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1、[题干]急性毛细支气管炎的主要病原体为()。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A.肺炎双球菌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B.肺炎支原体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C.肺炎衣原体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D.呼吸道合胞病毒。E,念珠菌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2、[题干]首创痰饮病名的是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A.《内经》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B.《金匮要略》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C.《丹溪心法》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D.《证治汇补》。E,《类证治裁》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3、[题干]女，1.5岁，确诊川崎病并发现有冠状动脉轻度扩张，出院医嘱应强调下述哪种措施，直到病变消失()。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A.卧床休息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B.服阿司匹林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C.服泼尼松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D.抗生素防感染。E,注射长效青霉素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【解析】治疗川崎病阿司匹林每日30～50mg/kg，分2～3次服用，热退后3天逐渐减量，2周左右减至每日3～5mg/kg，维持6～8周。如有冠状动脉病变时，应延长用药时间，直至冠状动脉恢复正常。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4、[题干]服脊髓灰质炎三联疫苗下列哪项做法是错误的(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A.可于[题干][题干]7岁入学前后服1次加强免疫力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B.每次服三型白色糖丸1粒，每次隔1个月，共3次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C.吞服糖丸时必须用冷开水送服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D.发热、活动性肺结核、免疫缺陷者均应忌服本疫苗。E,为了增强免疫力在口服本疫苗的同时可肌注丙种球蛋白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5、[单选题]激素耐药型肾病指()。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A.泼尼松足量治疗≤4周，尿蛋白转阴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B.泼尼松足量治疗≤8周，尿蛋白转阴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C.泼尼松足量治疗8周，尿蛋白一直阳性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D.泼尼松足量治疗10周，尿蛋白一直阳性。E,对激素敏感，减药或停药1个月内复发，重复2次以上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https://d.book118.com/767003124023006043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67003124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