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MLLDPE项目规划设计方案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32" w:history="1">
        <w:r>
          <w:rPr>
            <w:rFonts w:ascii="仿宋" w:eastAsia="仿宋" w:hAnsi="仿宋" w:cs="仿宋" w:hint="eastAsia"/>
            <w:lang w:eastAsia="zh-CN"/>
          </w:rPr>
          <w:t>概论</w:t>
        </w:r>
        <w:r>
          <w:tab/>
        </w:r>
        <w:r>
          <w:fldChar w:fldCharType="begin"/>
        </w:r>
        <w:r>
          <w:instrText xml:space="preserve"> PAGEREF _Toc17532 \h </w:instrText>
        </w:r>
        <w:r>
          <w:fldChar w:fldCharType="separate"/>
        </w:r>
        <w:r>
          <w:t>3</w:t>
        </w:r>
        <w:r>
          <w:fldChar w:fldCharType="end"/>
        </w:r>
      </w:hyperlink>
    </w:p>
    <w:p>
      <w:pPr>
        <w:pStyle w:val="TOC1"/>
        <w:tabs>
          <w:tab w:val="right" w:leader="dot" w:pos="8306"/>
        </w:tabs>
      </w:pPr>
      <w:hyperlink w:anchor="_Toc20751" w:history="1">
        <w:r>
          <w:rPr>
            <w:rFonts w:ascii="仿宋" w:eastAsia="仿宋" w:hAnsi="仿宋" w:cs="仿宋" w:hint="eastAsia"/>
            <w:lang w:eastAsia="zh-CN"/>
          </w:rPr>
          <w:t>一、市场分析、调研</w:t>
        </w:r>
        <w:r>
          <w:tab/>
        </w:r>
        <w:r>
          <w:fldChar w:fldCharType="begin"/>
        </w:r>
        <w:r>
          <w:instrText xml:space="preserve"> PAGEREF _Toc20751 \h </w:instrText>
        </w:r>
        <w:r>
          <w:fldChar w:fldCharType="separate"/>
        </w:r>
        <w:r>
          <w:t>3</w:t>
        </w:r>
        <w:r>
          <w:fldChar w:fldCharType="end"/>
        </w:r>
      </w:hyperlink>
    </w:p>
    <w:p>
      <w:pPr>
        <w:pStyle w:val="TOC2"/>
        <w:tabs>
          <w:tab w:val="right" w:leader="dot" w:pos="8306"/>
        </w:tabs>
      </w:pPr>
      <w:hyperlink w:anchor="_Toc22543" w:history="1">
        <w:r>
          <w:rPr>
            <w:rFonts w:ascii="仿宋" w:eastAsia="仿宋" w:hAnsi="仿宋" w:cs="仿宋" w:hint="eastAsia"/>
            <w:lang w:eastAsia="zh-CN"/>
          </w:rPr>
          <w:t>(一)、MLLDPE行业分析</w:t>
        </w:r>
        <w:r>
          <w:tab/>
        </w:r>
        <w:r>
          <w:fldChar w:fldCharType="begin"/>
        </w:r>
        <w:r>
          <w:instrText xml:space="preserve"> PAGEREF _Toc22543 \h </w:instrText>
        </w:r>
        <w:r>
          <w:fldChar w:fldCharType="separate"/>
        </w:r>
        <w:r>
          <w:t>3</w:t>
        </w:r>
        <w:r>
          <w:fldChar w:fldCharType="end"/>
        </w:r>
      </w:hyperlink>
    </w:p>
    <w:p>
      <w:pPr>
        <w:pStyle w:val="TOC2"/>
        <w:tabs>
          <w:tab w:val="right" w:leader="dot" w:pos="8306"/>
        </w:tabs>
      </w:pPr>
      <w:hyperlink w:anchor="_Toc2067" w:history="1">
        <w:r>
          <w:rPr>
            <w:rFonts w:ascii="仿宋" w:eastAsia="仿宋" w:hAnsi="仿宋" w:cs="仿宋" w:hint="eastAsia"/>
            <w:lang w:eastAsia="zh-CN"/>
          </w:rPr>
          <w:t>(二)、MLLDPE市场分析预测</w:t>
        </w:r>
        <w:r>
          <w:tab/>
        </w:r>
        <w:r>
          <w:fldChar w:fldCharType="begin"/>
        </w:r>
        <w:r>
          <w:instrText xml:space="preserve"> PAGEREF _Toc2067 \h </w:instrText>
        </w:r>
        <w:r>
          <w:fldChar w:fldCharType="separate"/>
        </w:r>
        <w:r>
          <w:t>4</w:t>
        </w:r>
        <w:r>
          <w:fldChar w:fldCharType="end"/>
        </w:r>
      </w:hyperlink>
    </w:p>
    <w:p>
      <w:pPr>
        <w:pStyle w:val="TOC1"/>
        <w:tabs>
          <w:tab w:val="right" w:leader="dot" w:pos="8306"/>
        </w:tabs>
      </w:pPr>
      <w:hyperlink w:anchor="_Toc1897" w:history="1">
        <w:r>
          <w:rPr>
            <w:rFonts w:ascii="仿宋" w:eastAsia="仿宋" w:hAnsi="仿宋" w:cs="仿宋" w:hint="eastAsia"/>
            <w:lang w:eastAsia="zh-CN"/>
          </w:rPr>
          <w:t>二、MLLDPE项目建设背景及必要性分析</w:t>
        </w:r>
        <w:r>
          <w:tab/>
        </w:r>
        <w:r>
          <w:fldChar w:fldCharType="begin"/>
        </w:r>
        <w:r>
          <w:instrText xml:space="preserve"> PAGEREF _Toc1897 \h </w:instrText>
        </w:r>
        <w:r>
          <w:fldChar w:fldCharType="separate"/>
        </w:r>
        <w:r>
          <w:t>5</w:t>
        </w:r>
        <w:r>
          <w:fldChar w:fldCharType="end"/>
        </w:r>
      </w:hyperlink>
    </w:p>
    <w:p>
      <w:pPr>
        <w:pStyle w:val="TOC2"/>
        <w:tabs>
          <w:tab w:val="right" w:leader="dot" w:pos="8306"/>
        </w:tabs>
      </w:pPr>
      <w:hyperlink w:anchor="_Toc32754" w:history="1">
        <w:r>
          <w:rPr>
            <w:rFonts w:ascii="仿宋" w:eastAsia="仿宋" w:hAnsi="仿宋" w:cs="仿宋" w:hint="eastAsia"/>
            <w:lang w:eastAsia="zh-CN"/>
          </w:rPr>
          <w:t>(一)、MLLDPE项目背景分析</w:t>
        </w:r>
        <w:r>
          <w:tab/>
        </w:r>
        <w:r>
          <w:fldChar w:fldCharType="begin"/>
        </w:r>
        <w:r>
          <w:instrText xml:space="preserve"> PAGEREF _Toc32754 \h </w:instrText>
        </w:r>
        <w:r>
          <w:fldChar w:fldCharType="separate"/>
        </w:r>
        <w:r>
          <w:t>5</w:t>
        </w:r>
        <w:r>
          <w:fldChar w:fldCharType="end"/>
        </w:r>
      </w:hyperlink>
    </w:p>
    <w:p>
      <w:pPr>
        <w:pStyle w:val="TOC2"/>
        <w:tabs>
          <w:tab w:val="right" w:leader="dot" w:pos="8306"/>
        </w:tabs>
      </w:pPr>
      <w:hyperlink w:anchor="_Toc1189" w:history="1">
        <w:r>
          <w:rPr>
            <w:rFonts w:ascii="仿宋" w:eastAsia="仿宋" w:hAnsi="仿宋" w:cs="仿宋" w:hint="eastAsia"/>
            <w:lang w:eastAsia="zh-CN"/>
          </w:rPr>
          <w:t>(二)、MLLDPE项目建设必要性分析</w:t>
        </w:r>
        <w:r>
          <w:tab/>
        </w:r>
        <w:r>
          <w:fldChar w:fldCharType="begin"/>
        </w:r>
        <w:r>
          <w:instrText xml:space="preserve"> PAGEREF _Toc1189 \h </w:instrText>
        </w:r>
        <w:r>
          <w:fldChar w:fldCharType="separate"/>
        </w:r>
        <w:r>
          <w:t>6</w:t>
        </w:r>
        <w:r>
          <w:fldChar w:fldCharType="end"/>
        </w:r>
      </w:hyperlink>
    </w:p>
    <w:p>
      <w:pPr>
        <w:pStyle w:val="TOC1"/>
        <w:tabs>
          <w:tab w:val="right" w:leader="dot" w:pos="8306"/>
        </w:tabs>
      </w:pPr>
      <w:hyperlink w:anchor="_Toc30166" w:history="1">
        <w:r>
          <w:rPr>
            <w:rFonts w:ascii="仿宋" w:eastAsia="仿宋" w:hAnsi="仿宋" w:cs="仿宋" w:hint="eastAsia"/>
            <w:lang w:eastAsia="zh-CN"/>
          </w:rPr>
          <w:t>三、MLLDPE项目文档管理</w:t>
        </w:r>
        <w:r>
          <w:tab/>
        </w:r>
        <w:r>
          <w:fldChar w:fldCharType="begin"/>
        </w:r>
        <w:r>
          <w:instrText xml:space="preserve"> PAGEREF _Toc30166 \h </w:instrText>
        </w:r>
        <w:r>
          <w:fldChar w:fldCharType="separate"/>
        </w:r>
        <w:r>
          <w:t>8</w:t>
        </w:r>
        <w:r>
          <w:fldChar w:fldCharType="end"/>
        </w:r>
      </w:hyperlink>
    </w:p>
    <w:p>
      <w:pPr>
        <w:pStyle w:val="TOC2"/>
        <w:tabs>
          <w:tab w:val="right" w:leader="dot" w:pos="8306"/>
        </w:tabs>
      </w:pPr>
      <w:hyperlink w:anchor="_Toc1493" w:history="1">
        <w:r>
          <w:rPr>
            <w:rFonts w:ascii="仿宋" w:eastAsia="仿宋" w:hAnsi="仿宋" w:cs="仿宋" w:hint="eastAsia"/>
            <w:lang w:eastAsia="zh-CN"/>
          </w:rPr>
          <w:t>(一)、文档编制与审查</w:t>
        </w:r>
        <w:r>
          <w:tab/>
        </w:r>
        <w:r>
          <w:fldChar w:fldCharType="begin"/>
        </w:r>
        <w:r>
          <w:instrText xml:space="preserve"> PAGEREF _Toc1493 \h </w:instrText>
        </w:r>
        <w:r>
          <w:fldChar w:fldCharType="separate"/>
        </w:r>
        <w:r>
          <w:t>8</w:t>
        </w:r>
        <w:r>
          <w:fldChar w:fldCharType="end"/>
        </w:r>
      </w:hyperlink>
    </w:p>
    <w:p>
      <w:pPr>
        <w:pStyle w:val="TOC2"/>
        <w:tabs>
          <w:tab w:val="right" w:leader="dot" w:pos="8306"/>
        </w:tabs>
      </w:pPr>
      <w:hyperlink w:anchor="_Toc18128" w:history="1">
        <w:r>
          <w:rPr>
            <w:rFonts w:ascii="仿宋" w:eastAsia="仿宋" w:hAnsi="仿宋" w:cs="仿宋" w:hint="eastAsia"/>
            <w:lang w:eastAsia="zh-CN"/>
          </w:rPr>
          <w:t>(二)、文档发布与分发</w:t>
        </w:r>
        <w:r>
          <w:tab/>
        </w:r>
        <w:r>
          <w:fldChar w:fldCharType="begin"/>
        </w:r>
        <w:r>
          <w:instrText xml:space="preserve"> PAGEREF _Toc18128 \h </w:instrText>
        </w:r>
        <w:r>
          <w:fldChar w:fldCharType="separate"/>
        </w:r>
        <w:r>
          <w:t>9</w:t>
        </w:r>
        <w:r>
          <w:fldChar w:fldCharType="end"/>
        </w:r>
      </w:hyperlink>
    </w:p>
    <w:p>
      <w:pPr>
        <w:pStyle w:val="TOC2"/>
        <w:tabs>
          <w:tab w:val="right" w:leader="dot" w:pos="8306"/>
        </w:tabs>
      </w:pPr>
      <w:hyperlink w:anchor="_Toc7659" w:history="1">
        <w:r>
          <w:rPr>
            <w:rFonts w:ascii="仿宋" w:eastAsia="仿宋" w:hAnsi="仿宋" w:cs="仿宋" w:hint="eastAsia"/>
            <w:lang w:eastAsia="zh-CN"/>
          </w:rPr>
          <w:t>(三)、文档存档与归档</w:t>
        </w:r>
        <w:r>
          <w:tab/>
        </w:r>
        <w:r>
          <w:fldChar w:fldCharType="begin"/>
        </w:r>
        <w:r>
          <w:instrText xml:space="preserve"> PAGEREF _Toc7659 \h </w:instrText>
        </w:r>
        <w:r>
          <w:fldChar w:fldCharType="separate"/>
        </w:r>
        <w:r>
          <w:t>10</w:t>
        </w:r>
        <w:r>
          <w:fldChar w:fldCharType="end"/>
        </w:r>
      </w:hyperlink>
    </w:p>
    <w:p>
      <w:pPr>
        <w:pStyle w:val="TOC1"/>
        <w:tabs>
          <w:tab w:val="right" w:leader="dot" w:pos="8306"/>
        </w:tabs>
      </w:pPr>
      <w:hyperlink w:anchor="_Toc17316" w:history="1">
        <w:r>
          <w:rPr>
            <w:rFonts w:ascii="仿宋" w:eastAsia="仿宋" w:hAnsi="仿宋" w:cs="仿宋" w:hint="eastAsia"/>
            <w:lang w:eastAsia="zh-CN"/>
          </w:rPr>
          <w:t>四、工艺说明</w:t>
        </w:r>
        <w:r>
          <w:tab/>
        </w:r>
        <w:r>
          <w:fldChar w:fldCharType="begin"/>
        </w:r>
        <w:r>
          <w:instrText xml:space="preserve"> PAGEREF _Toc17316 \h </w:instrText>
        </w:r>
        <w:r>
          <w:fldChar w:fldCharType="separate"/>
        </w:r>
        <w:r>
          <w:t>11</w:t>
        </w:r>
        <w:r>
          <w:fldChar w:fldCharType="end"/>
        </w:r>
      </w:hyperlink>
    </w:p>
    <w:p>
      <w:pPr>
        <w:pStyle w:val="TOC2"/>
        <w:tabs>
          <w:tab w:val="right" w:leader="dot" w:pos="8306"/>
        </w:tabs>
      </w:pPr>
      <w:hyperlink w:anchor="_Toc9674" w:history="1">
        <w:r>
          <w:rPr>
            <w:rFonts w:ascii="仿宋" w:eastAsia="仿宋" w:hAnsi="仿宋" w:cs="仿宋" w:hint="eastAsia"/>
            <w:lang w:eastAsia="zh-CN"/>
          </w:rPr>
          <w:t>(一)、技术管理特点</w:t>
        </w:r>
        <w:r>
          <w:tab/>
        </w:r>
        <w:r>
          <w:fldChar w:fldCharType="begin"/>
        </w:r>
        <w:r>
          <w:instrText xml:space="preserve"> PAGEREF _Toc9674 \h </w:instrText>
        </w:r>
        <w:r>
          <w:fldChar w:fldCharType="separate"/>
        </w:r>
        <w:r>
          <w:t>11</w:t>
        </w:r>
        <w:r>
          <w:fldChar w:fldCharType="end"/>
        </w:r>
      </w:hyperlink>
    </w:p>
    <w:p>
      <w:pPr>
        <w:pStyle w:val="TOC2"/>
        <w:tabs>
          <w:tab w:val="right" w:leader="dot" w:pos="8306"/>
        </w:tabs>
      </w:pPr>
      <w:hyperlink w:anchor="_Toc18453" w:history="1">
        <w:r>
          <w:rPr>
            <w:rFonts w:ascii="仿宋" w:eastAsia="仿宋" w:hAnsi="仿宋" w:cs="仿宋" w:hint="eastAsia"/>
            <w:lang w:eastAsia="zh-CN"/>
          </w:rPr>
          <w:t>(二)、MLLDPE项目工艺技术设计方案</w:t>
        </w:r>
        <w:r>
          <w:tab/>
        </w:r>
        <w:r>
          <w:fldChar w:fldCharType="begin"/>
        </w:r>
        <w:r>
          <w:instrText xml:space="preserve"> PAGEREF _Toc18453 \h </w:instrText>
        </w:r>
        <w:r>
          <w:fldChar w:fldCharType="separate"/>
        </w:r>
        <w:r>
          <w:t>12</w:t>
        </w:r>
        <w:r>
          <w:fldChar w:fldCharType="end"/>
        </w:r>
      </w:hyperlink>
    </w:p>
    <w:p>
      <w:pPr>
        <w:pStyle w:val="TOC2"/>
        <w:tabs>
          <w:tab w:val="right" w:leader="dot" w:pos="8306"/>
        </w:tabs>
      </w:pPr>
      <w:hyperlink w:anchor="_Toc32493" w:history="1">
        <w:r>
          <w:rPr>
            <w:rFonts w:ascii="仿宋" w:eastAsia="仿宋" w:hAnsi="仿宋" w:cs="仿宋" w:hint="eastAsia"/>
            <w:lang w:eastAsia="zh-CN"/>
          </w:rPr>
          <w:t>(三)、设备选型方案</w:t>
        </w:r>
        <w:r>
          <w:tab/>
        </w:r>
        <w:r>
          <w:fldChar w:fldCharType="begin"/>
        </w:r>
        <w:r>
          <w:instrText xml:space="preserve"> PAGEREF _Toc32493 \h </w:instrText>
        </w:r>
        <w:r>
          <w:fldChar w:fldCharType="separate"/>
        </w:r>
        <w:r>
          <w:t>13</w:t>
        </w:r>
        <w:r>
          <w:fldChar w:fldCharType="end"/>
        </w:r>
      </w:hyperlink>
    </w:p>
    <w:p>
      <w:pPr>
        <w:pStyle w:val="TOC1"/>
        <w:tabs>
          <w:tab w:val="right" w:leader="dot" w:pos="8306"/>
        </w:tabs>
      </w:pPr>
      <w:hyperlink w:anchor="_Toc22891" w:history="1">
        <w:r>
          <w:rPr>
            <w:rFonts w:ascii="仿宋" w:eastAsia="仿宋" w:hAnsi="仿宋" w:cs="仿宋" w:hint="eastAsia"/>
            <w:lang w:eastAsia="zh-CN"/>
          </w:rPr>
          <w:t>五、MLLDPE项目绩效评估</w:t>
        </w:r>
        <w:r>
          <w:tab/>
        </w:r>
        <w:r>
          <w:fldChar w:fldCharType="begin"/>
        </w:r>
        <w:r>
          <w:instrText xml:space="preserve"> PAGEREF _Toc22891 \h </w:instrText>
        </w:r>
        <w:r>
          <w:fldChar w:fldCharType="separate"/>
        </w:r>
        <w:r>
          <w:t>15</w:t>
        </w:r>
        <w:r>
          <w:fldChar w:fldCharType="end"/>
        </w:r>
      </w:hyperlink>
    </w:p>
    <w:p>
      <w:pPr>
        <w:pStyle w:val="TOC2"/>
        <w:tabs>
          <w:tab w:val="right" w:leader="dot" w:pos="8306"/>
        </w:tabs>
      </w:pPr>
      <w:hyperlink w:anchor="_Toc1101" w:history="1">
        <w:r>
          <w:rPr>
            <w:rFonts w:ascii="仿宋" w:eastAsia="仿宋" w:hAnsi="仿宋" w:cs="仿宋" w:hint="eastAsia"/>
            <w:lang w:eastAsia="zh-CN"/>
          </w:rPr>
          <w:t>(一)、绩效评估指标</w:t>
        </w:r>
        <w:r>
          <w:tab/>
        </w:r>
        <w:r>
          <w:fldChar w:fldCharType="begin"/>
        </w:r>
        <w:r>
          <w:instrText xml:space="preserve"> PAGEREF _Toc1101 \h </w:instrText>
        </w:r>
        <w:r>
          <w:fldChar w:fldCharType="separate"/>
        </w:r>
        <w:r>
          <w:t>15</w:t>
        </w:r>
        <w:r>
          <w:fldChar w:fldCharType="end"/>
        </w:r>
      </w:hyperlink>
    </w:p>
    <w:p>
      <w:pPr>
        <w:pStyle w:val="TOC2"/>
        <w:tabs>
          <w:tab w:val="right" w:leader="dot" w:pos="8306"/>
        </w:tabs>
      </w:pPr>
      <w:hyperlink w:anchor="_Toc28231" w:history="1">
        <w:r>
          <w:rPr>
            <w:rFonts w:ascii="仿宋" w:eastAsia="仿宋" w:hAnsi="仿宋" w:cs="仿宋" w:hint="eastAsia"/>
            <w:lang w:eastAsia="zh-CN"/>
          </w:rPr>
          <w:t>(二)、绩效评估方法</w:t>
        </w:r>
        <w:r>
          <w:tab/>
        </w:r>
        <w:r>
          <w:fldChar w:fldCharType="begin"/>
        </w:r>
        <w:r>
          <w:instrText xml:space="preserve"> PAGEREF _Toc28231 \h </w:instrText>
        </w:r>
        <w:r>
          <w:fldChar w:fldCharType="separate"/>
        </w:r>
        <w:r>
          <w:t>16</w:t>
        </w:r>
        <w:r>
          <w:fldChar w:fldCharType="end"/>
        </w:r>
      </w:hyperlink>
    </w:p>
    <w:p>
      <w:pPr>
        <w:pStyle w:val="TOC2"/>
        <w:tabs>
          <w:tab w:val="right" w:leader="dot" w:pos="8306"/>
        </w:tabs>
      </w:pPr>
      <w:hyperlink w:anchor="_Toc25448" w:history="1">
        <w:r>
          <w:rPr>
            <w:rFonts w:ascii="仿宋" w:eastAsia="仿宋" w:hAnsi="仿宋" w:cs="仿宋" w:hint="eastAsia"/>
            <w:lang w:eastAsia="zh-CN"/>
          </w:rPr>
          <w:t>(三)、绩效评估周期</w:t>
        </w:r>
        <w:r>
          <w:tab/>
        </w:r>
        <w:r>
          <w:fldChar w:fldCharType="begin"/>
        </w:r>
        <w:r>
          <w:instrText xml:space="preserve"> PAGEREF _Toc25448 \h </w:instrText>
        </w:r>
        <w:r>
          <w:fldChar w:fldCharType="separate"/>
        </w:r>
        <w:r>
          <w:t>17</w:t>
        </w:r>
        <w:r>
          <w:fldChar w:fldCharType="end"/>
        </w:r>
      </w:hyperlink>
    </w:p>
    <w:p>
      <w:pPr>
        <w:pStyle w:val="TOC1"/>
        <w:tabs>
          <w:tab w:val="right" w:leader="dot" w:pos="8306"/>
        </w:tabs>
      </w:pPr>
      <w:hyperlink w:anchor="_Toc20998" w:history="1">
        <w:r>
          <w:rPr>
            <w:rFonts w:ascii="仿宋" w:eastAsia="仿宋" w:hAnsi="仿宋" w:cs="仿宋" w:hint="eastAsia"/>
            <w:lang w:eastAsia="zh-CN"/>
          </w:rPr>
          <w:t>六、MLLDPE项目土建工程</w:t>
        </w:r>
        <w:r>
          <w:tab/>
        </w:r>
        <w:r>
          <w:fldChar w:fldCharType="begin"/>
        </w:r>
        <w:r>
          <w:instrText xml:space="preserve"> PAGEREF _Toc20998 \h </w:instrText>
        </w:r>
        <w:r>
          <w:fldChar w:fldCharType="separate"/>
        </w:r>
        <w:r>
          <w:t>18</w:t>
        </w:r>
        <w:r>
          <w:fldChar w:fldCharType="end"/>
        </w:r>
      </w:hyperlink>
    </w:p>
    <w:p>
      <w:pPr>
        <w:pStyle w:val="TOC2"/>
        <w:tabs>
          <w:tab w:val="right" w:leader="dot" w:pos="8306"/>
        </w:tabs>
      </w:pPr>
      <w:hyperlink w:anchor="_Toc9883" w:history="1">
        <w:r>
          <w:rPr>
            <w:rFonts w:ascii="仿宋" w:eastAsia="仿宋" w:hAnsi="仿宋" w:cs="仿宋" w:hint="eastAsia"/>
            <w:lang w:eastAsia="zh-CN"/>
          </w:rPr>
          <w:t>(一)、建筑工程设计原则</w:t>
        </w:r>
        <w:r>
          <w:tab/>
        </w:r>
        <w:r>
          <w:fldChar w:fldCharType="begin"/>
        </w:r>
        <w:r>
          <w:instrText xml:space="preserve"> PAGEREF _Toc9883 \h </w:instrText>
        </w:r>
        <w:r>
          <w:fldChar w:fldCharType="separate"/>
        </w:r>
        <w:r>
          <w:t>18</w:t>
        </w:r>
        <w:r>
          <w:fldChar w:fldCharType="end"/>
        </w:r>
      </w:hyperlink>
    </w:p>
    <w:p>
      <w:pPr>
        <w:pStyle w:val="TOC2"/>
        <w:tabs>
          <w:tab w:val="right" w:leader="dot" w:pos="8306"/>
        </w:tabs>
      </w:pPr>
      <w:hyperlink w:anchor="_Toc26684" w:history="1">
        <w:r>
          <w:rPr>
            <w:rFonts w:ascii="仿宋" w:eastAsia="仿宋" w:hAnsi="仿宋" w:cs="仿宋" w:hint="eastAsia"/>
            <w:lang w:eastAsia="zh-CN"/>
          </w:rPr>
          <w:t>(二)、土建工程设计年限及安全等级</w:t>
        </w:r>
        <w:r>
          <w:tab/>
        </w:r>
        <w:r>
          <w:fldChar w:fldCharType="begin"/>
        </w:r>
        <w:r>
          <w:instrText xml:space="preserve"> PAGEREF _Toc26684 \h </w:instrText>
        </w:r>
        <w:r>
          <w:fldChar w:fldCharType="separate"/>
        </w:r>
        <w:r>
          <w:t>19</w:t>
        </w:r>
        <w:r>
          <w:fldChar w:fldCharType="end"/>
        </w:r>
      </w:hyperlink>
    </w:p>
    <w:p>
      <w:pPr>
        <w:pStyle w:val="TOC2"/>
        <w:tabs>
          <w:tab w:val="right" w:leader="dot" w:pos="8306"/>
        </w:tabs>
      </w:pPr>
      <w:hyperlink w:anchor="_Toc17196" w:history="1">
        <w:r>
          <w:rPr>
            <w:rFonts w:ascii="仿宋" w:eastAsia="仿宋" w:hAnsi="仿宋" w:cs="仿宋" w:hint="eastAsia"/>
            <w:lang w:eastAsia="zh-CN"/>
          </w:rPr>
          <w:t>(三)、建筑工程设计总体要求</w:t>
        </w:r>
        <w:r>
          <w:tab/>
        </w:r>
        <w:r>
          <w:fldChar w:fldCharType="begin"/>
        </w:r>
        <w:r>
          <w:instrText xml:space="preserve"> PAGEREF _Toc17196 \h </w:instrText>
        </w:r>
        <w:r>
          <w:fldChar w:fldCharType="separate"/>
        </w:r>
        <w:r>
          <w:t>20</w:t>
        </w:r>
        <w:r>
          <w:fldChar w:fldCharType="end"/>
        </w:r>
      </w:hyperlink>
    </w:p>
    <w:p>
      <w:pPr>
        <w:pStyle w:val="TOC2"/>
        <w:tabs>
          <w:tab w:val="right" w:leader="dot" w:pos="8306"/>
        </w:tabs>
      </w:pPr>
      <w:hyperlink w:anchor="_Toc30994" w:history="1">
        <w:r>
          <w:rPr>
            <w:rFonts w:ascii="仿宋" w:eastAsia="仿宋" w:hAnsi="仿宋" w:cs="仿宋" w:hint="eastAsia"/>
            <w:lang w:eastAsia="zh-CN"/>
          </w:rPr>
          <w:t>(四)、土建工程建设指标</w:t>
        </w:r>
        <w:r>
          <w:tab/>
        </w:r>
        <w:r>
          <w:fldChar w:fldCharType="begin"/>
        </w:r>
        <w:r>
          <w:instrText xml:space="preserve"> PAGEREF _Toc30994 \h </w:instrText>
        </w:r>
        <w:r>
          <w:fldChar w:fldCharType="separate"/>
        </w:r>
        <w:r>
          <w:t>21</w:t>
        </w:r>
        <w:r>
          <w:fldChar w:fldCharType="end"/>
        </w:r>
      </w:hyperlink>
    </w:p>
    <w:p>
      <w:pPr>
        <w:pStyle w:val="TOC1"/>
        <w:tabs>
          <w:tab w:val="right" w:leader="dot" w:pos="8306"/>
        </w:tabs>
      </w:pPr>
      <w:hyperlink w:anchor="_Toc20658" w:history="1">
        <w:r>
          <w:rPr>
            <w:rFonts w:ascii="仿宋" w:eastAsia="仿宋" w:hAnsi="仿宋" w:cs="仿宋" w:hint="eastAsia"/>
            <w:lang w:eastAsia="zh-CN"/>
          </w:rPr>
          <w:t>七、MLLDPE项目投资规划</w:t>
        </w:r>
        <w:r>
          <w:tab/>
        </w:r>
        <w:r>
          <w:fldChar w:fldCharType="begin"/>
        </w:r>
        <w:r>
          <w:instrText xml:space="preserve"> PAGEREF _Toc20658 \h </w:instrText>
        </w:r>
        <w:r>
          <w:fldChar w:fldCharType="separate"/>
        </w:r>
        <w:r>
          <w:t>21</w:t>
        </w:r>
        <w:r>
          <w:fldChar w:fldCharType="end"/>
        </w:r>
      </w:hyperlink>
    </w:p>
    <w:p>
      <w:pPr>
        <w:pStyle w:val="TOC2"/>
        <w:tabs>
          <w:tab w:val="right" w:leader="dot" w:pos="8306"/>
        </w:tabs>
      </w:pPr>
      <w:hyperlink w:anchor="_Toc13707" w:history="1">
        <w:r>
          <w:rPr>
            <w:rFonts w:ascii="仿宋" w:eastAsia="仿宋" w:hAnsi="仿宋" w:cs="仿宋" w:hint="eastAsia"/>
            <w:lang w:eastAsia="zh-CN"/>
          </w:rPr>
          <w:t>(一)、MLLDPE项目总投资估算</w:t>
        </w:r>
        <w:r>
          <w:tab/>
        </w:r>
        <w:r>
          <w:fldChar w:fldCharType="begin"/>
        </w:r>
        <w:r>
          <w:instrText xml:space="preserve"> PAGEREF _Toc13707 \h </w:instrText>
        </w:r>
        <w:r>
          <w:fldChar w:fldCharType="separate"/>
        </w:r>
        <w:r>
          <w:t>21</w:t>
        </w:r>
        <w:r>
          <w:fldChar w:fldCharType="end"/>
        </w:r>
      </w:hyperlink>
    </w:p>
    <w:p>
      <w:pPr>
        <w:pStyle w:val="TOC2"/>
        <w:tabs>
          <w:tab w:val="right" w:leader="dot" w:pos="8306"/>
        </w:tabs>
      </w:pPr>
      <w:hyperlink w:anchor="_Toc31940" w:history="1">
        <w:r>
          <w:rPr>
            <w:rFonts w:ascii="仿宋" w:eastAsia="仿宋" w:hAnsi="仿宋" w:cs="仿宋" w:hint="eastAsia"/>
            <w:lang w:eastAsia="zh-CN"/>
          </w:rPr>
          <w:t>(二)、资金筹措</w:t>
        </w:r>
        <w:r>
          <w:tab/>
        </w:r>
        <w:r>
          <w:fldChar w:fldCharType="begin"/>
        </w:r>
        <w:r>
          <w:instrText xml:space="preserve"> PAGEREF _Toc31940 \h </w:instrText>
        </w:r>
        <w:r>
          <w:fldChar w:fldCharType="separate"/>
        </w:r>
        <w:r>
          <w:t>22</w:t>
        </w:r>
        <w:r>
          <w:fldChar w:fldCharType="end"/>
        </w:r>
      </w:hyperlink>
    </w:p>
    <w:p>
      <w:pPr>
        <w:pStyle w:val="TOC1"/>
        <w:tabs>
          <w:tab w:val="right" w:leader="dot" w:pos="8306"/>
        </w:tabs>
      </w:pPr>
      <w:hyperlink w:anchor="_Toc23293" w:history="1">
        <w:r>
          <w:rPr>
            <w:rFonts w:ascii="仿宋" w:eastAsia="仿宋" w:hAnsi="仿宋" w:cs="仿宋" w:hint="eastAsia"/>
            <w:lang w:eastAsia="zh-CN"/>
          </w:rPr>
          <w:t>八、MLLDPE项目经营效益</w:t>
        </w:r>
        <w:r>
          <w:tab/>
        </w:r>
        <w:r>
          <w:fldChar w:fldCharType="begin"/>
        </w:r>
        <w:r>
          <w:instrText xml:space="preserve"> PAGEREF _Toc23293 \h </w:instrText>
        </w:r>
        <w:r>
          <w:fldChar w:fldCharType="separate"/>
        </w:r>
        <w:r>
          <w:t>23</w:t>
        </w:r>
        <w:r>
          <w:fldChar w:fldCharType="end"/>
        </w:r>
      </w:hyperlink>
    </w:p>
    <w:p>
      <w:pPr>
        <w:pStyle w:val="TOC2"/>
        <w:tabs>
          <w:tab w:val="right" w:leader="dot" w:pos="8306"/>
        </w:tabs>
      </w:pPr>
      <w:hyperlink w:anchor="_Toc9491" w:history="1">
        <w:r>
          <w:rPr>
            <w:rFonts w:ascii="仿宋" w:eastAsia="仿宋" w:hAnsi="仿宋" w:cs="仿宋" w:hint="eastAsia"/>
            <w:lang w:eastAsia="zh-CN"/>
          </w:rPr>
          <w:t>(一)、经济评价财务测算</w:t>
        </w:r>
        <w:r>
          <w:tab/>
        </w:r>
        <w:r>
          <w:fldChar w:fldCharType="begin"/>
        </w:r>
        <w:r>
          <w:instrText xml:space="preserve"> PAGEREF _Toc9491 \h </w:instrText>
        </w:r>
        <w:r>
          <w:fldChar w:fldCharType="separate"/>
        </w:r>
        <w:r>
          <w:t>23</w:t>
        </w:r>
        <w:r>
          <w:fldChar w:fldCharType="end"/>
        </w:r>
      </w:hyperlink>
    </w:p>
    <w:p>
      <w:pPr>
        <w:pStyle w:val="TOC2"/>
        <w:tabs>
          <w:tab w:val="right" w:leader="dot" w:pos="8306"/>
        </w:tabs>
      </w:pPr>
      <w:hyperlink w:anchor="_Toc22336" w:history="1">
        <w:r>
          <w:rPr>
            <w:rFonts w:ascii="仿宋" w:eastAsia="仿宋" w:hAnsi="仿宋" w:cs="仿宋" w:hint="eastAsia"/>
            <w:lang w:eastAsia="zh-CN"/>
          </w:rPr>
          <w:t>(二)、MLLDPE项目盈利能力分析</w:t>
        </w:r>
        <w:r>
          <w:tab/>
        </w:r>
        <w:r>
          <w:fldChar w:fldCharType="begin"/>
        </w:r>
        <w:r>
          <w:instrText xml:space="preserve"> PAGEREF _Toc22336 \h </w:instrText>
        </w:r>
        <w:r>
          <w:fldChar w:fldCharType="separate"/>
        </w:r>
        <w:r>
          <w:t>24</w:t>
        </w:r>
        <w:r>
          <w:fldChar w:fldCharType="end"/>
        </w:r>
      </w:hyperlink>
    </w:p>
    <w:p>
      <w:pPr>
        <w:pStyle w:val="TOC1"/>
        <w:tabs>
          <w:tab w:val="right" w:leader="dot" w:pos="8306"/>
        </w:tabs>
      </w:pPr>
      <w:hyperlink w:anchor="_Toc4953" w:history="1">
        <w:r>
          <w:rPr>
            <w:rFonts w:ascii="仿宋" w:eastAsia="仿宋" w:hAnsi="仿宋" w:cs="仿宋" w:hint="eastAsia"/>
            <w:lang w:eastAsia="zh-CN"/>
          </w:rPr>
          <w:t>九、MLLDPE项目创新与研发</w:t>
        </w:r>
        <w:r>
          <w:tab/>
        </w:r>
        <w:r>
          <w:fldChar w:fldCharType="begin"/>
        </w:r>
        <w:r>
          <w:instrText xml:space="preserve"> PAGEREF _Toc4953 \h </w:instrText>
        </w:r>
        <w:r>
          <w:fldChar w:fldCharType="separate"/>
        </w:r>
        <w:r>
          <w:t>25</w:t>
        </w:r>
        <w:r>
          <w:fldChar w:fldCharType="end"/>
        </w:r>
      </w:hyperlink>
    </w:p>
    <w:p>
      <w:pPr>
        <w:pStyle w:val="TOC2"/>
        <w:tabs>
          <w:tab w:val="right" w:leader="dot" w:pos="8306"/>
        </w:tabs>
      </w:pPr>
      <w:hyperlink w:anchor="_Toc7007" w:history="1">
        <w:r>
          <w:rPr>
            <w:rFonts w:ascii="仿宋" w:eastAsia="仿宋" w:hAnsi="仿宋" w:cs="仿宋" w:hint="eastAsia"/>
            <w:lang w:eastAsia="zh-CN"/>
          </w:rPr>
          <w:t>(一)、创新策略与方向</w:t>
        </w:r>
        <w:r>
          <w:tab/>
        </w:r>
        <w:r>
          <w:fldChar w:fldCharType="begin"/>
        </w:r>
        <w:r>
          <w:instrText xml:space="preserve"> PAGEREF _Toc7007 \h </w:instrText>
        </w:r>
        <w:r>
          <w:fldChar w:fldCharType="separate"/>
        </w:r>
        <w:r>
          <w:t>25</w:t>
        </w:r>
        <w:r>
          <w:fldChar w:fldCharType="end"/>
        </w:r>
      </w:hyperlink>
    </w:p>
    <w:p>
      <w:pPr>
        <w:pStyle w:val="TOC2"/>
        <w:tabs>
          <w:tab w:val="right" w:leader="dot" w:pos="8306"/>
        </w:tabs>
      </w:pPr>
      <w:hyperlink w:anchor="_Toc29127" w:history="1">
        <w:r>
          <w:rPr>
            <w:rFonts w:ascii="仿宋" w:eastAsia="仿宋" w:hAnsi="仿宋" w:cs="仿宋" w:hint="eastAsia"/>
            <w:lang w:eastAsia="zh-CN"/>
          </w:rPr>
          <w:t>(二)、研发规划与投入</w:t>
        </w:r>
        <w:r>
          <w:tab/>
        </w:r>
        <w:r>
          <w:fldChar w:fldCharType="begin"/>
        </w:r>
        <w:r>
          <w:instrText xml:space="preserve"> PAGEREF _Toc29127 \h </w:instrText>
        </w:r>
        <w:r>
          <w:fldChar w:fldCharType="separate"/>
        </w:r>
        <w:r>
          <w:t>26</w:t>
        </w:r>
        <w:r>
          <w:fldChar w:fldCharType="end"/>
        </w:r>
      </w:hyperlink>
    </w:p>
    <w:p>
      <w:pPr>
        <w:pStyle w:val="TOC1"/>
        <w:tabs>
          <w:tab w:val="right" w:leader="dot" w:pos="8306"/>
        </w:tabs>
      </w:pPr>
      <w:hyperlink w:anchor="_Toc30932" w:history="1">
        <w:r>
          <w:rPr>
            <w:rFonts w:ascii="仿宋" w:eastAsia="仿宋" w:hAnsi="仿宋" w:cs="仿宋" w:hint="eastAsia"/>
            <w:lang w:eastAsia="zh-CN"/>
          </w:rPr>
          <w:t>十、MLLDPE项目人力资源管理</w:t>
        </w:r>
        <w:r>
          <w:tab/>
        </w:r>
        <w:r>
          <w:fldChar w:fldCharType="begin"/>
        </w:r>
        <w:r>
          <w:instrText xml:space="preserve"> PAGEREF _Toc30932 \h </w:instrText>
        </w:r>
        <w:r>
          <w:fldChar w:fldCharType="separate"/>
        </w:r>
        <w:r>
          <w:t>28</w:t>
        </w:r>
        <w:r>
          <w:fldChar w:fldCharType="end"/>
        </w:r>
      </w:hyperlink>
    </w:p>
    <w:p>
      <w:pPr>
        <w:pStyle w:val="TOC2"/>
        <w:tabs>
          <w:tab w:val="right" w:leader="dot" w:pos="8306"/>
        </w:tabs>
      </w:pPr>
      <w:hyperlink w:anchor="_Toc980" w:history="1">
        <w:r>
          <w:rPr>
            <w:rFonts w:ascii="仿宋" w:eastAsia="仿宋" w:hAnsi="仿宋" w:cs="仿宋" w:hint="eastAsia"/>
            <w:lang w:eastAsia="zh-CN"/>
          </w:rPr>
          <w:t>(一)、建立健全的预算管理制度</w:t>
        </w:r>
        <w:r>
          <w:tab/>
        </w:r>
        <w:r>
          <w:fldChar w:fldCharType="begin"/>
        </w:r>
        <w:r>
          <w:instrText xml:space="preserve"> PAGEREF _Toc980 \h </w:instrText>
        </w:r>
        <w:r>
          <w:fldChar w:fldCharType="separate"/>
        </w:r>
        <w:r>
          <w:t>28</w:t>
        </w:r>
        <w:r>
          <w:fldChar w:fldCharType="end"/>
        </w:r>
      </w:hyperlink>
    </w:p>
    <w:p>
      <w:pPr>
        <w:pStyle w:val="TOC2"/>
        <w:tabs>
          <w:tab w:val="right" w:leader="dot" w:pos="8306"/>
        </w:tabs>
      </w:pPr>
      <w:hyperlink w:anchor="_Toc1422" w:history="1">
        <w:r>
          <w:rPr>
            <w:rFonts w:ascii="仿宋" w:eastAsia="仿宋" w:hAnsi="仿宋" w:cs="仿宋" w:hint="eastAsia"/>
            <w:lang w:eastAsia="zh-CN"/>
          </w:rPr>
          <w:t>(二)、加强资金流动监控</w:t>
        </w:r>
        <w:r>
          <w:tab/>
        </w:r>
        <w:r>
          <w:fldChar w:fldCharType="begin"/>
        </w:r>
        <w:r>
          <w:instrText xml:space="preserve"> PAGEREF _Toc1422 \h </w:instrText>
        </w:r>
        <w:r>
          <w:fldChar w:fldCharType="separate"/>
        </w:r>
        <w:r>
          <w:t>30</w:t>
        </w:r>
        <w:r>
          <w:fldChar w:fldCharType="end"/>
        </w:r>
      </w:hyperlink>
    </w:p>
    <w:p>
      <w:pPr>
        <w:pStyle w:val="TOC2"/>
        <w:tabs>
          <w:tab w:val="right" w:leader="dot" w:pos="8306"/>
        </w:tabs>
      </w:pPr>
      <w:hyperlink w:anchor="_Toc20128" w:history="1">
        <w:r>
          <w:rPr>
            <w:rFonts w:ascii="仿宋" w:eastAsia="仿宋" w:hAnsi="仿宋" w:cs="仿宋" w:hint="eastAsia"/>
            <w:lang w:eastAsia="zh-CN"/>
          </w:rPr>
          <w:t>(三)、制定完善的风险控制机制</w:t>
        </w:r>
        <w:r>
          <w:tab/>
        </w:r>
        <w:r>
          <w:fldChar w:fldCharType="begin"/>
        </w:r>
        <w:r>
          <w:instrText xml:space="preserve"> PAGEREF _Toc20128 \h </w:instrText>
        </w:r>
        <w:r>
          <w:fldChar w:fldCharType="separate"/>
        </w:r>
        <w:r>
          <w:t>31</w:t>
        </w:r>
        <w:r>
          <w:fldChar w:fldCharType="end"/>
        </w:r>
      </w:hyperlink>
    </w:p>
    <w:p>
      <w:pPr>
        <w:pStyle w:val="TOC2"/>
        <w:tabs>
          <w:tab w:val="right" w:leader="dot" w:pos="8306"/>
        </w:tabs>
      </w:pPr>
      <w:hyperlink w:anchor="_Toc9564" w:history="1">
        <w:r>
          <w:rPr>
            <w:rFonts w:ascii="仿宋" w:eastAsia="仿宋" w:hAnsi="仿宋" w:cs="仿宋" w:hint="eastAsia"/>
            <w:lang w:eastAsia="zh-CN"/>
          </w:rPr>
          <w:t>(四)、优化成本管理</w:t>
        </w:r>
        <w:r>
          <w:tab/>
        </w:r>
        <w:r>
          <w:fldChar w:fldCharType="begin"/>
        </w:r>
        <w:r>
          <w:instrText xml:space="preserve"> PAGEREF _Toc9564 \h </w:instrText>
        </w:r>
        <w:r>
          <w:fldChar w:fldCharType="separate"/>
        </w:r>
        <w:r>
          <w:t>32</w:t>
        </w:r>
        <w:r>
          <w:fldChar w:fldCharType="end"/>
        </w:r>
      </w:hyperlink>
    </w:p>
    <w:p>
      <w:pPr>
        <w:pStyle w:val="TOC1"/>
        <w:tabs>
          <w:tab w:val="right" w:leader="dot" w:pos="8306"/>
        </w:tabs>
      </w:pPr>
      <w:hyperlink w:anchor="_Toc30019" w:history="1">
        <w:r>
          <w:rPr>
            <w:rFonts w:ascii="仿宋" w:eastAsia="仿宋" w:hAnsi="仿宋" w:cs="仿宋" w:hint="eastAsia"/>
            <w:lang w:eastAsia="zh-CN"/>
          </w:rPr>
          <w:t>十一、MLLDPE项目技术管理</w:t>
        </w:r>
        <w:r>
          <w:tab/>
        </w:r>
        <w:r>
          <w:fldChar w:fldCharType="begin"/>
        </w:r>
        <w:r>
          <w:instrText xml:space="preserve"> PAGEREF _Toc30019 \h </w:instrText>
        </w:r>
        <w:r>
          <w:fldChar w:fldCharType="separate"/>
        </w:r>
        <w:r>
          <w:t>34</w:t>
        </w:r>
        <w:r>
          <w:fldChar w:fldCharType="end"/>
        </w:r>
      </w:hyperlink>
    </w:p>
    <w:p>
      <w:pPr>
        <w:pStyle w:val="TOC2"/>
        <w:tabs>
          <w:tab w:val="right" w:leader="dot" w:pos="8306"/>
        </w:tabs>
      </w:pPr>
      <w:hyperlink w:anchor="_Toc2925" w:history="1">
        <w:r>
          <w:rPr>
            <w:rFonts w:ascii="仿宋" w:eastAsia="仿宋" w:hAnsi="仿宋" w:cs="仿宋" w:hint="eastAsia"/>
            <w:lang w:eastAsia="zh-CN"/>
          </w:rPr>
          <w:t>(一)、技术方案选用方向</w:t>
        </w:r>
        <w:r>
          <w:tab/>
        </w:r>
        <w:r>
          <w:fldChar w:fldCharType="begin"/>
        </w:r>
        <w:r>
          <w:instrText xml:space="preserve"> PAGEREF _Toc2925 \h </w:instrText>
        </w:r>
        <w:r>
          <w:fldChar w:fldCharType="separate"/>
        </w:r>
        <w:r>
          <w:t>34</w:t>
        </w:r>
        <w:r>
          <w:fldChar w:fldCharType="end"/>
        </w:r>
      </w:hyperlink>
    </w:p>
    <w:p>
      <w:pPr>
        <w:pStyle w:val="TOC2"/>
        <w:tabs>
          <w:tab w:val="right" w:leader="dot" w:pos="8306"/>
        </w:tabs>
      </w:pPr>
      <w:hyperlink w:anchor="_Toc28865" w:history="1">
        <w:r>
          <w:rPr>
            <w:rFonts w:ascii="仿宋" w:eastAsia="仿宋" w:hAnsi="仿宋" w:cs="仿宋" w:hint="eastAsia"/>
            <w:lang w:eastAsia="zh-CN"/>
          </w:rPr>
          <w:t>(二)、工艺技术方案选用原则</w:t>
        </w:r>
        <w:r>
          <w:tab/>
        </w:r>
        <w:r>
          <w:fldChar w:fldCharType="begin"/>
        </w:r>
        <w:r>
          <w:instrText xml:space="preserve"> PAGEREF _Toc28865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08" w:history="1">
        <w:r>
          <w:rPr>
            <w:rFonts w:ascii="仿宋" w:eastAsia="仿宋" w:hAnsi="仿宋" w:cs="仿宋" w:hint="eastAsia"/>
            <w:lang w:eastAsia="zh-CN"/>
          </w:rPr>
          <w:t>(三)、工艺技术方案要求</w:t>
        </w:r>
        <w:r>
          <w:tab/>
        </w:r>
        <w:r>
          <w:fldChar w:fldCharType="begin"/>
        </w:r>
        <w:r>
          <w:instrText xml:space="preserve"> PAGEREF _Toc23808 \h </w:instrText>
        </w:r>
        <w:r>
          <w:fldChar w:fldCharType="separate"/>
        </w:r>
        <w:r>
          <w:t>37</w:t>
        </w:r>
        <w:r>
          <w:fldChar w:fldCharType="end"/>
        </w:r>
      </w:hyperlink>
    </w:p>
    <w:p>
      <w:pPr>
        <w:pStyle w:val="TOC1"/>
        <w:tabs>
          <w:tab w:val="right" w:leader="dot" w:pos="8306"/>
        </w:tabs>
      </w:pPr>
      <w:hyperlink w:anchor="_Toc18558" w:history="1">
        <w:r>
          <w:rPr>
            <w:rFonts w:ascii="仿宋" w:eastAsia="仿宋" w:hAnsi="仿宋" w:cs="仿宋" w:hint="eastAsia"/>
            <w:lang w:eastAsia="zh-CN"/>
          </w:rPr>
          <w:t>十二、MLLDPE项目财务管理</w:t>
        </w:r>
        <w:r>
          <w:tab/>
        </w:r>
        <w:r>
          <w:fldChar w:fldCharType="begin"/>
        </w:r>
        <w:r>
          <w:instrText xml:space="preserve"> PAGEREF _Toc18558 \h </w:instrText>
        </w:r>
        <w:r>
          <w:fldChar w:fldCharType="separate"/>
        </w:r>
        <w:r>
          <w:t>40</w:t>
        </w:r>
        <w:r>
          <w:fldChar w:fldCharType="end"/>
        </w:r>
      </w:hyperlink>
    </w:p>
    <w:p>
      <w:pPr>
        <w:pStyle w:val="TOC2"/>
        <w:tabs>
          <w:tab w:val="right" w:leader="dot" w:pos="8306"/>
        </w:tabs>
      </w:pPr>
      <w:hyperlink w:anchor="_Toc9860" w:history="1">
        <w:r>
          <w:rPr>
            <w:rFonts w:ascii="仿宋" w:eastAsia="仿宋" w:hAnsi="仿宋" w:cs="仿宋" w:hint="eastAsia"/>
            <w:lang w:eastAsia="zh-CN"/>
          </w:rPr>
          <w:t>(一)、资金需求大</w:t>
        </w:r>
        <w:r>
          <w:tab/>
        </w:r>
        <w:r>
          <w:fldChar w:fldCharType="begin"/>
        </w:r>
        <w:r>
          <w:instrText xml:space="preserve"> PAGEREF _Toc9860 \h </w:instrText>
        </w:r>
        <w:r>
          <w:fldChar w:fldCharType="separate"/>
        </w:r>
        <w:r>
          <w:t>40</w:t>
        </w:r>
        <w:r>
          <w:fldChar w:fldCharType="end"/>
        </w:r>
      </w:hyperlink>
    </w:p>
    <w:p>
      <w:pPr>
        <w:pStyle w:val="TOC2"/>
        <w:tabs>
          <w:tab w:val="right" w:leader="dot" w:pos="8306"/>
        </w:tabs>
      </w:pPr>
      <w:hyperlink w:anchor="_Toc22368" w:history="1">
        <w:r>
          <w:rPr>
            <w:rFonts w:ascii="仿宋" w:eastAsia="仿宋" w:hAnsi="仿宋" w:cs="仿宋" w:hint="eastAsia"/>
            <w:lang w:eastAsia="zh-CN"/>
          </w:rPr>
          <w:t>(二)、研发周期长</w:t>
        </w:r>
        <w:r>
          <w:tab/>
        </w:r>
        <w:r>
          <w:fldChar w:fldCharType="begin"/>
        </w:r>
        <w:r>
          <w:instrText xml:space="preserve"> PAGEREF _Toc22368 \h </w:instrText>
        </w:r>
        <w:r>
          <w:fldChar w:fldCharType="separate"/>
        </w:r>
        <w:r>
          <w:t>41</w:t>
        </w:r>
        <w:r>
          <w:fldChar w:fldCharType="end"/>
        </w:r>
      </w:hyperlink>
    </w:p>
    <w:p>
      <w:pPr>
        <w:pStyle w:val="TOC2"/>
        <w:tabs>
          <w:tab w:val="right" w:leader="dot" w:pos="8306"/>
        </w:tabs>
      </w:pPr>
      <w:hyperlink w:anchor="_Toc7855" w:history="1">
        <w:r>
          <w:rPr>
            <w:rFonts w:ascii="仿宋" w:eastAsia="仿宋" w:hAnsi="仿宋" w:cs="仿宋" w:hint="eastAsia"/>
            <w:lang w:eastAsia="zh-CN"/>
          </w:rPr>
          <w:t>(三)、市场风险大</w:t>
        </w:r>
        <w:r>
          <w:tab/>
        </w:r>
        <w:r>
          <w:fldChar w:fldCharType="begin"/>
        </w:r>
        <w:r>
          <w:instrText xml:space="preserve"> PAGEREF _Toc7855 \h </w:instrText>
        </w:r>
        <w:r>
          <w:fldChar w:fldCharType="separate"/>
        </w:r>
        <w:r>
          <w:t>42</w:t>
        </w:r>
        <w:r>
          <w:fldChar w:fldCharType="end"/>
        </w:r>
      </w:hyperlink>
    </w:p>
    <w:p>
      <w:pPr>
        <w:pStyle w:val="TOC2"/>
        <w:tabs>
          <w:tab w:val="right" w:leader="dot" w:pos="8306"/>
        </w:tabs>
      </w:pPr>
      <w:hyperlink w:anchor="_Toc19210" w:history="1">
        <w:r>
          <w:rPr>
            <w:rFonts w:ascii="仿宋" w:eastAsia="仿宋" w:hAnsi="仿宋" w:cs="仿宋" w:hint="eastAsia"/>
            <w:lang w:eastAsia="zh-CN"/>
          </w:rPr>
          <w:t>(四)、利润率高</w:t>
        </w:r>
        <w:r>
          <w:tab/>
        </w:r>
        <w:r>
          <w:fldChar w:fldCharType="begin"/>
        </w:r>
        <w:r>
          <w:instrText xml:space="preserve"> PAGEREF _Toc19210 \h </w:instrText>
        </w:r>
        <w:r>
          <w:fldChar w:fldCharType="separate"/>
        </w:r>
        <w:r>
          <w:t>45</w:t>
        </w:r>
        <w:r>
          <w:fldChar w:fldCharType="end"/>
        </w:r>
      </w:hyperlink>
    </w:p>
    <w:p>
      <w:pPr>
        <w:pStyle w:val="TOC1"/>
        <w:tabs>
          <w:tab w:val="right" w:leader="dot" w:pos="8306"/>
        </w:tabs>
      </w:pPr>
      <w:hyperlink w:anchor="_Toc20310" w:history="1">
        <w:r>
          <w:rPr>
            <w:rFonts w:ascii="仿宋" w:eastAsia="仿宋" w:hAnsi="仿宋" w:cs="仿宋" w:hint="eastAsia"/>
            <w:lang w:eastAsia="zh-CN"/>
          </w:rPr>
          <w:t>十三、风险识别与分类</w:t>
        </w:r>
        <w:r>
          <w:tab/>
        </w:r>
        <w:r>
          <w:fldChar w:fldCharType="begin"/>
        </w:r>
        <w:r>
          <w:instrText xml:space="preserve"> PAGEREF _Toc20310 \h </w:instrText>
        </w:r>
        <w:r>
          <w:fldChar w:fldCharType="separate"/>
        </w:r>
        <w:r>
          <w:t>47</w:t>
        </w:r>
        <w:r>
          <w:fldChar w:fldCharType="end"/>
        </w:r>
      </w:hyperlink>
    </w:p>
    <w:p>
      <w:pPr>
        <w:pStyle w:val="TOC2"/>
        <w:tabs>
          <w:tab w:val="right" w:leader="dot" w:pos="8306"/>
        </w:tabs>
      </w:pPr>
      <w:hyperlink w:anchor="_Toc13771" w:history="1">
        <w:r>
          <w:rPr>
            <w:rFonts w:ascii="仿宋" w:eastAsia="仿宋" w:hAnsi="仿宋" w:cs="仿宋" w:hint="eastAsia"/>
            <w:lang w:eastAsia="zh-CN"/>
          </w:rPr>
          <w:t>(一)、风险识别</w:t>
        </w:r>
        <w:r>
          <w:tab/>
        </w:r>
        <w:r>
          <w:fldChar w:fldCharType="begin"/>
        </w:r>
        <w:r>
          <w:instrText xml:space="preserve"> PAGEREF _Toc13771 \h </w:instrText>
        </w:r>
        <w:r>
          <w:fldChar w:fldCharType="separate"/>
        </w:r>
        <w:r>
          <w:t>47</w:t>
        </w:r>
        <w:r>
          <w:fldChar w:fldCharType="end"/>
        </w:r>
      </w:hyperlink>
    </w:p>
    <w:p>
      <w:pPr>
        <w:pStyle w:val="TOC2"/>
        <w:tabs>
          <w:tab w:val="right" w:leader="dot" w:pos="8306"/>
        </w:tabs>
      </w:pPr>
      <w:hyperlink w:anchor="_Toc14865" w:history="1">
        <w:r>
          <w:rPr>
            <w:rFonts w:ascii="仿宋" w:eastAsia="仿宋" w:hAnsi="仿宋" w:cs="仿宋" w:hint="eastAsia"/>
            <w:lang w:eastAsia="zh-CN"/>
          </w:rPr>
          <w:t>(二)、风险分类</w:t>
        </w:r>
        <w:r>
          <w:tab/>
        </w:r>
        <w:r>
          <w:fldChar w:fldCharType="begin"/>
        </w:r>
        <w:r>
          <w:instrText xml:space="preserve"> PAGEREF _Toc14865 \h </w:instrText>
        </w:r>
        <w:r>
          <w:fldChar w:fldCharType="separate"/>
        </w:r>
        <w:r>
          <w:t>48</w:t>
        </w:r>
        <w:r>
          <w:fldChar w:fldCharType="end"/>
        </w:r>
      </w:hyperlink>
    </w:p>
    <w:p>
      <w:pPr>
        <w:pStyle w:val="TOC1"/>
        <w:tabs>
          <w:tab w:val="right" w:leader="dot" w:pos="8306"/>
        </w:tabs>
      </w:pPr>
      <w:hyperlink w:anchor="_Toc4413" w:history="1">
        <w:r>
          <w:rPr>
            <w:rFonts w:ascii="仿宋" w:eastAsia="仿宋" w:hAnsi="仿宋" w:cs="仿宋" w:hint="eastAsia"/>
            <w:lang w:eastAsia="zh-CN"/>
          </w:rPr>
          <w:t>十四、利益相关者分析与沟通计划</w:t>
        </w:r>
        <w:r>
          <w:tab/>
        </w:r>
        <w:r>
          <w:fldChar w:fldCharType="begin"/>
        </w:r>
        <w:r>
          <w:instrText xml:space="preserve"> PAGEREF _Toc4413 \h </w:instrText>
        </w:r>
        <w:r>
          <w:fldChar w:fldCharType="separate"/>
        </w:r>
        <w:r>
          <w:t>50</w:t>
        </w:r>
        <w:r>
          <w:fldChar w:fldCharType="end"/>
        </w:r>
      </w:hyperlink>
    </w:p>
    <w:p>
      <w:pPr>
        <w:pStyle w:val="TOC2"/>
        <w:tabs>
          <w:tab w:val="right" w:leader="dot" w:pos="8306"/>
        </w:tabs>
      </w:pPr>
      <w:hyperlink w:anchor="_Toc32494" w:history="1">
        <w:r>
          <w:rPr>
            <w:rFonts w:ascii="仿宋" w:eastAsia="仿宋" w:hAnsi="仿宋" w:cs="仿宋" w:hint="eastAsia"/>
            <w:lang w:eastAsia="zh-CN"/>
          </w:rPr>
          <w:t>(一)、利益相关者分析</w:t>
        </w:r>
        <w:r>
          <w:tab/>
        </w:r>
        <w:r>
          <w:fldChar w:fldCharType="begin"/>
        </w:r>
        <w:r>
          <w:instrText xml:space="preserve"> PAGEREF _Toc32494 \h </w:instrText>
        </w:r>
        <w:r>
          <w:fldChar w:fldCharType="separate"/>
        </w:r>
        <w:r>
          <w:t>50</w:t>
        </w:r>
        <w:r>
          <w:fldChar w:fldCharType="end"/>
        </w:r>
      </w:hyperlink>
    </w:p>
    <w:p>
      <w:pPr>
        <w:pStyle w:val="TOC2"/>
        <w:tabs>
          <w:tab w:val="right" w:leader="dot" w:pos="8306"/>
        </w:tabs>
      </w:pPr>
      <w:hyperlink w:anchor="_Toc16041" w:history="1">
        <w:r>
          <w:rPr>
            <w:rFonts w:ascii="仿宋" w:eastAsia="仿宋" w:hAnsi="仿宋" w:cs="仿宋" w:hint="eastAsia"/>
            <w:lang w:eastAsia="zh-CN"/>
          </w:rPr>
          <w:t>(二)、沟通计划</w:t>
        </w:r>
        <w:r>
          <w:tab/>
        </w:r>
        <w:r>
          <w:fldChar w:fldCharType="begin"/>
        </w:r>
        <w:r>
          <w:instrText xml:space="preserve"> PAGEREF _Toc16041 \h </w:instrText>
        </w:r>
        <w:r>
          <w:fldChar w:fldCharType="separate"/>
        </w:r>
        <w:r>
          <w:t>51</w:t>
        </w:r>
        <w:r>
          <w:fldChar w:fldCharType="end"/>
        </w:r>
      </w:hyperlink>
    </w:p>
    <w:p>
      <w:pPr>
        <w:pStyle w:val="TOC1"/>
        <w:tabs>
          <w:tab w:val="right" w:leader="dot" w:pos="8306"/>
        </w:tabs>
      </w:pPr>
      <w:hyperlink w:anchor="_Toc32189" w:history="1">
        <w:r>
          <w:rPr>
            <w:rFonts w:ascii="仿宋" w:eastAsia="仿宋" w:hAnsi="仿宋" w:cs="仿宋" w:hint="eastAsia"/>
            <w:lang w:eastAsia="zh-CN"/>
          </w:rPr>
          <w:t>十五、营销与推广策略</w:t>
        </w:r>
        <w:r>
          <w:tab/>
        </w:r>
        <w:r>
          <w:fldChar w:fldCharType="begin"/>
        </w:r>
        <w:r>
          <w:instrText xml:space="preserve"> PAGEREF _Toc32189 \h </w:instrText>
        </w:r>
        <w:r>
          <w:fldChar w:fldCharType="separate"/>
        </w:r>
        <w:r>
          <w:t>52</w:t>
        </w:r>
        <w:r>
          <w:fldChar w:fldCharType="end"/>
        </w:r>
      </w:hyperlink>
    </w:p>
    <w:p>
      <w:pPr>
        <w:pStyle w:val="TOC2"/>
        <w:tabs>
          <w:tab w:val="right" w:leader="dot" w:pos="8306"/>
        </w:tabs>
      </w:pPr>
      <w:hyperlink w:anchor="_Toc15267" w:history="1">
        <w:r>
          <w:rPr>
            <w:rFonts w:ascii="仿宋" w:eastAsia="仿宋" w:hAnsi="仿宋" w:cs="仿宋" w:hint="eastAsia"/>
            <w:lang w:eastAsia="zh-CN"/>
          </w:rPr>
          <w:t>(一)、产品/服务定位与特点</w:t>
        </w:r>
        <w:r>
          <w:tab/>
        </w:r>
        <w:r>
          <w:fldChar w:fldCharType="begin"/>
        </w:r>
        <w:r>
          <w:instrText xml:space="preserve"> PAGEREF _Toc15267 \h </w:instrText>
        </w:r>
        <w:r>
          <w:fldChar w:fldCharType="separate"/>
        </w:r>
        <w:r>
          <w:t>52</w:t>
        </w:r>
        <w:r>
          <w:fldChar w:fldCharType="end"/>
        </w:r>
      </w:hyperlink>
    </w:p>
    <w:p>
      <w:pPr>
        <w:pStyle w:val="TOC2"/>
        <w:tabs>
          <w:tab w:val="right" w:leader="dot" w:pos="8306"/>
        </w:tabs>
      </w:pPr>
      <w:hyperlink w:anchor="_Toc28348" w:history="1">
        <w:r>
          <w:rPr>
            <w:rFonts w:ascii="仿宋" w:eastAsia="仿宋" w:hAnsi="仿宋" w:cs="仿宋" w:hint="eastAsia"/>
            <w:lang w:eastAsia="zh-CN"/>
          </w:rPr>
          <w:t>(二)、市场定位与竞争分析</w:t>
        </w:r>
        <w:r>
          <w:tab/>
        </w:r>
        <w:r>
          <w:fldChar w:fldCharType="begin"/>
        </w:r>
        <w:r>
          <w:instrText xml:space="preserve"> PAGEREF _Toc28348 \h </w:instrText>
        </w:r>
        <w:r>
          <w:fldChar w:fldCharType="separate"/>
        </w:r>
        <w:r>
          <w:t>53</w:t>
        </w:r>
        <w:r>
          <w:fldChar w:fldCharType="end"/>
        </w:r>
      </w:hyperlink>
    </w:p>
    <w:p>
      <w:pPr>
        <w:pStyle w:val="TOC2"/>
        <w:tabs>
          <w:tab w:val="right" w:leader="dot" w:pos="8306"/>
        </w:tabs>
      </w:pPr>
      <w:hyperlink w:anchor="_Toc13443" w:history="1">
        <w:r>
          <w:rPr>
            <w:rFonts w:ascii="仿宋" w:eastAsia="仿宋" w:hAnsi="仿宋" w:cs="仿宋" w:hint="eastAsia"/>
            <w:lang w:eastAsia="zh-CN"/>
          </w:rPr>
          <w:t>(三)、营销渠道与策略</w:t>
        </w:r>
        <w:r>
          <w:tab/>
        </w:r>
        <w:r>
          <w:fldChar w:fldCharType="begin"/>
        </w:r>
        <w:r>
          <w:instrText xml:space="preserve"> PAGEREF _Toc13443 \h </w:instrText>
        </w:r>
        <w:r>
          <w:fldChar w:fldCharType="separate"/>
        </w:r>
        <w:r>
          <w:t>55</w:t>
        </w:r>
        <w:r>
          <w:fldChar w:fldCharType="end"/>
        </w:r>
      </w:hyperlink>
    </w:p>
    <w:p>
      <w:pPr>
        <w:pStyle w:val="TOC2"/>
        <w:tabs>
          <w:tab w:val="right" w:leader="dot" w:pos="8306"/>
        </w:tabs>
      </w:pPr>
      <w:hyperlink w:anchor="_Toc5549" w:history="1">
        <w:r>
          <w:rPr>
            <w:rFonts w:ascii="仿宋" w:eastAsia="仿宋" w:hAnsi="仿宋" w:cs="仿宋" w:hint="eastAsia"/>
            <w:lang w:eastAsia="zh-CN"/>
          </w:rPr>
          <w:t>(四)、推广与宣传活动</w:t>
        </w:r>
        <w:r>
          <w:tab/>
        </w:r>
        <w:r>
          <w:fldChar w:fldCharType="begin"/>
        </w:r>
        <w:r>
          <w:instrText xml:space="preserve"> PAGEREF _Toc5549 \h </w:instrText>
        </w:r>
        <w:r>
          <w:fldChar w:fldCharType="separate"/>
        </w:r>
        <w:r>
          <w:t>56</w:t>
        </w:r>
        <w:r>
          <w:fldChar w:fldCharType="end"/>
        </w:r>
      </w:hyperlink>
    </w:p>
    <w:p>
      <w:pPr>
        <w:pStyle w:val="TOC1"/>
        <w:tabs>
          <w:tab w:val="right" w:leader="dot" w:pos="8306"/>
        </w:tabs>
      </w:pPr>
      <w:hyperlink w:anchor="_Toc11169" w:history="1">
        <w:r>
          <w:rPr>
            <w:rFonts w:ascii="仿宋" w:eastAsia="仿宋" w:hAnsi="仿宋" w:cs="仿宋" w:hint="eastAsia"/>
            <w:lang w:eastAsia="zh-CN"/>
          </w:rPr>
          <w:t>十六、MLLDPE项目治理与监督</w:t>
        </w:r>
        <w:r>
          <w:tab/>
        </w:r>
        <w:r>
          <w:fldChar w:fldCharType="begin"/>
        </w:r>
        <w:r>
          <w:instrText xml:space="preserve"> PAGEREF _Toc11169 \h </w:instrText>
        </w:r>
        <w:r>
          <w:fldChar w:fldCharType="separate"/>
        </w:r>
        <w:r>
          <w:t>61</w:t>
        </w:r>
        <w:r>
          <w:fldChar w:fldCharType="end"/>
        </w:r>
      </w:hyperlink>
    </w:p>
    <w:p>
      <w:pPr>
        <w:pStyle w:val="TOC2"/>
        <w:tabs>
          <w:tab w:val="right" w:leader="dot" w:pos="8306"/>
        </w:tabs>
      </w:pPr>
      <w:hyperlink w:anchor="_Toc2719" w:history="1">
        <w:r>
          <w:rPr>
            <w:rFonts w:ascii="仿宋" w:eastAsia="仿宋" w:hAnsi="仿宋" w:cs="仿宋" w:hint="eastAsia"/>
            <w:lang w:eastAsia="zh-CN"/>
          </w:rPr>
          <w:t>(一)、MLLDPE项目治理结构</w:t>
        </w:r>
        <w:r>
          <w:tab/>
        </w:r>
        <w:r>
          <w:fldChar w:fldCharType="begin"/>
        </w:r>
        <w:r>
          <w:instrText xml:space="preserve"> PAGEREF _Toc2719 \h </w:instrText>
        </w:r>
        <w:r>
          <w:fldChar w:fldCharType="separate"/>
        </w:r>
        <w:r>
          <w:t>61</w:t>
        </w:r>
        <w:r>
          <w:fldChar w:fldCharType="end"/>
        </w:r>
      </w:hyperlink>
    </w:p>
    <w:p>
      <w:pPr>
        <w:pStyle w:val="TOC2"/>
        <w:tabs>
          <w:tab w:val="right" w:leader="dot" w:pos="8306"/>
        </w:tabs>
      </w:pPr>
      <w:hyperlink w:anchor="_Toc25475" w:history="1">
        <w:r>
          <w:rPr>
            <w:rFonts w:ascii="仿宋" w:eastAsia="仿宋" w:hAnsi="仿宋" w:cs="仿宋" w:hint="eastAsia"/>
            <w:lang w:eastAsia="zh-CN"/>
          </w:rPr>
          <w:t>(二)、监督与审计</w:t>
        </w:r>
        <w:r>
          <w:tab/>
        </w:r>
        <w:r>
          <w:fldChar w:fldCharType="begin"/>
        </w:r>
        <w:r>
          <w:instrText xml:space="preserve"> PAGEREF _Toc25475 \h </w:instrText>
        </w:r>
        <w:r>
          <w:fldChar w:fldCharType="separate"/>
        </w:r>
        <w:r>
          <w:t>63</w:t>
        </w:r>
        <w:r>
          <w:fldChar w:fldCharType="end"/>
        </w:r>
      </w:hyperlink>
    </w:p>
    <w:p>
      <w:pPr>
        <w:pStyle w:val="TOC1"/>
        <w:tabs>
          <w:tab w:val="right" w:leader="dot" w:pos="8306"/>
        </w:tabs>
      </w:pPr>
      <w:hyperlink w:anchor="_Toc11758" w:history="1">
        <w:r>
          <w:rPr>
            <w:rFonts w:ascii="仿宋" w:eastAsia="仿宋" w:hAnsi="仿宋" w:cs="仿宋" w:hint="eastAsia"/>
            <w:lang w:eastAsia="zh-CN"/>
          </w:rPr>
          <w:t>十七、MLLDPE项目工程方案分析</w:t>
        </w:r>
        <w:r>
          <w:tab/>
        </w:r>
        <w:r>
          <w:fldChar w:fldCharType="begin"/>
        </w:r>
        <w:r>
          <w:instrText xml:space="preserve"> PAGEREF _Toc11758 \h </w:instrText>
        </w:r>
        <w:r>
          <w:fldChar w:fldCharType="separate"/>
        </w:r>
        <w:r>
          <w:t>64</w:t>
        </w:r>
        <w:r>
          <w:fldChar w:fldCharType="end"/>
        </w:r>
      </w:hyperlink>
    </w:p>
    <w:p>
      <w:pPr>
        <w:pStyle w:val="TOC2"/>
        <w:tabs>
          <w:tab w:val="right" w:leader="dot" w:pos="8306"/>
        </w:tabs>
      </w:pPr>
      <w:hyperlink w:anchor="_Toc27480" w:history="1">
        <w:r>
          <w:rPr>
            <w:rFonts w:ascii="仿宋" w:eastAsia="仿宋" w:hAnsi="仿宋" w:cs="仿宋" w:hint="eastAsia"/>
            <w:lang w:eastAsia="zh-CN"/>
          </w:rPr>
          <w:t>(一)、建筑工程设计原则</w:t>
        </w:r>
        <w:r>
          <w:tab/>
        </w:r>
        <w:r>
          <w:fldChar w:fldCharType="begin"/>
        </w:r>
        <w:r>
          <w:instrText xml:space="preserve"> PAGEREF _Toc27480 \h </w:instrText>
        </w:r>
        <w:r>
          <w:fldChar w:fldCharType="separate"/>
        </w:r>
        <w:r>
          <w:t>64</w:t>
        </w:r>
        <w:r>
          <w:fldChar w:fldCharType="end"/>
        </w:r>
      </w:hyperlink>
    </w:p>
    <w:p>
      <w:pPr>
        <w:pStyle w:val="TOC2"/>
        <w:tabs>
          <w:tab w:val="right" w:leader="dot" w:pos="8306"/>
        </w:tabs>
      </w:pPr>
      <w:hyperlink w:anchor="_Toc18755" w:history="1">
        <w:r>
          <w:rPr>
            <w:rFonts w:ascii="仿宋" w:eastAsia="仿宋" w:hAnsi="仿宋" w:cs="仿宋" w:hint="eastAsia"/>
            <w:lang w:eastAsia="zh-CN"/>
          </w:rPr>
          <w:t>(二)、土建工程建设指标</w:t>
        </w:r>
        <w:r>
          <w:tab/>
        </w:r>
        <w:r>
          <w:fldChar w:fldCharType="begin"/>
        </w:r>
        <w:r>
          <w:instrText xml:space="preserve"> PAGEREF _Toc18755 \h </w:instrText>
        </w:r>
        <w:r>
          <w:fldChar w:fldCharType="separate"/>
        </w:r>
        <w:r>
          <w:t>67</w:t>
        </w:r>
        <w:r>
          <w:fldChar w:fldCharType="end"/>
        </w:r>
      </w:hyperlink>
    </w:p>
    <w:p>
      <w:pPr>
        <w:pStyle w:val="TOC1"/>
        <w:tabs>
          <w:tab w:val="right" w:leader="dot" w:pos="8306"/>
        </w:tabs>
      </w:pPr>
      <w:hyperlink w:anchor="_Toc26747" w:history="1">
        <w:r>
          <w:rPr>
            <w:rFonts w:ascii="仿宋" w:eastAsia="仿宋" w:hAnsi="仿宋" w:cs="仿宋" w:hint="eastAsia"/>
            <w:lang w:eastAsia="zh-CN"/>
          </w:rPr>
          <w:t>十八、质量管理体系</w:t>
        </w:r>
        <w:r>
          <w:tab/>
        </w:r>
        <w:r>
          <w:fldChar w:fldCharType="begin"/>
        </w:r>
        <w:r>
          <w:instrText xml:space="preserve"> PAGEREF _Toc26747 \h </w:instrText>
        </w:r>
        <w:r>
          <w:fldChar w:fldCharType="separate"/>
        </w:r>
        <w:r>
          <w:t>69</w:t>
        </w:r>
        <w:r>
          <w:fldChar w:fldCharType="end"/>
        </w:r>
      </w:hyperlink>
    </w:p>
    <w:p>
      <w:pPr>
        <w:pStyle w:val="TOC2"/>
        <w:tabs>
          <w:tab w:val="right" w:leader="dot" w:pos="8306"/>
        </w:tabs>
      </w:pPr>
      <w:hyperlink w:anchor="_Toc11676" w:history="1">
        <w:r>
          <w:rPr>
            <w:rFonts w:ascii="仿宋" w:eastAsia="仿宋" w:hAnsi="仿宋" w:cs="仿宋" w:hint="eastAsia"/>
            <w:lang w:eastAsia="zh-CN"/>
          </w:rPr>
          <w:t>(一)、质量目标与方针</w:t>
        </w:r>
        <w:r>
          <w:tab/>
        </w:r>
        <w:r>
          <w:fldChar w:fldCharType="begin"/>
        </w:r>
        <w:r>
          <w:instrText xml:space="preserve"> PAGEREF _Toc11676 \h </w:instrText>
        </w:r>
        <w:r>
          <w:fldChar w:fldCharType="separate"/>
        </w:r>
        <w:r>
          <w:t>69</w:t>
        </w:r>
        <w:r>
          <w:fldChar w:fldCharType="end"/>
        </w:r>
      </w:hyperlink>
    </w:p>
    <w:p>
      <w:pPr>
        <w:pStyle w:val="TOC2"/>
        <w:tabs>
          <w:tab w:val="right" w:leader="dot" w:pos="8306"/>
        </w:tabs>
      </w:pPr>
      <w:hyperlink w:anchor="_Toc19660" w:history="1">
        <w:r>
          <w:rPr>
            <w:rFonts w:ascii="仿宋" w:eastAsia="仿宋" w:hAnsi="仿宋" w:cs="仿宋" w:hint="eastAsia"/>
            <w:lang w:eastAsia="zh-CN"/>
          </w:rPr>
          <w:t>(二)、质量管理责任</w:t>
        </w:r>
        <w:r>
          <w:tab/>
        </w:r>
        <w:r>
          <w:fldChar w:fldCharType="begin"/>
        </w:r>
        <w:r>
          <w:instrText xml:space="preserve"> PAGEREF _Toc19660 \h </w:instrText>
        </w:r>
        <w:r>
          <w:fldChar w:fldCharType="separate"/>
        </w:r>
        <w:r>
          <w:t>70</w:t>
        </w:r>
        <w:r>
          <w:fldChar w:fldCharType="end"/>
        </w:r>
      </w:hyperlink>
    </w:p>
    <w:p>
      <w:pPr>
        <w:pStyle w:val="TOC2"/>
        <w:tabs>
          <w:tab w:val="right" w:leader="dot" w:pos="8306"/>
        </w:tabs>
      </w:pPr>
      <w:hyperlink w:anchor="_Toc24237" w:history="1">
        <w:r>
          <w:rPr>
            <w:rFonts w:ascii="仿宋" w:eastAsia="仿宋" w:hAnsi="仿宋" w:cs="仿宋" w:hint="eastAsia"/>
            <w:lang w:eastAsia="zh-CN"/>
          </w:rPr>
          <w:t>(三)、质量管理体系文件</w:t>
        </w:r>
        <w:r>
          <w:tab/>
        </w:r>
        <w:r>
          <w:fldChar w:fldCharType="begin"/>
        </w:r>
        <w:r>
          <w:instrText xml:space="preserve"> PAGEREF _Toc24237 \h </w:instrText>
        </w:r>
        <w:r>
          <w:fldChar w:fldCharType="separate"/>
        </w:r>
        <w:r>
          <w:t>71</w:t>
        </w:r>
        <w:r>
          <w:fldChar w:fldCharType="end"/>
        </w:r>
      </w:hyperlink>
    </w:p>
    <w:p>
      <w:pPr>
        <w:pStyle w:val="TOC2"/>
        <w:tabs>
          <w:tab w:val="right" w:leader="dot" w:pos="8306"/>
        </w:tabs>
      </w:pPr>
      <w:hyperlink w:anchor="_Toc26920" w:history="1">
        <w:r>
          <w:rPr>
            <w:rFonts w:ascii="仿宋" w:eastAsia="仿宋" w:hAnsi="仿宋" w:cs="仿宋" w:hint="eastAsia"/>
            <w:lang w:eastAsia="zh-CN"/>
          </w:rPr>
          <w:t>(四)、质量培训与教育</w:t>
        </w:r>
        <w:r>
          <w:tab/>
        </w:r>
        <w:r>
          <w:fldChar w:fldCharType="begin"/>
        </w:r>
        <w:r>
          <w:instrText xml:space="preserve"> PAGEREF _Toc26920 \h </w:instrText>
        </w:r>
        <w:r>
          <w:fldChar w:fldCharType="separate"/>
        </w:r>
        <w:r>
          <w:t>73</w:t>
        </w:r>
        <w:r>
          <w:fldChar w:fldCharType="end"/>
        </w:r>
      </w:hyperlink>
    </w:p>
    <w:p>
      <w:pPr>
        <w:pStyle w:val="TOC2"/>
        <w:tabs>
          <w:tab w:val="right" w:leader="dot" w:pos="8306"/>
        </w:tabs>
      </w:pPr>
      <w:hyperlink w:anchor="_Toc7694" w:history="1">
        <w:r>
          <w:rPr>
            <w:rFonts w:ascii="仿宋" w:eastAsia="仿宋" w:hAnsi="仿宋" w:cs="仿宋" w:hint="eastAsia"/>
            <w:lang w:eastAsia="zh-CN"/>
          </w:rPr>
          <w:t>(五)、质量审核与评价</w:t>
        </w:r>
        <w:r>
          <w:tab/>
        </w:r>
        <w:r>
          <w:fldChar w:fldCharType="begin"/>
        </w:r>
        <w:r>
          <w:instrText xml:space="preserve"> PAGEREF _Toc7694 \h </w:instrText>
        </w:r>
        <w:r>
          <w:fldChar w:fldCharType="separate"/>
        </w:r>
        <w:r>
          <w:t>74</w:t>
        </w:r>
        <w:r>
          <w:fldChar w:fldCharType="end"/>
        </w:r>
      </w:hyperlink>
    </w:p>
    <w:p>
      <w:pPr>
        <w:pStyle w:val="TOC2"/>
        <w:tabs>
          <w:tab w:val="right" w:leader="dot" w:pos="8306"/>
        </w:tabs>
      </w:pPr>
      <w:hyperlink w:anchor="_Toc1094" w:history="1">
        <w:r>
          <w:rPr>
            <w:rFonts w:ascii="仿宋" w:eastAsia="仿宋" w:hAnsi="仿宋" w:cs="仿宋" w:hint="eastAsia"/>
            <w:lang w:eastAsia="zh-CN"/>
          </w:rPr>
          <w:t>(六)、不符合与纠正措施</w:t>
        </w:r>
        <w:r>
          <w:tab/>
        </w:r>
        <w:r>
          <w:fldChar w:fldCharType="begin"/>
        </w:r>
        <w:r>
          <w:instrText xml:space="preserve"> PAGEREF _Toc1094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75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543"/>
      <w:r>
        <w:rPr>
          <w:rFonts w:ascii="仿宋" w:eastAsia="仿宋" w:hAnsi="仿宋" w:cs="仿宋" w:hint="eastAsia"/>
          <w:lang w:eastAsia="zh-CN"/>
        </w:rPr>
        <w:t>(一)、MLLDPE行业分析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MLLDPE行业一直以来都是市场的关注焦点。行业内的发展趋势、竞争态势以及潜在机会都对MLLDPE项目的推进产生深远的影响。通过深入研究行业的整体概貌，我们将更好地理解行业的核心特征，为MLLDPE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MLLDPE行业，技术一直是推动创新和发展的关键因素。我们将对当前技术趋势进行详尽分析，包括但不限于人工智能、大数据应用、先进制造技术等。这有助于MLLDPE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MLLDPE项目成功的基础。我们将对主要竞争对手进行深入研究，包括其市场份额、产品特点、市场定位等。通过全面了解竞争对手的优势和劣势，MLLDPE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67"/>
      <w:r>
        <w:rPr>
          <w:rFonts w:ascii="仿宋" w:eastAsia="仿宋" w:hAnsi="仿宋" w:cs="仿宋" w:hint="eastAsia"/>
          <w:sz w:val="28"/>
          <w:lang w:eastAsia="zh-CN"/>
        </w:rPr>
        <w:t>(二)、MLLDPE市场分析预测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通过对市场规模的深入调研，我们将预测MLLDPE市场未来的增长趋势。这包括市场的整体规模、各细分领域的发展趋势等。MLLDPE项目可以根据市场的扩张速度和潜在机会，制定更符合市场需求的发展策略。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了解消费者的需求是市场分析的核心。我们将通过调查研究，深入挖掘目标消费者的需求特点、购买习惯以及对产品和服务的期望。这有助于MLLDPE项目更好地定位目标市场，提供更符合消费者期待的解决方案。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MLLDPE项目实施过程中需要充分考虑的因素。我们将对市场风险进行全面评估，包括但不限于政策法规风险、市场竞争风险、技术变革风险等。通过对潜在风险的深入分析，MLLDPE项目可以制定相应的风险缓解策略，降低不确定性对MLLDPE项目的影响。</w:t>
      </w:r>
    </w:p>
    <w:p>
      <w:pPr>
        <w:pStyle w:val="Heading1"/>
        <w:ind w:firstLine="560" w:firstLineChars="200"/>
        <w:rPr>
          <w:rFonts w:ascii="仿宋" w:eastAsia="仿宋" w:hAnsi="仿宋" w:cs="仿宋" w:hint="eastAsia"/>
          <w:sz w:val="28"/>
          <w:lang w:eastAsia="zh-CN"/>
        </w:rPr>
      </w:pPr>
      <w:bookmarkStart w:id="5" w:name="_Toc1897"/>
      <w:r>
        <w:rPr>
          <w:rFonts w:ascii="仿宋" w:eastAsia="仿宋" w:hAnsi="仿宋" w:cs="仿宋" w:hint="eastAsia"/>
          <w:sz w:val="28"/>
          <w:lang w:eastAsia="zh-CN"/>
        </w:rPr>
        <w:t>二、MLLDPE项目建设背景及必要性分析</w:t>
      </w:r>
      <w:bookmarkEnd w:id="5"/>
    </w:p>
    <w:p>
      <w:pPr>
        <w:pStyle w:val="Heading2"/>
        <w:rPr>
          <w:rFonts w:ascii="仿宋" w:eastAsia="仿宋" w:hAnsi="仿宋" w:cs="仿宋" w:hint="eastAsia"/>
          <w:lang w:eastAsia="zh-CN"/>
        </w:rPr>
      </w:pPr>
      <w:bookmarkStart w:id="6" w:name="_Toc32754"/>
      <w:r>
        <w:rPr>
          <w:rFonts w:ascii="仿宋" w:eastAsia="仿宋" w:hAnsi="仿宋" w:cs="仿宋" w:hint="eastAsia"/>
          <w:lang w:eastAsia="zh-CN"/>
        </w:rPr>
        <w:t>(一)、MLLDPE项目背景分析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MLLDPE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MLLDPE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我们的背景分析将深入挖掘当前行业的发展趋势，通过对竞争态势的全面审视，找到MLLDPE项目在这个潮流中的定位。同时，我们将关注行业内涌现的新兴机遇，以便MLLDPE项目更好地融入行业发展的潮流中。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MLLDPE项目提供了强大的发展动力。我们将聚焦于行业内最新的技术发展趋势，包括但不限于人工智能、大数据分析、物联网等领域。通过深度的技术研究，我们将确保MLLDPE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MLLDPE项目发展的源泉。我们将投入更多的精力对市场需求进行深入剖析，超越表面的需求，深入挖掘潜在的市场痛点和机遇。通过对市场需求的细致了解，MLLDPE项目将更有针对性地设计解决方案，满足市场的多样化需求，从而更好地促进MLLDPE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MLLDPE项目战略至关重要。我们将对竞争态势进行更为深入的分析，包括但不限于市场份额、产品特点、客户满意度等多个维度。通过深度的竞争分析，MLLDPE项目将能够更准确地把握市场脉搏，制定具有竞争力的MLLDPE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MLLDPE项目的发展具有直接的影响。我们将进行更为全面的法规和政策分析，了解行业发展中的潜在法律风险和合规挑战。通过充分了解和遵守相关法规，MLLDPE项目将确保在法律框架内合法合规运营，为MLLDPE项目的稳健发展提供有力支持。</w:t>
      </w:r>
    </w:p>
    <w:p>
      <w:pPr>
        <w:pStyle w:val="Heading2"/>
        <w:ind w:firstLine="560" w:firstLineChars="200"/>
        <w:rPr>
          <w:rFonts w:ascii="仿宋" w:eastAsia="仿宋" w:hAnsi="仿宋" w:cs="仿宋" w:hint="eastAsia"/>
          <w:sz w:val="28"/>
          <w:lang w:eastAsia="zh-CN"/>
        </w:rPr>
      </w:pPr>
      <w:bookmarkStart w:id="7" w:name="_Toc1189"/>
      <w:r>
        <w:rPr>
          <w:rFonts w:ascii="仿宋" w:eastAsia="仿宋" w:hAnsi="仿宋" w:cs="仿宋" w:hint="eastAsia"/>
          <w:sz w:val="28"/>
          <w:lang w:eastAsia="zh-CN"/>
        </w:rPr>
        <w:t>(二)、MLLDPE项目建设必要性分析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MLLDPE项目建设的迫切性源于对行业发展趋势的深刻洞察。我们正处于一个行业变革的时代，科技创新、数字化转型成为企业发展的关键动力。MLLDPE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MLLDPE项目建设不仅仅是为了跟上潮流，更是为了通过技术创新推动企业的持续发展。通过引入先进的技术和解决方案，MLLDPE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MLLDPE项目的建设成为必然选择，通过提高产品质量、拓展服务领域，从而在竞争中获得更多的机会。MLLDPE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MLLDPE项目建设的必要性体现在对客户需求更精准的满足。通过MLLDPE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MLLDPE项目建设的背后是对企业持续创新的追求。只有通过不断创新，企业才能在竞争中立于不败之地。MLLDPE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0166"/>
      <w:r>
        <w:rPr>
          <w:rFonts w:ascii="仿宋" w:eastAsia="仿宋" w:hAnsi="仿宋" w:cs="仿宋" w:hint="eastAsia"/>
          <w:sz w:val="28"/>
          <w:lang w:eastAsia="zh-CN"/>
        </w:rPr>
        <w:t>三、MLLDPE项目文档管理</w:t>
      </w:r>
      <w:bookmarkEnd w:id="8"/>
    </w:p>
    <w:p>
      <w:pPr>
        <w:pStyle w:val="Heading2"/>
        <w:rPr>
          <w:rFonts w:ascii="仿宋" w:eastAsia="仿宋" w:hAnsi="仿宋" w:cs="仿宋" w:hint="eastAsia"/>
          <w:lang w:eastAsia="zh-CN"/>
        </w:rPr>
      </w:pPr>
      <w:bookmarkStart w:id="9" w:name="_Toc149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MLLDPE项目高度重视文档的质量和准确性，以支持MLLDPE项目的各项活动和决策。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MLLDPE项目文档的编制始于MLLDPE项目计划的初期，我们制定了详细的文档编制计划，明确了每个文档的内容、格式和编写责任人。在MLLDPE项目启动阶段，我们首先编制了MLLDPE项目章程，明确定义了MLLDPE项目的目标、范围、风险等关键要素。随后，MLLDPE项目团队根据计划陆续编制了需求文档、设计文档、测试文档等各类文档，确保MLLDPE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MLLDPE项目管理中的重要环节，旨在确保MLLDPE项目文档符合质量标准和MLLDPE项目需求。在MLLDPE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除了内部审查，我们还进行了外部审查，邀请MLLDPE项目相关利益方和专业领域的专家对文档进行独立审查。这有助于获取更全面、客观的反馈，确保MLLDPE项目文档不仅符合内部标准，也满足外部需求。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MLLDPE项目在文档编制与审查方面建立了严格的管理机制，通过规范的流程和多维度的审查，确保MLLDPE项目文档的质量、准确性和可靠性，为MLLDPE项目的顺利推进提供了有力支持。</w:t>
      </w:r>
    </w:p>
    <w:p>
      <w:pPr>
        <w:pStyle w:val="Heading2"/>
        <w:ind w:firstLine="560" w:firstLineChars="200"/>
        <w:rPr>
          <w:rFonts w:ascii="仿宋" w:eastAsia="仿宋" w:hAnsi="仿宋" w:cs="仿宋" w:hint="eastAsia"/>
          <w:sz w:val="28"/>
          <w:lang w:eastAsia="zh-CN"/>
        </w:rPr>
      </w:pPr>
      <w:bookmarkStart w:id="10" w:name="_Toc1812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在MLLDPE项目中，我们致力于优化文档发布与分发过程，以确保信息的高效传递和团队间协作的顺畅进行。以下是我们采取的关键优化策略：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我们通过多渠道发布文档，包括电子邮件、MLLDPE项目管理平台、内部网站等，以满足不同团队成员的偏好和需求。多渠道发布确保了信息的全面覆盖。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我们采用了精细的权限控制，确保只有授权人员可以访问敏感信息。这种安全措施保护了MLLDPE项目文档的机密性，防止了未经授权的信息泄露。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765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文档存档与归档是MLLDPE项目生命周期中一个至关重要的环节，直接关系到MLLDPE项目信息的长期保存和历史记录的完整性。在MLLDPE项目中，我们实施了一系列有效的文档存档与归档管理策略：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7316"/>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967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MLLDPE项目的技术管理特点体现在其创新导向。通过引入最先进的技术趋势和解决方案，MLLDPE项目致力于提升科技含量、提高质量和效率水平。这意味着我们将采用最新的工具和方法，确保MLLDPE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MLLDPE项目技术管理的显著特征。通过整合不同领域的技术资源，我们实现了跨学科的协同工作。这有助于优化技术架构，提高整体效能。此外，整合性策略还促进了不同技术团队之间的紧密沟通和高效合作，确保MLLDPE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MLLDPE项目所采用的技术。通过不断优化技术方案，MLLDPE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MLLDPE项目团队将在MLLDPE项目初期识别可能的技术风险，并采取相应的预防和应对措施。通过建立健全的风险评估机制，MLLDPE项目能够在实施过程中及时发现并解决潜在的技术问题，保障MLLDPE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通过这些独特的技术管理特点，我们确信在MLLDPE项目中，技术将成为MLLDPE项目成功的有力支持。这一深度剖析揭示了技术管理在MLLDPE项目实施中的关键作用，为MLLDPE项目的技术基础奠定了坚实的基础。</w:t>
      </w:r>
    </w:p>
    <w:p>
      <w:pPr>
        <w:pStyle w:val="Heading2"/>
        <w:ind w:firstLine="560" w:firstLineChars="200"/>
        <w:rPr>
          <w:rFonts w:ascii="仿宋" w:eastAsia="仿宋" w:hAnsi="仿宋" w:cs="仿宋" w:hint="eastAsia"/>
          <w:sz w:val="28"/>
          <w:lang w:eastAsia="zh-CN"/>
        </w:rPr>
      </w:pPr>
      <w:bookmarkStart w:id="14" w:name="_Toc18453"/>
      <w:r>
        <w:rPr>
          <w:rFonts w:ascii="仿宋" w:eastAsia="仿宋" w:hAnsi="仿宋" w:cs="仿宋" w:hint="eastAsia"/>
          <w:sz w:val="28"/>
          <w:lang w:eastAsia="zh-CN"/>
        </w:rPr>
        <w:t>(二)、MLLDPE项目工艺技术设计方案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MLLDPE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MLLDPE项目将严格按照相关行业规范要求进行组织。通过有效控制产品质量，MLLDPE项目将致力于为顾客提供优质的MLLDPE项目产品和良好的服务。这体现了MLLDPE项目对于生产活动合规性和质量标准的高度重视，为MLLDPE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MLLDPE项目注重生态效益和清洁生产原则。MLLDPE项目建设将紧密结合地方特色经济发展，与社会经济发展规划和区域环境保护规划方案相协调一致。通过与当地区域自然生态系统的结合，MLLDPE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MLLDPE项目产品具有多样化的客户需求和个性化的特点。因此，MLLDPE项目产品规格品种多样，且单批生产数量较小。为满足这一特点，MLLDPE项目承办单位将建设先进的柔性制造生产线。通过广泛应用柔性制造技术，MLLDPE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总体而言，MLLDPE项目采用的技术具有较高的技术含量和自动化水平，处于国内先进水平。这一技术选用不仅体现了对生产效率、质量和环境友好性的高标准要求，同时为MLLDPE项目的可持续发展奠定了坚实的基础。</w:t>
      </w:r>
    </w:p>
    <w:p>
      <w:pPr>
        <w:pStyle w:val="Heading2"/>
        <w:ind w:firstLine="560" w:firstLineChars="200"/>
        <w:rPr>
          <w:rFonts w:ascii="仿宋" w:eastAsia="仿宋" w:hAnsi="仿宋" w:cs="仿宋" w:hint="eastAsia"/>
          <w:sz w:val="28"/>
          <w:lang w:eastAsia="zh-CN"/>
        </w:rPr>
      </w:pPr>
      <w:bookmarkStart w:id="15" w:name="_Toc3249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为确保MLLDPE项目的高效生产和技术实施，我们制定了一套精心设计的设备选型方案，以满足MLLDPE项目生产、质量和环保的要求。该方案的主要特点如下：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MLLDPE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针对MLLDPE项目产品的多样性和小批量生产的特点，我们将建设柔性制造生产线。通过在设备选型中考虑柔性制造技术，可以灵活应对不同产品规格和生产需求，实现生产线的高度灵活性和适应性。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2891"/>
      <w:r>
        <w:rPr>
          <w:rFonts w:ascii="仿宋" w:eastAsia="仿宋" w:hAnsi="仿宋" w:cs="仿宋" w:hint="eastAsia"/>
          <w:sz w:val="28"/>
          <w:lang w:eastAsia="zh-CN"/>
        </w:rPr>
        <w:t>五、MLLDPE项目绩效评估</w:t>
      </w:r>
      <w:bookmarkEnd w:id="16"/>
    </w:p>
    <w:p>
      <w:pPr>
        <w:pStyle w:val="Heading2"/>
        <w:rPr>
          <w:rFonts w:ascii="仿宋" w:eastAsia="仿宋" w:hAnsi="仿宋" w:cs="仿宋" w:hint="eastAsia"/>
          <w:lang w:eastAsia="zh-CN"/>
        </w:rPr>
      </w:pPr>
      <w:bookmarkStart w:id="17" w:name="_Toc1101"/>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在MLLDPE项目中，我们设计了一套全面的绩效评估指标，以确保MLLDPE项目的可控和成功交付。这些指标跨足MLLDPE项目目标、成本、进度和质量等多个维度，为我们提供了全面洞察MLLDPE项目的健康状况。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MLLDPE项目目标达成率是我们关注的首要指标。我们设定了明确的目标，并通过定期监测和评估，迅速发现并应对潜在的目标偏差。这为MLLDPE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成本绩效是另一个核心关注点。通过实际成本与预算成本的对比分析，我们深入了解成本差异的原因，及时调整资源分配，保持MLLDPE项目在经济效益方面的合理水平。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MLLDPE项目进度作为关键的绩效指标之一，得到了精心的关注。我们制定了详细的MLLDPE项目进度计划，并设立了进度符合度指标，确保实际进度与计划进度保持一致。这使我们能够快速发现和解决潜在的进度问题，保持MLLDPE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MLLDPE项目绩效的不可或缺的一环。我们引入了一系列的质量标准和客户满意度指标，以确保MLLDPE项目交付的成果在质量上达到或超越预期水平。通过持续监测这些指标，我们努力提升MLLDPE项目整体质量水平，为MLLDPE项目的成功交付提供有力保障。通过这些科学且全面的绩效评估，我们能够更好地引导MLLDPE项目的持续改进，确保MLLDPE项目目标的顺利达成。</w:t>
      </w:r>
    </w:p>
    <w:p>
      <w:pPr>
        <w:pStyle w:val="Heading2"/>
        <w:ind w:firstLine="560" w:firstLineChars="200"/>
        <w:rPr>
          <w:rFonts w:ascii="仿宋" w:eastAsia="仿宋" w:hAnsi="仿宋" w:cs="仿宋" w:hint="eastAsia"/>
          <w:sz w:val="28"/>
          <w:lang w:eastAsia="zh-CN"/>
        </w:rPr>
      </w:pPr>
      <w:bookmarkStart w:id="18" w:name="_Toc28231"/>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绩效评估是MLLDPE项目中的关键环节，为确保MLLDPE项目达到预期目标，我们采用了多层次、多维度的绩效评估方法。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MLLDPE项目的战略目标对齐，确保每个决策和行动都与MLLDPE项目整体目标保持一致。团队会定期召开战略对齐会议，审视当前工作与MLLDPE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MLLDPE项目进度、质量、成本和风险等方面。这些指标通过数据收集和分析，为MLLDPE项目管理团队提供了客观的评估依据。例如，我们通过MLLDPE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绩效评估不仅仅停留在MLLDPE项目内部，还考虑了MLLDPE项目对外部环境的影响。我们定期进行干系人满意度调查，以了解各利益相关方对MLLDPE项目的期望和满意度，并及时做出调整。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https://d.book118.com/767012053162006040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A433D6"/>
    <w:rsid w:val="6FA433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01205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2024-02-07T21:36:00Z</dcterms:created>
  <dcterms:modified xsi:type="dcterms:W3CDTF">2024-02-07T21:37:03Z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95DD0769F2D54F419735222D4C6ED7D4_11</vt:lpwstr>
  </property>
  <property fmtid="{D5CDD505-2E9C-101B-9397-08002B2CF9AE}" pid="3" name="KSOProductBuildVer">
    <vt:lpwstr>2052-12.1.0.16250</vt:lpwstr>
  </property>
</Properties>
</file>