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41" w:lineRule="exact"/>
        <w:ind w:left="543" w:firstLine="67"/>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49pt;height:37pt;margin-top:68pt;margin-left:4in;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37" o:spid="_x0000_s1040" type="#_x0000_t12" style="width:481.9pt;height:0.75pt;margin-top:212.25pt;margin-left:70.9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7"/>
          <w:sz w:val="21"/>
          <w:u w:val="none"/>
        </w:rPr>
        <w:t> </w:t>
      </w:r>
      <w:r>
        <w:rPr>
          <w:rFonts w:ascii="黑体" w:hAnsi="黑体" w:cs="黑体"/>
          <w:color w:val="000000"/>
          <w:spacing w:val="0"/>
          <w:w w:val="100"/>
          <w:position w:val="0"/>
          <w:sz w:val="21"/>
          <w:u w:val="none"/>
        </w:rPr>
        <w:t>43.160</w:t>
      </w:r>
    </w:p>
    <w:p>
      <w:pPr>
        <w:spacing w:before="0" w:after="0" w:line="312" w:lineRule="exact"/>
        <w:ind w:left="543" w:firstLine="67"/>
        <w:jc w:val="left"/>
      </w:pPr>
      <w:r>
        <w:rPr>
          <w:rFonts w:ascii="Times New Roman" w:hAnsi="Times New Roman" w:cs="Times New Roman"/>
          <w:color w:val="000000"/>
          <w:spacing w:val="-1"/>
          <w:w w:val="100"/>
          <w:position w:val="0"/>
          <w:sz w:val="21"/>
          <w:u w:val="none"/>
        </w:rPr>
        <w:t>CCS</w:t>
      </w:r>
      <w:r>
        <w:rPr>
          <w:rFonts w:ascii="Calibri" w:hAnsi="Calibri" w:cs="Calibri"/>
          <w:color w:val="000000"/>
          <w:spacing w:val="0"/>
          <w:w w:val="240"/>
          <w:sz w:val="21"/>
          <w:u w:val="none"/>
        </w:rPr>
        <w:t> </w:t>
      </w:r>
      <w:r>
        <w:rPr>
          <w:rFonts w:ascii="黑体" w:hAnsi="黑体" w:cs="黑体"/>
          <w:color w:val="000000"/>
          <w:spacing w:val="-1"/>
          <w:w w:val="100"/>
          <w:position w:val="0"/>
          <w:sz w:val="21"/>
          <w:u w:val="none"/>
        </w:rPr>
        <w:t>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52</w:t>
      </w:r>
    </w:p>
    <w:p>
      <w:pPr>
        <w:spacing w:before="0" w:after="0" w:line="1253" w:lineRule="exact"/>
        <w:ind w:left="543" w:firstLine="5544"/>
        <w:jc w:val="left"/>
      </w:pPr>
      <w:r>
        <w:rPr>
          <w:rFonts w:ascii="Times New Roman" w:hAnsi="Times New Roman" w:cs="Times New Roman"/>
          <w:b/>
          <w:color w:val="000000"/>
          <w:spacing w:val="0"/>
          <w:w w:val="159"/>
          <w:position w:val="0"/>
          <w:sz w:val="96"/>
          <w:u w:val="none"/>
        </w:rPr>
        <w:t>HNEE</w:t>
      </w:r>
    </w:p>
    <w:p>
      <w:pPr>
        <w:spacing w:before="0" w:after="0" w:line="435" w:lineRule="exact"/>
        <w:ind w:left="543" w:firstLine="0"/>
        <w:jc w:val="left"/>
      </w:pPr>
      <w:r>
        <w:rPr>
          <w:rFonts w:ascii="黑体" w:eastAsia="黑体" w:hAnsi="黑体" w:cs="黑体"/>
          <w:color w:val="000000"/>
          <w:spacing w:val="-1"/>
          <w:w w:val="100"/>
          <w:position w:val="0"/>
          <w:sz w:val="48"/>
          <w:u w:val="none"/>
        </w:rPr>
        <w:t>河</w:t>
      </w:r>
      <w:r>
        <w:rPr>
          <w:rFonts w:ascii="Calibri" w:hAnsi="Calibri" w:cs="Calibri"/>
          <w:color w:val="000000"/>
          <w:spacing w:val="0"/>
          <w:w w:val="261"/>
          <w:sz w:val="48"/>
          <w:u w:val="none"/>
        </w:rPr>
        <w:t> </w:t>
      </w:r>
      <w:r>
        <w:rPr>
          <w:rFonts w:ascii="黑体" w:eastAsia="黑体" w:hAnsi="黑体" w:cs="黑体"/>
          <w:color w:val="000000"/>
          <w:spacing w:val="-1"/>
          <w:w w:val="100"/>
          <w:position w:val="0"/>
          <w:sz w:val="48"/>
          <w:u w:val="none"/>
        </w:rPr>
        <w:t>南</w:t>
      </w:r>
      <w:r>
        <w:rPr>
          <w:rFonts w:ascii="Calibri" w:hAnsi="Calibri" w:cs="Calibri"/>
          <w:color w:val="000000"/>
          <w:spacing w:val="0"/>
          <w:w w:val="261"/>
          <w:sz w:val="48"/>
          <w:u w:val="none"/>
        </w:rPr>
        <w:t> </w:t>
      </w:r>
      <w:r>
        <w:rPr>
          <w:rFonts w:ascii="黑体" w:eastAsia="黑体" w:hAnsi="黑体" w:cs="黑体"/>
          <w:color w:val="000000"/>
          <w:spacing w:val="-1"/>
          <w:w w:val="100"/>
          <w:position w:val="0"/>
          <w:sz w:val="48"/>
          <w:u w:val="none"/>
        </w:rPr>
        <w:t>省</w:t>
      </w:r>
      <w:r>
        <w:rPr>
          <w:rFonts w:ascii="Calibri" w:hAnsi="Calibri" w:cs="Calibri"/>
          <w:color w:val="000000"/>
          <w:spacing w:val="0"/>
          <w:w w:val="261"/>
          <w:sz w:val="48"/>
          <w:u w:val="none"/>
        </w:rPr>
        <w:t> </w:t>
      </w:r>
      <w:r>
        <w:rPr>
          <w:rFonts w:ascii="黑体" w:eastAsia="黑体" w:hAnsi="黑体" w:cs="黑体"/>
          <w:color w:val="000000"/>
          <w:spacing w:val="-1"/>
          <w:w w:val="100"/>
          <w:position w:val="0"/>
          <w:sz w:val="48"/>
          <w:u w:val="none"/>
        </w:rPr>
        <w:t>能</w:t>
      </w:r>
      <w:r>
        <w:rPr>
          <w:rFonts w:ascii="Calibri" w:hAnsi="Calibri" w:cs="Calibri"/>
          <w:color w:val="000000"/>
          <w:spacing w:val="0"/>
          <w:w w:val="261"/>
          <w:sz w:val="48"/>
          <w:u w:val="none"/>
        </w:rPr>
        <w:t> </w:t>
      </w:r>
      <w:r>
        <w:rPr>
          <w:rFonts w:ascii="黑体" w:eastAsia="黑体" w:hAnsi="黑体" w:cs="黑体"/>
          <w:color w:val="000000"/>
          <w:spacing w:val="-1"/>
          <w:w w:val="100"/>
          <w:position w:val="0"/>
          <w:sz w:val="48"/>
          <w:u w:val="none"/>
        </w:rPr>
        <w:t>效</w:t>
      </w:r>
      <w:r>
        <w:rPr>
          <w:rFonts w:ascii="Calibri" w:hAnsi="Calibri" w:cs="Calibri"/>
          <w:color w:val="000000"/>
          <w:spacing w:val="0"/>
          <w:w w:val="261"/>
          <w:sz w:val="48"/>
          <w:u w:val="none"/>
        </w:rPr>
        <w:t> </w:t>
      </w:r>
      <w:r>
        <w:rPr>
          <w:rFonts w:ascii="黑体" w:eastAsia="黑体" w:hAnsi="黑体" w:cs="黑体"/>
          <w:color w:val="000000"/>
          <w:spacing w:val="-1"/>
          <w:w w:val="100"/>
          <w:position w:val="0"/>
          <w:sz w:val="48"/>
          <w:u w:val="none"/>
        </w:rPr>
        <w:t>技</w:t>
      </w:r>
      <w:r>
        <w:rPr>
          <w:rFonts w:ascii="Calibri" w:hAnsi="Calibri" w:cs="Calibri"/>
          <w:color w:val="000000"/>
          <w:spacing w:val="0"/>
          <w:w w:val="261"/>
          <w:sz w:val="48"/>
          <w:u w:val="none"/>
        </w:rPr>
        <w:t> </w:t>
      </w:r>
      <w:r>
        <w:rPr>
          <w:rFonts w:ascii="黑体" w:eastAsia="黑体" w:hAnsi="黑体" w:cs="黑体"/>
          <w:color w:val="000000"/>
          <w:spacing w:val="-1"/>
          <w:w w:val="100"/>
          <w:position w:val="0"/>
          <w:sz w:val="48"/>
          <w:u w:val="none"/>
        </w:rPr>
        <w:t>术</w:t>
      </w:r>
      <w:r>
        <w:rPr>
          <w:rFonts w:ascii="Calibri" w:hAnsi="Calibri" w:cs="Calibri"/>
          <w:color w:val="000000"/>
          <w:spacing w:val="0"/>
          <w:w w:val="261"/>
          <w:sz w:val="48"/>
          <w:u w:val="none"/>
        </w:rPr>
        <w:t> </w:t>
      </w:r>
      <w:r>
        <w:rPr>
          <w:rFonts w:ascii="黑体" w:eastAsia="黑体" w:hAnsi="黑体" w:cs="黑体"/>
          <w:color w:val="000000"/>
          <w:spacing w:val="-1"/>
          <w:w w:val="100"/>
          <w:position w:val="0"/>
          <w:sz w:val="48"/>
          <w:u w:val="none"/>
        </w:rPr>
        <w:t>协</w:t>
      </w:r>
      <w:r>
        <w:rPr>
          <w:rFonts w:ascii="Calibri" w:hAnsi="Calibri" w:cs="Calibri"/>
          <w:color w:val="000000"/>
          <w:spacing w:val="0"/>
          <w:w w:val="261"/>
          <w:sz w:val="48"/>
          <w:u w:val="none"/>
        </w:rPr>
        <w:t> </w:t>
      </w:r>
      <w:r>
        <w:rPr>
          <w:rFonts w:ascii="黑体" w:eastAsia="黑体" w:hAnsi="黑体" w:cs="黑体"/>
          <w:color w:val="000000"/>
          <w:spacing w:val="-1"/>
          <w:w w:val="100"/>
          <w:position w:val="0"/>
          <w:sz w:val="48"/>
          <w:u w:val="none"/>
        </w:rPr>
        <w:t>会</w:t>
      </w:r>
      <w:r>
        <w:rPr>
          <w:rFonts w:ascii="Calibri" w:hAnsi="Calibri" w:cs="Calibri"/>
          <w:color w:val="000000"/>
          <w:spacing w:val="0"/>
          <w:w w:val="261"/>
          <w:sz w:val="48"/>
          <w:u w:val="none"/>
        </w:rPr>
        <w:t> </w:t>
      </w:r>
      <w:r>
        <w:rPr>
          <w:rFonts w:ascii="黑体" w:eastAsia="黑体" w:hAnsi="黑体" w:cs="黑体"/>
          <w:color w:val="000000"/>
          <w:spacing w:val="-1"/>
          <w:w w:val="100"/>
          <w:position w:val="0"/>
          <w:sz w:val="48"/>
          <w:u w:val="none"/>
        </w:rPr>
        <w:t>团</w:t>
      </w:r>
      <w:r>
        <w:rPr>
          <w:rFonts w:ascii="Calibri" w:hAnsi="Calibri" w:cs="Calibri"/>
          <w:color w:val="000000"/>
          <w:spacing w:val="0"/>
          <w:w w:val="261"/>
          <w:sz w:val="48"/>
          <w:u w:val="none"/>
        </w:rPr>
        <w:t> </w:t>
      </w:r>
      <w:r>
        <w:rPr>
          <w:rFonts w:ascii="黑体" w:eastAsia="黑体" w:hAnsi="黑体" w:cs="黑体"/>
          <w:color w:val="000000"/>
          <w:spacing w:val="-1"/>
          <w:w w:val="100"/>
          <w:position w:val="0"/>
          <w:sz w:val="48"/>
          <w:u w:val="none"/>
        </w:rPr>
        <w:t>体</w:t>
      </w:r>
      <w:r>
        <w:rPr>
          <w:rFonts w:ascii="Calibri" w:hAnsi="Calibri" w:cs="Calibri"/>
          <w:color w:val="000000"/>
          <w:spacing w:val="0"/>
          <w:w w:val="261"/>
          <w:sz w:val="48"/>
          <w:u w:val="none"/>
        </w:rPr>
        <w:t> </w:t>
      </w:r>
      <w:r>
        <w:rPr>
          <w:rFonts w:ascii="黑体" w:eastAsia="黑体" w:hAnsi="黑体" w:cs="黑体"/>
          <w:color w:val="000000"/>
          <w:spacing w:val="-1"/>
          <w:w w:val="100"/>
          <w:position w:val="0"/>
          <w:sz w:val="48"/>
          <w:u w:val="none"/>
        </w:rPr>
        <w:t>标</w:t>
      </w:r>
      <w:r>
        <w:rPr>
          <w:rFonts w:ascii="Calibri" w:hAnsi="Calibri" w:cs="Calibri"/>
          <w:color w:val="000000"/>
          <w:spacing w:val="0"/>
          <w:w w:val="261"/>
          <w:sz w:val="48"/>
          <w:u w:val="none"/>
        </w:rPr>
        <w:t> </w:t>
      </w:r>
      <w:r>
        <w:rPr>
          <w:rFonts w:ascii="黑体" w:eastAsia="黑体" w:hAnsi="黑体" w:cs="黑体"/>
          <w:color w:val="000000"/>
          <w:spacing w:val="-1"/>
          <w:w w:val="100"/>
          <w:position w:val="0"/>
          <w:sz w:val="48"/>
          <w:u w:val="none"/>
        </w:rPr>
        <w:t>准</w:t>
      </w:r>
    </w:p>
    <w:p>
      <w:pPr>
        <w:spacing w:before="0" w:after="0" w:line="440" w:lineRule="exact"/>
        <w:ind w:left="543" w:firstLine="0"/>
      </w:pPr>
    </w:p>
    <w:p>
      <w:pPr>
        <w:spacing w:before="0" w:after="0" w:line="285" w:lineRule="exact"/>
        <w:ind w:left="543" w:firstLine="7229"/>
        <w:jc w:val="left"/>
      </w:pPr>
      <w:r>
        <w:rPr>
          <w:rFonts w:ascii="黑体" w:hAnsi="黑体" w:cs="黑体"/>
          <w:color w:val="000000"/>
          <w:spacing w:val="0"/>
          <w:w w:val="100"/>
          <w:position w:val="0"/>
          <w:sz w:val="28"/>
          <w:u w:val="none"/>
        </w:rPr>
        <w:t>T/HNEE</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004—2024</w:t>
      </w:r>
    </w:p>
    <w:p>
      <w:pPr>
        <w:widowControl/>
        <w:jc w:val="left"/>
        <w:sectPr>
          <w:type w:val="continuous"/>
          <w:pgSz w:w="11906" w:h="16839"/>
          <w:pgMar w:top="485" w:right="400" w:bottom="245" w:left="760" w:header="0" w:footer="0" w:gutter="0"/>
          <w:cols w:num="1" w:space="708" w:equalWidth="0">
            <w:col w:w="10746" w:space="0"/>
          </w:cols>
          <w:docGrid w:type="lines" w:linePitch="312" w:charSpace="0"/>
        </w:sectPr>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327" w:lineRule="exact"/>
        <w:ind w:left="543" w:firstLine="7229"/>
      </w:pPr>
    </w:p>
    <w:p>
      <w:pPr>
        <w:widowControl/>
        <w:jc w:val="left"/>
        <w:sectPr>
          <w:type w:val="continuous"/>
          <w:pgSz w:w="11906" w:h="16839"/>
          <w:pgMar w:top="485" w:right="400" w:bottom="245" w:left="760" w:header="0" w:footer="0" w:gutter="0"/>
          <w:pgNumType w:start="2"/>
          <w:cols w:num="1" w:space="720"/>
          <w:docGrid w:type="lines" w:linePitch="312" w:charSpace="0"/>
        </w:sectPr>
      </w:pPr>
    </w:p>
    <w:p>
      <w:pPr>
        <w:spacing w:before="0" w:after="0" w:line="529" w:lineRule="exact"/>
        <w:ind w:left="2924" w:firstLine="732"/>
        <w:jc w:val="left"/>
      </w:pPr>
      <w:r>
        <w:rPr>
          <w:rFonts w:ascii="黑体" w:eastAsia="黑体" w:hAnsi="黑体" w:cs="黑体"/>
          <w:color w:val="000000"/>
          <w:spacing w:val="0"/>
          <w:w w:val="100"/>
          <w:position w:val="0"/>
          <w:sz w:val="52"/>
          <w:u w:val="none"/>
        </w:rPr>
        <w:t>冷藏车能效等级</w:t>
      </w:r>
    </w:p>
    <w:p>
      <w:pPr>
        <w:spacing w:before="0" w:after="0" w:line="240" w:lineRule="exact"/>
        <w:ind w:left="2924" w:firstLine="732"/>
      </w:pPr>
    </w:p>
    <w:p>
      <w:pPr>
        <w:spacing w:before="0" w:after="0" w:line="564" w:lineRule="exact"/>
        <w:ind w:left="2924" w:firstLine="0"/>
        <w:jc w:val="left"/>
      </w:pPr>
      <w:r>
        <w:rPr>
          <w:rFonts w:ascii="Times New Roman" w:hAnsi="Times New Roman" w:cs="Times New Roman"/>
          <w:color w:val="000000"/>
          <w:spacing w:val="0"/>
          <w:w w:val="100"/>
          <w:position w:val="0"/>
          <w:sz w:val="28"/>
          <w:u w:val="none"/>
        </w:rPr>
        <w:t>Energy</w:t>
      </w:r>
      <w:r>
        <w:rPr>
          <w:rFonts w:ascii="Calibri" w:hAnsi="Calibri" w:cs="Calibri"/>
          <w:color w:val="000000"/>
          <w:spacing w:val="1"/>
          <w:w w:val="100"/>
          <w:sz w:val="28"/>
          <w:u w:val="none"/>
        </w:rPr>
        <w:t> </w:t>
      </w:r>
      <w:r>
        <w:rPr>
          <w:rFonts w:ascii="Times New Roman" w:hAnsi="Times New Roman" w:cs="Times New Roman"/>
          <w:color w:val="000000"/>
          <w:spacing w:val="0"/>
          <w:w w:val="100"/>
          <w:position w:val="0"/>
          <w:sz w:val="28"/>
          <w:u w:val="none"/>
        </w:rPr>
        <w:t>efficiency</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grade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refrigerated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vehicle</w:t>
      </w:r>
    </w:p>
    <w:p>
      <w:pPr>
        <w:widowControl/>
        <w:jc w:val="left"/>
        <w:sectPr>
          <w:type w:val="continuous"/>
          <w:pgSz w:w="11906" w:h="16839"/>
          <w:pgMar w:top="485" w:right="400" w:bottom="245" w:left="760" w:header="0" w:footer="0" w:gutter="0"/>
          <w:pgNumType w:start="3"/>
          <w:cols w:num="1" w:space="708" w:equalWidth="0">
            <w:col w:w="10746" w:space="0"/>
          </w:cols>
          <w:docGrid w:type="lines" w:linePitch="312" w:charSpace="0"/>
        </w:sectPr>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240" w:lineRule="exact"/>
        <w:ind w:left="2924" w:firstLine="0"/>
      </w:pPr>
    </w:p>
    <w:p>
      <w:pPr>
        <w:spacing w:before="0" w:after="0" w:line="366" w:lineRule="exact"/>
        <w:ind w:left="2924" w:firstLine="0"/>
      </w:pPr>
    </w:p>
    <w:p>
      <w:pPr>
        <w:widowControl/>
        <w:jc w:val="left"/>
        <w:sectPr>
          <w:type w:val="continuous"/>
          <w:pgSz w:w="11906" w:h="16839"/>
          <w:pgMar w:top="485" w:right="400" w:bottom="245" w:left="760" w:header="0" w:footer="0" w:gutter="0"/>
          <w:pgNumType w:start="4"/>
          <w:cols w:num="1" w:space="720"/>
          <w:docGrid w:type="lines" w:linePitch="312" w:charSpace="0"/>
        </w:sectPr>
      </w:pPr>
    </w:p>
    <w:p>
      <w:pPr>
        <w:tabs>
          <w:tab w:val="left" w:pos="8014"/>
        </w:tabs>
        <w:spacing w:before="0" w:after="0" w:line="285" w:lineRule="exact"/>
        <w:ind w:left="656" w:firstLine="0"/>
        <w:jc w:val="left"/>
      </w:pPr>
      <w:r>
        <w:rPr>
          <w:rFonts w:ascii="黑体" w:eastAsia="黑体" w:hAnsi="黑体" w:cs="黑体"/>
          <w:color w:val="000000"/>
          <w:spacing w:val="-21"/>
          <w:w w:val="100"/>
          <w:position w:val="0"/>
          <w:sz w:val="28"/>
          <w:u w:val="single"/>
        </w:rPr>
        <w:t>2024 - 01 - 29 发布</w:t>
      </w:r>
      <w:r>
        <w:rPr>
          <w:rFonts w:cs="Calibri"/>
          <w:color w:val="000000"/>
          <w:spacing w:val="-1"/>
          <w:w w:val="100"/>
          <w:u w:val="single"/>
        </w:rPr>
        <w:tab/>
      </w:r>
      <w:r>
        <w:rPr>
          <w:rFonts w:ascii="黑体" w:eastAsia="黑体" w:hAnsi="黑体" w:cs="黑体"/>
          <w:color w:val="000000"/>
          <w:spacing w:val="-21"/>
          <w:w w:val="100"/>
          <w:position w:val="0"/>
          <w:sz w:val="28"/>
          <w:u w:val="single"/>
        </w:rPr>
        <w:t>2024 - 02 - 18 实施</w:t>
      </w:r>
    </w:p>
    <w:p>
      <w:pPr>
        <w:spacing w:before="0" w:after="0" w:line="240" w:lineRule="exact"/>
        <w:ind w:left="656" w:firstLine="0"/>
      </w:pPr>
    </w:p>
    <w:p>
      <w:pPr>
        <w:spacing w:before="0" w:after="0" w:line="240" w:lineRule="exact"/>
        <w:ind w:left="656" w:firstLine="0"/>
      </w:pPr>
    </w:p>
    <w:p>
      <w:pPr>
        <w:spacing w:before="0" w:after="0" w:line="240" w:lineRule="exact"/>
        <w:ind w:left="656" w:firstLine="0"/>
      </w:pPr>
    </w:p>
    <w:p>
      <w:pPr>
        <w:spacing w:before="0" w:after="0" w:line="513" w:lineRule="exact"/>
        <w:ind w:left="656" w:firstLine="2772"/>
        <w:jc w:val="left"/>
      </w:pPr>
      <w:r>
        <w:rPr>
          <w:rFonts w:ascii="黑体" w:eastAsia="黑体" w:hAnsi="黑体" w:cs="黑体"/>
          <w:color w:val="000000"/>
          <w:spacing w:val="0"/>
          <w:w w:val="100"/>
          <w:position w:val="4"/>
          <w:sz w:val="28"/>
          <w:u w:val="none"/>
        </w:rPr>
        <w:t>河南省能效技术协会</w:t>
      </w:r>
      <w:r>
        <w:rPr>
          <w:rFonts w:ascii="Times New Roman" w:hAnsi="Times New Roman" w:cs="Times New Roman"/>
          <w:color w:val="000000"/>
          <w:spacing w:val="0"/>
          <w:w w:val="100"/>
          <w:position w:val="0"/>
          <w:sz w:val="28"/>
          <w:u w:val="none"/>
        </w:rPr>
        <w:t>  </w:t>
      </w:r>
      <w:r>
        <w:rPr>
          <w:rFonts w:ascii="黑体" w:eastAsia="黑体" w:hAnsi="黑体" w:cs="黑体"/>
          <w:color w:val="000000"/>
          <w:spacing w:val="0"/>
          <w:w w:val="100"/>
          <w:position w:val="4"/>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4"/>
          <w:sz w:val="28"/>
          <w:u w:val="none"/>
        </w:rPr>
        <w:t>布</w:t>
      </w:r>
    </w:p>
    <w:p>
      <w:pPr>
        <w:widowControl/>
        <w:jc w:val="left"/>
        <w:sectPr>
          <w:type w:val="continuous"/>
          <w:pgSz w:w="11906" w:h="16839"/>
          <w:pgMar w:top="485" w:right="400" w:bottom="245" w:left="760" w:header="0" w:footer="0" w:gutter="0"/>
          <w:pgNumType w:start="5"/>
          <w:cols w:num="1" w:space="708" w:equalWidth="0">
            <w:col w:w="10746" w:space="0"/>
          </w:cols>
          <w:docGrid w:type="lines" w:linePitch="312" w:charSpace="0"/>
        </w:sectPr>
      </w:pPr>
    </w:p>
    <w:p>
      <w:pPr>
        <w:spacing w:before="0" w:after="0" w:line="347" w:lineRule="exact"/>
      </w:pPr>
      <w:bookmarkStart w:id="1" w:name="2"/>
      <w:bookmarkEnd w:id="1"/>
    </w:p>
    <w:p>
      <w:pPr>
        <w:widowControl/>
        <w:jc w:val="left"/>
        <w:sectPr>
          <w:type w:val="continuous"/>
          <w:pgSz w:w="11906" w:h="16838"/>
          <w:pgMar w:top="1101" w:right="714" w:bottom="861" w:left="1074" w:header="0" w:footer="0" w:gutter="0"/>
          <w:pgNumType w:start="6"/>
          <w:cols w:num="1" w:space="720"/>
          <w:docGrid w:type="lines" w:linePitch="312" w:charSpace="0"/>
        </w:sectPr>
      </w:pPr>
    </w:p>
    <w:p>
      <w:pPr>
        <w:spacing w:before="0" w:after="0" w:line="212" w:lineRule="exact"/>
        <w:ind w:left="345" w:firstLine="7673"/>
        <w:jc w:val="left"/>
      </w:pPr>
      <w:r>
        <w:pict>
          <v:shape id="_x0000_s2067" o:spid="_x0000_s1041" type="#_x0000_t202" style="width:68.2pt;height:39.55pt;margin-top:648.1pt;margin-left:26.2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8" o:spid="_x0000_s1042" type="#_x0000_t202" style="width:68.2pt;height:39.55pt;margin-top:613.55pt;margin-left:59.8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3" type="#_x0000_t202" style="width:68.2pt;height:39.55pt;margin-top:579pt;margin-left:93.4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0" o:spid="_x0000_s1044" type="#_x0000_t202" style="width:76.6pt;height:30.9pt;margin-top:553.05pt;margin-left:127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1" o:spid="_x0000_s1045" type="#_x0000_t202" style="width:85pt;height:39.55pt;margin-top:518.5pt;margin-left:152.2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2" o:spid="_x0000_s1046" type="#_x0000_t202" style="width:85pt;height:39.55pt;margin-top:483.95pt;margin-left:185.8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3" o:spid="_x0000_s1047" type="#_x0000_t202" style="width:85pt;height:39.55pt;margin-top:449.4pt;margin-left:219.4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4" o:spid="_x0000_s1048" type="#_x0000_t202" style="width:85pt;height:39.55pt;margin-top:414.85pt;margin-left:253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5" o:spid="_x0000_s1049" type="#_x0000_t202" style="width:85pt;height:39.55pt;margin-top:380.25pt;margin-left:286.6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6" o:spid="_x0000_s1050" type="#_x0000_t202" style="width:85pt;height:39.55pt;margin-top:345.7pt;margin-left:320.2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7" o:spid="_x0000_s1051" type="#_x0000_t202" style="width:76.6pt;height:48.2pt;margin-top:302.5pt;margin-left:353.8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8" o:spid="_x0000_s1052" type="#_x0000_t202" style="width:68.2pt;height:39.55pt;margin-top:267.95pt;margin-left:395.8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9" o:spid="_x0000_s1053" type="#_x0000_t202" style="width:68.2pt;height:39.55pt;margin-top:233.4pt;margin-left:429.4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4" type="#_x0000_t202" style="width:68.2pt;height:39.55pt;margin-top:198.85pt;margin-left:463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T/HNEE</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004</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197" w:lineRule="exact"/>
        <w:ind w:left="345" w:firstLine="7673"/>
      </w:pPr>
    </w:p>
    <w:p>
      <w:pPr>
        <w:tabs>
          <w:tab w:val="left" w:pos="5342"/>
        </w:tabs>
        <w:spacing w:before="0" w:after="0" w:line="324" w:lineRule="exact"/>
        <w:ind w:left="345" w:firstLine="4037"/>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40" w:lineRule="exact"/>
        <w:ind w:left="345" w:firstLine="4037"/>
      </w:pPr>
    </w:p>
    <w:p>
      <w:pPr>
        <w:spacing w:before="0" w:after="0" w:line="240" w:lineRule="exact"/>
        <w:ind w:left="345" w:firstLine="4037"/>
      </w:pPr>
    </w:p>
    <w:p>
      <w:pPr>
        <w:tabs>
          <w:tab w:val="left" w:pos="1194"/>
        </w:tabs>
        <w:spacing w:before="0" w:after="0" w:line="272" w:lineRule="exact"/>
        <w:ind w:left="345" w:firstLine="0"/>
        <w:jc w:val="left"/>
      </w:pPr>
      <w:hyperlink w:anchor="3" w:history="1">
        <w:r>
          <w:rPr>
            <w:rStyle w:val="Hyperlink"/>
            <w:rFonts w:ascii="宋体" w:eastAsia="宋体" w:hAnsi="宋体" w:cs="宋体"/>
            <w:color w:val="000000"/>
            <w:spacing w:val="-2"/>
            <w:w w:val="100"/>
            <w:position w:val="0"/>
            <w:sz w:val="21"/>
            <w:u w:val="none"/>
          </w:rPr>
          <w:t>前</w:t>
        </w:r>
      </w:hyperlink>
      <w:r>
        <w:rPr>
          <w:rFonts w:cs="Calibri"/>
          <w:color w:val="000000"/>
          <w:w w:val="100"/>
          <w:u w:val="none"/>
        </w:rPr>
        <w:tab/>
      </w:r>
      <w:hyperlink w:anchor="3" w:history="1">
        <w:r>
          <w:rPr>
            <w:rStyle w:val="Hyperlink"/>
            <w:rFonts w:ascii="宋体" w:eastAsia="宋体" w:hAnsi="宋体" w:cs="宋体"/>
            <w:color w:val="000000"/>
            <w:spacing w:val="-2"/>
            <w:w w:val="100"/>
            <w:position w:val="0"/>
            <w:sz w:val="21"/>
            <w:u w:val="none"/>
          </w:rPr>
          <w:t>言</w:t>
        </w:r>
      </w:hyperlink>
      <w:r>
        <w:rPr>
          <w:rFonts w:ascii="Calibri" w:hAnsi="Calibri" w:cs="Calibri"/>
          <w:color w:val="000000"/>
          <w:spacing w:val="4"/>
          <w:w w:val="100"/>
          <w:sz w:val="21"/>
          <w:u w:val="none"/>
        </w:rPr>
        <w:t> </w:t>
      </w:r>
      <w:hyperlink w:anchor="3"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hyperlink w:anchor="3" w:history="1">
        <w:r>
          <w:rPr>
            <w:rStyle w:val="Hyperlink"/>
            <w:rFonts w:ascii="宋体" w:hAnsi="宋体" w:cs="宋体"/>
            <w:color w:val="000000"/>
            <w:spacing w:val="0"/>
            <w:w w:val="100"/>
            <w:position w:val="0"/>
            <w:sz w:val="21"/>
            <w:u w:val="none"/>
          </w:rPr>
          <w:t>II</w:t>
        </w:r>
      </w:hyperlink>
    </w:p>
    <w:p>
      <w:pPr>
        <w:tabs>
          <w:tab w:val="left" w:pos="9582"/>
        </w:tabs>
        <w:spacing w:before="0" w:after="0" w:line="401" w:lineRule="exact"/>
        <w:ind w:left="345" w:firstLine="0"/>
        <w:jc w:val="left"/>
      </w:pPr>
      <w:hyperlink w:anchor="4"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219"/>
          <w:sz w:val="21"/>
          <w:u w:val="none"/>
        </w:rPr>
        <w:t> </w:t>
      </w:r>
      <w:hyperlink w:anchor="4"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6"/>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4" w:history="1">
        <w:r>
          <w:rPr>
            <w:rStyle w:val="Hyperlink"/>
            <w:rFonts w:ascii="宋体" w:hAnsi="宋体" w:cs="宋体"/>
            <w:color w:val="000000"/>
            <w:spacing w:val="-1"/>
            <w:w w:val="100"/>
            <w:position w:val="0"/>
            <w:sz w:val="21"/>
            <w:u w:val="none"/>
          </w:rPr>
          <w:t>1</w:t>
        </w:r>
      </w:hyperlink>
    </w:p>
    <w:p>
      <w:pPr>
        <w:tabs>
          <w:tab w:val="left" w:pos="9582"/>
        </w:tabs>
        <w:spacing w:before="0" w:after="0" w:line="398" w:lineRule="exact"/>
        <w:ind w:left="345" w:firstLine="0"/>
        <w:jc w:val="left"/>
      </w:pPr>
      <w:hyperlink w:anchor="4"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219"/>
          <w:sz w:val="21"/>
          <w:u w:val="none"/>
        </w:rPr>
        <w:t> </w:t>
      </w:r>
      <w:hyperlink w:anchor="4"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4"/>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4" w:history="1">
        <w:r>
          <w:rPr>
            <w:rStyle w:val="Hyperlink"/>
            <w:rFonts w:ascii="宋体" w:hAnsi="宋体" w:cs="宋体"/>
            <w:color w:val="000000"/>
            <w:spacing w:val="-1"/>
            <w:w w:val="100"/>
            <w:position w:val="0"/>
            <w:sz w:val="21"/>
            <w:u w:val="none"/>
          </w:rPr>
          <w:t>1</w:t>
        </w:r>
      </w:hyperlink>
    </w:p>
    <w:p>
      <w:pPr>
        <w:tabs>
          <w:tab w:val="left" w:pos="9582"/>
        </w:tabs>
        <w:spacing w:before="0" w:after="0" w:line="401" w:lineRule="exact"/>
        <w:ind w:left="345" w:firstLine="0"/>
        <w:jc w:val="left"/>
      </w:pPr>
      <w:hyperlink w:anchor="4"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219"/>
          <w:sz w:val="21"/>
          <w:u w:val="none"/>
        </w:rPr>
        <w:t> </w:t>
      </w:r>
      <w:hyperlink w:anchor="4"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4"/>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4" w:history="1">
        <w:r>
          <w:rPr>
            <w:rStyle w:val="Hyperlink"/>
            <w:rFonts w:ascii="宋体" w:hAnsi="宋体" w:cs="宋体"/>
            <w:color w:val="000000"/>
            <w:spacing w:val="-1"/>
            <w:w w:val="100"/>
            <w:position w:val="0"/>
            <w:sz w:val="21"/>
            <w:u w:val="none"/>
          </w:rPr>
          <w:t>1</w:t>
        </w:r>
      </w:hyperlink>
    </w:p>
    <w:p>
      <w:pPr>
        <w:tabs>
          <w:tab w:val="left" w:pos="9582"/>
        </w:tabs>
        <w:spacing w:before="0" w:after="0" w:line="401" w:lineRule="exact"/>
        <w:ind w:left="345" w:firstLine="0"/>
        <w:jc w:val="left"/>
      </w:pPr>
      <w:hyperlink w:anchor="5"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219"/>
          <w:sz w:val="21"/>
          <w:u w:val="none"/>
        </w:rPr>
        <w:t> </w:t>
      </w:r>
      <w:hyperlink w:anchor="5" w:history="1">
        <w:r>
          <w:rPr>
            <w:rStyle w:val="Hyperlink"/>
            <w:rFonts w:ascii="宋体" w:eastAsia="宋体" w:hAnsi="宋体" w:cs="宋体"/>
            <w:color w:val="000000"/>
            <w:spacing w:val="-1"/>
            <w:w w:val="100"/>
            <w:position w:val="0"/>
            <w:sz w:val="21"/>
            <w:u w:val="none"/>
          </w:rPr>
          <w:t>型式和机械制冷装置基本参数</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2</w:t>
        </w:r>
      </w:hyperlink>
    </w:p>
    <w:p>
      <w:pPr>
        <w:tabs>
          <w:tab w:val="left" w:pos="9582"/>
        </w:tabs>
        <w:spacing w:before="0" w:after="0" w:line="319" w:lineRule="exact"/>
        <w:ind w:left="345" w:firstLine="209"/>
        <w:jc w:val="left"/>
      </w:pPr>
      <w:hyperlink w:anchor="5" w:history="1">
        <w:r>
          <w:rPr>
            <w:rStyle w:val="Hyperlink"/>
            <w:rFonts w:ascii="宋体" w:hAnsi="宋体" w:cs="宋体"/>
            <w:color w:val="000000"/>
            <w:spacing w:val="0"/>
            <w:w w:val="100"/>
            <w:position w:val="0"/>
            <w:sz w:val="21"/>
            <w:u w:val="none"/>
          </w:rPr>
          <w:t>4.1</w:t>
        </w:r>
      </w:hyperlink>
      <w:r>
        <w:rPr>
          <w:rFonts w:ascii="Calibri" w:hAnsi="Calibri" w:cs="Calibri"/>
          <w:color w:val="000000"/>
          <w:spacing w:val="0"/>
          <w:w w:val="219"/>
          <w:sz w:val="21"/>
          <w:u w:val="none"/>
        </w:rPr>
        <w:t> </w:t>
      </w:r>
      <w:hyperlink w:anchor="5" w:history="1">
        <w:r>
          <w:rPr>
            <w:rStyle w:val="Hyperlink"/>
            <w:rFonts w:ascii="宋体" w:eastAsia="宋体" w:hAnsi="宋体" w:cs="宋体"/>
            <w:color w:val="000000"/>
            <w:spacing w:val="-2"/>
            <w:w w:val="100"/>
            <w:position w:val="0"/>
            <w:sz w:val="21"/>
            <w:u w:val="none"/>
          </w:rPr>
          <w:t>型式</w:t>
        </w:r>
      </w:hyperlink>
      <w:r>
        <w:rPr>
          <w:rFonts w:ascii="Calibri" w:hAnsi="Calibri" w:cs="Calibri"/>
          <w:color w:val="000000"/>
          <w:spacing w:val="6"/>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2</w:t>
        </w:r>
      </w:hyperlink>
    </w:p>
    <w:p>
      <w:pPr>
        <w:tabs>
          <w:tab w:val="left" w:pos="9582"/>
        </w:tabs>
        <w:spacing w:before="0" w:after="0" w:line="300" w:lineRule="exact"/>
        <w:ind w:left="345" w:firstLine="209"/>
        <w:jc w:val="left"/>
      </w:pPr>
      <w:hyperlink w:anchor="5" w:history="1">
        <w:r>
          <w:rPr>
            <w:rStyle w:val="Hyperlink"/>
            <w:rFonts w:ascii="宋体" w:hAnsi="宋体" w:cs="宋体"/>
            <w:color w:val="000000"/>
            <w:spacing w:val="0"/>
            <w:w w:val="100"/>
            <w:position w:val="0"/>
            <w:sz w:val="21"/>
            <w:u w:val="none"/>
          </w:rPr>
          <w:t>4.2</w:t>
        </w:r>
      </w:hyperlink>
      <w:r>
        <w:rPr>
          <w:rFonts w:ascii="Calibri" w:hAnsi="Calibri" w:cs="Calibri"/>
          <w:color w:val="000000"/>
          <w:spacing w:val="0"/>
          <w:w w:val="219"/>
          <w:sz w:val="21"/>
          <w:u w:val="none"/>
        </w:rPr>
        <w:t> </w:t>
      </w:r>
      <w:hyperlink w:anchor="5" w:history="1">
        <w:r>
          <w:rPr>
            <w:rStyle w:val="Hyperlink"/>
            <w:rFonts w:ascii="宋体" w:eastAsia="宋体" w:hAnsi="宋体" w:cs="宋体"/>
            <w:color w:val="000000"/>
            <w:spacing w:val="-1"/>
            <w:w w:val="100"/>
            <w:position w:val="0"/>
            <w:sz w:val="21"/>
            <w:u w:val="none"/>
          </w:rPr>
          <w:t>机械制冷装置基本参数</w:t>
        </w:r>
      </w:hyperlink>
      <w:r>
        <w:rPr>
          <w:rFonts w:ascii="Calibri" w:hAnsi="Calibri" w:cs="Calibri"/>
          <w:color w:val="000000"/>
          <w:spacing w:val="6"/>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2</w:t>
        </w:r>
      </w:hyperlink>
    </w:p>
    <w:p>
      <w:pPr>
        <w:tabs>
          <w:tab w:val="left" w:pos="9582"/>
        </w:tabs>
        <w:spacing w:before="0" w:after="0" w:line="379" w:lineRule="exact"/>
        <w:ind w:left="345" w:firstLine="0"/>
        <w:jc w:val="left"/>
      </w:pPr>
      <w:hyperlink w:anchor="6"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1"/>
            <w:w w:val="100"/>
            <w:position w:val="0"/>
            <w:sz w:val="21"/>
            <w:u w:val="none"/>
          </w:rPr>
          <w:t>能效等级</w:t>
        </w:r>
      </w:hyperlink>
      <w:r>
        <w:rPr>
          <w:rFonts w:ascii="Calibri" w:hAnsi="Calibri" w:cs="Calibri"/>
          <w:color w:val="000000"/>
          <w:spacing w:val="6"/>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3</w:t>
        </w:r>
      </w:hyperlink>
    </w:p>
    <w:p>
      <w:pPr>
        <w:tabs>
          <w:tab w:val="left" w:pos="9582"/>
        </w:tabs>
        <w:spacing w:before="0" w:after="0" w:line="322" w:lineRule="exact"/>
        <w:ind w:left="345" w:firstLine="209"/>
        <w:jc w:val="left"/>
      </w:pPr>
      <w:hyperlink w:anchor="6"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1"/>
            <w:w w:val="100"/>
            <w:position w:val="0"/>
            <w:sz w:val="21"/>
            <w:u w:val="none"/>
          </w:rPr>
          <w:t>车厢能效等级</w:t>
        </w:r>
      </w:hyperlink>
      <w:r>
        <w:rPr>
          <w:rFonts w:ascii="Calibri" w:hAnsi="Calibri" w:cs="Calibri"/>
          <w:color w:val="000000"/>
          <w:spacing w:val="6"/>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3</w:t>
        </w:r>
      </w:hyperlink>
    </w:p>
    <w:p>
      <w:pPr>
        <w:tabs>
          <w:tab w:val="left" w:pos="9582"/>
        </w:tabs>
        <w:spacing w:before="0" w:after="0" w:line="300" w:lineRule="exact"/>
        <w:ind w:left="345" w:firstLine="209"/>
        <w:jc w:val="left"/>
      </w:pPr>
      <w:hyperlink w:anchor="6"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1"/>
            <w:w w:val="100"/>
            <w:position w:val="0"/>
            <w:sz w:val="21"/>
            <w:u w:val="none"/>
          </w:rPr>
          <w:t>机械制冷装置能效等级</w:t>
        </w:r>
      </w:hyperlink>
      <w:r>
        <w:rPr>
          <w:rFonts w:ascii="Calibri" w:hAnsi="Calibri" w:cs="Calibri"/>
          <w:color w:val="000000"/>
          <w:spacing w:val="6"/>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3</w:t>
        </w:r>
      </w:hyperlink>
    </w:p>
    <w:p>
      <w:pPr>
        <w:tabs>
          <w:tab w:val="left" w:pos="9582"/>
        </w:tabs>
        <w:spacing w:before="0" w:after="0" w:line="300" w:lineRule="exact"/>
        <w:ind w:left="345" w:firstLine="209"/>
        <w:jc w:val="left"/>
      </w:pPr>
      <w:hyperlink w:anchor="7" w:history="1">
        <w:r>
          <w:rPr>
            <w:rStyle w:val="Hyperlink"/>
            <w:rFonts w:ascii="宋体" w:hAnsi="宋体" w:cs="宋体"/>
            <w:color w:val="000000"/>
            <w:spacing w:val="0"/>
            <w:w w:val="100"/>
            <w:position w:val="0"/>
            <w:sz w:val="21"/>
            <w:u w:val="none"/>
          </w:rPr>
          <w:t>5.3</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0"/>
            <w:sz w:val="21"/>
            <w:u w:val="none"/>
          </w:rPr>
          <w:t>冷藏车能效等级</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4</w:t>
        </w:r>
      </w:hyperlink>
    </w:p>
    <w:p>
      <w:pPr>
        <w:tabs>
          <w:tab w:val="left" w:pos="9582"/>
        </w:tabs>
        <w:spacing w:before="0" w:after="0" w:line="379" w:lineRule="exact"/>
        <w:ind w:left="345" w:firstLine="0"/>
        <w:jc w:val="left"/>
      </w:pPr>
      <w:hyperlink w:anchor="8"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2"/>
            <w:w w:val="100"/>
            <w:position w:val="0"/>
            <w:sz w:val="21"/>
            <w:u w:val="none"/>
          </w:rPr>
          <w:t>试验</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5</w:t>
        </w:r>
      </w:hyperlink>
    </w:p>
    <w:p>
      <w:pPr>
        <w:tabs>
          <w:tab w:val="left" w:pos="9582"/>
        </w:tabs>
        <w:spacing w:before="0" w:after="0" w:line="319" w:lineRule="exact"/>
        <w:ind w:left="345" w:firstLine="209"/>
        <w:jc w:val="left"/>
      </w:pPr>
      <w:hyperlink w:anchor="8" w:history="1">
        <w:r>
          <w:rPr>
            <w:rStyle w:val="Hyperlink"/>
            <w:rFonts w:ascii="宋体" w:hAnsi="宋体" w:cs="宋体"/>
            <w:color w:val="000000"/>
            <w:spacing w:val="0"/>
            <w:w w:val="100"/>
            <w:position w:val="0"/>
            <w:sz w:val="21"/>
            <w:u w:val="none"/>
          </w:rPr>
          <w:t>6.1</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车厢隔热性能试验</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5</w:t>
        </w:r>
      </w:hyperlink>
    </w:p>
    <w:p>
      <w:pPr>
        <w:tabs>
          <w:tab w:val="left" w:pos="9582"/>
        </w:tabs>
        <w:spacing w:before="0" w:after="0" w:line="300" w:lineRule="exact"/>
        <w:ind w:left="345" w:firstLine="209"/>
        <w:jc w:val="left"/>
      </w:pPr>
      <w:hyperlink w:anchor="8" w:history="1">
        <w:r>
          <w:rPr>
            <w:rStyle w:val="Hyperlink"/>
            <w:rFonts w:ascii="宋体" w:hAnsi="宋体" w:cs="宋体"/>
            <w:color w:val="000000"/>
            <w:spacing w:val="0"/>
            <w:w w:val="100"/>
            <w:position w:val="0"/>
            <w:sz w:val="21"/>
            <w:u w:val="none"/>
          </w:rPr>
          <w:t>6.2</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机械制冷装置性能试验</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5</w:t>
        </w:r>
      </w:hyperlink>
    </w:p>
    <w:p>
      <w:pPr>
        <w:tabs>
          <w:tab w:val="left" w:pos="9582"/>
        </w:tabs>
        <w:spacing w:before="0" w:after="0" w:line="382" w:lineRule="exact"/>
        <w:ind w:left="345" w:firstLine="0"/>
        <w:jc w:val="left"/>
      </w:pPr>
      <w:hyperlink w:anchor="10"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10" w:history="1">
        <w:r>
          <w:rPr>
            <w:rStyle w:val="Hyperlink"/>
            <w:rFonts w:ascii="宋体" w:hAnsi="宋体" w:cs="宋体"/>
            <w:color w:val="000000"/>
            <w:spacing w:val="-1"/>
            <w:w w:val="100"/>
            <w:position w:val="0"/>
            <w:sz w:val="21"/>
            <w:u w:val="none"/>
          </w:rPr>
          <w:t>A</w:t>
        </w:r>
      </w:hyperlink>
      <w:r>
        <w:rPr>
          <w:rFonts w:ascii="Calibri" w:hAnsi="Calibri" w:cs="Calibri"/>
          <w:color w:val="000000"/>
          <w:spacing w:val="0"/>
          <w:w w:val="224"/>
          <w:sz w:val="21"/>
          <w:u w:val="none"/>
        </w:rPr>
        <w:t> </w:t>
      </w:r>
      <w:hyperlink w:anchor="10" w:history="1">
        <w:r>
          <w:rPr>
            <w:rStyle w:val="Hyperlink"/>
            <w:rFonts w:ascii="宋体" w:eastAsia="宋体" w:hAnsi="宋体" w:cs="宋体"/>
            <w:color w:val="000000"/>
            <w:spacing w:val="-1"/>
            <w:w w:val="100"/>
            <w:position w:val="0"/>
            <w:sz w:val="21"/>
            <w:u w:val="none"/>
          </w:rPr>
          <w:t>（规范性）</w:t>
        </w:r>
      </w:hyperlink>
      <w:r>
        <w:rPr>
          <w:rFonts w:ascii="Calibri" w:hAnsi="Calibri" w:cs="Calibri"/>
          <w:color w:val="000000"/>
          <w:spacing w:val="0"/>
          <w:w w:val="222"/>
          <w:sz w:val="21"/>
          <w:u w:val="none"/>
        </w:rPr>
        <w:t> </w:t>
      </w:r>
      <w:hyperlink w:anchor="10" w:history="1">
        <w:r>
          <w:rPr>
            <w:rStyle w:val="Hyperlink"/>
            <w:rFonts w:ascii="宋体" w:eastAsia="宋体" w:hAnsi="宋体" w:cs="宋体"/>
            <w:color w:val="000000"/>
            <w:spacing w:val="-1"/>
            <w:w w:val="100"/>
            <w:position w:val="0"/>
            <w:sz w:val="21"/>
            <w:u w:val="none"/>
          </w:rPr>
          <w:t>制冷量试验方法</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r>
        <w:rPr>
          <w:rFonts w:cs="Calibri"/>
          <w:spacing w:val="3"/>
          <w:w w:val="100"/>
        </w:rPr>
        <w:tab/>
      </w:r>
      <w:r>
        <w:rPr>
          <w:rFonts w:ascii="宋体" w:hAnsi="宋体" w:cs="宋体"/>
          <w:color w:val="000000"/>
          <w:spacing w:val="-1"/>
          <w:w w:val="100"/>
          <w:position w:val="0"/>
          <w:sz w:val="21"/>
          <w:u w:val="none"/>
        </w:rPr>
        <w:t>7</w:t>
      </w:r>
    </w:p>
    <w:p>
      <w:pPr>
        <w:tabs>
          <w:tab w:val="left" w:pos="9582"/>
        </w:tabs>
        <w:spacing w:before="0" w:after="0" w:line="319" w:lineRule="exact"/>
        <w:ind w:left="345" w:firstLine="209"/>
        <w:jc w:val="left"/>
      </w:pPr>
      <w:hyperlink w:anchor="10" w:history="1">
        <w:r>
          <w:rPr>
            <w:rStyle w:val="Hyperlink"/>
            <w:rFonts w:ascii="宋体" w:hAnsi="宋体" w:cs="宋体"/>
            <w:color w:val="000000"/>
            <w:spacing w:val="0"/>
            <w:w w:val="100"/>
            <w:position w:val="0"/>
            <w:sz w:val="21"/>
            <w:u w:val="none"/>
          </w:rPr>
          <w:t>A.1</w:t>
        </w:r>
      </w:hyperlink>
      <w:r>
        <w:rPr>
          <w:rFonts w:ascii="Calibri" w:hAnsi="Calibri" w:cs="Calibri"/>
          <w:color w:val="000000"/>
          <w:spacing w:val="0"/>
          <w:w w:val="192"/>
          <w:sz w:val="24"/>
          <w:u w:val="none"/>
        </w:rPr>
        <w:t> </w:t>
      </w:r>
      <w:hyperlink w:anchor="10" w:history="1">
        <w:r>
          <w:rPr>
            <w:rStyle w:val="Hyperlink"/>
            <w:rFonts w:ascii="宋体" w:eastAsia="宋体" w:hAnsi="宋体" w:cs="宋体"/>
            <w:color w:val="000000"/>
            <w:spacing w:val="-1"/>
            <w:w w:val="100"/>
            <w:position w:val="0"/>
            <w:sz w:val="21"/>
            <w:u w:val="none"/>
          </w:rPr>
          <w:t>试验方法</w:t>
        </w:r>
      </w:hyperlink>
      <w:r>
        <w:rPr>
          <w:rFonts w:ascii="Calibri" w:hAnsi="Calibri" w:cs="Calibri"/>
          <w:color w:val="000000"/>
          <w:spacing w:val="6"/>
          <w:w w:val="100"/>
          <w:sz w:val="21"/>
          <w:u w:val="none"/>
        </w:rPr>
        <w:t> </w:t>
      </w:r>
      <w:hyperlink w:anchor="10"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7</w:t>
        </w:r>
      </w:hyperlink>
    </w:p>
    <w:p>
      <w:pPr>
        <w:tabs>
          <w:tab w:val="left" w:pos="9582"/>
        </w:tabs>
        <w:spacing w:before="0" w:after="0" w:line="300" w:lineRule="exact"/>
        <w:ind w:left="345" w:firstLine="209"/>
        <w:jc w:val="left"/>
      </w:pPr>
      <w:hyperlink w:anchor="10" w:history="1">
        <w:r>
          <w:rPr>
            <w:rStyle w:val="Hyperlink"/>
            <w:rFonts w:ascii="宋体" w:hAnsi="宋体" w:cs="宋体"/>
            <w:color w:val="000000"/>
            <w:spacing w:val="0"/>
            <w:w w:val="100"/>
            <w:position w:val="0"/>
            <w:sz w:val="21"/>
            <w:u w:val="none"/>
          </w:rPr>
          <w:t>A.2</w:t>
        </w:r>
      </w:hyperlink>
      <w:r>
        <w:rPr>
          <w:rFonts w:ascii="Calibri" w:hAnsi="Calibri" w:cs="Calibri"/>
          <w:color w:val="000000"/>
          <w:spacing w:val="0"/>
          <w:w w:val="192"/>
          <w:sz w:val="24"/>
          <w:u w:val="none"/>
        </w:rPr>
        <w:t> </w:t>
      </w:r>
      <w:hyperlink w:anchor="10" w:history="1">
        <w:r>
          <w:rPr>
            <w:rStyle w:val="Hyperlink"/>
            <w:rFonts w:ascii="宋体" w:eastAsia="宋体" w:hAnsi="宋体" w:cs="宋体"/>
            <w:color w:val="000000"/>
            <w:spacing w:val="-1"/>
            <w:w w:val="100"/>
            <w:position w:val="0"/>
            <w:sz w:val="21"/>
            <w:u w:val="none"/>
          </w:rPr>
          <w:t>试验装置与要求</w:t>
        </w:r>
      </w:hyperlink>
      <w:r>
        <w:rPr>
          <w:rFonts w:ascii="Calibri" w:hAnsi="Calibri" w:cs="Calibri"/>
          <w:color w:val="000000"/>
          <w:spacing w:val="4"/>
          <w:w w:val="100"/>
          <w:sz w:val="21"/>
          <w:u w:val="none"/>
        </w:rPr>
        <w:t> </w:t>
      </w:r>
      <w:hyperlink w:anchor="10"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7</w:t>
        </w:r>
      </w:hyperlink>
    </w:p>
    <w:p>
      <w:pPr>
        <w:tabs>
          <w:tab w:val="left" w:pos="9479"/>
        </w:tabs>
        <w:spacing w:before="0" w:after="0" w:line="300" w:lineRule="exact"/>
        <w:ind w:left="345" w:firstLine="209"/>
        <w:jc w:val="left"/>
      </w:pPr>
      <w:hyperlink w:anchor="13" w:history="1">
        <w:r>
          <w:rPr>
            <w:rStyle w:val="Hyperlink"/>
            <w:rFonts w:ascii="宋体" w:hAnsi="宋体" w:cs="宋体"/>
            <w:color w:val="000000"/>
            <w:spacing w:val="0"/>
            <w:w w:val="100"/>
            <w:position w:val="0"/>
            <w:sz w:val="21"/>
            <w:u w:val="none"/>
          </w:rPr>
          <w:t>A.3</w:t>
        </w:r>
      </w:hyperlink>
      <w:r>
        <w:rPr>
          <w:rFonts w:ascii="Calibri" w:hAnsi="Calibri" w:cs="Calibri"/>
          <w:color w:val="000000"/>
          <w:spacing w:val="0"/>
          <w:w w:val="192"/>
          <w:sz w:val="24"/>
          <w:u w:val="none"/>
        </w:rPr>
        <w:t> </w:t>
      </w:r>
      <w:hyperlink w:anchor="13" w:history="1">
        <w:r>
          <w:rPr>
            <w:rStyle w:val="Hyperlink"/>
            <w:rFonts w:ascii="宋体" w:eastAsia="宋体" w:hAnsi="宋体" w:cs="宋体"/>
            <w:color w:val="000000"/>
            <w:spacing w:val="-1"/>
            <w:w w:val="100"/>
            <w:position w:val="0"/>
            <w:sz w:val="21"/>
            <w:u w:val="none"/>
          </w:rPr>
          <w:t>温度测量</w:t>
        </w:r>
      </w:hyperlink>
      <w:r>
        <w:rPr>
          <w:rFonts w:ascii="Calibri" w:hAnsi="Calibri" w:cs="Calibri"/>
          <w:color w:val="000000"/>
          <w:spacing w:val="6"/>
          <w:w w:val="100"/>
          <w:sz w:val="21"/>
          <w:u w:val="none"/>
        </w:rPr>
        <w:t> </w:t>
      </w:r>
      <w:hyperlink w:anchor="13"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10</w:t>
        </w:r>
      </w:hyperlink>
    </w:p>
    <w:p>
      <w:pPr>
        <w:tabs>
          <w:tab w:val="left" w:pos="9479"/>
        </w:tabs>
        <w:spacing w:before="0" w:after="0" w:line="300" w:lineRule="exact"/>
        <w:ind w:left="345" w:firstLine="209"/>
        <w:jc w:val="left"/>
      </w:pPr>
      <w:hyperlink w:anchor="15" w:history="1">
        <w:r>
          <w:rPr>
            <w:rStyle w:val="Hyperlink"/>
            <w:rFonts w:ascii="宋体" w:hAnsi="宋体" w:cs="宋体"/>
            <w:color w:val="000000"/>
            <w:spacing w:val="0"/>
            <w:w w:val="100"/>
            <w:position w:val="0"/>
            <w:sz w:val="21"/>
            <w:u w:val="none"/>
          </w:rPr>
          <w:t>A.4</w:t>
        </w:r>
      </w:hyperlink>
      <w:r>
        <w:rPr>
          <w:rFonts w:ascii="Calibri" w:hAnsi="Calibri" w:cs="Calibri"/>
          <w:color w:val="000000"/>
          <w:spacing w:val="0"/>
          <w:w w:val="192"/>
          <w:sz w:val="24"/>
          <w:u w:val="none"/>
        </w:rPr>
        <w:t> </w:t>
      </w:r>
      <w:hyperlink w:anchor="15" w:history="1">
        <w:r>
          <w:rPr>
            <w:rStyle w:val="Hyperlink"/>
            <w:rFonts w:ascii="宋体" w:eastAsia="宋体" w:hAnsi="宋体" w:cs="宋体"/>
            <w:color w:val="000000"/>
            <w:spacing w:val="-1"/>
            <w:w w:val="100"/>
            <w:position w:val="0"/>
            <w:sz w:val="21"/>
            <w:u w:val="none"/>
          </w:rPr>
          <w:t>测试条件</w:t>
        </w:r>
      </w:hyperlink>
      <w:r>
        <w:rPr>
          <w:rFonts w:ascii="Calibri" w:hAnsi="Calibri" w:cs="Calibri"/>
          <w:color w:val="000000"/>
          <w:spacing w:val="6"/>
          <w:w w:val="100"/>
          <w:sz w:val="21"/>
          <w:u w:val="none"/>
        </w:rPr>
        <w:t> </w:t>
      </w:r>
      <w:hyperlink w:anchor="15"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12</w:t>
        </w:r>
      </w:hyperlink>
    </w:p>
    <w:p>
      <w:pPr>
        <w:tabs>
          <w:tab w:val="left" w:pos="9479"/>
        </w:tabs>
        <w:spacing w:before="0" w:after="0" w:line="300" w:lineRule="exact"/>
        <w:ind w:left="345" w:firstLine="209"/>
        <w:jc w:val="left"/>
      </w:pPr>
      <w:hyperlink w:anchor="15" w:history="1">
        <w:r>
          <w:rPr>
            <w:rStyle w:val="Hyperlink"/>
            <w:rFonts w:ascii="宋体" w:hAnsi="宋体" w:cs="宋体"/>
            <w:color w:val="000000"/>
            <w:spacing w:val="0"/>
            <w:w w:val="100"/>
            <w:position w:val="0"/>
            <w:sz w:val="21"/>
            <w:u w:val="none"/>
          </w:rPr>
          <w:t>A.5</w:t>
        </w:r>
      </w:hyperlink>
      <w:r>
        <w:rPr>
          <w:rFonts w:ascii="Calibri" w:hAnsi="Calibri" w:cs="Calibri"/>
          <w:color w:val="000000"/>
          <w:spacing w:val="0"/>
          <w:w w:val="192"/>
          <w:sz w:val="24"/>
          <w:u w:val="none"/>
        </w:rPr>
        <w:t> </w:t>
      </w:r>
      <w:hyperlink w:anchor="15" w:history="1">
        <w:r>
          <w:rPr>
            <w:rStyle w:val="Hyperlink"/>
            <w:rFonts w:ascii="宋体" w:eastAsia="宋体" w:hAnsi="宋体" w:cs="宋体"/>
            <w:color w:val="000000"/>
            <w:spacing w:val="-1"/>
            <w:w w:val="100"/>
            <w:position w:val="0"/>
            <w:sz w:val="21"/>
            <w:u w:val="none"/>
          </w:rPr>
          <w:t>校准试验（漏热系数的标定）</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12</w:t>
        </w:r>
      </w:hyperlink>
    </w:p>
    <w:p>
      <w:pPr>
        <w:tabs>
          <w:tab w:val="left" w:pos="9479"/>
        </w:tabs>
        <w:spacing w:before="0" w:after="0" w:line="300" w:lineRule="exact"/>
        <w:ind w:left="345" w:firstLine="209"/>
        <w:jc w:val="left"/>
      </w:pPr>
      <w:hyperlink w:anchor="16" w:history="1">
        <w:r>
          <w:rPr>
            <w:rStyle w:val="Hyperlink"/>
            <w:rFonts w:ascii="宋体" w:hAnsi="宋体" w:cs="宋体"/>
            <w:color w:val="000000"/>
            <w:spacing w:val="0"/>
            <w:w w:val="100"/>
            <w:position w:val="0"/>
            <w:sz w:val="21"/>
            <w:u w:val="none"/>
          </w:rPr>
          <w:t>A.6</w:t>
        </w:r>
      </w:hyperlink>
      <w:r>
        <w:rPr>
          <w:rFonts w:ascii="Calibri" w:hAnsi="Calibri" w:cs="Calibri"/>
          <w:color w:val="000000"/>
          <w:spacing w:val="0"/>
          <w:w w:val="192"/>
          <w:sz w:val="24"/>
          <w:u w:val="none"/>
        </w:rPr>
        <w:t> </w:t>
      </w:r>
      <w:hyperlink w:anchor="16" w:history="1">
        <w:r>
          <w:rPr>
            <w:rStyle w:val="Hyperlink"/>
            <w:rFonts w:ascii="宋体" w:eastAsia="宋体" w:hAnsi="宋体" w:cs="宋体"/>
            <w:color w:val="000000"/>
            <w:spacing w:val="-1"/>
            <w:w w:val="100"/>
            <w:position w:val="0"/>
            <w:sz w:val="21"/>
            <w:u w:val="none"/>
          </w:rPr>
          <w:t>制冷量的测定</w:t>
        </w:r>
      </w:hyperlink>
      <w:r>
        <w:rPr>
          <w:rFonts w:ascii="Calibri" w:hAnsi="Calibri" w:cs="Calibri"/>
          <w:color w:val="000000"/>
          <w:spacing w:val="6"/>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13</w:t>
        </w:r>
      </w:hyperlink>
    </w:p>
    <w:p>
      <w:pPr>
        <w:tabs>
          <w:tab w:val="left" w:pos="9479"/>
        </w:tabs>
        <w:spacing w:before="0" w:after="0" w:line="300" w:lineRule="exact"/>
        <w:ind w:left="345" w:firstLine="209"/>
        <w:jc w:val="left"/>
      </w:pPr>
      <w:hyperlink w:anchor="17" w:history="1">
        <w:r>
          <w:rPr>
            <w:rStyle w:val="Hyperlink"/>
            <w:rFonts w:ascii="宋体" w:hAnsi="宋体" w:cs="宋体"/>
            <w:color w:val="000000"/>
            <w:spacing w:val="0"/>
            <w:w w:val="100"/>
            <w:position w:val="0"/>
            <w:sz w:val="21"/>
            <w:u w:val="none"/>
          </w:rPr>
          <w:t>A.7</w:t>
        </w:r>
      </w:hyperlink>
      <w:r>
        <w:rPr>
          <w:rFonts w:ascii="Calibri" w:hAnsi="Calibri" w:cs="Calibri"/>
          <w:color w:val="000000"/>
          <w:spacing w:val="0"/>
          <w:w w:val="192"/>
          <w:sz w:val="24"/>
          <w:u w:val="none"/>
        </w:rPr>
        <w:t> </w:t>
      </w:r>
      <w:hyperlink w:anchor="17" w:history="1">
        <w:r>
          <w:rPr>
            <w:rStyle w:val="Hyperlink"/>
            <w:rFonts w:ascii="宋体" w:eastAsia="宋体" w:hAnsi="宋体" w:cs="宋体"/>
            <w:color w:val="000000"/>
            <w:spacing w:val="-1"/>
            <w:w w:val="100"/>
            <w:position w:val="0"/>
            <w:sz w:val="21"/>
            <w:u w:val="none"/>
          </w:rPr>
          <w:t>试验记录及试验结果</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14</w:t>
        </w:r>
      </w:hyperlink>
    </w:p>
    <w:p>
      <w:pPr>
        <w:widowControl/>
        <w:jc w:val="left"/>
        <w:sectPr>
          <w:type w:val="continuous"/>
          <w:pgSz w:w="11906" w:h="16838"/>
          <w:pgMar w:top="1101" w:right="714" w:bottom="861" w:left="1074" w:header="0" w:footer="0" w:gutter="0"/>
          <w:pgNumType w:start="7"/>
          <w:cols w:num="1" w:space="708" w:equalWidth="0">
            <w:col w:w="10119" w:space="0"/>
          </w:cols>
          <w:docGrid w:type="lines" w:linePitch="312" w:charSpace="0"/>
        </w:sectPr>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40" w:lineRule="exact"/>
        <w:ind w:left="345" w:firstLine="209"/>
      </w:pPr>
    </w:p>
    <w:p>
      <w:pPr>
        <w:spacing w:before="0" w:after="0" w:line="263" w:lineRule="exact"/>
        <w:ind w:left="345" w:firstLine="209"/>
      </w:pPr>
    </w:p>
    <w:p>
      <w:pPr>
        <w:widowControl/>
        <w:jc w:val="left"/>
        <w:sectPr>
          <w:type w:val="continuous"/>
          <w:pgSz w:w="11906" w:h="16838"/>
          <w:pgMar w:top="1101" w:right="714" w:bottom="861" w:left="1074" w:header="0" w:footer="0" w:gutter="0"/>
          <w:pgNumType w:start="8"/>
          <w:cols w:num="1" w:space="720"/>
          <w:docGrid w:type="lines" w:linePitch="312" w:charSpace="0"/>
        </w:sectPr>
      </w:pPr>
    </w:p>
    <w:p>
      <w:pPr>
        <w:spacing w:before="0" w:after="0" w:line="180" w:lineRule="exact"/>
        <w:ind w:left="9381"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101" w:right="714" w:bottom="861" w:left="1074" w:header="0" w:footer="0" w:gutter="0"/>
          <w:pgNumType w:start="9"/>
          <w:cols w:num="1" w:space="708" w:equalWidth="0">
            <w:col w:w="10119" w:space="0"/>
          </w:cols>
          <w:docGrid w:type="lines" w:linePitch="312" w:charSpace="0"/>
        </w:sectPr>
      </w:pPr>
    </w:p>
    <w:p>
      <w:pPr>
        <w:spacing w:before="0" w:after="0" w:line="347" w:lineRule="exact"/>
      </w:pPr>
      <w:bookmarkStart w:id="2" w:name="3"/>
      <w:bookmarkEnd w:id="2"/>
    </w:p>
    <w:p>
      <w:pPr>
        <w:widowControl/>
        <w:jc w:val="left"/>
        <w:sectPr>
          <w:type w:val="continuous"/>
          <w:pgSz w:w="11906" w:h="16839"/>
          <w:pgMar w:top="1101" w:right="609" w:bottom="861" w:left="969" w:header="0" w:footer="0" w:gutter="0"/>
          <w:pgNumType w:start="10"/>
          <w:cols w:num="1" w:space="720"/>
          <w:docGrid w:type="lines" w:linePitch="312" w:charSpace="0"/>
        </w:sectPr>
      </w:pPr>
    </w:p>
    <w:p>
      <w:pPr>
        <w:spacing w:before="0" w:after="0" w:line="212" w:lineRule="exact"/>
        <w:ind w:left="449" w:firstLine="7673"/>
        <w:jc w:val="left"/>
      </w:pPr>
      <w:r>
        <w:pict>
          <v:shape id="_x0000_s2081" o:spid="_x0000_s1055" type="#_x0000_t202" style="width:68.2pt;height:39.55pt;margin-top:648.1pt;margin-left:26.2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2" o:spid="_x0000_s1056" type="#_x0000_t202" style="width:68.2pt;height:39.55pt;margin-top:613.55pt;margin-left:59.8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3" o:spid="_x0000_s1057" type="#_x0000_t202" style="width:68.2pt;height:39.55pt;margin-top:579pt;margin-left:93.4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4" o:spid="_x0000_s1058" type="#_x0000_t202" style="width:76.6pt;height:30.9pt;margin-top:553.05pt;margin-left:127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5" o:spid="_x0000_s1059" type="#_x0000_t202" style="width:85pt;height:39.55pt;margin-top:518.5pt;margin-left:152.2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6" o:spid="_x0000_s1060" type="#_x0000_t202" style="width:85pt;height:39.55pt;margin-top:483.95pt;margin-left:185.8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7" o:spid="_x0000_s1061" type="#_x0000_t202" style="width:85pt;height:39.55pt;margin-top:449.4pt;margin-left:219.4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8" o:spid="_x0000_s1062" type="#_x0000_t202" style="width:85pt;height:39.55pt;margin-top:414.85pt;margin-left:253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9" o:spid="_x0000_s1063" type="#_x0000_t202" style="width:85pt;height:39.55pt;margin-top:380.25pt;margin-left:286.6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0" o:spid="_x0000_s1064" type="#_x0000_t202" style="width:85pt;height:39.55pt;margin-top:345.7pt;margin-left:320.2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wondershare_1" o:spid="_x0000_s1065" type="#_x0000_t202" style="width:76.6pt;height:48.2pt;margin-top:302.5pt;margin-left:353.8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2" o:spid="_x0000_s1066" type="#_x0000_t202" style="width:68.2pt;height:39.55pt;margin-top:267.95pt;margin-left:395.8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3" o:spid="_x0000_s1067" type="#_x0000_t202" style="width:68.2pt;height:39.55pt;margin-top:233.4pt;margin-left:429.4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4" o:spid="_x0000_s1068" type="#_x0000_t202" style="width:68.2pt;height:39.55pt;margin-top:198.85pt;margin-left:463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8" o:spid="_x0000_s1069" type="#_x0000_t12" style="width:467.7pt;height:38.75pt;margin-top:90.5pt;margin-left:70.9pt;mso-height-relative:page;mso-position-horizontal-relative:page;mso-position-vertical-relative:page;mso-width-relative:page;position:absolute;z-index:-251627520" coordsize="21600,21600" fillcolor="white" stroked="f">
            <v:stroke joinstyle="miter"/>
          </v:shape>
        </w:pict>
      </w:r>
      <w:r>
        <w:rPr>
          <w:rFonts w:ascii="黑体" w:hAnsi="黑体" w:cs="黑体"/>
          <w:color w:val="000000"/>
          <w:spacing w:val="0"/>
          <w:w w:val="100"/>
          <w:position w:val="0"/>
          <w:sz w:val="21"/>
          <w:u w:val="none"/>
        </w:rPr>
        <w:t>T/HNEE</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004</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197" w:lineRule="exact"/>
        <w:ind w:left="449" w:firstLine="7673"/>
      </w:pPr>
    </w:p>
    <w:p>
      <w:pPr>
        <w:tabs>
          <w:tab w:val="left" w:pos="5655"/>
        </w:tabs>
        <w:spacing w:before="0" w:after="0" w:line="324" w:lineRule="exact"/>
        <w:ind w:left="449" w:firstLine="4246"/>
        <w:jc w:val="left"/>
      </w:pPr>
      <w:r>
        <w:rPr>
          <w:rFonts w:ascii="黑体" w:eastAsia="黑体" w:hAnsi="黑体" w:cs="黑体"/>
          <w:color w:val="000000"/>
          <w:spacing w:val="-2"/>
          <w:w w:val="100"/>
          <w:position w:val="0"/>
          <w:sz w:val="32"/>
          <w:u w:val="none"/>
        </w:rPr>
        <w:t>前</w:t>
      </w:r>
      <w:r>
        <w:rPr>
          <w:rFonts w:cs="Calibri"/>
          <w:color w:val="000000"/>
          <w:spacing w:val="0"/>
          <w:w w:val="100"/>
          <w:u w:val="none"/>
        </w:rPr>
        <w:tab/>
      </w:r>
      <w:r>
        <w:rPr>
          <w:rFonts w:ascii="黑体" w:eastAsia="黑体" w:hAnsi="黑体" w:cs="黑体"/>
          <w:color w:val="000000"/>
          <w:spacing w:val="-2"/>
          <w:w w:val="100"/>
          <w:position w:val="0"/>
          <w:sz w:val="32"/>
          <w:u w:val="none"/>
        </w:rPr>
        <w:t>言</w:t>
      </w:r>
    </w:p>
    <w:p>
      <w:pPr>
        <w:spacing w:before="0" w:after="0" w:line="240" w:lineRule="exact"/>
        <w:ind w:left="449" w:firstLine="4246"/>
      </w:pPr>
    </w:p>
    <w:p>
      <w:pPr>
        <w:spacing w:before="0" w:after="0" w:line="404" w:lineRule="exact"/>
        <w:ind w:left="449" w:firstLine="420"/>
        <w:jc w:val="left"/>
      </w:pPr>
      <w:r>
        <w:rPr>
          <w:rFonts w:ascii="宋体" w:eastAsia="宋体" w:hAnsi="宋体" w:cs="宋体"/>
          <w:color w:val="000000"/>
          <w:spacing w:val="0"/>
          <w:w w:val="100"/>
          <w:position w:val="0"/>
          <w:sz w:val="21"/>
          <w:u w:val="none"/>
        </w:rPr>
        <w:t>本文件按照GB/T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第1部分：标准化文件的结构和起草规则》的规定</w:t>
      </w:r>
    </w:p>
    <w:p>
      <w:pPr>
        <w:spacing w:before="0" w:after="0" w:line="271" w:lineRule="exact"/>
        <w:ind w:left="449" w:firstLine="0"/>
        <w:jc w:val="left"/>
      </w:pPr>
      <w:r>
        <w:rPr>
          <w:rFonts w:ascii="宋体" w:hAnsi="宋体" w:cs="宋体"/>
          <w:color w:val="000000"/>
          <w:spacing w:val="-1"/>
          <w:w w:val="100"/>
          <w:position w:val="0"/>
          <w:sz w:val="21"/>
          <w:u w:val="none"/>
        </w:rPr>
        <w:t>起草。</w:t>
      </w:r>
    </w:p>
    <w:p>
      <w:pPr>
        <w:spacing w:before="0" w:after="0" w:line="240" w:lineRule="exact"/>
        <w:ind w:left="449" w:firstLine="0"/>
      </w:pPr>
    </w:p>
    <w:p>
      <w:pPr>
        <w:spacing w:before="0" w:after="0" w:line="305" w:lineRule="exact"/>
        <w:ind w:left="449" w:firstLine="420"/>
        <w:jc w:val="left"/>
      </w:pPr>
      <w:r>
        <w:rPr>
          <w:rFonts w:ascii="宋体" w:hAnsi="宋体" w:cs="宋体"/>
          <w:color w:val="000000"/>
          <w:spacing w:val="-1"/>
          <w:w w:val="100"/>
          <w:position w:val="0"/>
          <w:sz w:val="21"/>
          <w:u w:val="none"/>
        </w:rPr>
        <w:t>本文件由河南省能效技术协会提出并归口。</w:t>
      </w:r>
    </w:p>
    <w:p>
      <w:pPr>
        <w:spacing w:before="0" w:after="0" w:line="271" w:lineRule="exact"/>
        <w:ind w:left="449" w:firstLine="420"/>
        <w:jc w:val="left"/>
      </w:pPr>
      <w:r>
        <w:rPr>
          <w:rFonts w:ascii="宋体" w:hAnsi="宋体" w:cs="宋体"/>
          <w:color w:val="000000"/>
          <w:spacing w:val="-3"/>
          <w:w w:val="100"/>
          <w:position w:val="0"/>
          <w:sz w:val="21"/>
          <w:u w:val="none"/>
        </w:rPr>
        <w:t>本文件起草单位：郑州凯雪运输制冷设备有限公司、郑州红宇专用汽车有限责任公司、河南科技学</w:t>
      </w:r>
    </w:p>
    <w:p>
      <w:pPr>
        <w:spacing w:before="0" w:after="0" w:line="274" w:lineRule="exact"/>
        <w:ind w:left="449" w:firstLine="0"/>
        <w:jc w:val="left"/>
      </w:pPr>
      <w:r>
        <w:rPr>
          <w:rFonts w:ascii="宋体" w:hAnsi="宋体" w:cs="宋体"/>
          <w:color w:val="000000"/>
          <w:spacing w:val="-3"/>
          <w:w w:val="100"/>
          <w:position w:val="0"/>
          <w:sz w:val="21"/>
          <w:u w:val="none"/>
        </w:rPr>
        <w:t>院、河南君铭环保科技有限公司、郑州轻工业大学、中原工学院、郑州计量节能检测中心、河南省现代</w:t>
      </w:r>
    </w:p>
    <w:p>
      <w:pPr>
        <w:spacing w:before="0" w:after="0" w:line="271" w:lineRule="exact"/>
        <w:ind w:left="449" w:firstLine="0"/>
        <w:jc w:val="left"/>
      </w:pPr>
      <w:r>
        <w:rPr>
          <w:rFonts w:ascii="宋体" w:hAnsi="宋体" w:cs="宋体"/>
          <w:color w:val="000000"/>
          <w:spacing w:val="-1"/>
          <w:w w:val="100"/>
          <w:position w:val="0"/>
          <w:sz w:val="21"/>
          <w:u w:val="none"/>
        </w:rPr>
        <w:t>农业规划设计研究院有限公司、河南卓越职业培训学校、河南奥承管理咨询有限公司。</w:t>
      </w:r>
    </w:p>
    <w:p>
      <w:pPr>
        <w:spacing w:before="0" w:after="0" w:line="274" w:lineRule="exact"/>
        <w:ind w:left="449" w:firstLine="420"/>
        <w:jc w:val="left"/>
      </w:pPr>
      <w:r>
        <w:rPr>
          <w:rFonts w:ascii="宋体" w:hAnsi="宋体" w:cs="宋体"/>
          <w:color w:val="000000"/>
          <w:spacing w:val="-5"/>
          <w:w w:val="100"/>
          <w:position w:val="0"/>
          <w:sz w:val="21"/>
          <w:u w:val="none"/>
        </w:rPr>
        <w:t>本文件主要起草人：袁荣轶、全野、郭怀远、宋新洲、郭军伟、秦国伟、张振亚、孟照峰、牛金伟、</w:t>
      </w:r>
    </w:p>
    <w:p>
      <w:pPr>
        <w:spacing w:before="0" w:after="0" w:line="271" w:lineRule="exact"/>
        <w:ind w:left="449" w:firstLine="0"/>
        <w:jc w:val="left"/>
      </w:pPr>
      <w:r>
        <w:rPr>
          <w:rFonts w:ascii="宋体" w:hAnsi="宋体" w:cs="宋体"/>
          <w:color w:val="000000"/>
          <w:spacing w:val="-1"/>
          <w:w w:val="100"/>
          <w:position w:val="0"/>
          <w:sz w:val="21"/>
          <w:u w:val="none"/>
        </w:rPr>
        <w:t>宋丽、张晨瑞、何宁、刘帅、张默、郭亚欣、张二森、皇甫致远、沈天星、武艳云。</w:t>
      </w:r>
    </w:p>
    <w:p>
      <w:pPr>
        <w:widowControl/>
        <w:jc w:val="left"/>
        <w:sectPr>
          <w:type w:val="continuous"/>
          <w:pgSz w:w="11906" w:h="16839"/>
          <w:pgMar w:top="1101" w:right="609" w:bottom="861" w:left="969" w:header="0" w:footer="0" w:gutter="0"/>
          <w:pgNumType w:start="11"/>
          <w:cols w:num="1" w:space="708" w:equalWidth="0">
            <w:col w:w="10328" w:space="0"/>
          </w:cols>
          <w:docGrid w:type="lines" w:linePitch="312" w:charSpace="0"/>
        </w:sectPr>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414" w:lineRule="exact"/>
        <w:ind w:left="449" w:firstLine="0"/>
      </w:pPr>
    </w:p>
    <w:p>
      <w:pPr>
        <w:widowControl/>
        <w:jc w:val="left"/>
        <w:sectPr>
          <w:type w:val="continuous"/>
          <w:pgSz w:w="11906" w:h="16839"/>
          <w:pgMar w:top="1101" w:right="609" w:bottom="861" w:left="969" w:header="0" w:footer="0" w:gutter="0"/>
          <w:pgNumType w:start="12"/>
          <w:cols w:num="1" w:space="720"/>
          <w:docGrid w:type="lines" w:linePitch="312" w:charSpace="0"/>
        </w:sectPr>
      </w:pPr>
    </w:p>
    <w:p>
      <w:pPr>
        <w:spacing w:before="0" w:after="0" w:line="180" w:lineRule="exact"/>
        <w:ind w:left="9397"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1" w:right="609" w:bottom="861" w:left="969" w:header="0" w:footer="0" w:gutter="0"/>
          <w:pgNumType w:start="13"/>
          <w:cols w:num="1" w:space="708" w:equalWidth="0">
            <w:col w:w="10328" w:space="0"/>
          </w:cols>
          <w:docGrid w:type="lines" w:linePitch="312" w:charSpace="0"/>
        </w:sectPr>
      </w:pPr>
    </w:p>
    <w:p>
      <w:pPr>
        <w:spacing w:before="0" w:after="0" w:line="240" w:lineRule="exact"/>
      </w:pPr>
      <w:bookmarkStart w:id="3" w:name="4"/>
      <w:bookmarkEnd w:id="3"/>
    </w:p>
    <w:p>
      <w:pPr>
        <w:spacing w:before="0" w:after="0" w:line="319" w:lineRule="exact"/>
        <w:ind w:left="449" w:firstLine="7673"/>
        <w:jc w:val="left"/>
      </w:pPr>
      <w:r>
        <w:pict>
          <v:shape id="_x0000_s2096" o:spid="_x0000_s1070" type="#_x0000_t202" style="width:68.2pt;height:39.55pt;margin-top:648.1pt;margin-left:26.2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7" o:spid="_x0000_s1071" type="#_x0000_t202" style="width:68.2pt;height:39.55pt;margin-top:613.55pt;margin-left:59.8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8" o:spid="_x0000_s1072" type="#_x0000_t202" style="width:68.2pt;height:39.55pt;margin-top:579pt;margin-left:93.4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9" o:spid="_x0000_s1073" type="#_x0000_t202" style="width:76.6pt;height:30.9pt;margin-top:553.05pt;margin-left:127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0" o:spid="_x0000_s1074" type="#_x0000_t202" style="width:85pt;height:39.55pt;margin-top:518.5pt;margin-left:152.2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1" o:spid="_x0000_s1075" type="#_x0000_t202" style="width:85pt;height:39.55pt;margin-top:483.95pt;margin-left:185.8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2" o:spid="_x0000_s1076" type="#_x0000_t202" style="width:85pt;height:39.55pt;margin-top:449.4pt;margin-left:219.4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3" o:spid="_x0000_s1077" type="#_x0000_t202" style="width:85pt;height:39.55pt;margin-top:414.85pt;margin-left:253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4" o:spid="_x0000_s1078" type="#_x0000_t202" style="width:85pt;height:39.55pt;margin-top:380.25pt;margin-left:286.6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5" o:spid="_x0000_s1079" type="#_x0000_t202" style="width:85pt;height:39.55pt;margin-top:345.7pt;margin-left:320.2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6" o:spid="_x0000_s1080" type="#_x0000_t202" style="width:76.6pt;height:48.2pt;margin-top:302.5pt;margin-left:353.8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7" o:spid="_x0000_s1081" type="#_x0000_t202" style="width:68.2pt;height:39.55pt;margin-top:267.95pt;margin-left:395.8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8" o:spid="_x0000_s1082" type="#_x0000_t202" style="width:68.2pt;height:39.55pt;margin-top:233.4pt;margin-left:429.4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9" o:spid="_x0000_s1083" type="#_x0000_t202" style="width:68.2pt;height:39.55pt;margin-top:198.85pt;margin-left:463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T/HNEE</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004</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49" w:firstLine="7673"/>
      </w:pPr>
    </w:p>
    <w:p>
      <w:pPr>
        <w:spacing w:before="0" w:after="0" w:line="433" w:lineRule="exact"/>
        <w:ind w:left="449" w:firstLine="7673"/>
      </w:pPr>
    </w:p>
    <w:p>
      <w:pPr>
        <w:spacing w:before="0" w:after="0" w:line="324" w:lineRule="exact"/>
        <w:ind w:left="449" w:firstLine="3557"/>
        <w:jc w:val="left"/>
      </w:pPr>
      <w:r>
        <w:rPr>
          <w:rFonts w:ascii="黑体" w:eastAsia="黑体" w:hAnsi="黑体" w:cs="黑体"/>
          <w:color w:val="000000"/>
          <w:spacing w:val="-1"/>
          <w:w w:val="100"/>
          <w:position w:val="0"/>
          <w:sz w:val="32"/>
          <w:u w:val="none"/>
        </w:rPr>
        <w:t>冷藏车能效等级</w:t>
      </w:r>
    </w:p>
    <w:p>
      <w:pPr>
        <w:spacing w:before="0" w:after="0" w:line="240" w:lineRule="exact"/>
        <w:ind w:left="449" w:firstLine="3557"/>
      </w:pPr>
    </w:p>
    <w:p>
      <w:pPr>
        <w:spacing w:before="0" w:after="0" w:line="240" w:lineRule="exact"/>
        <w:ind w:left="449" w:firstLine="3557"/>
      </w:pPr>
    </w:p>
    <w:p>
      <w:pPr>
        <w:spacing w:before="0" w:after="0" w:line="321" w:lineRule="exact"/>
        <w:ind w:left="449"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9" w:firstLine="0"/>
      </w:pPr>
    </w:p>
    <w:p>
      <w:pPr>
        <w:spacing w:before="0" w:after="0" w:line="268" w:lineRule="exact"/>
        <w:ind w:left="449" w:firstLine="420"/>
        <w:jc w:val="left"/>
      </w:pPr>
      <w:r>
        <w:rPr>
          <w:rFonts w:ascii="宋体" w:hAnsi="宋体" w:cs="宋体"/>
          <w:color w:val="000000"/>
          <w:spacing w:val="-1"/>
          <w:w w:val="100"/>
          <w:position w:val="0"/>
          <w:sz w:val="21"/>
          <w:u w:val="none"/>
        </w:rPr>
        <w:t>本文件规定了冷藏车基本参数、能效等级、技术要求和试验方法等内容。</w:t>
      </w:r>
    </w:p>
    <w:p>
      <w:pPr>
        <w:spacing w:before="0" w:after="0" w:line="274" w:lineRule="exact"/>
        <w:ind w:left="449" w:firstLine="420"/>
        <w:jc w:val="left"/>
      </w:pPr>
      <w:r>
        <w:rPr>
          <w:rFonts w:ascii="宋体" w:hAnsi="宋体" w:cs="宋体"/>
          <w:color w:val="000000"/>
          <w:spacing w:val="-1"/>
          <w:w w:val="100"/>
          <w:position w:val="0"/>
          <w:sz w:val="21"/>
          <w:u w:val="none"/>
        </w:rPr>
        <w:t>本文件适用于冷藏车能效等级的评价与确定。</w:t>
      </w:r>
    </w:p>
    <w:p>
      <w:pPr>
        <w:spacing w:before="0" w:after="0" w:line="240" w:lineRule="exact"/>
        <w:ind w:left="449" w:firstLine="420"/>
      </w:pPr>
    </w:p>
    <w:p>
      <w:pPr>
        <w:spacing w:before="0" w:after="0" w:line="275" w:lineRule="exact"/>
        <w:ind w:left="449"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9" w:firstLine="0"/>
      </w:pPr>
    </w:p>
    <w:p>
      <w:pPr>
        <w:spacing w:before="0" w:after="0" w:line="270" w:lineRule="exact"/>
        <w:ind w:left="449"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271" w:lineRule="exact"/>
        <w:ind w:left="449"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274" w:lineRule="exact"/>
        <w:ind w:left="449" w:firstLine="0"/>
        <w:jc w:val="left"/>
      </w:pPr>
      <w:r>
        <w:rPr>
          <w:rFonts w:ascii="宋体" w:hAnsi="宋体" w:cs="宋体"/>
          <w:color w:val="000000"/>
          <w:spacing w:val="-1"/>
          <w:w w:val="100"/>
          <w:position w:val="0"/>
          <w:sz w:val="21"/>
          <w:u w:val="none"/>
        </w:rPr>
        <w:t>文件。</w:t>
      </w:r>
    </w:p>
    <w:p>
      <w:pPr>
        <w:spacing w:before="0" w:after="0" w:line="271"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5773</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容积式制冷剂压缩机性能试验方法</w:t>
      </w:r>
    </w:p>
    <w:p>
      <w:pPr>
        <w:spacing w:before="0" w:after="0" w:line="274"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21145</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运输用制冷机组</w:t>
      </w:r>
    </w:p>
    <w:p>
      <w:pPr>
        <w:spacing w:before="0" w:after="0" w:line="271"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29753</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道路运输</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易腐食品与生物制品冷藏车安全要求及试验方法</w:t>
      </w:r>
    </w:p>
    <w:p>
      <w:pPr>
        <w:spacing w:before="0" w:after="0" w:line="274" w:lineRule="exact"/>
        <w:ind w:left="449" w:firstLine="420"/>
        <w:jc w:val="left"/>
      </w:pPr>
      <w:r>
        <w:rPr>
          <w:rFonts w:ascii="宋体" w:hAnsi="宋体" w:cs="宋体"/>
          <w:color w:val="000000"/>
          <w:spacing w:val="0"/>
          <w:w w:val="100"/>
          <w:position w:val="0"/>
          <w:sz w:val="21"/>
          <w:u w:val="none"/>
        </w:rPr>
        <w:t>JB/T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7249</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制冷与空调设备</w:t>
      </w:r>
      <w:r>
        <w:rPr>
          <w:rFonts w:ascii="Calibri" w:hAnsi="Calibri" w:cs="Calibri"/>
          <w:color w:val="000000"/>
          <w:spacing w:val="0"/>
          <w:w w:val="227"/>
          <w:sz w:val="21"/>
          <w:u w:val="none"/>
        </w:rPr>
        <w:t> </w:t>
      </w:r>
      <w:r>
        <w:rPr>
          <w:rFonts w:ascii="宋体" w:eastAsia="宋体" w:hAnsi="宋体" w:cs="宋体"/>
          <w:color w:val="000000"/>
          <w:spacing w:val="-2"/>
          <w:w w:val="100"/>
          <w:position w:val="0"/>
          <w:sz w:val="21"/>
          <w:u w:val="none"/>
        </w:rPr>
        <w:t>术语</w:t>
      </w:r>
    </w:p>
    <w:p>
      <w:pPr>
        <w:spacing w:before="0" w:after="0" w:line="271" w:lineRule="exact"/>
        <w:ind w:left="449" w:firstLine="420"/>
        <w:jc w:val="left"/>
      </w:pPr>
      <w:r>
        <w:rPr>
          <w:rFonts w:ascii="宋体" w:hAnsi="宋体" w:cs="宋体"/>
          <w:color w:val="000000"/>
          <w:spacing w:val="0"/>
          <w:w w:val="100"/>
          <w:position w:val="0"/>
          <w:sz w:val="21"/>
          <w:u w:val="none"/>
        </w:rPr>
        <w:t>QC/T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449</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保温车、冷藏车技术条件及试验方法</w:t>
      </w:r>
    </w:p>
    <w:p>
      <w:pPr>
        <w:spacing w:before="0" w:after="0" w:line="240" w:lineRule="exact"/>
        <w:ind w:left="449" w:firstLine="420"/>
      </w:pPr>
    </w:p>
    <w:p>
      <w:pPr>
        <w:spacing w:before="0" w:after="0" w:line="277" w:lineRule="exact"/>
        <w:ind w:left="449"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49" w:firstLine="0"/>
      </w:pPr>
    </w:p>
    <w:p>
      <w:pPr>
        <w:spacing w:before="0" w:after="0" w:line="268"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21145-2023</w:t>
      </w:r>
      <w:r>
        <w:rPr>
          <w:rFonts w:ascii="Calibri" w:hAnsi="Calibri" w:cs="Calibri"/>
          <w:color w:val="000000"/>
          <w:spacing w:val="0"/>
          <w:w w:val="219"/>
          <w:sz w:val="21"/>
          <w:u w:val="none"/>
        </w:rPr>
        <w:t> </w:t>
      </w:r>
      <w:r>
        <w:rPr>
          <w:rFonts w:ascii="宋体" w:eastAsia="宋体" w:hAnsi="宋体" w:cs="宋体"/>
          <w:color w:val="000000"/>
          <w:spacing w:val="-2"/>
          <w:w w:val="100"/>
          <w:position w:val="0"/>
          <w:sz w:val="21"/>
          <w:u w:val="none"/>
        </w:rPr>
        <w:t>和</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29753-2023</w:t>
      </w:r>
      <w:r>
        <w:rPr>
          <w:rFonts w:ascii="Calibri" w:hAnsi="Calibri" w:cs="Calibri"/>
          <w:color w:val="000000"/>
          <w:spacing w:val="0"/>
          <w:w w:val="225"/>
          <w:sz w:val="21"/>
          <w:u w:val="none"/>
        </w:rPr>
        <w:t> </w:t>
      </w:r>
      <w:r>
        <w:rPr>
          <w:rFonts w:ascii="宋体" w:hAnsi="宋体" w:cs="宋体"/>
          <w:color w:val="000000"/>
          <w:spacing w:val="-1"/>
          <w:w w:val="100"/>
          <w:position w:val="0"/>
          <w:sz w:val="21"/>
          <w:u w:val="none"/>
        </w:rPr>
        <w:t>界定的以及下列术语和定义适用于本文件。</w:t>
      </w:r>
    </w:p>
    <w:p>
      <w:pPr>
        <w:spacing w:before="0" w:after="0" w:line="240" w:lineRule="exact"/>
        <w:ind w:left="449" w:firstLine="420"/>
      </w:pPr>
    </w:p>
    <w:p>
      <w:pPr>
        <w:spacing w:before="0" w:after="0" w:line="308" w:lineRule="exact"/>
        <w:ind w:left="449" w:firstLine="0"/>
        <w:jc w:val="left"/>
      </w:pPr>
      <w:r>
        <w:rPr>
          <w:rFonts w:ascii="黑体" w:hAnsi="黑体" w:cs="黑体"/>
          <w:color w:val="000000"/>
          <w:spacing w:val="0"/>
          <w:w w:val="100"/>
          <w:position w:val="0"/>
          <w:sz w:val="21"/>
          <w:u w:val="none"/>
        </w:rPr>
        <w:t>3.1</w:t>
      </w:r>
    </w:p>
    <w:p>
      <w:pPr>
        <w:spacing w:before="0" w:after="0" w:line="271" w:lineRule="exact"/>
        <w:ind w:left="449" w:firstLine="420"/>
        <w:jc w:val="left"/>
      </w:pPr>
      <w:r>
        <w:rPr>
          <w:rFonts w:ascii="黑体" w:eastAsia="黑体" w:hAnsi="黑体" w:cs="黑体"/>
          <w:color w:val="000000"/>
          <w:spacing w:val="-1"/>
          <w:w w:val="100"/>
          <w:position w:val="0"/>
          <w:sz w:val="21"/>
          <w:u w:val="none"/>
        </w:rPr>
        <w:t>机械制冷装置</w:t>
      </w:r>
    </w:p>
    <w:p>
      <w:pPr>
        <w:spacing w:before="0" w:after="0" w:line="270" w:lineRule="exact"/>
        <w:ind w:left="449" w:firstLine="420"/>
        <w:jc w:val="left"/>
      </w:pPr>
      <w:r>
        <w:rPr>
          <w:rFonts w:ascii="宋体" w:hAnsi="宋体" w:cs="宋体"/>
          <w:color w:val="000000"/>
          <w:spacing w:val="-1"/>
          <w:w w:val="100"/>
          <w:position w:val="0"/>
          <w:sz w:val="21"/>
          <w:u w:val="none"/>
        </w:rPr>
        <w:t>一种用以温度控制的机械式制冷系统。</w:t>
      </w:r>
    </w:p>
    <w:p>
      <w:pPr>
        <w:spacing w:before="0" w:after="0" w:line="241" w:lineRule="exact"/>
        <w:ind w:left="449"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主要包括压缩机、动力装置、冷凝器组件、蒸发器组件、制冷管路及电气、控制系统等。</w:t>
      </w:r>
    </w:p>
    <w:p>
      <w:pPr>
        <w:spacing w:before="0" w:after="0" w:line="265" w:lineRule="exact"/>
        <w:ind w:left="449" w:firstLine="420"/>
        <w:jc w:val="left"/>
      </w:pPr>
      <w:r>
        <w:rPr>
          <w:rFonts w:ascii="宋体" w:eastAsia="宋体" w:hAnsi="宋体" w:cs="宋体"/>
          <w:color w:val="000000"/>
          <w:spacing w:val="-1"/>
          <w:w w:val="100"/>
          <w:position w:val="0"/>
          <w:sz w:val="21"/>
          <w:u w:val="none"/>
        </w:rPr>
        <w:t>[来源：</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29753-2023，3.11]</w:t>
      </w:r>
    </w:p>
    <w:p>
      <w:pPr>
        <w:spacing w:before="0" w:after="0" w:line="275" w:lineRule="exact"/>
        <w:ind w:left="449" w:firstLine="0"/>
        <w:jc w:val="left"/>
      </w:pPr>
      <w:r>
        <w:rPr>
          <w:rFonts w:ascii="黑体" w:hAnsi="黑体" w:cs="黑体"/>
          <w:color w:val="000000"/>
          <w:spacing w:val="0"/>
          <w:w w:val="100"/>
          <w:position w:val="0"/>
          <w:sz w:val="21"/>
          <w:u w:val="none"/>
        </w:rPr>
        <w:t>3.2</w:t>
      </w:r>
    </w:p>
    <w:p>
      <w:pPr>
        <w:spacing w:before="0" w:after="0" w:line="274" w:lineRule="exact"/>
        <w:ind w:left="449" w:firstLine="420"/>
        <w:jc w:val="left"/>
      </w:pPr>
      <w:r>
        <w:rPr>
          <w:rFonts w:ascii="黑体" w:eastAsia="黑体" w:hAnsi="黑体" w:cs="黑体"/>
          <w:color w:val="000000"/>
          <w:spacing w:val="-1"/>
          <w:w w:val="100"/>
          <w:position w:val="0"/>
          <w:sz w:val="21"/>
          <w:u w:val="none"/>
        </w:rPr>
        <w:t>量热计</w:t>
      </w:r>
    </w:p>
    <w:p>
      <w:pPr>
        <w:spacing w:before="0" w:after="0" w:line="268" w:lineRule="exact"/>
        <w:ind w:left="449" w:firstLine="420"/>
        <w:jc w:val="left"/>
      </w:pPr>
      <w:r>
        <w:rPr>
          <w:rFonts w:ascii="宋体" w:eastAsia="宋体" w:hAnsi="宋体" w:cs="宋体"/>
          <w:color w:val="000000"/>
          <w:spacing w:val="-3"/>
          <w:w w:val="100"/>
          <w:position w:val="0"/>
          <w:sz w:val="21"/>
          <w:u w:val="none"/>
        </w:rPr>
        <w:t>由绝热性能较好的壁板围成，通过测量平衡内部温度和外部环境温度所需的热量，来测定制冷设备</w:t>
      </w:r>
    </w:p>
    <w:p>
      <w:pPr>
        <w:spacing w:before="0" w:after="0" w:line="274" w:lineRule="exact"/>
        <w:ind w:left="449" w:firstLine="0"/>
        <w:jc w:val="left"/>
      </w:pPr>
      <w:r>
        <w:rPr>
          <w:rFonts w:ascii="宋体" w:hAnsi="宋体" w:cs="宋体"/>
          <w:color w:val="000000"/>
          <w:spacing w:val="-1"/>
          <w:w w:val="100"/>
          <w:position w:val="0"/>
          <w:sz w:val="21"/>
          <w:u w:val="none"/>
        </w:rPr>
        <w:t>制冷量的试验装置。</w:t>
      </w:r>
    </w:p>
    <w:p>
      <w:pPr>
        <w:spacing w:before="0" w:after="0" w:line="241" w:lineRule="exact"/>
        <w:ind w:left="449"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内部通常有加热、通风和温度测量等设备。</w:t>
      </w:r>
    </w:p>
    <w:p>
      <w:pPr>
        <w:spacing w:before="0" w:after="0" w:line="263" w:lineRule="exact"/>
        <w:ind w:left="449" w:firstLine="420"/>
        <w:jc w:val="left"/>
      </w:pPr>
      <w:r>
        <w:rPr>
          <w:rFonts w:ascii="宋体" w:eastAsia="宋体" w:hAnsi="宋体" w:cs="宋体"/>
          <w:color w:val="000000"/>
          <w:spacing w:val="0"/>
          <w:w w:val="100"/>
          <w:position w:val="0"/>
          <w:sz w:val="21"/>
          <w:u w:val="none"/>
        </w:rPr>
        <w:t>[来源：GB/T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21145-2023,3.2]</w:t>
      </w:r>
    </w:p>
    <w:p>
      <w:pPr>
        <w:spacing w:before="0" w:after="0" w:line="277" w:lineRule="exact"/>
        <w:ind w:left="449" w:firstLine="0"/>
        <w:jc w:val="left"/>
      </w:pPr>
      <w:r>
        <w:rPr>
          <w:rFonts w:ascii="黑体" w:hAnsi="黑体" w:cs="黑体"/>
          <w:color w:val="000000"/>
          <w:spacing w:val="0"/>
          <w:w w:val="100"/>
          <w:position w:val="0"/>
          <w:sz w:val="21"/>
          <w:u w:val="none"/>
        </w:rPr>
        <w:t>3.3</w:t>
      </w:r>
    </w:p>
    <w:p>
      <w:pPr>
        <w:spacing w:before="0" w:after="0" w:line="271" w:lineRule="exact"/>
        <w:ind w:left="449" w:firstLine="420"/>
        <w:jc w:val="left"/>
      </w:pPr>
      <w:r>
        <w:rPr>
          <w:rFonts w:ascii="黑体" w:eastAsia="黑体" w:hAnsi="黑体" w:cs="黑体"/>
          <w:color w:val="000000"/>
          <w:spacing w:val="-1"/>
          <w:w w:val="100"/>
          <w:position w:val="0"/>
          <w:sz w:val="21"/>
          <w:u w:val="none"/>
        </w:rPr>
        <w:t>制冷量</w:t>
      </w:r>
    </w:p>
    <w:p>
      <w:pPr>
        <w:spacing w:before="0" w:after="0" w:line="270" w:lineRule="exact"/>
        <w:ind w:left="449" w:firstLine="420"/>
        <w:jc w:val="left"/>
      </w:pPr>
      <w:r>
        <w:rPr>
          <w:rFonts w:ascii="宋体" w:hAnsi="宋体" w:cs="宋体"/>
          <w:color w:val="000000"/>
          <w:spacing w:val="-1"/>
          <w:w w:val="100"/>
          <w:position w:val="0"/>
          <w:sz w:val="21"/>
          <w:u w:val="none"/>
        </w:rPr>
        <w:t>在规定的制冷能力试验条件下，机械制冷装置从封闭的冷藏室内移出的热量。</w:t>
      </w:r>
    </w:p>
    <w:p>
      <w:pPr>
        <w:spacing w:before="0" w:after="0" w:line="241" w:lineRule="exact"/>
        <w:ind w:left="449"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单位为瓦特（W）。</w:t>
      </w:r>
    </w:p>
    <w:p>
      <w:pPr>
        <w:spacing w:before="0" w:after="0" w:line="263" w:lineRule="exact"/>
        <w:ind w:left="449" w:firstLine="420"/>
        <w:jc w:val="left"/>
      </w:pPr>
      <w:r>
        <w:rPr>
          <w:rFonts w:ascii="宋体" w:eastAsia="宋体" w:hAnsi="宋体" w:cs="宋体"/>
          <w:color w:val="000000"/>
          <w:spacing w:val="0"/>
          <w:w w:val="100"/>
          <w:position w:val="0"/>
          <w:sz w:val="21"/>
          <w:u w:val="none"/>
        </w:rPr>
        <w:t>[来源：GB/T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21145-2023,3.3]</w:t>
      </w:r>
    </w:p>
    <w:p>
      <w:pPr>
        <w:spacing w:before="0" w:after="0" w:line="277" w:lineRule="exact"/>
        <w:ind w:left="449" w:firstLine="0"/>
        <w:jc w:val="left"/>
      </w:pPr>
      <w:r>
        <w:rPr>
          <w:rFonts w:ascii="黑体" w:hAnsi="黑体" w:cs="黑体"/>
          <w:color w:val="000000"/>
          <w:spacing w:val="0"/>
          <w:w w:val="100"/>
          <w:position w:val="0"/>
          <w:sz w:val="21"/>
          <w:u w:val="none"/>
        </w:rPr>
        <w:t>3.4</w:t>
      </w:r>
    </w:p>
    <w:p>
      <w:pPr>
        <w:spacing w:before="0" w:after="0" w:line="274" w:lineRule="exact"/>
        <w:ind w:left="449" w:firstLine="420"/>
        <w:jc w:val="left"/>
      </w:pPr>
      <w:r>
        <w:rPr>
          <w:rFonts w:ascii="黑体" w:eastAsia="黑体" w:hAnsi="黑体" w:cs="黑体"/>
          <w:color w:val="000000"/>
          <w:spacing w:val="-1"/>
          <w:w w:val="100"/>
          <w:position w:val="0"/>
          <w:sz w:val="21"/>
          <w:u w:val="none"/>
        </w:rPr>
        <w:t>压缩机驱动功率</w:t>
      </w:r>
    </w:p>
    <w:p>
      <w:pPr>
        <w:spacing w:before="0" w:after="0" w:line="268" w:lineRule="exact"/>
        <w:ind w:left="449" w:firstLine="420"/>
        <w:jc w:val="left"/>
      </w:pPr>
      <w:r>
        <w:rPr>
          <w:rFonts w:ascii="宋体" w:hAnsi="宋体" w:cs="宋体"/>
          <w:color w:val="000000"/>
          <w:spacing w:val="-1"/>
          <w:w w:val="100"/>
          <w:position w:val="0"/>
          <w:sz w:val="21"/>
          <w:u w:val="none"/>
        </w:rPr>
        <w:t>在规定的制冷能力试验条件下，驱动压缩机所消耗的有用功功率。</w:t>
      </w:r>
    </w:p>
    <w:p>
      <w:pPr>
        <w:spacing w:before="0" w:after="0" w:line="241" w:lineRule="exact"/>
        <w:ind w:left="449"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单位为瓦特（W）。</w:t>
      </w:r>
    </w:p>
    <w:p>
      <w:pPr>
        <w:spacing w:before="0" w:after="0" w:line="265" w:lineRule="exact"/>
        <w:ind w:left="449" w:firstLine="420"/>
        <w:jc w:val="left"/>
      </w:pPr>
      <w:r>
        <w:rPr>
          <w:rFonts w:ascii="宋体" w:eastAsia="宋体" w:hAnsi="宋体" w:cs="宋体"/>
          <w:color w:val="000000"/>
          <w:spacing w:val="0"/>
          <w:w w:val="100"/>
          <w:position w:val="0"/>
          <w:sz w:val="21"/>
          <w:u w:val="none"/>
        </w:rPr>
        <w:t>[来源：GB/T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21145-2023,3.4]</w:t>
      </w:r>
    </w:p>
    <w:p>
      <w:pPr>
        <w:spacing w:before="0" w:after="0" w:line="275" w:lineRule="exact"/>
        <w:ind w:left="449" w:firstLine="0"/>
        <w:jc w:val="left"/>
      </w:pPr>
      <w:r>
        <w:rPr>
          <w:rFonts w:ascii="黑体" w:hAnsi="黑体" w:cs="黑体"/>
          <w:color w:val="000000"/>
          <w:spacing w:val="0"/>
          <w:w w:val="100"/>
          <w:position w:val="0"/>
          <w:sz w:val="21"/>
          <w:u w:val="none"/>
        </w:rPr>
        <w:t>3.5</w:t>
      </w:r>
    </w:p>
    <w:p>
      <w:pPr>
        <w:spacing w:before="0" w:after="0" w:line="274" w:lineRule="exact"/>
        <w:ind w:left="449" w:firstLine="420"/>
        <w:jc w:val="left"/>
      </w:pPr>
      <w:r>
        <w:rPr>
          <w:rFonts w:ascii="黑体" w:eastAsia="黑体" w:hAnsi="黑体" w:cs="黑体"/>
          <w:color w:val="000000"/>
          <w:spacing w:val="-1"/>
          <w:w w:val="100"/>
          <w:position w:val="0"/>
          <w:sz w:val="21"/>
          <w:u w:val="none"/>
        </w:rPr>
        <w:t>辅件耗电功率</w:t>
      </w:r>
    </w:p>
    <w:p>
      <w:pPr>
        <w:spacing w:before="0" w:after="0" w:line="268" w:lineRule="exact"/>
        <w:ind w:left="449" w:firstLine="420"/>
        <w:jc w:val="left"/>
      </w:pPr>
      <w:r>
        <w:rPr>
          <w:rFonts w:ascii="宋体" w:hAnsi="宋体" w:cs="宋体"/>
          <w:color w:val="000000"/>
          <w:spacing w:val="-1"/>
          <w:w w:val="100"/>
          <w:position w:val="0"/>
          <w:sz w:val="21"/>
          <w:u w:val="none"/>
        </w:rPr>
        <w:t>在规定的制冷能力试验条件下，除压缩机外，机械制冷装置其他电气设备所消耗的功率。</w:t>
      </w:r>
    </w:p>
    <w:p>
      <w:pPr>
        <w:spacing w:before="0" w:after="0" w:line="241" w:lineRule="exact"/>
        <w:ind w:left="449"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单位为瓦特（W）。</w:t>
      </w:r>
    </w:p>
    <w:p>
      <w:pPr>
        <w:spacing w:before="0" w:after="0" w:line="265" w:lineRule="exact"/>
        <w:ind w:left="449" w:firstLine="420"/>
        <w:jc w:val="left"/>
      </w:pPr>
      <w:r>
        <w:rPr>
          <w:rFonts w:ascii="宋体" w:eastAsia="宋体" w:hAnsi="宋体" w:cs="宋体"/>
          <w:color w:val="000000"/>
          <w:spacing w:val="0"/>
          <w:w w:val="100"/>
          <w:position w:val="0"/>
          <w:sz w:val="21"/>
          <w:u w:val="none"/>
        </w:rPr>
        <w:t>[来源：GB/T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21145-2023,3.5]</w:t>
      </w:r>
    </w:p>
    <w:p>
      <w:pPr>
        <w:spacing w:before="0" w:after="0" w:line="322" w:lineRule="exact"/>
        <w:ind w:left="449" w:firstLine="9036"/>
        <w:jc w:val="left"/>
        <w:sectPr>
          <w:type w:val="continuous"/>
          <w:pgSz w:w="11906" w:h="16838"/>
          <w:pgMar w:top="1101" w:right="609" w:bottom="861" w:left="969" w:header="0" w:footer="0" w:gutter="0"/>
          <w:pgNumType w:start="14"/>
          <w:cols w:num="1" w:space="720"/>
        </w:sectPr>
      </w:pPr>
      <w:r>
        <w:rPr>
          <w:rFonts w:ascii="宋体" w:hAnsi="宋体" w:cs="宋体"/>
          <w:color w:val="000000"/>
          <w:spacing w:val="-1"/>
          <w:w w:val="100"/>
          <w:position w:val="0"/>
          <w:sz w:val="18"/>
          <w:u w:val="none"/>
        </w:rPr>
        <w:t>1</w:t>
      </w:r>
    </w:p>
    <w:p>
      <w:pPr>
        <w:spacing w:before="0" w:after="0" w:line="240" w:lineRule="exact"/>
      </w:pPr>
      <w:bookmarkStart w:id="4" w:name="5"/>
      <w:bookmarkEnd w:id="4"/>
    </w:p>
    <w:p>
      <w:pPr>
        <w:spacing w:before="0" w:after="0" w:line="319" w:lineRule="exact"/>
        <w:ind w:left="345" w:firstLine="7673"/>
        <w:jc w:val="left"/>
      </w:pPr>
      <w:r>
        <w:pict>
          <v:shape id="_x0000_s2110" o:spid="_x0000_s1084" type="#_x0000_t202" style="width:68.2pt;height:39.55pt;margin-top:648.1pt;margin-left:26.2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1" o:spid="_x0000_s1085" type="#_x0000_t202" style="width:68.2pt;height:39.55pt;margin-top:613.55pt;margin-left:59.8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2" o:spid="_x0000_s1086" type="#_x0000_t202" style="width:68.2pt;height:39.55pt;margin-top:579pt;margin-left:93.4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3" o:spid="_x0000_s1087" type="#_x0000_t202" style="width:76.6pt;height:30.9pt;margin-top:553.05pt;margin-left:127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4" o:spid="_x0000_s1088" type="#_x0000_t202" style="width:85pt;height:39.55pt;margin-top:518.5pt;margin-left:152.2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5" o:spid="_x0000_s1089" type="#_x0000_t202" style="width:85pt;height:39.55pt;margin-top:483.95pt;margin-left:185.8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6" o:spid="_x0000_s1090" type="#_x0000_t202" style="width:85pt;height:39.55pt;margin-top:449.4pt;margin-left:219.4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7" o:spid="_x0000_s1091" type="#_x0000_t202" style="width:85pt;height:39.55pt;margin-top:414.85pt;margin-left:253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8" o:spid="_x0000_s1092" type="#_x0000_t202" style="width:85pt;height:39.55pt;margin-top:380.25pt;margin-left:286.6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9" o:spid="_x0000_s1093" type="#_x0000_t202" style="width:85pt;height:39.55pt;margin-top:345.7pt;margin-left:320.2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0" o:spid="_x0000_s1094" type="#_x0000_t202" style="width:76.6pt;height:48.2pt;margin-top:302.5pt;margin-left:353.8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1" o:spid="_x0000_s1095" type="#_x0000_t202" style="width:68.2pt;height:39.55pt;margin-top:267.95pt;margin-left:395.8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2" o:spid="_x0000_s1096" type="#_x0000_t202" style="width:68.2pt;height:39.55pt;margin-top:233.4pt;margin-left:429.4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3" o:spid="_x0000_s1097" type="#_x0000_t202" style="width:68.2pt;height:39.55pt;margin-top:198.85pt;margin-left:463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T/HNEE</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004</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394" w:lineRule="exact"/>
        <w:ind w:left="345" w:firstLine="0"/>
        <w:jc w:val="left"/>
      </w:pPr>
      <w:r>
        <w:rPr>
          <w:rFonts w:ascii="黑体" w:hAnsi="黑体" w:cs="黑体"/>
          <w:color w:val="000000"/>
          <w:spacing w:val="0"/>
          <w:w w:val="100"/>
          <w:position w:val="0"/>
          <w:sz w:val="21"/>
          <w:u w:val="none"/>
        </w:rPr>
        <w:t>3.6</w:t>
      </w:r>
    </w:p>
    <w:p>
      <w:pPr>
        <w:spacing w:before="0" w:after="0" w:line="271" w:lineRule="exact"/>
        <w:ind w:left="345" w:firstLine="420"/>
        <w:jc w:val="left"/>
      </w:pPr>
      <w:r>
        <w:rPr>
          <w:rFonts w:ascii="黑体" w:eastAsia="黑体" w:hAnsi="黑体" w:cs="黑体"/>
          <w:color w:val="000000"/>
          <w:spacing w:val="-1"/>
          <w:w w:val="100"/>
          <w:position w:val="0"/>
          <w:sz w:val="21"/>
          <w:u w:val="none"/>
        </w:rPr>
        <w:t>总输入功率</w:t>
      </w:r>
    </w:p>
    <w:p>
      <w:pPr>
        <w:spacing w:before="0" w:after="0" w:line="268" w:lineRule="exact"/>
        <w:ind w:left="345" w:firstLine="420"/>
        <w:jc w:val="left"/>
      </w:pPr>
      <w:r>
        <w:rPr>
          <w:rFonts w:ascii="宋体" w:hAnsi="宋体" w:cs="宋体"/>
          <w:color w:val="000000"/>
          <w:spacing w:val="-1"/>
          <w:w w:val="100"/>
          <w:position w:val="0"/>
          <w:sz w:val="21"/>
          <w:u w:val="none"/>
        </w:rPr>
        <w:t>在规定的制冷能力试验条件下，机械制冷装置压缩机驱动功率与辅件耗电功率之和。</w:t>
      </w:r>
    </w:p>
    <w:p>
      <w:pPr>
        <w:spacing w:before="0" w:after="0" w:line="244" w:lineRule="exact"/>
        <w:ind w:left="345"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单位为瓦特（W）。</w:t>
      </w:r>
    </w:p>
    <w:p>
      <w:pPr>
        <w:spacing w:before="0" w:after="0" w:line="263" w:lineRule="exact"/>
        <w:ind w:left="345" w:firstLine="420"/>
        <w:jc w:val="left"/>
      </w:pPr>
      <w:r>
        <w:rPr>
          <w:rFonts w:ascii="宋体" w:eastAsia="宋体" w:hAnsi="宋体" w:cs="宋体"/>
          <w:color w:val="000000"/>
          <w:spacing w:val="0"/>
          <w:w w:val="100"/>
          <w:position w:val="0"/>
          <w:sz w:val="21"/>
          <w:u w:val="none"/>
        </w:rPr>
        <w:t>[来源：GB/T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21145-2023,3.6]</w:t>
      </w:r>
    </w:p>
    <w:p>
      <w:pPr>
        <w:spacing w:before="0" w:after="0" w:line="275" w:lineRule="exact"/>
        <w:ind w:left="345" w:firstLine="0"/>
        <w:jc w:val="left"/>
      </w:pPr>
      <w:r>
        <w:rPr>
          <w:rFonts w:ascii="黑体" w:hAnsi="黑体" w:cs="黑体"/>
          <w:color w:val="000000"/>
          <w:spacing w:val="0"/>
          <w:w w:val="100"/>
          <w:position w:val="0"/>
          <w:sz w:val="21"/>
          <w:u w:val="none"/>
        </w:rPr>
        <w:t>3.7</w:t>
      </w:r>
    </w:p>
    <w:p>
      <w:pPr>
        <w:spacing w:before="0" w:after="0" w:line="274" w:lineRule="exact"/>
        <w:ind w:left="345" w:firstLine="420"/>
        <w:jc w:val="left"/>
      </w:pPr>
      <w:r>
        <w:rPr>
          <w:rFonts w:ascii="黑体" w:eastAsia="黑体" w:hAnsi="黑体" w:cs="黑体"/>
          <w:color w:val="000000"/>
          <w:spacing w:val="-1"/>
          <w:w w:val="100"/>
          <w:position w:val="0"/>
          <w:sz w:val="21"/>
          <w:u w:val="none"/>
        </w:rPr>
        <w:t>性能系数</w:t>
      </w:r>
    </w:p>
    <w:p>
      <w:pPr>
        <w:spacing w:before="0" w:after="0" w:line="270" w:lineRule="exact"/>
        <w:ind w:left="345" w:firstLine="420"/>
        <w:jc w:val="left"/>
      </w:pPr>
      <w:r>
        <w:rPr>
          <w:rFonts w:ascii="宋体" w:hAnsi="宋体" w:cs="宋体"/>
          <w:color w:val="000000"/>
          <w:spacing w:val="0"/>
          <w:w w:val="100"/>
          <w:position w:val="0"/>
          <w:sz w:val="21"/>
          <w:u w:val="none"/>
        </w:rPr>
        <w:t>COP</w:t>
      </w:r>
    </w:p>
    <w:p>
      <w:pPr>
        <w:spacing w:before="0" w:after="0" w:line="271" w:lineRule="exact"/>
        <w:ind w:left="345" w:firstLine="420"/>
        <w:jc w:val="left"/>
      </w:pPr>
      <w:r>
        <w:rPr>
          <w:rFonts w:ascii="宋体" w:hAnsi="宋体" w:cs="宋体"/>
          <w:color w:val="000000"/>
          <w:spacing w:val="-1"/>
          <w:w w:val="100"/>
          <w:position w:val="0"/>
          <w:sz w:val="21"/>
          <w:u w:val="none"/>
        </w:rPr>
        <w:t>在规定的制冷能力试验条件下，机械制冷装置制冷量与总输入功率之比。</w:t>
      </w:r>
    </w:p>
    <w:p>
      <w:pPr>
        <w:spacing w:before="0" w:after="0" w:line="244" w:lineRule="exact"/>
        <w:ind w:left="345"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单位为瓦每瓦（W/W）。</w:t>
      </w:r>
    </w:p>
    <w:p>
      <w:pPr>
        <w:spacing w:before="0" w:after="0" w:line="263" w:lineRule="exact"/>
        <w:ind w:left="345" w:firstLine="420"/>
        <w:jc w:val="left"/>
      </w:pPr>
      <w:r>
        <w:rPr>
          <w:rFonts w:ascii="宋体" w:eastAsia="宋体" w:hAnsi="宋体" w:cs="宋体"/>
          <w:color w:val="000000"/>
          <w:spacing w:val="0"/>
          <w:w w:val="100"/>
          <w:position w:val="0"/>
          <w:sz w:val="21"/>
          <w:u w:val="none"/>
        </w:rPr>
        <w:t>[来源：GB/T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21145-2023,3.7]</w:t>
      </w:r>
    </w:p>
    <w:p>
      <w:pPr>
        <w:spacing w:before="0" w:after="0" w:line="275" w:lineRule="exact"/>
        <w:ind w:left="345" w:firstLine="0"/>
        <w:jc w:val="left"/>
      </w:pPr>
      <w:r>
        <w:rPr>
          <w:rFonts w:ascii="黑体" w:hAnsi="黑体" w:cs="黑体"/>
          <w:color w:val="000000"/>
          <w:spacing w:val="0"/>
          <w:w w:val="100"/>
          <w:position w:val="0"/>
          <w:sz w:val="21"/>
          <w:u w:val="none"/>
        </w:rPr>
        <w:t>3.8</w:t>
      </w:r>
    </w:p>
    <w:p>
      <w:pPr>
        <w:spacing w:before="0" w:after="0" w:line="274" w:lineRule="exact"/>
        <w:ind w:left="345" w:firstLine="420"/>
        <w:jc w:val="left"/>
      </w:pPr>
      <w:r>
        <w:rPr>
          <w:rFonts w:ascii="黑体" w:eastAsia="黑体" w:hAnsi="黑体" w:cs="黑体"/>
          <w:color w:val="000000"/>
          <w:spacing w:val="-1"/>
          <w:w w:val="100"/>
          <w:position w:val="0"/>
          <w:sz w:val="21"/>
          <w:u w:val="none"/>
        </w:rPr>
        <w:t>总传热系数</w:t>
      </w:r>
    </w:p>
    <w:p>
      <w:pPr>
        <w:spacing w:before="0" w:after="0" w:line="268" w:lineRule="exact"/>
        <w:ind w:left="345" w:firstLine="420"/>
        <w:jc w:val="left"/>
      </w:pPr>
      <w:r>
        <w:rPr>
          <w:rFonts w:ascii="宋体" w:hAnsi="宋体" w:cs="宋体"/>
          <w:color w:val="000000"/>
          <w:spacing w:val="-1"/>
          <w:w w:val="100"/>
          <w:position w:val="0"/>
          <w:sz w:val="21"/>
          <w:u w:val="none"/>
        </w:rPr>
        <w:t>K</w:t>
      </w:r>
    </w:p>
    <w:p>
      <w:pPr>
        <w:spacing w:before="0" w:after="0" w:line="274" w:lineRule="exact"/>
        <w:ind w:left="345" w:firstLine="420"/>
        <w:jc w:val="left"/>
      </w:pPr>
      <w:r>
        <w:rPr>
          <w:rFonts w:ascii="宋体" w:hAnsi="宋体" w:cs="宋体"/>
          <w:color w:val="000000"/>
          <w:spacing w:val="-1"/>
          <w:w w:val="100"/>
          <w:position w:val="0"/>
          <w:sz w:val="21"/>
          <w:u w:val="none"/>
        </w:rPr>
        <w:t>在稳定传热下，冷藏车车厢内外平均温差为1℃，单位时间内通过单位面积传递的热量。</w:t>
      </w:r>
    </w:p>
    <w:p>
      <w:pPr>
        <w:spacing w:before="0" w:after="0" w:line="241" w:lineRule="exact"/>
        <w:ind w:left="345"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单位为瓦每平方米摄氏度（W/(㎡·℃)）。</w:t>
      </w:r>
    </w:p>
    <w:p>
      <w:pPr>
        <w:spacing w:before="0" w:after="0" w:line="263" w:lineRule="exact"/>
        <w:ind w:left="345"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29753-2023,3.10]</w:t>
      </w:r>
    </w:p>
    <w:p>
      <w:pPr>
        <w:spacing w:before="0" w:after="0" w:line="277" w:lineRule="exact"/>
        <w:ind w:left="345" w:firstLine="0"/>
        <w:jc w:val="left"/>
      </w:pPr>
      <w:r>
        <w:rPr>
          <w:rFonts w:ascii="黑体" w:hAnsi="黑体" w:cs="黑体"/>
          <w:color w:val="000000"/>
          <w:spacing w:val="0"/>
          <w:w w:val="100"/>
          <w:position w:val="0"/>
          <w:sz w:val="21"/>
          <w:u w:val="none"/>
        </w:rPr>
        <w:t>3.9</w:t>
      </w:r>
    </w:p>
    <w:p>
      <w:pPr>
        <w:spacing w:before="0" w:after="0" w:line="271" w:lineRule="exact"/>
        <w:ind w:left="345" w:firstLine="420"/>
        <w:jc w:val="left"/>
      </w:pPr>
      <w:r>
        <w:rPr>
          <w:rFonts w:ascii="黑体" w:eastAsia="黑体" w:hAnsi="黑体" w:cs="黑体"/>
          <w:color w:val="000000"/>
          <w:spacing w:val="-1"/>
          <w:w w:val="100"/>
          <w:position w:val="0"/>
          <w:sz w:val="21"/>
          <w:u w:val="none"/>
        </w:rPr>
        <w:t>车厢内外温差</w:t>
      </w:r>
    </w:p>
    <w:p>
      <w:pPr>
        <w:spacing w:before="0" w:after="0" w:line="270" w:lineRule="exact"/>
        <w:ind w:left="345" w:firstLine="420"/>
        <w:jc w:val="left"/>
      </w:pPr>
      <w:r>
        <w:rPr>
          <w:rFonts w:ascii="宋体" w:hAnsi="宋体" w:cs="宋体"/>
          <w:color w:val="000000"/>
          <w:spacing w:val="-1"/>
          <w:w w:val="100"/>
          <w:position w:val="0"/>
          <w:sz w:val="21"/>
          <w:u w:val="none"/>
        </w:rPr>
        <w:t>冷藏车车厢内部平均温度和车厢外部平均温度差值的绝对值。</w:t>
      </w:r>
    </w:p>
    <w:p>
      <w:pPr>
        <w:spacing w:before="0" w:after="0" w:line="271" w:lineRule="exact"/>
        <w:ind w:left="345"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29753-2023,3.16]</w:t>
      </w:r>
    </w:p>
    <w:p>
      <w:pPr>
        <w:spacing w:before="0" w:after="0" w:line="277" w:lineRule="exact"/>
        <w:ind w:left="345" w:firstLine="0"/>
        <w:jc w:val="left"/>
      </w:pPr>
      <w:r>
        <w:rPr>
          <w:rFonts w:ascii="黑体" w:hAnsi="黑体" w:cs="黑体"/>
          <w:color w:val="000000"/>
          <w:spacing w:val="0"/>
          <w:w w:val="100"/>
          <w:position w:val="0"/>
          <w:sz w:val="21"/>
          <w:u w:val="none"/>
        </w:rPr>
        <w:t>3.10</w:t>
      </w:r>
    </w:p>
    <w:p>
      <w:pPr>
        <w:spacing w:before="0" w:after="0" w:line="271" w:lineRule="exact"/>
        <w:ind w:left="345" w:firstLine="420"/>
        <w:jc w:val="left"/>
      </w:pPr>
      <w:r>
        <w:rPr>
          <w:rFonts w:ascii="黑体" w:eastAsia="黑体" w:hAnsi="黑体" w:cs="黑体"/>
          <w:color w:val="000000"/>
          <w:spacing w:val="-1"/>
          <w:w w:val="100"/>
          <w:position w:val="0"/>
          <w:sz w:val="21"/>
          <w:u w:val="none"/>
        </w:rPr>
        <w:t>冷藏车</w:t>
      </w:r>
    </w:p>
    <w:p>
      <w:pPr>
        <w:spacing w:before="0" w:after="0" w:line="270" w:lineRule="exact"/>
        <w:ind w:left="345" w:firstLine="420"/>
        <w:jc w:val="left"/>
      </w:pPr>
      <w:r>
        <w:rPr>
          <w:rFonts w:ascii="宋体" w:hAnsi="宋体" w:cs="宋体"/>
          <w:color w:val="000000"/>
          <w:spacing w:val="-1"/>
          <w:w w:val="100"/>
          <w:position w:val="0"/>
          <w:sz w:val="21"/>
          <w:u w:val="none"/>
        </w:rPr>
        <w:t>装备有隔热结构的车厢及温度调节装置，用于冷藏运输的专用车辆。</w:t>
      </w:r>
    </w:p>
    <w:p>
      <w:pPr>
        <w:spacing w:before="0" w:after="0" w:line="271" w:lineRule="exact"/>
        <w:ind w:left="345"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29753-2023,3.3]</w:t>
      </w:r>
    </w:p>
    <w:p>
      <w:pPr>
        <w:spacing w:before="0" w:after="0" w:line="277" w:lineRule="exact"/>
        <w:ind w:left="345" w:firstLine="0"/>
        <w:jc w:val="left"/>
      </w:pPr>
      <w:r>
        <w:rPr>
          <w:rFonts w:ascii="黑体" w:hAnsi="黑体" w:cs="黑体"/>
          <w:color w:val="000000"/>
          <w:spacing w:val="0"/>
          <w:w w:val="100"/>
          <w:position w:val="0"/>
          <w:sz w:val="21"/>
          <w:u w:val="none"/>
        </w:rPr>
        <w:t>3.11</w:t>
      </w:r>
    </w:p>
    <w:p>
      <w:pPr>
        <w:spacing w:before="0" w:after="0" w:line="271" w:lineRule="exact"/>
        <w:ind w:left="345" w:firstLine="420"/>
        <w:jc w:val="left"/>
      </w:pPr>
      <w:r>
        <w:rPr>
          <w:rFonts w:ascii="黑体" w:eastAsia="黑体" w:hAnsi="黑体" w:cs="黑体"/>
          <w:color w:val="000000"/>
          <w:spacing w:val="-1"/>
          <w:w w:val="100"/>
          <w:position w:val="0"/>
          <w:sz w:val="21"/>
          <w:u w:val="none"/>
        </w:rPr>
        <w:t>机械制冷冷藏车</w:t>
      </w:r>
    </w:p>
    <w:p>
      <w:pPr>
        <w:spacing w:before="0" w:after="0" w:line="270" w:lineRule="exact"/>
        <w:ind w:left="345" w:firstLine="420"/>
        <w:jc w:val="left"/>
      </w:pPr>
      <w:r>
        <w:rPr>
          <w:rFonts w:ascii="宋体" w:hAnsi="宋体" w:cs="宋体"/>
          <w:color w:val="000000"/>
          <w:spacing w:val="-1"/>
          <w:w w:val="100"/>
          <w:position w:val="0"/>
          <w:sz w:val="21"/>
          <w:u w:val="none"/>
        </w:rPr>
        <w:t>装备机械制冷装置的冷藏车。</w:t>
      </w:r>
    </w:p>
    <w:p>
      <w:pPr>
        <w:spacing w:before="0" w:after="0" w:line="271" w:lineRule="exact"/>
        <w:ind w:left="345"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29753-2023,3.6]</w:t>
      </w:r>
    </w:p>
    <w:p>
      <w:pPr>
        <w:spacing w:before="0" w:after="0" w:line="277" w:lineRule="exact"/>
        <w:ind w:left="345" w:firstLine="0"/>
        <w:jc w:val="left"/>
      </w:pPr>
      <w:r>
        <w:rPr>
          <w:rFonts w:ascii="黑体" w:hAnsi="黑体" w:cs="黑体"/>
          <w:color w:val="000000"/>
          <w:spacing w:val="0"/>
          <w:w w:val="100"/>
          <w:position w:val="0"/>
          <w:sz w:val="21"/>
          <w:u w:val="none"/>
        </w:rPr>
        <w:t>3.12</w:t>
      </w:r>
    </w:p>
    <w:p>
      <w:pPr>
        <w:spacing w:before="0" w:after="0" w:line="271" w:lineRule="exact"/>
        <w:ind w:left="345" w:firstLine="420"/>
        <w:jc w:val="left"/>
      </w:pPr>
      <w:r>
        <w:rPr>
          <w:rFonts w:ascii="黑体" w:eastAsia="黑体" w:hAnsi="黑体" w:cs="黑体"/>
          <w:color w:val="000000"/>
          <w:spacing w:val="-1"/>
          <w:w w:val="100"/>
          <w:position w:val="0"/>
          <w:sz w:val="21"/>
          <w:u w:val="none"/>
        </w:rPr>
        <w:t>非机械制冷冷藏车</w:t>
      </w:r>
    </w:p>
    <w:p>
      <w:pPr>
        <w:spacing w:before="0" w:after="0" w:line="268" w:lineRule="exact"/>
        <w:ind w:left="345" w:firstLine="420"/>
        <w:jc w:val="left"/>
      </w:pPr>
      <w:r>
        <w:rPr>
          <w:rFonts w:ascii="宋体" w:hAnsi="宋体" w:cs="宋体"/>
          <w:color w:val="000000"/>
          <w:spacing w:val="-1"/>
          <w:w w:val="100"/>
          <w:position w:val="0"/>
          <w:sz w:val="21"/>
          <w:u w:val="none"/>
        </w:rPr>
        <w:t>装备使用液化气体、蓄冷板等作为制冷源的非机械制冷装置的冷藏车。</w:t>
      </w:r>
    </w:p>
    <w:p>
      <w:pPr>
        <w:spacing w:before="0" w:after="0" w:line="274" w:lineRule="exact"/>
        <w:ind w:left="345"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29753-2023,3.4]</w:t>
      </w:r>
    </w:p>
    <w:p>
      <w:pPr>
        <w:spacing w:before="0" w:after="0" w:line="275" w:lineRule="exact"/>
        <w:ind w:left="345" w:firstLine="0"/>
        <w:jc w:val="left"/>
      </w:pPr>
      <w:r>
        <w:rPr>
          <w:rFonts w:ascii="黑体" w:hAnsi="黑体" w:cs="黑体"/>
          <w:color w:val="000000"/>
          <w:spacing w:val="0"/>
          <w:w w:val="100"/>
          <w:position w:val="0"/>
          <w:sz w:val="21"/>
          <w:u w:val="none"/>
        </w:rPr>
        <w:t>3.13</w:t>
      </w:r>
    </w:p>
    <w:p>
      <w:pPr>
        <w:spacing w:before="0" w:after="0" w:line="274" w:lineRule="exact"/>
        <w:ind w:left="345" w:firstLine="420"/>
        <w:jc w:val="left"/>
      </w:pPr>
      <w:r>
        <w:rPr>
          <w:rFonts w:ascii="黑体" w:eastAsia="黑体" w:hAnsi="黑体" w:cs="黑体"/>
          <w:color w:val="000000"/>
          <w:spacing w:val="-1"/>
          <w:w w:val="100"/>
          <w:position w:val="0"/>
          <w:sz w:val="21"/>
          <w:u w:val="none"/>
        </w:rPr>
        <w:t>机械制冷及加热冷藏车</w:t>
      </w:r>
    </w:p>
    <w:p>
      <w:pPr>
        <w:spacing w:before="0" w:after="0" w:line="270" w:lineRule="exact"/>
        <w:ind w:left="345" w:firstLine="420"/>
        <w:jc w:val="left"/>
      </w:pPr>
      <w:r>
        <w:rPr>
          <w:rFonts w:ascii="宋体" w:hAnsi="宋体" w:cs="宋体"/>
          <w:color w:val="000000"/>
          <w:spacing w:val="-1"/>
          <w:w w:val="100"/>
          <w:position w:val="0"/>
          <w:sz w:val="21"/>
          <w:u w:val="none"/>
        </w:rPr>
        <w:t>装备机械式制冷装置、加热装置，或机械制冷和加热通用装置的冷藏车。</w:t>
      </w:r>
    </w:p>
    <w:p>
      <w:pPr>
        <w:spacing w:before="0" w:after="0" w:line="271" w:lineRule="exact"/>
        <w:ind w:left="345"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29753-2023,3.7]</w:t>
      </w:r>
    </w:p>
    <w:p>
      <w:pPr>
        <w:spacing w:before="0" w:after="0" w:line="277" w:lineRule="exact"/>
        <w:ind w:left="345" w:firstLine="0"/>
        <w:jc w:val="left"/>
      </w:pPr>
      <w:r>
        <w:rPr>
          <w:rFonts w:ascii="黑体" w:hAnsi="黑体" w:cs="黑体"/>
          <w:color w:val="000000"/>
          <w:spacing w:val="0"/>
          <w:w w:val="100"/>
          <w:position w:val="0"/>
          <w:sz w:val="21"/>
          <w:u w:val="none"/>
        </w:rPr>
        <w:t>3.14</w:t>
      </w:r>
    </w:p>
    <w:p>
      <w:pPr>
        <w:spacing w:before="0" w:after="0" w:line="271" w:lineRule="exact"/>
        <w:ind w:left="345" w:firstLine="420"/>
        <w:jc w:val="left"/>
      </w:pPr>
      <w:r>
        <w:rPr>
          <w:rFonts w:ascii="黑体" w:eastAsia="黑体" w:hAnsi="黑体" w:cs="黑体"/>
          <w:color w:val="000000"/>
          <w:spacing w:val="-1"/>
          <w:w w:val="100"/>
          <w:position w:val="0"/>
          <w:sz w:val="21"/>
          <w:u w:val="none"/>
        </w:rPr>
        <w:t>能效等级</w:t>
      </w:r>
    </w:p>
    <w:p>
      <w:pPr>
        <w:spacing w:before="0" w:after="0" w:line="268" w:lineRule="exact"/>
        <w:ind w:left="345" w:firstLine="420"/>
        <w:jc w:val="left"/>
      </w:pPr>
      <w:r>
        <w:rPr>
          <w:rFonts w:ascii="宋体" w:hAnsi="宋体" w:cs="宋体"/>
          <w:color w:val="000000"/>
          <w:spacing w:val="-1"/>
          <w:w w:val="100"/>
          <w:position w:val="0"/>
          <w:sz w:val="21"/>
          <w:u w:val="none"/>
        </w:rPr>
        <w:t>表示车厢、机械制冷装置或冷藏车产品能效高低的一种分级方法。</w:t>
      </w:r>
    </w:p>
    <w:p>
      <w:pPr>
        <w:spacing w:before="0" w:after="0" w:line="240" w:lineRule="exact"/>
        <w:ind w:left="345" w:firstLine="420"/>
      </w:pPr>
    </w:p>
    <w:p>
      <w:pPr>
        <w:spacing w:before="0" w:after="0" w:line="277" w:lineRule="exact"/>
        <w:ind w:left="345"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型式和机械制冷装置基本参数</w:t>
      </w:r>
    </w:p>
    <w:p>
      <w:pPr>
        <w:spacing w:before="0" w:after="0" w:line="240" w:lineRule="exact"/>
        <w:ind w:left="345" w:firstLine="0"/>
      </w:pPr>
    </w:p>
    <w:p>
      <w:pPr>
        <w:spacing w:before="0" w:after="0" w:line="271" w:lineRule="exact"/>
        <w:ind w:left="345" w:firstLine="0"/>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型式</w:t>
      </w:r>
    </w:p>
    <w:p>
      <w:pPr>
        <w:spacing w:before="0" w:after="0" w:line="394" w:lineRule="exact"/>
        <w:ind w:left="345" w:firstLine="0"/>
        <w:jc w:val="left"/>
      </w:pPr>
      <w:r>
        <w:rPr>
          <w:rFonts w:ascii="黑体" w:hAnsi="黑体" w:cs="黑体"/>
          <w:color w:val="000000"/>
          <w:spacing w:val="-1"/>
          <w:w w:val="100"/>
          <w:position w:val="0"/>
          <w:sz w:val="21"/>
          <w:u w:val="none"/>
        </w:rPr>
        <w:t>4.1.1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冷藏车的型式应按照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29753-2023</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的分类方法确定。</w:t>
      </w:r>
    </w:p>
    <w:p>
      <w:pPr>
        <w:spacing w:before="0" w:after="0" w:line="271" w:lineRule="exact"/>
        <w:ind w:left="345" w:firstLine="0"/>
        <w:jc w:val="left"/>
      </w:pPr>
      <w:r>
        <w:rPr>
          <w:rFonts w:ascii="黑体" w:hAnsi="黑体" w:cs="黑体"/>
          <w:color w:val="000000"/>
          <w:spacing w:val="-1"/>
          <w:w w:val="100"/>
          <w:position w:val="0"/>
          <w:sz w:val="21"/>
          <w:u w:val="none"/>
        </w:rPr>
        <w:t>4.1.2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机械制冷装置的型式应按照</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21145-2023</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的要求确定。</w:t>
      </w:r>
    </w:p>
    <w:p>
      <w:pPr>
        <w:spacing w:before="0" w:after="0" w:line="394" w:lineRule="exact"/>
        <w:ind w:left="345" w:firstLine="0"/>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机械制冷装置基本参数</w:t>
      </w:r>
    </w:p>
    <w:p>
      <w:pPr>
        <w:spacing w:before="0" w:after="0" w:line="391" w:lineRule="exact"/>
        <w:ind w:left="345" w:firstLine="0"/>
        <w:jc w:val="left"/>
      </w:pPr>
      <w:r>
        <w:rPr>
          <w:rFonts w:ascii="黑体" w:hAnsi="黑体" w:cs="黑体"/>
          <w:color w:val="000000"/>
          <w:spacing w:val="-1"/>
          <w:w w:val="100"/>
          <w:position w:val="0"/>
          <w:sz w:val="21"/>
          <w:u w:val="none"/>
        </w:rPr>
        <w:t>4.2.1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电力（电机）型驱动机组的供电电源应符合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21145-2023</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4.2.1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w:t>
      </w:r>
    </w:p>
    <w:p>
      <w:pPr>
        <w:spacing w:before="0" w:after="0" w:line="274" w:lineRule="exact"/>
        <w:ind w:left="345" w:firstLine="0"/>
        <w:jc w:val="left"/>
      </w:pPr>
      <w:r>
        <w:rPr>
          <w:rFonts w:ascii="黑体" w:hAnsi="黑体" w:cs="黑体"/>
          <w:color w:val="000000"/>
          <w:spacing w:val="-1"/>
          <w:w w:val="100"/>
          <w:position w:val="0"/>
          <w:sz w:val="21"/>
          <w:u w:val="none"/>
        </w:rPr>
        <w:t>4.2.2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发动机驱动型机组的辅件电源电压应符合</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21145-2023</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4.2.1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w:t>
      </w:r>
    </w:p>
    <w:p>
      <w:pPr>
        <w:spacing w:before="0" w:after="0" w:line="372" w:lineRule="exact"/>
        <w:ind w:left="345" w:firstLine="9036"/>
        <w:jc w:val="left"/>
        <w:sectPr>
          <w:type w:val="continuous"/>
          <w:pgSz w:w="11906" w:h="16839"/>
          <w:pgMar w:top="1101" w:right="714" w:bottom="861" w:left="1074" w:header="0" w:footer="0" w:gutter="0"/>
          <w:pgNumType w:start="15"/>
          <w:cols w:num="1" w:space="720"/>
        </w:sectPr>
      </w:pPr>
      <w:r>
        <w:rPr>
          <w:rFonts w:ascii="宋体" w:hAnsi="宋体" w:cs="宋体"/>
          <w:color w:val="000000"/>
          <w:spacing w:val="-1"/>
          <w:w w:val="100"/>
          <w:position w:val="0"/>
          <w:sz w:val="18"/>
          <w:u w:val="none"/>
        </w:rPr>
        <w:t>2</w:t>
      </w:r>
    </w:p>
    <w:tbl>
      <w:tblPr>
        <w:tblStyle w:val="TableNormal"/>
        <w:tblpPr w:leftFromText="180" w:rightFromText="180" w:vertAnchor="page" w:horzAnchor="page" w:tblpX="973" w:tblpY="1775"/>
        <w:tblW w:w="0" w:type="auto"/>
        <w:tblInd w:w="0" w:type="dxa"/>
        <w:tblLayout w:type="fixed"/>
        <w:tblCellMar>
          <w:top w:w="0" w:type="dxa"/>
          <w:left w:w="108" w:type="dxa"/>
          <w:bottom w:w="0" w:type="dxa"/>
          <w:right w:w="108" w:type="dxa"/>
        </w:tblCellMar>
      </w:tblPr>
      <w:tblGrid>
        <w:gridCol w:w="1446"/>
        <w:gridCol w:w="1877"/>
        <w:gridCol w:w="1418"/>
        <w:gridCol w:w="1134"/>
        <w:gridCol w:w="1134"/>
        <w:gridCol w:w="1276"/>
      </w:tblGrid>
      <w:tr>
        <w:tblPrEx>
          <w:tblW w:w="0" w:type="auto"/>
          <w:tblInd w:w="0" w:type="dxa"/>
          <w:tblLayout w:type="fixed"/>
          <w:tblCellMar>
            <w:top w:w="0" w:type="dxa"/>
            <w:left w:w="108" w:type="dxa"/>
            <w:bottom w:w="0" w:type="dxa"/>
            <w:right w:w="108" w:type="dxa"/>
          </w:tblCellMar>
        </w:tblPrEx>
        <w:trPr>
          <w:trHeight w:hRule="exact" w:val="727"/>
        </w:trPr>
        <w:tc>
          <w:tcPr>
            <w:tcW w:w="144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64" w:right="-239"/>
            </w:pPr>
            <w:bookmarkStart w:id="5" w:name="6"/>
            <w:bookmarkEnd w:id="5"/>
          </w:p>
          <w:p>
            <w:pPr>
              <w:spacing w:before="0" w:after="0" w:line="190" w:lineRule="exact"/>
              <w:ind w:left="364" w:right="-239"/>
            </w:pPr>
            <w:r>
              <w:rPr>
                <w:rFonts w:ascii="宋体" w:eastAsia="宋体" w:hAnsi="宋体" w:cs="宋体"/>
                <w:color w:val="000000"/>
                <w:spacing w:val="-1"/>
                <w:w w:val="100"/>
                <w:position w:val="0"/>
                <w:sz w:val="18"/>
                <w:u w:val="none"/>
              </w:rPr>
              <w:t>试验条件</w:t>
            </w:r>
          </w:p>
        </w:tc>
        <w:tc>
          <w:tcPr>
            <w:tcW w:w="18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62" w:right="-239"/>
            </w:pPr>
          </w:p>
          <w:p>
            <w:pPr>
              <w:spacing w:before="0" w:after="0" w:line="190" w:lineRule="exact"/>
              <w:ind w:left="262" w:right="-239"/>
            </w:pPr>
            <w:r>
              <w:rPr>
                <w:rFonts w:ascii="宋体" w:eastAsia="宋体" w:hAnsi="宋体" w:cs="宋体"/>
                <w:color w:val="000000"/>
                <w:spacing w:val="-1"/>
                <w:w w:val="100"/>
                <w:position w:val="0"/>
                <w:sz w:val="18"/>
                <w:u w:val="none"/>
              </w:rPr>
              <w:t>机械制冷装置类型</w:t>
            </w:r>
          </w:p>
        </w:tc>
        <w:tc>
          <w:tcPr>
            <w:tcW w:w="255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66" w:right="-239"/>
            </w:pPr>
          </w:p>
          <w:p>
            <w:pPr>
              <w:spacing w:before="0" w:after="0" w:line="272" w:lineRule="exact"/>
              <w:ind w:left="466" w:right="-239"/>
            </w:pPr>
            <w:r>
              <w:rPr>
                <w:rFonts w:ascii="宋体" w:eastAsia="宋体" w:hAnsi="宋体" w:cs="宋体"/>
                <w:color w:val="000000"/>
                <w:spacing w:val="-1"/>
                <w:w w:val="100"/>
                <w:position w:val="0"/>
                <w:sz w:val="18"/>
                <w:u w:val="none"/>
              </w:rPr>
              <w:t>蒸发器回风空气状态</w:t>
            </w:r>
          </w:p>
        </w:tc>
        <w:tc>
          <w:tcPr>
            <w:tcW w:w="241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5" w:right="-239"/>
            </w:pPr>
          </w:p>
          <w:p>
            <w:pPr>
              <w:spacing w:before="0" w:after="0" w:line="272" w:lineRule="exact"/>
              <w:ind w:left="395" w:right="-239"/>
            </w:pPr>
            <w:r>
              <w:rPr>
                <w:rFonts w:ascii="宋体" w:eastAsia="宋体" w:hAnsi="宋体" w:cs="宋体"/>
                <w:color w:val="000000"/>
                <w:spacing w:val="-1"/>
                <w:w w:val="100"/>
                <w:position w:val="0"/>
                <w:sz w:val="18"/>
                <w:u w:val="none"/>
              </w:rPr>
              <w:t>冷凝器进口空气状态</w:t>
            </w:r>
          </w:p>
        </w:tc>
      </w:tr>
      <w:tr>
        <w:tblPrEx>
          <w:tblW w:w="0" w:type="auto"/>
          <w:tblInd w:w="0" w:type="dxa"/>
          <w:tblLayout w:type="fixed"/>
          <w:tblCellMar>
            <w:top w:w="0" w:type="dxa"/>
            <w:left w:w="108" w:type="dxa"/>
            <w:bottom w:w="0" w:type="dxa"/>
            <w:right w:w="108" w:type="dxa"/>
          </w:tblCellMar>
        </w:tblPrEx>
        <w:trPr>
          <w:trHeight w:hRule="exact" w:val="1278"/>
        </w:trPr>
        <w:tc>
          <w:tcPr>
            <w:tcW w:w="144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2" w:lineRule="exact"/>
            </w:pPr>
          </w:p>
        </w:tc>
        <w:tc>
          <w:tcPr>
            <w:tcW w:w="18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2" w:lineRule="exact"/>
            </w:pP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8" w:right="-239"/>
            </w:pPr>
          </w:p>
          <w:p>
            <w:pPr>
              <w:spacing w:before="0" w:after="0" w:line="267" w:lineRule="exact"/>
              <w:ind w:left="348" w:right="-239"/>
            </w:pPr>
            <w:r>
              <w:rPr>
                <w:rFonts w:ascii="宋体" w:eastAsia="宋体" w:hAnsi="宋体" w:cs="宋体"/>
                <w:color w:val="000000"/>
                <w:spacing w:val="-1"/>
                <w:w w:val="100"/>
                <w:position w:val="0"/>
                <w:sz w:val="18"/>
                <w:u w:val="none"/>
              </w:rPr>
              <w:t>干球温度</w:t>
            </w:r>
          </w:p>
          <w:p>
            <w:pPr>
              <w:spacing w:before="0" w:after="0" w:line="240" w:lineRule="exact"/>
              <w:ind w:left="619" w:right="-239"/>
            </w:pPr>
          </w:p>
          <w:p>
            <w:pPr>
              <w:spacing w:before="0" w:after="0" w:line="317" w:lineRule="exact"/>
              <w:ind w:left="619" w:right="-239"/>
            </w:pPr>
            <w:r>
              <w:rPr>
                <w:rFonts w:ascii="宋体" w:hAnsi="宋体" w:cs="宋体"/>
                <w:color w:val="000000"/>
                <w:spacing w:val="-1"/>
                <w:w w:val="100"/>
                <w:position w:val="0"/>
                <w:sz w:val="18"/>
                <w:u w:val="none"/>
              </w:rPr>
              <w:t>℃</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7" w:right="-239"/>
            </w:pPr>
          </w:p>
          <w:p>
            <w:pPr>
              <w:spacing w:before="0" w:after="0" w:line="267" w:lineRule="exact"/>
              <w:ind w:left="207" w:right="-239"/>
            </w:pPr>
            <w:r>
              <w:rPr>
                <w:rFonts w:ascii="宋体" w:eastAsia="宋体" w:hAnsi="宋体" w:cs="宋体"/>
                <w:color w:val="000000"/>
                <w:spacing w:val="-1"/>
                <w:w w:val="100"/>
                <w:position w:val="0"/>
                <w:sz w:val="18"/>
                <w:u w:val="none"/>
              </w:rPr>
              <w:t>相对湿度</w:t>
            </w:r>
          </w:p>
          <w:p>
            <w:pPr>
              <w:spacing w:before="0" w:after="0" w:line="240" w:lineRule="exact"/>
              <w:ind w:left="452" w:right="-239"/>
            </w:pPr>
          </w:p>
          <w:p>
            <w:pPr>
              <w:spacing w:before="0" w:after="0" w:line="337" w:lineRule="exact"/>
              <w:ind w:left="452" w:right="-239"/>
            </w:pPr>
            <w:r>
              <w:rPr>
                <w:rFonts w:ascii="等线" w:hAnsi="等线" w:cs="等线"/>
                <w:color w:val="000000"/>
                <w:spacing w:val="-1"/>
                <w:w w:val="100"/>
                <w:position w:val="0"/>
                <w:sz w:val="18"/>
                <w:u w:val="none"/>
              </w:rPr>
              <w:t>RH</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6" w:right="-239"/>
            </w:pPr>
          </w:p>
          <w:p>
            <w:pPr>
              <w:spacing w:before="0" w:after="0" w:line="267" w:lineRule="exact"/>
              <w:ind w:left="206" w:right="-239"/>
            </w:pPr>
            <w:r>
              <w:rPr>
                <w:rFonts w:ascii="宋体" w:eastAsia="宋体" w:hAnsi="宋体" w:cs="宋体"/>
                <w:color w:val="000000"/>
                <w:spacing w:val="-1"/>
                <w:w w:val="100"/>
                <w:position w:val="0"/>
                <w:sz w:val="18"/>
                <w:u w:val="none"/>
              </w:rPr>
              <w:t>干球温度</w:t>
            </w:r>
          </w:p>
          <w:p>
            <w:pPr>
              <w:spacing w:before="0" w:after="0" w:line="240" w:lineRule="exact"/>
              <w:ind w:left="477" w:right="-239"/>
            </w:pPr>
          </w:p>
          <w:p>
            <w:pPr>
              <w:spacing w:before="0" w:after="0" w:line="317" w:lineRule="exact"/>
              <w:ind w:left="477" w:right="-239"/>
            </w:pPr>
            <w:r>
              <w:rPr>
                <w:rFonts w:ascii="宋体" w:hAnsi="宋体" w:cs="宋体"/>
                <w:color w:val="000000"/>
                <w:spacing w:val="-1"/>
                <w:w w:val="100"/>
                <w:position w:val="0"/>
                <w:sz w:val="18"/>
                <w:u w:val="none"/>
              </w:rPr>
              <w:t>℃</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9" w:right="-239"/>
            </w:pPr>
          </w:p>
          <w:p>
            <w:pPr>
              <w:spacing w:before="0" w:after="0" w:line="306" w:lineRule="exact"/>
              <w:ind w:left="289" w:right="-239"/>
            </w:pPr>
            <w:r>
              <w:rPr>
                <w:rFonts w:ascii="宋体" w:eastAsia="宋体" w:hAnsi="宋体" w:cs="宋体"/>
                <w:color w:val="000000"/>
                <w:spacing w:val="-1"/>
                <w:w w:val="100"/>
                <w:position w:val="0"/>
                <w:sz w:val="18"/>
                <w:u w:val="none"/>
              </w:rPr>
              <w:t>相对湿度</w:t>
            </w:r>
          </w:p>
        </w:tc>
      </w:tr>
      <w:tr>
        <w:tblPrEx>
          <w:tblW w:w="0" w:type="auto"/>
          <w:tblInd w:w="0" w:type="dxa"/>
          <w:tblLayout w:type="fixed"/>
          <w:tblCellMar>
            <w:top w:w="0" w:type="dxa"/>
            <w:left w:w="108" w:type="dxa"/>
            <w:bottom w:w="0" w:type="dxa"/>
            <w:right w:w="108" w:type="dxa"/>
          </w:tblCellMar>
        </w:tblPrEx>
        <w:trPr>
          <w:trHeight w:hRule="exact" w:val="722"/>
        </w:trPr>
        <w:tc>
          <w:tcPr>
            <w:tcW w:w="144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27" w:right="-239"/>
            </w:pPr>
          </w:p>
          <w:p>
            <w:pPr>
              <w:spacing w:before="0" w:after="0" w:line="268" w:lineRule="exact"/>
              <w:ind w:left="227" w:right="-239"/>
            </w:pPr>
            <w:r>
              <w:rPr>
                <w:rFonts w:ascii="宋体" w:eastAsia="宋体" w:hAnsi="宋体" w:cs="宋体"/>
                <w:color w:val="000000"/>
                <w:spacing w:val="-1"/>
                <w:w w:val="100"/>
                <w:position w:val="0"/>
                <w:sz w:val="18"/>
                <w:u w:val="none"/>
              </w:rPr>
              <w:t>名义制冷工况</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68" w:right="-239"/>
            </w:pPr>
          </w:p>
          <w:p>
            <w:pPr>
              <w:spacing w:before="0" w:after="0" w:line="268" w:lineRule="exact"/>
              <w:ind w:left="668" w:right="-239"/>
            </w:pPr>
            <w:r>
              <w:rPr>
                <w:rFonts w:ascii="宋体" w:eastAsia="宋体" w:hAnsi="宋体" w:cs="宋体"/>
                <w:color w:val="000000"/>
                <w:spacing w:val="-1"/>
                <w:w w:val="100"/>
                <w:position w:val="0"/>
                <w:sz w:val="18"/>
                <w:u w:val="none"/>
              </w:rPr>
              <w:t>冷藏型</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48" w:right="-239"/>
            </w:pPr>
          </w:p>
          <w:p>
            <w:pPr>
              <w:spacing w:before="0" w:after="0" w:line="289" w:lineRule="exact"/>
              <w:ind w:left="648" w:right="-239"/>
            </w:pPr>
            <w:r>
              <w:rPr>
                <w:rFonts w:ascii="等线" w:hAnsi="等线" w:cs="等线"/>
                <w:color w:val="000000"/>
                <w:spacing w:val="-1"/>
                <w:w w:val="100"/>
                <w:position w:val="0"/>
                <w:sz w:val="18"/>
                <w:u w:val="none"/>
              </w:rPr>
              <w:t>0</w:t>
            </w:r>
          </w:p>
        </w:tc>
        <w:tc>
          <w:tcPr>
            <w:tcW w:w="11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533" w:right="-239"/>
            </w:pPr>
          </w:p>
          <w:p>
            <w:pPr>
              <w:spacing w:before="0" w:after="0" w:line="289" w:lineRule="exact"/>
              <w:ind w:left="533" w:right="-239"/>
            </w:pPr>
            <w:r>
              <w:rPr>
                <w:rFonts w:ascii="等线" w:hAnsi="等线" w:cs="等线"/>
                <w:color w:val="000000"/>
                <w:spacing w:val="-1"/>
                <w:w w:val="100"/>
                <w:position w:val="0"/>
                <w:sz w:val="18"/>
                <w:u w:val="none"/>
              </w:rPr>
              <w:t>/</w:t>
            </w:r>
          </w:p>
        </w:tc>
        <w:tc>
          <w:tcPr>
            <w:tcW w:w="11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472" w:right="-239"/>
            </w:pPr>
          </w:p>
          <w:p>
            <w:pPr>
              <w:spacing w:before="0" w:after="0" w:line="289" w:lineRule="exact"/>
              <w:ind w:left="472" w:right="-239"/>
            </w:pPr>
            <w:r>
              <w:rPr>
                <w:rFonts w:ascii="等线" w:hAnsi="等线" w:cs="等线"/>
                <w:color w:val="000000"/>
                <w:spacing w:val="0"/>
                <w:w w:val="100"/>
                <w:position w:val="0"/>
                <w:sz w:val="18"/>
                <w:u w:val="none"/>
              </w:rPr>
              <w:t>30</w:t>
            </w:r>
          </w:p>
        </w:tc>
        <w:tc>
          <w:tcPr>
            <w:tcW w:w="127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603" w:right="-239"/>
            </w:pPr>
          </w:p>
          <w:p>
            <w:pPr>
              <w:spacing w:before="0" w:after="0" w:line="289" w:lineRule="exact"/>
              <w:ind w:left="603" w:right="-239"/>
            </w:pPr>
            <w:r>
              <w:rPr>
                <w:rFonts w:ascii="等线" w:hAnsi="等线" w:cs="等线"/>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722"/>
        </w:trPr>
        <w:tc>
          <w:tcPr>
            <w:tcW w:w="144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9" w:lineRule="exact"/>
            </w:pPr>
          </w:p>
        </w:tc>
        <w:tc>
          <w:tcPr>
            <w:tcW w:w="18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68" w:right="-239"/>
            </w:pPr>
          </w:p>
          <w:p>
            <w:pPr>
              <w:spacing w:before="0" w:after="0" w:line="409" w:lineRule="exact"/>
              <w:ind w:left="468" w:right="-239"/>
            </w:pPr>
            <w:r>
              <w:rPr>
                <w:rFonts w:ascii="宋体" w:eastAsia="宋体" w:hAnsi="宋体" w:cs="宋体"/>
                <w:color w:val="000000"/>
                <w:spacing w:val="-1"/>
                <w:w w:val="100"/>
                <w:position w:val="2"/>
                <w:sz w:val="18"/>
                <w:u w:val="none"/>
              </w:rPr>
              <w:t>冷冻</w:t>
            </w:r>
            <w:r>
              <w:rPr>
                <w:rFonts w:ascii="等线" w:hAnsi="等线" w:cs="等线"/>
                <w:color w:val="000000"/>
                <w:spacing w:val="-1"/>
                <w:w w:val="100"/>
                <w:position w:val="0"/>
                <w:sz w:val="18"/>
                <w:u w:val="none"/>
              </w:rPr>
              <w:t>/</w:t>
            </w:r>
            <w:r>
              <w:rPr>
                <w:rFonts w:ascii="宋体" w:eastAsia="宋体" w:hAnsi="宋体" w:cs="宋体"/>
                <w:color w:val="000000"/>
                <w:spacing w:val="-1"/>
                <w:w w:val="100"/>
                <w:position w:val="2"/>
                <w:sz w:val="18"/>
                <w:u w:val="none"/>
              </w:rPr>
              <w:t>冷藏型</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48" w:right="-239"/>
            </w:pPr>
          </w:p>
          <w:p>
            <w:pPr>
              <w:spacing w:before="0" w:after="0" w:line="287" w:lineRule="exact"/>
              <w:ind w:left="648" w:right="-239"/>
            </w:pPr>
            <w:r>
              <w:rPr>
                <w:rFonts w:ascii="等线" w:hAnsi="等线" w:cs="等线"/>
                <w:color w:val="000000"/>
                <w:spacing w:val="-1"/>
                <w:w w:val="100"/>
                <w:position w:val="0"/>
                <w:sz w:val="18"/>
                <w:u w:val="none"/>
              </w:rPr>
              <w:t>0</w:t>
            </w:r>
          </w:p>
        </w:tc>
        <w:tc>
          <w:tcPr>
            <w:tcW w:w="1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2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r>
      <w:tr>
        <w:tblPrEx>
          <w:tblW w:w="0" w:type="auto"/>
          <w:tblInd w:w="0" w:type="dxa"/>
          <w:tblLayout w:type="fixed"/>
          <w:tblCellMar>
            <w:top w:w="0" w:type="dxa"/>
            <w:left w:w="108" w:type="dxa"/>
            <w:bottom w:w="0" w:type="dxa"/>
            <w:right w:w="108" w:type="dxa"/>
          </w:tblCellMar>
        </w:tblPrEx>
        <w:trPr>
          <w:trHeight w:hRule="exact" w:val="722"/>
        </w:trPr>
        <w:tc>
          <w:tcPr>
            <w:tcW w:w="144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8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7" w:right="-239"/>
            </w:pPr>
          </w:p>
          <w:p>
            <w:pPr>
              <w:spacing w:before="0" w:after="0" w:line="287" w:lineRule="exact"/>
              <w:ind w:left="557" w:right="-239"/>
            </w:pPr>
            <w:r>
              <w:rPr>
                <w:rFonts w:ascii="等线" w:hAnsi="等线" w:cs="等线"/>
                <w:color w:val="000000"/>
                <w:spacing w:val="0"/>
                <w:w w:val="100"/>
                <w:position w:val="0"/>
                <w:sz w:val="18"/>
                <w:u w:val="none"/>
              </w:rPr>
              <w:t>-20</w:t>
            </w:r>
          </w:p>
        </w:tc>
        <w:tc>
          <w:tcPr>
            <w:tcW w:w="1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27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r>
      <w:tr>
        <w:tblPrEx>
          <w:tblW w:w="0" w:type="auto"/>
          <w:tblInd w:w="0" w:type="dxa"/>
          <w:tblLayout w:type="fixed"/>
          <w:tblCellMar>
            <w:top w:w="0" w:type="dxa"/>
            <w:left w:w="108" w:type="dxa"/>
            <w:bottom w:w="0" w:type="dxa"/>
            <w:right w:w="108" w:type="dxa"/>
          </w:tblCellMar>
        </w:tblPrEx>
        <w:trPr>
          <w:trHeight w:hRule="exact" w:val="1527"/>
        </w:trPr>
        <w:tc>
          <w:tcPr>
            <w:tcW w:w="8285"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7" w:right="-239"/>
            </w:pPr>
          </w:p>
          <w:p>
            <w:pPr>
              <w:spacing w:before="0" w:after="0" w:line="270" w:lineRule="exact"/>
              <w:ind w:left="107"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eastAsia="黑体" w:hAnsi="黑体" w:cs="黑体"/>
                <w:color w:val="000000"/>
                <w:spacing w:val="0"/>
                <w:w w:val="100"/>
                <w:position w:val="0"/>
                <w:sz w:val="18"/>
                <w:u w:val="none"/>
              </w:rPr>
              <w:t>1：</w:t>
            </w:r>
            <w:r>
              <w:rPr>
                <w:rFonts w:ascii="宋体" w:eastAsia="宋体" w:hAnsi="宋体" w:cs="宋体"/>
                <w:color w:val="000000"/>
                <w:spacing w:val="-1"/>
                <w:w w:val="100"/>
                <w:position w:val="0"/>
                <w:sz w:val="18"/>
                <w:u w:val="none"/>
              </w:rPr>
              <w:t>根据名义制冷工况测试时，发动机驱动型独立式机械制冷装置应按制造商推荐的压缩机高转速值</w:t>
            </w:r>
          </w:p>
          <w:p>
            <w:pPr>
              <w:spacing w:before="0" w:after="0" w:line="418" w:lineRule="exact"/>
              <w:ind w:left="467" w:right="-239"/>
            </w:pPr>
            <w:r>
              <w:rPr>
                <w:rFonts w:ascii="宋体" w:hAnsi="宋体" w:cs="宋体"/>
                <w:color w:val="000000"/>
                <w:spacing w:val="-1"/>
                <w:w w:val="100"/>
                <w:position w:val="2"/>
                <w:sz w:val="18"/>
                <w:u w:val="none"/>
              </w:rPr>
              <w:t>±</w:t>
            </w:r>
            <w:r>
              <w:rPr>
                <w:rFonts w:ascii="等线" w:hAnsi="等线" w:cs="等线"/>
                <w:color w:val="000000"/>
                <w:spacing w:val="0"/>
                <w:w w:val="100"/>
                <w:position w:val="0"/>
                <w:sz w:val="18"/>
                <w:u w:val="none"/>
              </w:rPr>
              <w:t>50r/min</w:t>
            </w:r>
            <w:r>
              <w:rPr>
                <w:rFonts w:ascii="Calibri" w:hAnsi="Calibri" w:cs="Calibri"/>
                <w:color w:val="000000"/>
                <w:spacing w:val="3"/>
                <w:w w:val="100"/>
                <w:sz w:val="18"/>
                <w:u w:val="none"/>
              </w:rPr>
              <w:t> </w:t>
            </w:r>
            <w:r>
              <w:rPr>
                <w:rFonts w:ascii="宋体" w:eastAsia="宋体" w:hAnsi="宋体" w:cs="宋体"/>
                <w:color w:val="000000"/>
                <w:spacing w:val="-1"/>
                <w:w w:val="100"/>
                <w:position w:val="2"/>
                <w:sz w:val="18"/>
                <w:u w:val="none"/>
              </w:rPr>
              <w:t>进行；发动机驱动型非独立机械制冷装置应按（</w:t>
            </w:r>
            <w:r>
              <w:rPr>
                <w:rFonts w:ascii="等线" w:hAnsi="等线" w:cs="等线"/>
                <w:color w:val="000000"/>
                <w:spacing w:val="0"/>
                <w:w w:val="100"/>
                <w:position w:val="0"/>
                <w:sz w:val="18"/>
                <w:u w:val="none"/>
              </w:rPr>
              <w:t>2400</w:t>
            </w:r>
            <w:r>
              <w:rPr>
                <w:rFonts w:ascii="宋体" w:hAnsi="宋体" w:cs="宋体"/>
                <w:color w:val="000000"/>
                <w:spacing w:val="-1"/>
                <w:w w:val="100"/>
                <w:position w:val="2"/>
                <w:sz w:val="18"/>
                <w:u w:val="none"/>
              </w:rPr>
              <w:t>±</w:t>
            </w:r>
            <w:r>
              <w:rPr>
                <w:rFonts w:ascii="等线" w:hAnsi="等线" w:cs="等线"/>
                <w:color w:val="000000"/>
                <w:spacing w:val="0"/>
                <w:w w:val="100"/>
                <w:position w:val="0"/>
                <w:sz w:val="18"/>
                <w:u w:val="none"/>
              </w:rPr>
              <w:t>50</w:t>
            </w:r>
            <w:r>
              <w:rPr>
                <w:rFonts w:ascii="宋体" w:eastAsia="宋体" w:hAnsi="宋体" w:cs="宋体"/>
                <w:color w:val="000000"/>
                <w:spacing w:val="-1"/>
                <w:w w:val="100"/>
                <w:position w:val="2"/>
                <w:sz w:val="18"/>
                <w:u w:val="none"/>
              </w:rPr>
              <w:t>）</w:t>
            </w:r>
            <w:r>
              <w:rPr>
                <w:rFonts w:ascii="等线" w:hAnsi="等线" w:cs="等线"/>
                <w:color w:val="000000"/>
                <w:spacing w:val="-1"/>
                <w:w w:val="100"/>
                <w:position w:val="0"/>
                <w:sz w:val="18"/>
                <w:u w:val="none"/>
              </w:rPr>
              <w:t>r/min</w:t>
            </w:r>
            <w:r>
              <w:rPr>
                <w:rFonts w:ascii="Calibri" w:hAnsi="Calibri" w:cs="Calibri"/>
                <w:color w:val="000000"/>
                <w:spacing w:val="5"/>
                <w:w w:val="100"/>
                <w:sz w:val="18"/>
                <w:u w:val="none"/>
              </w:rPr>
              <w:t> </w:t>
            </w:r>
            <w:r>
              <w:rPr>
                <w:rFonts w:ascii="宋体" w:eastAsia="宋体" w:hAnsi="宋体" w:cs="宋体"/>
                <w:color w:val="000000"/>
                <w:spacing w:val="-1"/>
                <w:w w:val="100"/>
                <w:position w:val="2"/>
                <w:sz w:val="18"/>
                <w:u w:val="none"/>
              </w:rPr>
              <w:t>进行；电力（电机）</w:t>
            </w:r>
          </w:p>
          <w:p>
            <w:pPr>
              <w:spacing w:before="0" w:after="0" w:line="378" w:lineRule="exact"/>
              <w:ind w:left="467" w:right="-239"/>
            </w:pPr>
            <w:r>
              <w:rPr>
                <w:rFonts w:ascii="宋体" w:hAnsi="宋体" w:cs="宋体"/>
                <w:color w:val="000000"/>
                <w:spacing w:val="-1"/>
                <w:w w:val="100"/>
                <w:position w:val="0"/>
                <w:sz w:val="18"/>
                <w:u w:val="none"/>
              </w:rPr>
              <w:t>驱动型机械制冷装置应按铭牌上的额定电压和频率进行。</w:t>
            </w:r>
          </w:p>
        </w:tc>
      </w:tr>
    </w:tbl>
    <w:tbl>
      <w:tblPr>
        <w:tblStyle w:val="TableNormal"/>
        <w:tblpPr w:leftFromText="180" w:rightFromText="180" w:vertAnchor="page" w:horzAnchor="page" w:tblpX="880" w:tblpY="10512"/>
        <w:tblW w:w="0" w:type="auto"/>
        <w:tblInd w:w="0" w:type="dxa"/>
        <w:tblLayout w:type="fixed"/>
        <w:tblCellMar>
          <w:top w:w="0" w:type="dxa"/>
          <w:left w:w="108" w:type="dxa"/>
          <w:bottom w:w="0" w:type="dxa"/>
          <w:right w:w="108" w:type="dxa"/>
        </w:tblCellMar>
      </w:tblPr>
      <w:tblGrid>
        <w:gridCol w:w="2130"/>
        <w:gridCol w:w="2130"/>
        <w:gridCol w:w="2131"/>
        <w:gridCol w:w="2081"/>
      </w:tblGrid>
      <w:tr>
        <w:tblPrEx>
          <w:tblW w:w="0" w:type="auto"/>
          <w:tblInd w:w="0" w:type="dxa"/>
          <w:tblLayout w:type="fixed"/>
          <w:tblCellMar>
            <w:top w:w="0" w:type="dxa"/>
            <w:left w:w="108" w:type="dxa"/>
            <w:bottom w:w="0" w:type="dxa"/>
            <w:right w:w="108" w:type="dxa"/>
          </w:tblCellMar>
        </w:tblPrEx>
        <w:trPr>
          <w:trHeight w:hRule="exact" w:val="576"/>
        </w:trPr>
        <w:tc>
          <w:tcPr>
            <w:tcW w:w="21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7" w:lineRule="exact"/>
              <w:ind w:left="527" w:right="-239"/>
            </w:pPr>
            <w:r>
              <w:rPr>
                <w:rFonts w:ascii="宋体" w:eastAsia="宋体" w:hAnsi="宋体" w:cs="宋体"/>
                <w:color w:val="000000"/>
                <w:spacing w:val="-1"/>
                <w:w w:val="100"/>
                <w:position w:val="0"/>
                <w:sz w:val="18"/>
                <w:u w:val="none"/>
              </w:rPr>
              <w:t>车厢能效等级</w:t>
            </w:r>
          </w:p>
        </w:tc>
        <w:tc>
          <w:tcPr>
            <w:tcW w:w="21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1017" w:right="-239"/>
            </w:pPr>
            <w:r>
              <w:rPr>
                <w:rFonts w:ascii="等线" w:hAnsi="等线" w:cs="等线"/>
                <w:color w:val="000000"/>
                <w:spacing w:val="-1"/>
                <w:w w:val="100"/>
                <w:position w:val="0"/>
                <w:sz w:val="18"/>
                <w:u w:val="none"/>
              </w:rPr>
              <w:t>1</w:t>
            </w:r>
          </w:p>
        </w:tc>
        <w:tc>
          <w:tcPr>
            <w:tcW w:w="21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1019" w:right="-239"/>
            </w:pPr>
            <w:r>
              <w:rPr>
                <w:rFonts w:ascii="等线" w:hAnsi="等线" w:cs="等线"/>
                <w:color w:val="000000"/>
                <w:spacing w:val="-1"/>
                <w:w w:val="100"/>
                <w:position w:val="0"/>
                <w:sz w:val="18"/>
                <w:u w:val="none"/>
              </w:rPr>
              <w:t>2</w:t>
            </w:r>
          </w:p>
        </w:tc>
        <w:tc>
          <w:tcPr>
            <w:tcW w:w="2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990" w:right="-239"/>
            </w:pPr>
            <w:r>
              <w:rPr>
                <w:rFonts w:ascii="等线" w:hAnsi="等线" w:cs="等线"/>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972"/>
        </w:trPr>
        <w:tc>
          <w:tcPr>
            <w:tcW w:w="21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438" w:right="-239"/>
            </w:pPr>
            <w:r>
              <w:rPr>
                <w:rFonts w:ascii="宋体" w:eastAsia="宋体" w:hAnsi="宋体" w:cs="宋体"/>
                <w:color w:val="000000"/>
                <w:spacing w:val="-1"/>
                <w:w w:val="100"/>
                <w:position w:val="0"/>
                <w:sz w:val="18"/>
                <w:u w:val="none"/>
              </w:rPr>
              <w:t>车厢总传热系数</w:t>
            </w:r>
          </w:p>
          <w:p>
            <w:pPr>
              <w:spacing w:before="0" w:after="0" w:line="409" w:lineRule="exact"/>
              <w:ind w:left="627" w:right="-239"/>
            </w:pPr>
            <w:r>
              <w:rPr>
                <w:rFonts w:ascii="等线" w:hAnsi="等线" w:cs="等线"/>
                <w:color w:val="000000"/>
                <w:spacing w:val="-1"/>
                <w:w w:val="100"/>
                <w:position w:val="0"/>
                <w:sz w:val="18"/>
                <w:u w:val="none"/>
              </w:rPr>
              <w:t>W/(</w:t>
            </w:r>
            <w:r>
              <w:rPr>
                <w:rFonts w:ascii="宋体" w:hAnsi="宋体" w:cs="宋体"/>
                <w:color w:val="000000"/>
                <w:spacing w:val="-1"/>
                <w:w w:val="100"/>
                <w:position w:val="2"/>
                <w:sz w:val="18"/>
                <w:u w:val="none"/>
              </w:rPr>
              <w:t>㎡·℃</w:t>
            </w:r>
            <w:r>
              <w:rPr>
                <w:rFonts w:ascii="等线" w:hAnsi="等线" w:cs="等线"/>
                <w:color w:val="000000"/>
                <w:spacing w:val="-1"/>
                <w:w w:val="100"/>
                <w:position w:val="0"/>
                <w:sz w:val="18"/>
                <w:u w:val="none"/>
              </w:rPr>
              <w:t>)</w:t>
            </w:r>
          </w:p>
        </w:tc>
        <w:tc>
          <w:tcPr>
            <w:tcW w:w="21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11" w:right="-239"/>
            </w:pPr>
          </w:p>
          <w:p>
            <w:pPr>
              <w:spacing w:before="0" w:after="0" w:line="347" w:lineRule="exact"/>
              <w:ind w:left="811" w:right="-239"/>
            </w:pPr>
            <w:r>
              <w:rPr>
                <w:rFonts w:ascii="等线" w:hAnsi="等线" w:cs="等线"/>
                <w:color w:val="000000"/>
                <w:spacing w:val="-1"/>
                <w:w w:val="100"/>
                <w:position w:val="0"/>
                <w:sz w:val="18"/>
                <w:u w:val="none"/>
              </w:rPr>
              <w:t>K</w:t>
            </w:r>
            <w:r>
              <w:rPr>
                <w:rFonts w:ascii="宋体" w:hAnsi="宋体" w:cs="宋体"/>
                <w:color w:val="000000"/>
                <w:spacing w:val="-1"/>
                <w:w w:val="100"/>
                <w:position w:val="2"/>
                <w:sz w:val="18"/>
                <w:u w:val="none"/>
              </w:rPr>
              <w:t>≤</w:t>
            </w:r>
            <w:r>
              <w:rPr>
                <w:rFonts w:ascii="等线" w:hAnsi="等线" w:cs="等线"/>
                <w:color w:val="000000"/>
                <w:spacing w:val="-1"/>
                <w:w w:val="100"/>
                <w:position w:val="0"/>
                <w:sz w:val="18"/>
                <w:u w:val="none"/>
              </w:rPr>
              <w:t>0.3</w:t>
            </w:r>
          </w:p>
        </w:tc>
        <w:tc>
          <w:tcPr>
            <w:tcW w:w="21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8" w:right="-239"/>
            </w:pPr>
          </w:p>
          <w:p>
            <w:pPr>
              <w:spacing w:before="0" w:after="0" w:line="347" w:lineRule="exact"/>
              <w:ind w:left="558" w:right="-239"/>
            </w:pPr>
            <w:r>
              <w:rPr>
                <w:rFonts w:ascii="等线" w:hAnsi="等线" w:cs="等线"/>
                <w:color w:val="000000"/>
                <w:spacing w:val="-1"/>
                <w:w w:val="100"/>
                <w:position w:val="0"/>
                <w:sz w:val="18"/>
                <w:u w:val="none"/>
              </w:rPr>
              <w:t>0.3</w:t>
            </w:r>
            <w:r>
              <w:rPr>
                <w:rFonts w:ascii="宋体" w:eastAsia="宋体" w:hAnsi="宋体" w:cs="宋体"/>
                <w:color w:val="000000"/>
                <w:spacing w:val="-1"/>
                <w:w w:val="100"/>
                <w:position w:val="2"/>
                <w:sz w:val="18"/>
                <w:u w:val="none"/>
              </w:rPr>
              <w:t>＜</w:t>
            </w:r>
            <w:r>
              <w:rPr>
                <w:rFonts w:ascii="等线" w:hAnsi="等线" w:cs="等线"/>
                <w:color w:val="000000"/>
                <w:spacing w:val="-1"/>
                <w:w w:val="100"/>
                <w:position w:val="0"/>
                <w:sz w:val="18"/>
                <w:u w:val="none"/>
              </w:rPr>
              <w:t>K</w:t>
            </w:r>
            <w:r>
              <w:rPr>
                <w:rFonts w:ascii="宋体" w:hAnsi="宋体" w:cs="宋体"/>
                <w:color w:val="000000"/>
                <w:spacing w:val="-1"/>
                <w:w w:val="100"/>
                <w:position w:val="2"/>
                <w:sz w:val="18"/>
                <w:u w:val="none"/>
              </w:rPr>
              <w:t>≤</w:t>
            </w:r>
            <w:r>
              <w:rPr>
                <w:rFonts w:ascii="等线" w:hAnsi="等线" w:cs="等线"/>
                <w:color w:val="000000"/>
                <w:spacing w:val="0"/>
                <w:w w:val="100"/>
                <w:position w:val="0"/>
                <w:sz w:val="18"/>
                <w:u w:val="none"/>
              </w:rPr>
              <w:t>0.35</w:t>
            </w:r>
          </w:p>
        </w:tc>
        <w:tc>
          <w:tcPr>
            <w:tcW w:w="2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32" w:right="-239"/>
            </w:pPr>
          </w:p>
          <w:p>
            <w:pPr>
              <w:spacing w:before="0" w:after="0" w:line="347" w:lineRule="exact"/>
              <w:ind w:left="532" w:right="-239"/>
            </w:pPr>
            <w:r>
              <w:rPr>
                <w:rFonts w:ascii="等线" w:hAnsi="等线" w:cs="等线"/>
                <w:color w:val="000000"/>
                <w:spacing w:val="0"/>
                <w:w w:val="100"/>
                <w:position w:val="0"/>
                <w:sz w:val="18"/>
                <w:u w:val="none"/>
              </w:rPr>
              <w:t>0.35</w:t>
            </w:r>
            <w:r>
              <w:rPr>
                <w:rFonts w:ascii="宋体" w:eastAsia="宋体" w:hAnsi="宋体" w:cs="宋体"/>
                <w:color w:val="000000"/>
                <w:spacing w:val="-1"/>
                <w:w w:val="100"/>
                <w:position w:val="2"/>
                <w:sz w:val="18"/>
                <w:u w:val="none"/>
              </w:rPr>
              <w:t>＜</w:t>
            </w:r>
            <w:r>
              <w:rPr>
                <w:rFonts w:ascii="等线" w:hAnsi="等线" w:cs="等线"/>
                <w:color w:val="000000"/>
                <w:spacing w:val="-1"/>
                <w:w w:val="100"/>
                <w:position w:val="0"/>
                <w:sz w:val="18"/>
                <w:u w:val="none"/>
              </w:rPr>
              <w:t>K</w:t>
            </w:r>
            <w:r>
              <w:rPr>
                <w:rFonts w:ascii="宋体" w:hAnsi="宋体" w:cs="宋体"/>
                <w:color w:val="000000"/>
                <w:spacing w:val="-1"/>
                <w:w w:val="100"/>
                <w:position w:val="2"/>
                <w:sz w:val="18"/>
                <w:u w:val="none"/>
              </w:rPr>
              <w:t>≤</w:t>
            </w:r>
            <w:r>
              <w:rPr>
                <w:rFonts w:ascii="等线" w:hAnsi="等线" w:cs="等线"/>
                <w:color w:val="000000"/>
                <w:spacing w:val="-1"/>
                <w:w w:val="100"/>
                <w:position w:val="0"/>
                <w:sz w:val="18"/>
                <w:u w:val="none"/>
              </w:rPr>
              <w:t>0.4</w:t>
            </w:r>
          </w:p>
        </w:tc>
      </w:tr>
    </w:tbl>
    <w:p>
      <w:pPr>
        <w:spacing w:before="0" w:after="0" w:line="347" w:lineRule="exact"/>
      </w:pPr>
    </w:p>
    <w:p>
      <w:pPr>
        <w:widowControl/>
        <w:jc w:val="left"/>
        <w:sectPr>
          <w:type w:val="continuous"/>
          <w:pgSz w:w="11906" w:h="16838"/>
          <w:pgMar w:top="1101" w:right="619" w:bottom="861" w:left="979" w:header="0" w:footer="0" w:gutter="0"/>
          <w:pgNumType w:start="16"/>
          <w:cols w:num="1" w:space="720"/>
          <w:docGrid w:type="lines" w:linePitch="312" w:charSpace="0"/>
        </w:sectPr>
      </w:pPr>
    </w:p>
    <w:p>
      <w:pPr>
        <w:spacing w:before="0" w:after="0" w:line="212" w:lineRule="exact"/>
        <w:ind w:left="8113" w:firstLine="0"/>
        <w:jc w:val="left"/>
      </w:pPr>
      <w:r>
        <w:pict>
          <v:shape id="_x0000_s2124" o:spid="_x0000_s1098" type="#_x0000_t202" style="width:76.6pt;height:30.9pt;margin-top:553.05pt;margin-left:127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5" o:spid="_x0000_s1099" type="#_x0000_t202" style="width:85pt;height:39.55pt;margin-top:518.5pt;margin-left:152.2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6" o:spid="_x0000_s1100" type="#_x0000_t202" style="width:85pt;height:39.55pt;margin-top:483.95pt;margin-left:185.8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7" o:spid="_x0000_s1101" type="#_x0000_t202" style="width:85pt;height:39.55pt;margin-top:449.4pt;margin-left:219.4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8" o:spid="_x0000_s1102" type="#_x0000_t202" style="width:68.2pt;height:39.55pt;margin-top:579pt;margin-left:93.4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9" o:spid="_x0000_s1103" type="#_x0000_t202" style="width:85pt;height:39.55pt;margin-top:414.85pt;margin-left:253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0" o:spid="_x0000_s1104" type="#_x0000_t202" style="width:85pt;height:39.55pt;margin-top:380.25pt;margin-left:286.6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1" o:spid="_x0000_s1105" type="#_x0000_t202" style="width:68.2pt;height:39.55pt;margin-top:648.1pt;margin-left:26.2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2" o:spid="_x0000_s1106" type="#_x0000_t202" style="width:68.2pt;height:39.55pt;margin-top:613.55pt;margin-left:59.8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3" o:spid="_x0000_s1107" type="#_x0000_t202" style="width:85pt;height:39.55pt;margin-top:345.7pt;margin-left:320.2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4" o:spid="_x0000_s1108" type="#_x0000_t202" style="width:76.6pt;height:48.2pt;margin-top:302.5pt;margin-left:353.8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5" o:spid="_x0000_s1109" type="#_x0000_t202" style="width:68.2pt;height:39.55pt;margin-top:267.95pt;margin-left:395.8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6" o:spid="_x0000_s1110" type="#_x0000_t202" style="width:68.2pt;height:39.55pt;margin-top:233.4pt;margin-left:429.4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7" o:spid="_x0000_s1111" type="#_x0000_t202" style="width:68.2pt;height:39.55pt;margin-top:198.85pt;margin-left:463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T/HNEE</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004</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8"/>
          <w:pgMar w:top="1101" w:right="619" w:bottom="861" w:left="979" w:header="0" w:footer="0" w:gutter="0"/>
          <w:pgNumType w:start="17"/>
          <w:cols w:num="1" w:space="708" w:equalWidth="0">
            <w:col w:w="10309" w:space="0"/>
          </w:cols>
          <w:docGrid w:type="lines" w:linePitch="312" w:charSpace="0"/>
        </w:sectPr>
      </w:pPr>
    </w:p>
    <w:p>
      <w:pPr>
        <w:spacing w:before="0" w:after="0" w:line="181" w:lineRule="exact"/>
        <w:ind w:left="8113" w:firstLine="0"/>
      </w:pPr>
    </w:p>
    <w:p>
      <w:pPr>
        <w:widowControl/>
        <w:jc w:val="left"/>
        <w:sectPr>
          <w:type w:val="continuous"/>
          <w:pgSz w:w="11906" w:h="16838"/>
          <w:pgMar w:top="1101" w:right="619" w:bottom="861" w:left="979" w:header="0" w:footer="0" w:gutter="0"/>
          <w:pgNumType w:start="18"/>
          <w:cols w:num="1" w:space="720"/>
          <w:docGrid w:type="lines" w:linePitch="312" w:charSpace="0"/>
        </w:sectPr>
      </w:pPr>
    </w:p>
    <w:p>
      <w:pPr>
        <w:spacing w:before="0" w:after="0" w:line="212" w:lineRule="exact"/>
        <w:ind w:left="440" w:firstLine="0"/>
        <w:jc w:val="left"/>
      </w:pPr>
      <w:r>
        <w:rPr>
          <w:rFonts w:ascii="黑体" w:hAnsi="黑体" w:cs="黑体"/>
          <w:color w:val="000000"/>
          <w:spacing w:val="-1"/>
          <w:w w:val="100"/>
          <w:position w:val="0"/>
          <w:sz w:val="21"/>
          <w:u w:val="none"/>
        </w:rPr>
        <w:t>4.2.3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机械制冷装置的工作温度范围应符合</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21145-2023</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4.2.2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w:t>
      </w:r>
    </w:p>
    <w:p>
      <w:pPr>
        <w:spacing w:before="0" w:after="0" w:line="271" w:lineRule="exact"/>
        <w:ind w:left="440" w:firstLine="0"/>
        <w:jc w:val="left"/>
      </w:pPr>
      <w:r>
        <w:rPr>
          <w:rFonts w:ascii="黑体" w:hAnsi="黑体" w:cs="黑体"/>
          <w:color w:val="000000"/>
          <w:spacing w:val="-1"/>
          <w:w w:val="100"/>
          <w:position w:val="0"/>
          <w:sz w:val="21"/>
          <w:u w:val="none"/>
        </w:rPr>
        <w:t>4.2.4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单温区机组机械制冷装置工况应符合表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w:t>
      </w:r>
    </w:p>
    <w:p>
      <w:pPr>
        <w:spacing w:before="0" w:after="0" w:line="391" w:lineRule="exact"/>
        <w:ind w:left="440" w:firstLine="2813"/>
        <w:jc w:val="left"/>
      </w:pPr>
    </w:p>
    <w:p>
      <w:pPr>
        <w:widowControl/>
        <w:jc w:val="left"/>
        <w:sectPr>
          <w:type w:val="continuous"/>
          <w:pgSz w:w="11906" w:h="16838"/>
          <w:pgMar w:top="1101" w:right="619" w:bottom="861" w:left="979" w:header="0" w:footer="0" w:gutter="0"/>
          <w:pgNumType w:start="19"/>
          <w:cols w:num="1" w:space="708" w:equalWidth="0">
            <w:col w:w="10309" w:space="0"/>
          </w:cols>
          <w:docGrid w:type="lines" w:linePitch="312" w:charSpace="0"/>
        </w:sectPr>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240" w:lineRule="exact"/>
        <w:ind w:left="440" w:firstLine="2813"/>
      </w:pPr>
    </w:p>
    <w:p>
      <w:pPr>
        <w:spacing w:before="0" w:after="0" w:line="384" w:lineRule="exact"/>
        <w:ind w:left="440" w:firstLine="0"/>
        <w:jc w:val="left"/>
      </w:pPr>
      <w:r>
        <w:pict>
          <v:shape id="wondershare_91" o:spid="_x0000_s1112" type="#_x0000_t202" style="width:206.25pt;height:15.6pt;margin-top:125.2pt;margin-left:211.55pt;mso-height-relative:page;mso-position-horizontal-relative:page;mso-position-vertical-relative:page;mso-width-relative:page;position:absolute;z-index:-251569152"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表1</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0"/>
                      <w:sz w:val="21"/>
                      <w:u w:val="none"/>
                    </w:rPr>
                    <w:t>单温区机械制冷装置能效工况参数</w:t>
                  </w:r>
                </w:p>
              </w:txbxContent>
            </v:textbox>
          </v:shape>
        </w:pict>
      </w: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能效等级</w:t>
      </w:r>
    </w:p>
    <w:p>
      <w:pPr>
        <w:spacing w:before="0" w:after="0" w:line="240" w:lineRule="exact"/>
        <w:ind w:left="440" w:firstLine="0"/>
      </w:pPr>
    </w:p>
    <w:p>
      <w:pPr>
        <w:spacing w:before="0" w:after="0" w:line="271" w:lineRule="exact"/>
        <w:ind w:left="440"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车厢能效等级</w:t>
      </w:r>
    </w:p>
    <w:p>
      <w:pPr>
        <w:spacing w:before="0" w:after="0" w:line="394" w:lineRule="exact"/>
        <w:ind w:left="440" w:firstLine="0"/>
        <w:jc w:val="left"/>
      </w:pPr>
      <w:r>
        <w:rPr>
          <w:rFonts w:ascii="黑体" w:hAnsi="黑体" w:cs="黑体"/>
          <w:color w:val="000000"/>
          <w:spacing w:val="-1"/>
          <w:w w:val="100"/>
          <w:position w:val="0"/>
          <w:sz w:val="21"/>
          <w:u w:val="none"/>
        </w:rPr>
        <w:t>5.1.1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车厢总传热系数在满足</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29753</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中的</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5.2.3</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的高级隔热要求下，将车厢能效等级分为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级，</w:t>
      </w:r>
    </w:p>
    <w:p>
      <w:pPr>
        <w:spacing w:before="0" w:after="0" w:line="268" w:lineRule="exact"/>
        <w:ind w:left="440" w:firstLine="0"/>
        <w:jc w:val="left"/>
      </w:pPr>
      <w:r>
        <w:rPr>
          <w:rFonts w:ascii="宋体" w:eastAsia="宋体" w:hAnsi="宋体" w:cs="宋体"/>
          <w:color w:val="000000"/>
          <w:spacing w:val="-1"/>
          <w:w w:val="100"/>
          <w:position w:val="0"/>
          <w:sz w:val="21"/>
          <w:u w:val="none"/>
        </w:rPr>
        <w:t>由高至低分别为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级、2</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级、3</w:t>
      </w:r>
      <w:r>
        <w:rPr>
          <w:rFonts w:ascii="Calibri" w:hAnsi="Calibri" w:cs="Calibri"/>
          <w:color w:val="000000"/>
          <w:spacing w:val="5"/>
          <w:w w:val="100"/>
          <w:sz w:val="21"/>
          <w:u w:val="none"/>
        </w:rPr>
        <w:t> </w:t>
      </w:r>
      <w:r>
        <w:rPr>
          <w:rFonts w:ascii="宋体" w:hAnsi="宋体" w:cs="宋体"/>
          <w:color w:val="000000"/>
          <w:spacing w:val="-2"/>
          <w:w w:val="100"/>
          <w:position w:val="0"/>
          <w:sz w:val="21"/>
          <w:u w:val="none"/>
        </w:rPr>
        <w:t>级。</w:t>
      </w:r>
    </w:p>
    <w:p>
      <w:pPr>
        <w:spacing w:before="0" w:after="0" w:line="277" w:lineRule="exact"/>
        <w:ind w:left="440" w:firstLine="0"/>
        <w:jc w:val="left"/>
      </w:pPr>
      <w:r>
        <w:rPr>
          <w:rFonts w:ascii="黑体" w:hAnsi="黑体" w:cs="黑体"/>
          <w:color w:val="000000"/>
          <w:spacing w:val="-1"/>
          <w:w w:val="100"/>
          <w:position w:val="0"/>
          <w:sz w:val="21"/>
          <w:u w:val="none"/>
        </w:rPr>
        <w:t>5.1.2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车厢各能效等级的总传热系数应符合表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要求。</w:t>
      </w:r>
    </w:p>
    <w:p>
      <w:pPr>
        <w:spacing w:before="0" w:after="0" w:line="240" w:lineRule="exact"/>
        <w:ind w:left="440" w:firstLine="0"/>
      </w:pPr>
    </w:p>
    <w:p>
      <w:pPr>
        <w:spacing w:before="0" w:after="0" w:line="425" w:lineRule="exact"/>
        <w:ind w:left="440" w:firstLine="3758"/>
        <w:jc w:val="left"/>
      </w:pPr>
    </w:p>
    <w:p>
      <w:pPr>
        <w:widowControl/>
        <w:jc w:val="left"/>
        <w:sectPr>
          <w:type w:val="continuous"/>
          <w:pgSz w:w="11906" w:h="16838"/>
          <w:pgMar w:top="1101" w:right="619" w:bottom="861" w:left="979" w:header="0" w:footer="0" w:gutter="0"/>
          <w:pgNumType w:start="20"/>
          <w:cols w:num="1" w:space="708" w:equalWidth="0">
            <w:col w:w="10309" w:space="0"/>
          </w:cols>
          <w:docGrid w:type="lines" w:linePitch="312" w:charSpace="0"/>
        </w:sectPr>
      </w:pPr>
    </w:p>
    <w:p>
      <w:pPr>
        <w:spacing w:before="0" w:after="0" w:line="240" w:lineRule="exact"/>
        <w:ind w:left="440" w:firstLine="3758"/>
      </w:pPr>
    </w:p>
    <w:p>
      <w:pPr>
        <w:spacing w:before="0" w:after="0" w:line="240" w:lineRule="exact"/>
        <w:ind w:left="440" w:firstLine="3758"/>
      </w:pPr>
    </w:p>
    <w:p>
      <w:pPr>
        <w:spacing w:before="0" w:after="0" w:line="240" w:lineRule="exact"/>
        <w:ind w:left="440" w:firstLine="3758"/>
      </w:pPr>
    </w:p>
    <w:p>
      <w:pPr>
        <w:spacing w:before="0" w:after="0" w:line="240" w:lineRule="exact"/>
        <w:ind w:left="440" w:firstLine="3758"/>
      </w:pPr>
    </w:p>
    <w:p>
      <w:pPr>
        <w:spacing w:before="0" w:after="0" w:line="240" w:lineRule="exact"/>
        <w:ind w:left="440" w:firstLine="3758"/>
      </w:pPr>
    </w:p>
    <w:p>
      <w:pPr>
        <w:spacing w:before="0" w:after="0" w:line="240" w:lineRule="exact"/>
        <w:ind w:left="440" w:firstLine="3758"/>
      </w:pPr>
    </w:p>
    <w:p>
      <w:pPr>
        <w:spacing w:before="0" w:after="0" w:line="240" w:lineRule="exact"/>
        <w:ind w:left="440" w:firstLine="3758"/>
      </w:pPr>
    </w:p>
    <w:p>
      <w:pPr>
        <w:spacing w:before="0" w:after="0" w:line="240" w:lineRule="exact"/>
        <w:ind w:left="440" w:firstLine="3758"/>
        <w:sectPr>
          <w:type w:val="continuous"/>
          <w:pgSz w:w="11906" w:h="16838"/>
          <w:pgMar w:top="1101" w:right="619" w:bottom="861" w:left="979" w:header="0" w:footer="0" w:gutter="0"/>
          <w:pgNumType w:start="21"/>
          <w:cols w:num="1" w:space="708" w:equalWidth="0">
            <w:col w:w="10309" w:space="0"/>
          </w:cols>
          <w:docGrid w:type="lines" w:linePitch="312" w:charSpace="0"/>
        </w:sectPr>
      </w:pPr>
    </w:p>
    <w:p>
      <w:pPr>
        <w:spacing w:before="0" w:after="0" w:line="432" w:lineRule="exact"/>
        <w:ind w:left="440" w:firstLine="0"/>
        <w:jc w:val="left"/>
      </w:pPr>
      <w:r>
        <w:pict>
          <v:shape id="wondershare_425" o:spid="_x0000_s1113" type="#_x0000_t202" style="width:111.65pt;height:15.6pt;margin-top:562.15pt;margin-left:258.8pt;mso-height-relative:page;mso-position-horizontal-relative:page;mso-position-vertical-relative:page;mso-width-relative:page;position:absolute;z-index:-251568128"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表2</w:t>
                  </w:r>
                  <w:r>
                    <w:rPr>
                      <w:color w:val="000000"/>
                      <w:spacing w:val="0"/>
                      <w:w w:val="100"/>
                      <w:sz w:val="24"/>
                      <w:u w:val="none"/>
                    </w:rPr>
                    <w:t> </w:t>
                  </w:r>
                  <w:r>
                    <w:rPr>
                      <w:rFonts w:cs="Calibri"/>
                      <w:spacing w:val="5"/>
                      <w:w w:val="100"/>
                    </w:rPr>
                    <w:tab/>
                  </w:r>
                  <w:r>
                    <w:rPr>
                      <w:rFonts w:ascii="黑体" w:eastAsia="黑体" w:hAnsi="黑体" w:cs="黑体"/>
                      <w:color w:val="000000"/>
                      <w:spacing w:val="-1"/>
                      <w:w w:val="100"/>
                      <w:position w:val="0"/>
                      <w:sz w:val="21"/>
                      <w:u w:val="none"/>
                    </w:rPr>
                    <w:t>车厢能效等级</w:t>
                  </w:r>
                </w:p>
              </w:txbxContent>
            </v:textbox>
          </v:shape>
        </w:pict>
      </w: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机械制冷装置能效等级</w:t>
      </w:r>
    </w:p>
    <w:p>
      <w:pPr>
        <w:spacing w:before="0" w:after="0" w:line="391" w:lineRule="exact"/>
        <w:ind w:left="440" w:firstLine="0"/>
        <w:jc w:val="left"/>
      </w:pPr>
      <w:r>
        <w:rPr>
          <w:rFonts w:ascii="黑体" w:hAnsi="黑体" w:cs="黑体"/>
          <w:color w:val="000000"/>
          <w:spacing w:val="-1"/>
          <w:w w:val="100"/>
          <w:position w:val="0"/>
          <w:sz w:val="21"/>
          <w:u w:val="none"/>
        </w:rPr>
        <w:t>5.2.1</w:t>
      </w:r>
      <w:r>
        <w:rPr>
          <w:rFonts w:ascii="Calibri" w:hAnsi="Calibri" w:cs="Calibri"/>
          <w:color w:val="000000"/>
          <w:spacing w:val="0"/>
          <w:w w:val="387"/>
          <w:sz w:val="24"/>
          <w:u w:val="none"/>
        </w:rPr>
        <w:t> </w:t>
      </w:r>
      <w:r>
        <w:rPr>
          <w:rFonts w:ascii="宋体" w:eastAsia="宋体" w:hAnsi="宋体" w:cs="宋体"/>
          <w:color w:val="000000"/>
          <w:spacing w:val="-2"/>
          <w:w w:val="100"/>
          <w:position w:val="0"/>
          <w:sz w:val="21"/>
          <w:u w:val="none"/>
        </w:rPr>
        <w:t>机械制冷装置能效等级应按照实测性能系数（COP）对产品进行能效分级，可分为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5"/>
          <w:w w:val="100"/>
          <w:position w:val="0"/>
          <w:sz w:val="21"/>
          <w:u w:val="none"/>
        </w:rPr>
        <w:t>级，由高至</w:t>
      </w:r>
    </w:p>
    <w:p>
      <w:pPr>
        <w:spacing w:before="0" w:after="0" w:line="270" w:lineRule="exact"/>
        <w:ind w:left="440" w:firstLine="0"/>
        <w:jc w:val="left"/>
      </w:pPr>
      <w:r>
        <w:rPr>
          <w:rFonts w:ascii="宋体" w:eastAsia="宋体" w:hAnsi="宋体" w:cs="宋体"/>
          <w:color w:val="000000"/>
          <w:spacing w:val="-1"/>
          <w:w w:val="100"/>
          <w:position w:val="0"/>
          <w:sz w:val="21"/>
          <w:u w:val="none"/>
        </w:rPr>
        <w:t>低分别为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级、2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级、3</w:t>
      </w:r>
      <w:r>
        <w:rPr>
          <w:rFonts w:ascii="Calibri" w:hAnsi="Calibri" w:cs="Calibri"/>
          <w:color w:val="000000"/>
          <w:spacing w:val="5"/>
          <w:w w:val="100"/>
          <w:sz w:val="21"/>
          <w:u w:val="none"/>
        </w:rPr>
        <w:t> </w:t>
      </w:r>
      <w:r>
        <w:rPr>
          <w:rFonts w:ascii="宋体" w:hAnsi="宋体" w:cs="宋体"/>
          <w:color w:val="000000"/>
          <w:spacing w:val="-2"/>
          <w:w w:val="100"/>
          <w:position w:val="0"/>
          <w:sz w:val="21"/>
          <w:u w:val="none"/>
        </w:rPr>
        <w:t>级。</w:t>
      </w:r>
    </w:p>
    <w:p>
      <w:pPr>
        <w:spacing w:before="0" w:after="0" w:line="277" w:lineRule="exact"/>
        <w:ind w:left="440" w:firstLine="0"/>
        <w:jc w:val="left"/>
      </w:pPr>
      <w:r>
        <w:rPr>
          <w:rFonts w:ascii="黑体" w:hAnsi="黑体" w:cs="黑体"/>
          <w:color w:val="000000"/>
          <w:spacing w:val="-1"/>
          <w:w w:val="100"/>
          <w:position w:val="0"/>
          <w:sz w:val="21"/>
          <w:u w:val="none"/>
        </w:rPr>
        <w:t>5.2.2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独立式机械制冷装置能效等级性能系数（COP）应不小于表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要求。</w:t>
      </w:r>
    </w:p>
    <w:p>
      <w:pPr>
        <w:spacing w:before="0" w:after="0" w:line="271" w:lineRule="exact"/>
        <w:ind w:left="440" w:firstLine="0"/>
        <w:jc w:val="left"/>
      </w:pPr>
      <w:r>
        <w:rPr>
          <w:rFonts w:ascii="黑体" w:hAnsi="黑体" w:cs="黑体"/>
          <w:color w:val="000000"/>
          <w:spacing w:val="-1"/>
          <w:w w:val="100"/>
          <w:position w:val="0"/>
          <w:sz w:val="21"/>
          <w:u w:val="none"/>
        </w:rPr>
        <w:t>5.2.3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电力驱动机械制冷装置能效等级性能系数（COP）应不小于表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要求。</w:t>
      </w:r>
    </w:p>
    <w:p>
      <w:pPr>
        <w:spacing w:before="0" w:after="0" w:line="274" w:lineRule="exact"/>
        <w:ind w:left="440" w:firstLine="0"/>
        <w:jc w:val="left"/>
      </w:pPr>
      <w:r>
        <w:rPr>
          <w:rFonts w:ascii="黑体" w:hAnsi="黑体" w:cs="黑体"/>
          <w:color w:val="000000"/>
          <w:spacing w:val="-1"/>
          <w:w w:val="100"/>
          <w:position w:val="0"/>
          <w:sz w:val="21"/>
          <w:u w:val="none"/>
        </w:rPr>
        <w:t>5.2.4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非独立式机械制冷装置能效等级性能系数（COP）应不小于表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要求。</w:t>
      </w:r>
    </w:p>
    <w:p>
      <w:pPr>
        <w:spacing w:before="0" w:after="0" w:line="386" w:lineRule="exact"/>
        <w:ind w:left="440" w:firstLine="9036"/>
        <w:jc w:val="left"/>
      </w:pPr>
      <w:r>
        <w:rPr>
          <w:rFonts w:ascii="宋体" w:hAnsi="宋体" w:cs="宋体"/>
          <w:color w:val="000000"/>
          <w:spacing w:val="-1"/>
          <w:w w:val="100"/>
          <w:position w:val="0"/>
          <w:sz w:val="18"/>
          <w:u w:val="none"/>
        </w:rPr>
        <w:t>3</w:t>
      </w:r>
    </w:p>
    <w:p>
      <w:pPr>
        <w:widowControl/>
        <w:jc w:val="left"/>
        <w:sectPr>
          <w:type w:val="nextPage"/>
          <w:pgSz w:w="11906" w:h="16838"/>
          <w:pgMar w:top="1101" w:right="619" w:bottom="861" w:left="979" w:header="0" w:footer="0" w:gutter="0"/>
          <w:pgNumType w:start="22"/>
          <w:cols w:num="1" w:space="708" w:equalWidth="0">
            <w:col w:w="10309" w:space="0"/>
          </w:cols>
          <w:titlePg w:val="0"/>
          <w:docGrid w:type="lines" w:linePitch="312" w:charSpace="0"/>
        </w:sectPr>
      </w:pPr>
    </w:p>
    <w:tbl>
      <w:tblPr>
        <w:tblStyle w:val="TableNormal"/>
        <w:tblpPr w:leftFromText="180" w:rightFromText="180" w:vertAnchor="page" w:horzAnchor="page" w:tblpX="628" w:tblpY="8554"/>
        <w:tblW w:w="0" w:type="auto"/>
        <w:tblInd w:w="0" w:type="dxa"/>
        <w:tblLayout w:type="fixed"/>
        <w:tblCellMar>
          <w:top w:w="0" w:type="dxa"/>
          <w:left w:w="108" w:type="dxa"/>
          <w:bottom w:w="0" w:type="dxa"/>
          <w:right w:w="108" w:type="dxa"/>
        </w:tblCellMar>
      </w:tblPr>
      <w:tblGrid>
        <w:gridCol w:w="1126"/>
        <w:gridCol w:w="998"/>
        <w:gridCol w:w="1561"/>
        <w:gridCol w:w="1701"/>
        <w:gridCol w:w="1701"/>
        <w:gridCol w:w="1700"/>
      </w:tblGrid>
      <w:tr>
        <w:tblPrEx>
          <w:tblW w:w="0" w:type="auto"/>
          <w:tblInd w:w="0" w:type="dxa"/>
          <w:tblLayout w:type="fixed"/>
          <w:tblCellMar>
            <w:top w:w="0" w:type="dxa"/>
            <w:left w:w="108" w:type="dxa"/>
            <w:bottom w:w="0" w:type="dxa"/>
            <w:right w:w="108" w:type="dxa"/>
          </w:tblCellMar>
        </w:tblPrEx>
        <w:trPr>
          <w:trHeight w:hRule="exact" w:val="345"/>
        </w:trPr>
        <w:tc>
          <w:tcPr>
            <w:tcW w:w="112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4" w:right="-239"/>
            </w:pPr>
            <w:bookmarkStart w:id="6" w:name="7"/>
            <w:bookmarkEnd w:id="6"/>
          </w:p>
          <w:p>
            <w:pPr>
              <w:spacing w:before="0" w:after="0" w:line="230" w:lineRule="exact"/>
              <w:ind w:left="384" w:right="-239"/>
            </w:pPr>
            <w:r>
              <w:rPr>
                <w:rFonts w:ascii="宋体" w:eastAsia="宋体" w:hAnsi="宋体" w:cs="宋体"/>
                <w:color w:val="000000"/>
                <w:spacing w:val="-1"/>
                <w:w w:val="100"/>
                <w:position w:val="0"/>
                <w:sz w:val="18"/>
                <w:u w:val="none"/>
              </w:rPr>
              <w:t>类型</w:t>
            </w:r>
          </w:p>
        </w:tc>
        <w:tc>
          <w:tcPr>
            <w:tcW w:w="9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38" w:right="-239"/>
            </w:pPr>
            <w:r>
              <w:rPr>
                <w:rFonts w:ascii="宋体" w:eastAsia="宋体" w:hAnsi="宋体" w:cs="宋体"/>
                <w:color w:val="000000"/>
                <w:spacing w:val="-1"/>
                <w:w w:val="100"/>
                <w:position w:val="0"/>
                <w:sz w:val="18"/>
                <w:u w:val="none"/>
              </w:rPr>
              <w:t>名义工况</w:t>
            </w:r>
          </w:p>
          <w:p>
            <w:pPr>
              <w:spacing w:before="0" w:after="0" w:line="331" w:lineRule="exact"/>
              <w:ind w:left="410" w:right="-239"/>
            </w:pPr>
            <w:r>
              <w:rPr>
                <w:rFonts w:ascii="宋体" w:hAnsi="宋体" w:cs="宋体"/>
                <w:color w:val="000000"/>
                <w:spacing w:val="-1"/>
                <w:w w:val="100"/>
                <w:position w:val="0"/>
                <w:sz w:val="18"/>
                <w:u w:val="none"/>
              </w:rPr>
              <w:t>℃</w:t>
            </w:r>
          </w:p>
        </w:tc>
        <w:tc>
          <w:tcPr>
            <w:tcW w:w="156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331" w:right="-239"/>
            </w:pPr>
            <w:r>
              <w:rPr>
                <w:rFonts w:ascii="宋体" w:eastAsia="宋体" w:hAnsi="宋体" w:cs="宋体"/>
                <w:color w:val="000000"/>
                <w:spacing w:val="-1"/>
                <w:w w:val="100"/>
                <w:position w:val="0"/>
                <w:sz w:val="18"/>
                <w:u w:val="none"/>
              </w:rPr>
              <w:t>名义制冷量</w:t>
            </w:r>
          </w:p>
          <w:p>
            <w:pPr>
              <w:spacing w:before="0" w:after="0" w:line="352" w:lineRule="exact"/>
              <w:ind w:left="698" w:right="-239"/>
            </w:pPr>
            <w:r>
              <w:rPr>
                <w:rFonts w:ascii="等线" w:hAnsi="等线" w:cs="等线"/>
                <w:color w:val="000000"/>
                <w:spacing w:val="-1"/>
                <w:w w:val="100"/>
                <w:position w:val="0"/>
                <w:sz w:val="18"/>
                <w:u w:val="none"/>
              </w:rPr>
              <w:t>W</w:t>
            </w:r>
          </w:p>
        </w:tc>
        <w:tc>
          <w:tcPr>
            <w:tcW w:w="510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1995" w:right="-239"/>
            </w:pPr>
            <w:r>
              <w:rPr>
                <w:rFonts w:ascii="宋体" w:eastAsia="宋体" w:hAnsi="宋体" w:cs="宋体"/>
                <w:color w:val="000000"/>
                <w:spacing w:val="-1"/>
                <w:w w:val="100"/>
                <w:position w:val="2"/>
                <w:sz w:val="18"/>
                <w:u w:val="none"/>
              </w:rPr>
              <w:t>性能系数</w:t>
            </w:r>
            <w:r>
              <w:rPr>
                <w:rFonts w:ascii="Calibri" w:hAnsi="Calibri" w:cs="Calibri"/>
                <w:color w:val="000000"/>
                <w:spacing w:val="3"/>
                <w:w w:val="100"/>
                <w:sz w:val="18"/>
                <w:u w:val="none"/>
              </w:rPr>
              <w:t> </w:t>
            </w:r>
            <w:r>
              <w:rPr>
                <w:rFonts w:ascii="等线" w:hAnsi="等线" w:cs="等线"/>
                <w:color w:val="000000"/>
                <w:spacing w:val="-1"/>
                <w:w w:val="100"/>
                <w:position w:val="0"/>
                <w:sz w:val="18"/>
                <w:u w:val="none"/>
              </w:rPr>
              <w:t>COP</w:t>
            </w:r>
          </w:p>
        </w:tc>
      </w:tr>
      <w:tr>
        <w:tblPrEx>
          <w:tblW w:w="0" w:type="auto"/>
          <w:tblInd w:w="0" w:type="dxa"/>
          <w:tblLayout w:type="fixed"/>
          <w:tblCellMar>
            <w:top w:w="0" w:type="dxa"/>
            <w:left w:w="108" w:type="dxa"/>
            <w:bottom w:w="0" w:type="dxa"/>
            <w:right w:w="108" w:type="dxa"/>
          </w:tblCellMar>
        </w:tblPrEx>
        <w:trPr>
          <w:trHeight w:hRule="exact" w:val="340"/>
        </w:trPr>
        <w:tc>
          <w:tcPr>
            <w:tcW w:w="112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0" w:lineRule="exact"/>
            </w:pPr>
          </w:p>
        </w:tc>
        <w:tc>
          <w:tcPr>
            <w:tcW w:w="9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0" w:lineRule="exact"/>
            </w:pPr>
          </w:p>
        </w:tc>
        <w:tc>
          <w:tcPr>
            <w:tcW w:w="156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0" w:lineRule="exact"/>
            </w:pP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109" w:right="-239"/>
            </w:pPr>
            <w:r>
              <w:rPr>
                <w:rFonts w:ascii="等线" w:hAnsi="等线" w:cs="等线"/>
                <w:color w:val="000000"/>
                <w:spacing w:val="-1"/>
                <w:w w:val="100"/>
                <w:position w:val="0"/>
                <w:sz w:val="18"/>
                <w:u w:val="none"/>
              </w:rPr>
              <w:t>1</w:t>
            </w:r>
            <w:r>
              <w:rPr>
                <w:rFonts w:ascii="Calibri" w:hAnsi="Calibri" w:cs="Calibri"/>
                <w:color w:val="000000"/>
                <w:spacing w:val="0"/>
                <w:w w:val="100"/>
                <w:sz w:val="18"/>
                <w:u w:val="none"/>
              </w:rPr>
              <w:t> </w:t>
            </w:r>
            <w:r>
              <w:rPr>
                <w:rFonts w:ascii="宋体" w:eastAsia="宋体" w:hAnsi="宋体" w:cs="宋体"/>
                <w:color w:val="000000"/>
                <w:spacing w:val="-1"/>
                <w:w w:val="100"/>
                <w:position w:val="2"/>
                <w:sz w:val="18"/>
                <w:u w:val="none"/>
              </w:rPr>
              <w:t>级能效（最小值）</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107" w:right="-239"/>
            </w:pPr>
            <w:r>
              <w:rPr>
                <w:rFonts w:ascii="等线" w:hAnsi="等线" w:cs="等线"/>
                <w:color w:val="000000"/>
                <w:spacing w:val="-1"/>
                <w:w w:val="100"/>
                <w:position w:val="0"/>
                <w:sz w:val="18"/>
                <w:u w:val="none"/>
              </w:rPr>
              <w:t>2</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级能效（最小值）</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108" w:right="-239"/>
            </w:pPr>
            <w:r>
              <w:rPr>
                <w:rFonts w:ascii="等线" w:hAnsi="等线" w:cs="等线"/>
                <w:color w:val="000000"/>
                <w:spacing w:val="-1"/>
                <w:w w:val="100"/>
                <w:position w:val="0"/>
                <w:sz w:val="18"/>
                <w:u w:val="none"/>
              </w:rPr>
              <w:t>3</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级能效（最小值）</w:t>
            </w:r>
          </w:p>
        </w:tc>
      </w:tr>
      <w:tr>
        <w:tblPrEx>
          <w:tblW w:w="0" w:type="auto"/>
          <w:tblInd w:w="0" w:type="dxa"/>
          <w:tblLayout w:type="fixed"/>
          <w:tblCellMar>
            <w:top w:w="0" w:type="dxa"/>
            <w:left w:w="108" w:type="dxa"/>
            <w:bottom w:w="0" w:type="dxa"/>
            <w:right w:w="108" w:type="dxa"/>
          </w:tblCellMar>
        </w:tblPrEx>
        <w:trPr>
          <w:trHeight w:hRule="exact" w:val="340"/>
        </w:trPr>
        <w:tc>
          <w:tcPr>
            <w:tcW w:w="112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04" w:right="-239"/>
            </w:pPr>
          </w:p>
          <w:p>
            <w:pPr>
              <w:spacing w:before="0" w:after="0" w:line="284" w:lineRule="exact"/>
              <w:ind w:left="204" w:right="-239"/>
            </w:pPr>
            <w:r>
              <w:rPr>
                <w:rFonts w:ascii="宋体" w:eastAsia="宋体" w:hAnsi="宋体" w:cs="宋体"/>
                <w:color w:val="000000"/>
                <w:spacing w:val="-1"/>
                <w:w w:val="100"/>
                <w:position w:val="0"/>
                <w:sz w:val="18"/>
                <w:u w:val="none"/>
              </w:rPr>
              <w:t>非独立式</w:t>
            </w:r>
          </w:p>
        </w:tc>
        <w:tc>
          <w:tcPr>
            <w:tcW w:w="9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1" w:right="-239"/>
            </w:pPr>
          </w:p>
          <w:p>
            <w:pPr>
              <w:spacing w:before="0" w:after="0" w:line="345" w:lineRule="exact"/>
              <w:ind w:left="321" w:right="-239"/>
            </w:pPr>
            <w:r>
              <w:rPr>
                <w:rFonts w:ascii="等线" w:hAnsi="等线" w:cs="等线"/>
                <w:color w:val="000000"/>
                <w:spacing w:val="0"/>
                <w:w w:val="100"/>
                <w:position w:val="0"/>
                <w:sz w:val="18"/>
                <w:u w:val="none"/>
              </w:rPr>
              <w:t>0/30</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432" w:right="-239"/>
            </w:pPr>
            <w:r>
              <w:rPr>
                <w:rFonts w:ascii="等线" w:hAnsi="等线" w:cs="等线"/>
                <w:color w:val="000000"/>
                <w:spacing w:val="-1"/>
                <w:w w:val="100"/>
                <w:position w:val="0"/>
                <w:sz w:val="18"/>
                <w:u w:val="none"/>
              </w:rPr>
              <w:t>Q</w:t>
            </w:r>
            <w:r>
              <w:rPr>
                <w:rFonts w:ascii="宋体" w:eastAsia="宋体" w:hAnsi="宋体" w:cs="宋体"/>
                <w:color w:val="000000"/>
                <w:spacing w:val="-1"/>
                <w:w w:val="100"/>
                <w:position w:val="2"/>
                <w:sz w:val="18"/>
                <w:u w:val="none"/>
              </w:rPr>
              <w:t>＜</w:t>
            </w:r>
            <w:r>
              <w:rPr>
                <w:rFonts w:ascii="等线" w:hAnsi="等线" w:cs="等线"/>
                <w:color w:val="000000"/>
                <w:spacing w:val="0"/>
                <w:w w:val="100"/>
                <w:position w:val="0"/>
                <w:sz w:val="18"/>
                <w:u w:val="none"/>
              </w:rPr>
              <w:t>1500</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687" w:right="-239"/>
            </w:pPr>
            <w:r>
              <w:rPr>
                <w:rFonts w:ascii="等线" w:hAnsi="等线" w:cs="等线"/>
                <w:color w:val="000000"/>
                <w:spacing w:val="0"/>
                <w:w w:val="100"/>
                <w:position w:val="0"/>
                <w:sz w:val="18"/>
                <w:u w:val="none"/>
              </w:rPr>
              <w:t>1.00</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688" w:right="-239"/>
            </w:pPr>
            <w:r>
              <w:rPr>
                <w:rFonts w:ascii="等线" w:hAnsi="等线" w:cs="等线"/>
                <w:color w:val="000000"/>
                <w:spacing w:val="0"/>
                <w:w w:val="100"/>
                <w:position w:val="0"/>
                <w:sz w:val="18"/>
                <w:u w:val="none"/>
              </w:rPr>
              <w:t>0.90</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689" w:right="-239"/>
            </w:pPr>
            <w:r>
              <w:rPr>
                <w:rFonts w:ascii="等线" w:hAnsi="等线" w:cs="等线"/>
                <w:color w:val="000000"/>
                <w:spacing w:val="0"/>
                <w:w w:val="100"/>
                <w:position w:val="0"/>
                <w:sz w:val="18"/>
                <w:u w:val="none"/>
              </w:rPr>
              <w:t>0.80</w:t>
            </w:r>
          </w:p>
        </w:tc>
      </w:tr>
      <w:tr>
        <w:tblPrEx>
          <w:tblW w:w="0" w:type="auto"/>
          <w:tblInd w:w="0" w:type="dxa"/>
          <w:tblLayout w:type="fixed"/>
          <w:tblCellMar>
            <w:top w:w="0" w:type="dxa"/>
            <w:left w:w="108" w:type="dxa"/>
            <w:bottom w:w="0" w:type="dxa"/>
            <w:right w:w="108" w:type="dxa"/>
          </w:tblCellMar>
        </w:tblPrEx>
        <w:trPr>
          <w:trHeight w:hRule="exact" w:val="340"/>
        </w:trPr>
        <w:tc>
          <w:tcPr>
            <w:tcW w:w="112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4" w:lineRule="exact"/>
            </w:pPr>
          </w:p>
        </w:tc>
        <w:tc>
          <w:tcPr>
            <w:tcW w:w="9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4" w:lineRule="exact"/>
            </w:pP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153" w:right="-239"/>
            </w:pPr>
            <w:r>
              <w:rPr>
                <w:rFonts w:ascii="等线" w:hAnsi="等线" w:cs="等线"/>
                <w:color w:val="000000"/>
                <w:spacing w:val="0"/>
                <w:w w:val="100"/>
                <w:position w:val="0"/>
                <w:sz w:val="18"/>
                <w:u w:val="none"/>
              </w:rPr>
              <w:t>1500</w:t>
            </w:r>
            <w:r>
              <w:rPr>
                <w:rFonts w:ascii="宋体" w:hAnsi="宋体" w:cs="宋体"/>
                <w:color w:val="000000"/>
                <w:spacing w:val="-1"/>
                <w:w w:val="100"/>
                <w:position w:val="2"/>
                <w:sz w:val="18"/>
                <w:u w:val="none"/>
              </w:rPr>
              <w:t>≤</w:t>
            </w:r>
            <w:r>
              <w:rPr>
                <w:rFonts w:ascii="等线" w:hAnsi="等线" w:cs="等线"/>
                <w:color w:val="000000"/>
                <w:spacing w:val="-1"/>
                <w:w w:val="100"/>
                <w:position w:val="0"/>
                <w:sz w:val="18"/>
                <w:u w:val="none"/>
              </w:rPr>
              <w:t>Q</w:t>
            </w:r>
            <w:r>
              <w:rPr>
                <w:rFonts w:ascii="宋体" w:eastAsia="宋体" w:hAnsi="宋体" w:cs="宋体"/>
                <w:color w:val="000000"/>
                <w:spacing w:val="-1"/>
                <w:w w:val="100"/>
                <w:position w:val="2"/>
                <w:sz w:val="18"/>
                <w:u w:val="none"/>
              </w:rPr>
              <w:t>＜</w:t>
            </w:r>
            <w:r>
              <w:rPr>
                <w:rFonts w:ascii="等线" w:hAnsi="等线" w:cs="等线"/>
                <w:color w:val="000000"/>
                <w:spacing w:val="0"/>
                <w:w w:val="100"/>
                <w:position w:val="0"/>
                <w:sz w:val="18"/>
                <w:u w:val="none"/>
              </w:rPr>
              <w:t>2500</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7" w:right="-239"/>
            </w:pPr>
            <w:r>
              <w:rPr>
                <w:rFonts w:ascii="等线" w:hAnsi="等线" w:cs="等线"/>
                <w:color w:val="000000"/>
                <w:spacing w:val="0"/>
                <w:w w:val="100"/>
                <w:position w:val="0"/>
                <w:sz w:val="18"/>
                <w:u w:val="none"/>
              </w:rPr>
              <w:t>1.10</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8" w:right="-239"/>
            </w:pPr>
            <w:r>
              <w:rPr>
                <w:rFonts w:ascii="等线" w:hAnsi="等线" w:cs="等线"/>
                <w:color w:val="000000"/>
                <w:spacing w:val="0"/>
                <w:w w:val="100"/>
                <w:position w:val="0"/>
                <w:sz w:val="18"/>
                <w:u w:val="none"/>
              </w:rPr>
              <w:t>1.00</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9" w:right="-239"/>
            </w:pPr>
            <w:r>
              <w:rPr>
                <w:rFonts w:ascii="等线" w:hAnsi="等线" w:cs="等线"/>
                <w:color w:val="000000"/>
                <w:spacing w:val="0"/>
                <w:w w:val="100"/>
                <w:position w:val="0"/>
                <w:sz w:val="18"/>
                <w:u w:val="none"/>
              </w:rPr>
              <w:t>0.90</w:t>
            </w:r>
          </w:p>
        </w:tc>
      </w:tr>
      <w:tr>
        <w:tblPrEx>
          <w:tblW w:w="0" w:type="auto"/>
          <w:tblInd w:w="0" w:type="dxa"/>
          <w:tblLayout w:type="fixed"/>
          <w:tblCellMar>
            <w:top w:w="0" w:type="dxa"/>
            <w:left w:w="108" w:type="dxa"/>
            <w:bottom w:w="0" w:type="dxa"/>
            <w:right w:w="108" w:type="dxa"/>
          </w:tblCellMar>
        </w:tblPrEx>
        <w:trPr>
          <w:trHeight w:hRule="exact" w:val="340"/>
        </w:trPr>
        <w:tc>
          <w:tcPr>
            <w:tcW w:w="112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9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153" w:right="-239"/>
            </w:pPr>
            <w:r>
              <w:rPr>
                <w:rFonts w:ascii="等线" w:hAnsi="等线" w:cs="等线"/>
                <w:color w:val="000000"/>
                <w:spacing w:val="0"/>
                <w:w w:val="100"/>
                <w:position w:val="0"/>
                <w:sz w:val="18"/>
                <w:u w:val="none"/>
              </w:rPr>
              <w:t>2500</w:t>
            </w:r>
            <w:r>
              <w:rPr>
                <w:rFonts w:ascii="宋体" w:hAnsi="宋体" w:cs="宋体"/>
                <w:color w:val="000000"/>
                <w:spacing w:val="-1"/>
                <w:w w:val="100"/>
                <w:position w:val="2"/>
                <w:sz w:val="18"/>
                <w:u w:val="none"/>
              </w:rPr>
              <w:t>≤</w:t>
            </w:r>
            <w:r>
              <w:rPr>
                <w:rFonts w:ascii="等线" w:hAnsi="等线" w:cs="等线"/>
                <w:color w:val="000000"/>
                <w:spacing w:val="-1"/>
                <w:w w:val="100"/>
                <w:position w:val="0"/>
                <w:sz w:val="18"/>
                <w:u w:val="none"/>
              </w:rPr>
              <w:t>Q</w:t>
            </w:r>
            <w:r>
              <w:rPr>
                <w:rFonts w:ascii="宋体" w:eastAsia="宋体" w:hAnsi="宋体" w:cs="宋体"/>
                <w:color w:val="000000"/>
                <w:spacing w:val="-1"/>
                <w:w w:val="100"/>
                <w:position w:val="2"/>
                <w:sz w:val="18"/>
                <w:u w:val="none"/>
              </w:rPr>
              <w:t>＜</w:t>
            </w:r>
            <w:r>
              <w:rPr>
                <w:rFonts w:ascii="等线" w:hAnsi="等线" w:cs="等线"/>
                <w:color w:val="000000"/>
                <w:spacing w:val="0"/>
                <w:w w:val="100"/>
                <w:position w:val="0"/>
                <w:sz w:val="18"/>
                <w:u w:val="none"/>
              </w:rPr>
              <w:t>4500</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7" w:right="-239"/>
            </w:pPr>
            <w:r>
              <w:rPr>
                <w:rFonts w:ascii="等线" w:hAnsi="等线" w:cs="等线"/>
                <w:color w:val="000000"/>
                <w:spacing w:val="0"/>
                <w:w w:val="100"/>
                <w:position w:val="0"/>
                <w:sz w:val="18"/>
                <w:u w:val="none"/>
              </w:rPr>
              <w:t>1.20</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8" w:right="-239"/>
            </w:pPr>
            <w:r>
              <w:rPr>
                <w:rFonts w:ascii="等线" w:hAnsi="等线" w:cs="等线"/>
                <w:color w:val="000000"/>
                <w:spacing w:val="0"/>
                <w:w w:val="100"/>
                <w:position w:val="0"/>
                <w:sz w:val="18"/>
                <w:u w:val="none"/>
              </w:rPr>
              <w:t>1.10</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9" w:right="-239"/>
            </w:pPr>
            <w:r>
              <w:rPr>
                <w:rFonts w:ascii="等线" w:hAnsi="等线" w:cs="等线"/>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340"/>
        </w:trPr>
        <w:tc>
          <w:tcPr>
            <w:tcW w:w="112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9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432" w:right="-239"/>
            </w:pPr>
            <w:r>
              <w:rPr>
                <w:rFonts w:ascii="等线" w:hAnsi="等线" w:cs="等线"/>
                <w:color w:val="000000"/>
                <w:spacing w:val="0"/>
                <w:w w:val="100"/>
                <w:position w:val="0"/>
                <w:sz w:val="18"/>
                <w:u w:val="none"/>
              </w:rPr>
              <w:t>4500</w:t>
            </w:r>
            <w:r>
              <w:rPr>
                <w:rFonts w:ascii="宋体" w:hAnsi="宋体" w:cs="宋体"/>
                <w:color w:val="000000"/>
                <w:spacing w:val="-1"/>
                <w:w w:val="100"/>
                <w:position w:val="2"/>
                <w:sz w:val="18"/>
                <w:u w:val="none"/>
              </w:rPr>
              <w:t>≤</w:t>
            </w:r>
            <w:r>
              <w:rPr>
                <w:rFonts w:ascii="等线" w:hAnsi="等线" w:cs="等线"/>
                <w:color w:val="000000"/>
                <w:spacing w:val="-1"/>
                <w:w w:val="100"/>
                <w:position w:val="0"/>
                <w:sz w:val="18"/>
                <w:u w:val="none"/>
              </w:rPr>
              <w:t>Q</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687" w:right="-239"/>
            </w:pPr>
            <w:r>
              <w:rPr>
                <w:rFonts w:ascii="等线" w:hAnsi="等线" w:cs="等线"/>
                <w:color w:val="000000"/>
                <w:spacing w:val="0"/>
                <w:w w:val="100"/>
                <w:position w:val="0"/>
                <w:sz w:val="18"/>
                <w:u w:val="none"/>
              </w:rPr>
              <w:t>1.30</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688" w:right="-239"/>
            </w:pPr>
            <w:r>
              <w:rPr>
                <w:rFonts w:ascii="等线" w:hAnsi="等线" w:cs="等线"/>
                <w:color w:val="000000"/>
                <w:spacing w:val="0"/>
                <w:w w:val="100"/>
                <w:position w:val="0"/>
                <w:sz w:val="18"/>
                <w:u w:val="none"/>
              </w:rPr>
              <w:t>1.20</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689" w:right="-239"/>
            </w:pPr>
            <w:r>
              <w:rPr>
                <w:rFonts w:ascii="等线" w:hAnsi="等线" w:cs="等线"/>
                <w:color w:val="000000"/>
                <w:spacing w:val="0"/>
                <w:w w:val="100"/>
                <w:position w:val="0"/>
                <w:sz w:val="18"/>
                <w:u w:val="none"/>
              </w:rPr>
              <w:t>1.10</w:t>
            </w:r>
          </w:p>
        </w:tc>
      </w:tr>
      <w:tr>
        <w:tblPrEx>
          <w:tblW w:w="0" w:type="auto"/>
          <w:tblInd w:w="0" w:type="dxa"/>
          <w:tblLayout w:type="fixed"/>
          <w:tblCellMar>
            <w:top w:w="0" w:type="dxa"/>
            <w:left w:w="108" w:type="dxa"/>
            <w:bottom w:w="0" w:type="dxa"/>
            <w:right w:w="108" w:type="dxa"/>
          </w:tblCellMar>
        </w:tblPrEx>
        <w:trPr>
          <w:trHeight w:hRule="exact" w:val="340"/>
        </w:trPr>
        <w:tc>
          <w:tcPr>
            <w:tcW w:w="112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4" w:lineRule="exact"/>
            </w:pPr>
          </w:p>
        </w:tc>
        <w:tc>
          <w:tcPr>
            <w:tcW w:w="9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30" w:right="-239"/>
            </w:pPr>
          </w:p>
          <w:p>
            <w:pPr>
              <w:spacing w:before="0" w:after="0" w:line="346" w:lineRule="exact"/>
              <w:ind w:left="230" w:right="-239"/>
            </w:pPr>
            <w:r>
              <w:rPr>
                <w:rFonts w:ascii="等线" w:hAnsi="等线" w:cs="等线"/>
                <w:color w:val="000000"/>
                <w:spacing w:val="0"/>
                <w:w w:val="100"/>
                <w:position w:val="0"/>
                <w:sz w:val="18"/>
                <w:u w:val="none"/>
              </w:rPr>
              <w:t>-20/30</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432" w:right="-239"/>
            </w:pPr>
            <w:r>
              <w:rPr>
                <w:rFonts w:ascii="等线" w:hAnsi="等线" w:cs="等线"/>
                <w:color w:val="000000"/>
                <w:spacing w:val="-1"/>
                <w:w w:val="100"/>
                <w:position w:val="0"/>
                <w:sz w:val="18"/>
                <w:u w:val="none"/>
              </w:rPr>
              <w:t>Q</w:t>
            </w:r>
            <w:r>
              <w:rPr>
                <w:rFonts w:ascii="宋体" w:eastAsia="宋体" w:hAnsi="宋体" w:cs="宋体"/>
                <w:color w:val="000000"/>
                <w:spacing w:val="-1"/>
                <w:w w:val="100"/>
                <w:position w:val="2"/>
                <w:sz w:val="18"/>
                <w:u w:val="none"/>
              </w:rPr>
              <w:t>＜</w:t>
            </w:r>
            <w:r>
              <w:rPr>
                <w:rFonts w:ascii="等线" w:hAnsi="等线" w:cs="等线"/>
                <w:color w:val="000000"/>
                <w:spacing w:val="0"/>
                <w:w w:val="100"/>
                <w:position w:val="0"/>
                <w:sz w:val="18"/>
                <w:u w:val="none"/>
              </w:rPr>
              <w:t>1500</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7" w:right="-239"/>
            </w:pPr>
            <w:r>
              <w:rPr>
                <w:rFonts w:ascii="等线" w:hAnsi="等线" w:cs="等线"/>
                <w:color w:val="000000"/>
                <w:spacing w:val="0"/>
                <w:w w:val="100"/>
                <w:position w:val="0"/>
                <w:sz w:val="18"/>
                <w:u w:val="none"/>
              </w:rPr>
              <w:t>0.75</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8" w:right="-239"/>
            </w:pPr>
            <w:r>
              <w:rPr>
                <w:rFonts w:ascii="等线" w:hAnsi="等线" w:cs="等线"/>
                <w:color w:val="000000"/>
                <w:spacing w:val="0"/>
                <w:w w:val="100"/>
                <w:position w:val="0"/>
                <w:sz w:val="18"/>
                <w:u w:val="none"/>
              </w:rPr>
              <w:t>0.68</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9" w:right="-239"/>
            </w:pPr>
            <w:r>
              <w:rPr>
                <w:rFonts w:ascii="等线" w:hAnsi="等线" w:cs="等线"/>
                <w:color w:val="000000"/>
                <w:spacing w:val="0"/>
                <w:w w:val="100"/>
                <w:position w:val="0"/>
                <w:sz w:val="18"/>
                <w:u w:val="none"/>
              </w:rPr>
              <w:t>0.60</w:t>
            </w:r>
          </w:p>
        </w:tc>
      </w:tr>
      <w:tr>
        <w:tblPrEx>
          <w:tblW w:w="0" w:type="auto"/>
          <w:tblInd w:w="0" w:type="dxa"/>
          <w:tblLayout w:type="fixed"/>
          <w:tblCellMar>
            <w:top w:w="0" w:type="dxa"/>
            <w:left w:w="108" w:type="dxa"/>
            <w:bottom w:w="0" w:type="dxa"/>
            <w:right w:w="108" w:type="dxa"/>
          </w:tblCellMar>
        </w:tblPrEx>
        <w:trPr>
          <w:trHeight w:hRule="exact" w:val="340"/>
        </w:trPr>
        <w:tc>
          <w:tcPr>
            <w:tcW w:w="112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9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153" w:right="-239"/>
            </w:pPr>
            <w:r>
              <w:rPr>
                <w:rFonts w:ascii="等线" w:hAnsi="等线" w:cs="等线"/>
                <w:color w:val="000000"/>
                <w:spacing w:val="0"/>
                <w:w w:val="100"/>
                <w:position w:val="0"/>
                <w:sz w:val="18"/>
                <w:u w:val="none"/>
              </w:rPr>
              <w:t>1500</w:t>
            </w:r>
            <w:r>
              <w:rPr>
                <w:rFonts w:ascii="宋体" w:hAnsi="宋体" w:cs="宋体"/>
                <w:color w:val="000000"/>
                <w:spacing w:val="-1"/>
                <w:w w:val="100"/>
                <w:position w:val="2"/>
                <w:sz w:val="18"/>
                <w:u w:val="none"/>
              </w:rPr>
              <w:t>≤</w:t>
            </w:r>
            <w:r>
              <w:rPr>
                <w:rFonts w:ascii="等线" w:hAnsi="等线" w:cs="等线"/>
                <w:color w:val="000000"/>
                <w:spacing w:val="-1"/>
                <w:w w:val="100"/>
                <w:position w:val="0"/>
                <w:sz w:val="18"/>
                <w:u w:val="none"/>
              </w:rPr>
              <w:t>Q</w:t>
            </w:r>
            <w:r>
              <w:rPr>
                <w:rFonts w:ascii="宋体" w:eastAsia="宋体" w:hAnsi="宋体" w:cs="宋体"/>
                <w:color w:val="000000"/>
                <w:spacing w:val="-1"/>
                <w:w w:val="100"/>
                <w:position w:val="2"/>
                <w:sz w:val="18"/>
                <w:u w:val="none"/>
              </w:rPr>
              <w:t>＜</w:t>
            </w:r>
            <w:r>
              <w:rPr>
                <w:rFonts w:ascii="等线" w:hAnsi="等线" w:cs="等线"/>
                <w:color w:val="000000"/>
                <w:spacing w:val="0"/>
                <w:w w:val="100"/>
                <w:position w:val="0"/>
                <w:sz w:val="18"/>
                <w:u w:val="none"/>
              </w:rPr>
              <w:t>2500</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7" w:right="-239"/>
            </w:pPr>
            <w:r>
              <w:rPr>
                <w:rFonts w:ascii="等线" w:hAnsi="等线" w:cs="等线"/>
                <w:color w:val="000000"/>
                <w:spacing w:val="0"/>
                <w:w w:val="100"/>
                <w:position w:val="0"/>
                <w:sz w:val="18"/>
                <w:u w:val="none"/>
              </w:rPr>
              <w:t>0.85</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8" w:right="-239"/>
            </w:pPr>
            <w:r>
              <w:rPr>
                <w:rFonts w:ascii="等线" w:hAnsi="等线" w:cs="等线"/>
                <w:color w:val="000000"/>
                <w:spacing w:val="0"/>
                <w:w w:val="100"/>
                <w:position w:val="0"/>
                <w:sz w:val="18"/>
                <w:u w:val="none"/>
              </w:rPr>
              <w:t>0.78</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9" w:right="-239"/>
            </w:pPr>
            <w:r>
              <w:rPr>
                <w:rFonts w:ascii="等线" w:hAnsi="等线" w:cs="等线"/>
                <w:color w:val="000000"/>
                <w:spacing w:val="0"/>
                <w:w w:val="100"/>
                <w:position w:val="0"/>
                <w:sz w:val="18"/>
                <w:u w:val="none"/>
              </w:rPr>
              <w:t>0.70</w:t>
            </w:r>
          </w:p>
        </w:tc>
      </w:tr>
      <w:tr>
        <w:tblPrEx>
          <w:tblW w:w="0" w:type="auto"/>
          <w:tblInd w:w="0" w:type="dxa"/>
          <w:tblLayout w:type="fixed"/>
          <w:tblCellMar>
            <w:top w:w="0" w:type="dxa"/>
            <w:left w:w="108" w:type="dxa"/>
            <w:bottom w:w="0" w:type="dxa"/>
            <w:right w:w="108" w:type="dxa"/>
          </w:tblCellMar>
        </w:tblPrEx>
        <w:trPr>
          <w:trHeight w:hRule="exact" w:val="340"/>
        </w:trPr>
        <w:tc>
          <w:tcPr>
            <w:tcW w:w="112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9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153" w:right="-239"/>
            </w:pPr>
            <w:r>
              <w:rPr>
                <w:rFonts w:ascii="等线" w:hAnsi="等线" w:cs="等线"/>
                <w:color w:val="000000"/>
                <w:spacing w:val="0"/>
                <w:w w:val="100"/>
                <w:position w:val="0"/>
                <w:sz w:val="18"/>
                <w:u w:val="none"/>
              </w:rPr>
              <w:t>2500</w:t>
            </w:r>
            <w:r>
              <w:rPr>
                <w:rFonts w:ascii="宋体" w:hAnsi="宋体" w:cs="宋体"/>
                <w:color w:val="000000"/>
                <w:spacing w:val="-1"/>
                <w:w w:val="100"/>
                <w:position w:val="2"/>
                <w:sz w:val="18"/>
                <w:u w:val="none"/>
              </w:rPr>
              <w:t>≤</w:t>
            </w:r>
            <w:r>
              <w:rPr>
                <w:rFonts w:ascii="等线" w:hAnsi="等线" w:cs="等线"/>
                <w:color w:val="000000"/>
                <w:spacing w:val="-1"/>
                <w:w w:val="100"/>
                <w:position w:val="0"/>
                <w:sz w:val="18"/>
                <w:u w:val="none"/>
              </w:rPr>
              <w:t>Q</w:t>
            </w:r>
            <w:r>
              <w:rPr>
                <w:rFonts w:ascii="宋体" w:eastAsia="宋体" w:hAnsi="宋体" w:cs="宋体"/>
                <w:color w:val="000000"/>
                <w:spacing w:val="-1"/>
                <w:w w:val="100"/>
                <w:position w:val="2"/>
                <w:sz w:val="18"/>
                <w:u w:val="none"/>
              </w:rPr>
              <w:t>＜</w:t>
            </w:r>
            <w:r>
              <w:rPr>
                <w:rFonts w:ascii="等线" w:hAnsi="等线" w:cs="等线"/>
                <w:color w:val="000000"/>
                <w:spacing w:val="0"/>
                <w:w w:val="100"/>
                <w:position w:val="0"/>
                <w:sz w:val="18"/>
                <w:u w:val="none"/>
              </w:rPr>
              <w:t>4500</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687" w:right="-239"/>
            </w:pPr>
            <w:r>
              <w:rPr>
                <w:rFonts w:ascii="等线" w:hAnsi="等线" w:cs="等线"/>
                <w:color w:val="000000"/>
                <w:spacing w:val="0"/>
                <w:w w:val="100"/>
                <w:position w:val="0"/>
                <w:sz w:val="18"/>
                <w:u w:val="none"/>
              </w:rPr>
              <w:t>0.95</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688" w:right="-239"/>
            </w:pPr>
            <w:r>
              <w:rPr>
                <w:rFonts w:ascii="等线" w:hAnsi="等线" w:cs="等线"/>
                <w:color w:val="000000"/>
                <w:spacing w:val="0"/>
                <w:w w:val="100"/>
                <w:position w:val="0"/>
                <w:sz w:val="18"/>
                <w:u w:val="none"/>
              </w:rPr>
              <w:t>0.88</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689" w:right="-239"/>
            </w:pPr>
            <w:r>
              <w:rPr>
                <w:rFonts w:ascii="等线" w:hAnsi="等线" w:cs="等线"/>
                <w:color w:val="000000"/>
                <w:spacing w:val="0"/>
                <w:w w:val="100"/>
                <w:position w:val="0"/>
                <w:sz w:val="18"/>
                <w:u w:val="none"/>
              </w:rPr>
              <w:t>0.80</w:t>
            </w:r>
          </w:p>
        </w:tc>
      </w:tr>
      <w:tr>
        <w:tblPrEx>
          <w:tblW w:w="0" w:type="auto"/>
          <w:tblInd w:w="0" w:type="dxa"/>
          <w:tblLayout w:type="fixed"/>
          <w:tblCellMar>
            <w:top w:w="0" w:type="dxa"/>
            <w:left w:w="108" w:type="dxa"/>
            <w:bottom w:w="0" w:type="dxa"/>
            <w:right w:w="108" w:type="dxa"/>
          </w:tblCellMar>
        </w:tblPrEx>
        <w:trPr>
          <w:trHeight w:hRule="exact" w:val="340"/>
        </w:trPr>
        <w:tc>
          <w:tcPr>
            <w:tcW w:w="112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4" w:lineRule="exact"/>
            </w:pPr>
          </w:p>
        </w:tc>
        <w:tc>
          <w:tcPr>
            <w:tcW w:w="9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4" w:lineRule="exact"/>
            </w:pP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432" w:right="-239"/>
            </w:pPr>
            <w:r>
              <w:rPr>
                <w:rFonts w:ascii="等线" w:hAnsi="等线" w:cs="等线"/>
                <w:color w:val="000000"/>
                <w:spacing w:val="0"/>
                <w:w w:val="100"/>
                <w:position w:val="0"/>
                <w:sz w:val="18"/>
                <w:u w:val="none"/>
              </w:rPr>
              <w:t>4500</w:t>
            </w:r>
            <w:r>
              <w:rPr>
                <w:rFonts w:ascii="宋体" w:hAnsi="宋体" w:cs="宋体"/>
                <w:color w:val="000000"/>
                <w:spacing w:val="-1"/>
                <w:w w:val="100"/>
                <w:position w:val="2"/>
                <w:sz w:val="18"/>
                <w:u w:val="none"/>
              </w:rPr>
              <w:t>≤</w:t>
            </w:r>
            <w:r>
              <w:rPr>
                <w:rFonts w:ascii="等线" w:hAnsi="等线" w:cs="等线"/>
                <w:color w:val="000000"/>
                <w:spacing w:val="-1"/>
                <w:w w:val="100"/>
                <w:position w:val="0"/>
                <w:sz w:val="18"/>
                <w:u w:val="none"/>
              </w:rPr>
              <w:t>Q</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7" w:right="-239"/>
            </w:pPr>
            <w:r>
              <w:rPr>
                <w:rFonts w:ascii="等线" w:hAnsi="等线" w:cs="等线"/>
                <w:color w:val="000000"/>
                <w:spacing w:val="0"/>
                <w:w w:val="100"/>
                <w:position w:val="0"/>
                <w:sz w:val="18"/>
                <w:u w:val="none"/>
              </w:rPr>
              <w:t>1.05</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8" w:right="-239"/>
            </w:pPr>
            <w:r>
              <w:rPr>
                <w:rFonts w:ascii="等线" w:hAnsi="等线" w:cs="等线"/>
                <w:color w:val="000000"/>
                <w:spacing w:val="0"/>
                <w:w w:val="100"/>
                <w:position w:val="0"/>
                <w:sz w:val="18"/>
                <w:u w:val="none"/>
              </w:rPr>
              <w:t>0.98</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9" w:right="-239"/>
            </w:pPr>
            <w:r>
              <w:rPr>
                <w:rFonts w:ascii="等线" w:hAnsi="等线" w:cs="等线"/>
                <w:color w:val="000000"/>
                <w:spacing w:val="0"/>
                <w:w w:val="100"/>
                <w:position w:val="0"/>
                <w:sz w:val="18"/>
                <w:u w:val="none"/>
              </w:rPr>
              <w:t>0.90</w:t>
            </w:r>
          </w:p>
        </w:tc>
      </w:tr>
      <w:tr>
        <w:tblPrEx>
          <w:tblW w:w="0" w:type="auto"/>
          <w:tblInd w:w="0" w:type="dxa"/>
          <w:tblLayout w:type="fixed"/>
          <w:tblCellMar>
            <w:top w:w="0" w:type="dxa"/>
            <w:left w:w="108" w:type="dxa"/>
            <w:bottom w:w="0" w:type="dxa"/>
            <w:right w:w="108" w:type="dxa"/>
          </w:tblCellMar>
        </w:tblPrEx>
        <w:trPr>
          <w:trHeight w:hRule="exact" w:val="298"/>
        </w:trPr>
        <w:tc>
          <w:tcPr>
            <w:tcW w:w="8787"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8" w:lineRule="exact"/>
              <w:ind w:left="470" w:right="-239"/>
            </w:pPr>
            <w:r>
              <w:rPr>
                <w:rFonts w:ascii="黑体" w:eastAsia="黑体" w:hAnsi="黑体" w:cs="黑体"/>
                <w:color w:val="000000"/>
                <w:spacing w:val="0"/>
                <w:w w:val="100"/>
                <w:position w:val="0"/>
                <w:sz w:val="18"/>
                <w:u w:val="none"/>
              </w:rPr>
              <w:t>注1：</w:t>
            </w:r>
            <w:r>
              <w:rPr>
                <w:rFonts w:ascii="宋体" w:hAnsi="宋体" w:cs="宋体"/>
                <w:color w:val="000000"/>
                <w:spacing w:val="-1"/>
                <w:w w:val="100"/>
                <w:position w:val="0"/>
                <w:sz w:val="18"/>
                <w:u w:val="none"/>
              </w:rPr>
              <w:t>机组名义工况的性能系数应不小于明示值以及表5规定数值的95％。</w:t>
            </w:r>
          </w:p>
        </w:tc>
      </w:tr>
    </w:tbl>
    <w:tbl>
      <w:tblPr>
        <w:tblStyle w:val="TableNormal"/>
        <w:tblpPr w:leftFromText="180" w:rightFromText="180" w:vertAnchor="page" w:horzAnchor="page" w:tblpX="649" w:tblpY="2047"/>
        <w:tblW w:w="0" w:type="auto"/>
        <w:tblInd w:w="0" w:type="dxa"/>
        <w:tblLayout w:type="fixed"/>
        <w:tblCellMar>
          <w:top w:w="0" w:type="dxa"/>
          <w:left w:w="108" w:type="dxa"/>
          <w:bottom w:w="0" w:type="dxa"/>
          <w:right w:w="108" w:type="dxa"/>
        </w:tblCellMar>
      </w:tblPr>
      <w:tblGrid>
        <w:gridCol w:w="1137"/>
        <w:gridCol w:w="1271"/>
        <w:gridCol w:w="1133"/>
        <w:gridCol w:w="1843"/>
        <w:gridCol w:w="1700"/>
        <w:gridCol w:w="1659"/>
      </w:tblGrid>
      <w:tr>
        <w:tblPrEx>
          <w:tblW w:w="0" w:type="auto"/>
          <w:tblInd w:w="0" w:type="dxa"/>
          <w:tblLayout w:type="fixed"/>
          <w:tblCellMar>
            <w:top w:w="0" w:type="dxa"/>
            <w:left w:w="108" w:type="dxa"/>
            <w:bottom w:w="0" w:type="dxa"/>
            <w:right w:w="108" w:type="dxa"/>
          </w:tblCellMar>
        </w:tblPrEx>
        <w:trPr>
          <w:trHeight w:hRule="exact" w:val="345"/>
        </w:trPr>
        <w:tc>
          <w:tcPr>
            <w:tcW w:w="113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9" w:right="-239"/>
            </w:pPr>
          </w:p>
          <w:p>
            <w:pPr>
              <w:spacing w:before="0" w:after="0" w:line="230" w:lineRule="exact"/>
              <w:ind w:left="389" w:right="-239"/>
            </w:pPr>
            <w:r>
              <w:rPr>
                <w:rFonts w:ascii="宋体" w:eastAsia="宋体" w:hAnsi="宋体" w:cs="宋体"/>
                <w:color w:val="000000"/>
                <w:spacing w:val="-1"/>
                <w:w w:val="100"/>
                <w:position w:val="0"/>
                <w:sz w:val="18"/>
                <w:u w:val="none"/>
              </w:rPr>
              <w:t>类型</w:t>
            </w:r>
          </w:p>
        </w:tc>
        <w:tc>
          <w:tcPr>
            <w:tcW w:w="127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274" w:right="-239"/>
            </w:pPr>
            <w:r>
              <w:rPr>
                <w:rFonts w:ascii="宋体" w:eastAsia="宋体" w:hAnsi="宋体" w:cs="宋体"/>
                <w:color w:val="000000"/>
                <w:spacing w:val="-1"/>
                <w:w w:val="100"/>
                <w:position w:val="0"/>
                <w:sz w:val="18"/>
                <w:u w:val="none"/>
              </w:rPr>
              <w:t>名义工况</w:t>
            </w:r>
          </w:p>
          <w:p>
            <w:pPr>
              <w:spacing w:before="0" w:after="0" w:line="331" w:lineRule="exact"/>
              <w:ind w:left="546" w:right="-239"/>
            </w:pPr>
            <w:r>
              <w:rPr>
                <w:rFonts w:ascii="宋体" w:hAnsi="宋体" w:cs="宋体"/>
                <w:color w:val="000000"/>
                <w:spacing w:val="-1"/>
                <w:w w:val="100"/>
                <w:position w:val="0"/>
                <w:sz w:val="18"/>
                <w:u w:val="none"/>
              </w:rPr>
              <w:t>℃</w:t>
            </w:r>
          </w:p>
        </w:tc>
        <w:tc>
          <w:tcPr>
            <w:tcW w:w="11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6" w:right="-239"/>
            </w:pPr>
          </w:p>
          <w:p>
            <w:pPr>
              <w:spacing w:before="0" w:after="0" w:line="230" w:lineRule="exact"/>
              <w:ind w:left="206" w:right="-239"/>
            </w:pPr>
            <w:r>
              <w:rPr>
                <w:rFonts w:ascii="宋体" w:eastAsia="宋体" w:hAnsi="宋体" w:cs="宋体"/>
                <w:color w:val="000000"/>
                <w:spacing w:val="-1"/>
                <w:w w:val="100"/>
                <w:position w:val="0"/>
                <w:sz w:val="18"/>
                <w:u w:val="none"/>
              </w:rPr>
              <w:t>柴油类型</w:t>
            </w:r>
          </w:p>
        </w:tc>
        <w:tc>
          <w:tcPr>
            <w:tcW w:w="520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2044" w:right="-239"/>
            </w:pPr>
            <w:r>
              <w:rPr>
                <w:rFonts w:ascii="宋体" w:eastAsia="宋体" w:hAnsi="宋体" w:cs="宋体"/>
                <w:color w:val="000000"/>
                <w:spacing w:val="-1"/>
                <w:w w:val="100"/>
                <w:position w:val="2"/>
                <w:sz w:val="18"/>
                <w:u w:val="none"/>
              </w:rPr>
              <w:t>性能系数</w:t>
            </w:r>
            <w:r>
              <w:rPr>
                <w:rFonts w:ascii="Calibri" w:hAnsi="Calibri" w:cs="Calibri"/>
                <w:color w:val="000000"/>
                <w:spacing w:val="3"/>
                <w:w w:val="100"/>
                <w:sz w:val="18"/>
                <w:u w:val="none"/>
              </w:rPr>
              <w:t> </w:t>
            </w:r>
            <w:r>
              <w:rPr>
                <w:rFonts w:ascii="等线" w:hAnsi="等线" w:cs="等线"/>
                <w:color w:val="000000"/>
                <w:spacing w:val="0"/>
                <w:w w:val="100"/>
                <w:position w:val="0"/>
                <w:sz w:val="18"/>
                <w:u w:val="none"/>
              </w:rPr>
              <w:t>COP</w:t>
            </w:r>
          </w:p>
        </w:tc>
      </w:tr>
      <w:tr>
        <w:tblPrEx>
          <w:tblW w:w="0" w:type="auto"/>
          <w:tblInd w:w="0" w:type="dxa"/>
          <w:tblLayout w:type="fixed"/>
          <w:tblCellMar>
            <w:top w:w="0" w:type="dxa"/>
            <w:left w:w="108" w:type="dxa"/>
            <w:bottom w:w="0" w:type="dxa"/>
            <w:right w:w="108" w:type="dxa"/>
          </w:tblCellMar>
        </w:tblPrEx>
        <w:trPr>
          <w:trHeight w:hRule="exact" w:val="340"/>
        </w:trPr>
        <w:tc>
          <w:tcPr>
            <w:tcW w:w="11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0" w:lineRule="exact"/>
            </w:pPr>
          </w:p>
        </w:tc>
        <w:tc>
          <w:tcPr>
            <w:tcW w:w="12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0" w:lineRule="exact"/>
            </w:pPr>
          </w:p>
        </w:tc>
        <w:tc>
          <w:tcPr>
            <w:tcW w:w="11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0" w:lineRule="exact"/>
            </w:pP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31" w:right="-239"/>
            </w:pPr>
            <w:r>
              <w:rPr>
                <w:rFonts w:ascii="等线" w:hAnsi="等线" w:cs="等线"/>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级能效（最小值）</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7" w:right="-239"/>
            </w:pPr>
            <w:r>
              <w:rPr>
                <w:rFonts w:ascii="等线" w:hAnsi="等线" w:cs="等线"/>
                <w:color w:val="000000"/>
                <w:spacing w:val="-1"/>
                <w:w w:val="100"/>
                <w:position w:val="0"/>
                <w:sz w:val="18"/>
                <w:u w:val="none"/>
              </w:rPr>
              <w:t>2</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级能效（最小值）</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109" w:right="-239"/>
            </w:pPr>
            <w:r>
              <w:rPr>
                <w:rFonts w:ascii="等线" w:hAnsi="等线" w:cs="等线"/>
                <w:color w:val="000000"/>
                <w:spacing w:val="-1"/>
                <w:w w:val="100"/>
                <w:position w:val="0"/>
                <w:sz w:val="18"/>
                <w:u w:val="none"/>
              </w:rPr>
              <w:t>3</w:t>
            </w:r>
            <w:r>
              <w:rPr>
                <w:rFonts w:ascii="Calibri" w:hAnsi="Calibri" w:cs="Calibri"/>
                <w:color w:val="000000"/>
                <w:spacing w:val="0"/>
                <w:w w:val="100"/>
                <w:sz w:val="18"/>
                <w:u w:val="none"/>
              </w:rPr>
              <w:t> </w:t>
            </w:r>
            <w:r>
              <w:rPr>
                <w:rFonts w:ascii="宋体" w:eastAsia="宋体" w:hAnsi="宋体" w:cs="宋体"/>
                <w:color w:val="000000"/>
                <w:spacing w:val="-6"/>
                <w:w w:val="100"/>
                <w:position w:val="2"/>
                <w:sz w:val="18"/>
                <w:u w:val="none"/>
              </w:rPr>
              <w:t>级能效（最小值）</w:t>
            </w:r>
          </w:p>
        </w:tc>
      </w:tr>
      <w:tr>
        <w:tblPrEx>
          <w:tblW w:w="0" w:type="auto"/>
          <w:tblInd w:w="0" w:type="dxa"/>
          <w:tblLayout w:type="fixed"/>
          <w:tblCellMar>
            <w:top w:w="0" w:type="dxa"/>
            <w:left w:w="108" w:type="dxa"/>
            <w:bottom w:w="0" w:type="dxa"/>
            <w:right w:w="108" w:type="dxa"/>
          </w:tblCellMar>
        </w:tblPrEx>
        <w:trPr>
          <w:trHeight w:hRule="exact" w:val="340"/>
        </w:trPr>
        <w:tc>
          <w:tcPr>
            <w:tcW w:w="113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98" w:right="-239"/>
            </w:pPr>
          </w:p>
          <w:p>
            <w:pPr>
              <w:spacing w:before="0" w:after="0" w:line="325" w:lineRule="exact"/>
              <w:ind w:left="298" w:right="-239"/>
            </w:pPr>
            <w:r>
              <w:rPr>
                <w:rFonts w:ascii="宋体" w:eastAsia="宋体" w:hAnsi="宋体" w:cs="宋体"/>
                <w:color w:val="000000"/>
                <w:spacing w:val="-1"/>
                <w:w w:val="100"/>
                <w:position w:val="0"/>
                <w:sz w:val="18"/>
                <w:u w:val="none"/>
              </w:rPr>
              <w:t>独立式</w:t>
            </w:r>
          </w:p>
        </w:tc>
        <w:tc>
          <w:tcPr>
            <w:tcW w:w="12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459" w:right="-239"/>
            </w:pPr>
            <w:r>
              <w:rPr>
                <w:rFonts w:ascii="等线" w:hAnsi="等线" w:cs="等线"/>
                <w:color w:val="000000"/>
                <w:spacing w:val="0"/>
                <w:w w:val="100"/>
                <w:position w:val="0"/>
                <w:sz w:val="18"/>
                <w:u w:val="none"/>
              </w:rPr>
              <w:t>0/30</w:t>
            </w:r>
          </w:p>
        </w:tc>
        <w:tc>
          <w:tcPr>
            <w:tcW w:w="11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5" w:right="-239"/>
            </w:pPr>
          </w:p>
          <w:p>
            <w:pPr>
              <w:spacing w:before="0" w:after="0" w:line="245" w:lineRule="exact"/>
              <w:ind w:left="285" w:right="-239"/>
            </w:pPr>
            <w:r>
              <w:rPr>
                <w:rFonts w:ascii="等线" w:hAnsi="等线" w:cs="等线"/>
                <w:color w:val="000000"/>
                <w:spacing w:val="0"/>
                <w:w w:val="100"/>
                <w:position w:val="0"/>
                <w:sz w:val="18"/>
                <w:u w:val="none"/>
              </w:rPr>
              <w:t>0#</w:t>
            </w:r>
            <w:r>
              <w:rPr>
                <w:rFonts w:ascii="宋体" w:eastAsia="宋体" w:hAnsi="宋体" w:cs="宋体"/>
                <w:color w:val="000000"/>
                <w:spacing w:val="-1"/>
                <w:w w:val="100"/>
                <w:position w:val="2"/>
                <w:sz w:val="18"/>
                <w:u w:val="none"/>
              </w:rPr>
              <w:t>柴油</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760" w:right="-239"/>
            </w:pPr>
            <w:r>
              <w:rPr>
                <w:rFonts w:ascii="等线" w:hAnsi="等线" w:cs="等线"/>
                <w:color w:val="000000"/>
                <w:spacing w:val="0"/>
                <w:w w:val="100"/>
                <w:position w:val="0"/>
                <w:sz w:val="18"/>
                <w:u w:val="none"/>
              </w:rPr>
              <w:t>0.52</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688" w:right="-239"/>
            </w:pPr>
            <w:r>
              <w:rPr>
                <w:rFonts w:ascii="等线" w:hAnsi="等线" w:cs="等线"/>
                <w:color w:val="000000"/>
                <w:spacing w:val="0"/>
                <w:w w:val="100"/>
                <w:position w:val="0"/>
                <w:sz w:val="18"/>
                <w:u w:val="none"/>
              </w:rPr>
              <w:t>0.45</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666" w:right="-239"/>
            </w:pPr>
            <w:r>
              <w:rPr>
                <w:rFonts w:ascii="等线" w:hAnsi="等线" w:cs="等线"/>
                <w:color w:val="000000"/>
                <w:spacing w:val="0"/>
                <w:w w:val="100"/>
                <w:position w:val="0"/>
                <w:sz w:val="18"/>
                <w:u w:val="none"/>
              </w:rPr>
              <w:t>0.40</w:t>
            </w:r>
          </w:p>
        </w:tc>
      </w:tr>
      <w:tr>
        <w:tblPrEx>
          <w:tblW w:w="0" w:type="auto"/>
          <w:tblInd w:w="0" w:type="dxa"/>
          <w:tblLayout w:type="fixed"/>
          <w:tblCellMar>
            <w:top w:w="0" w:type="dxa"/>
            <w:left w:w="108" w:type="dxa"/>
            <w:bottom w:w="0" w:type="dxa"/>
            <w:right w:w="108" w:type="dxa"/>
          </w:tblCellMar>
        </w:tblPrEx>
        <w:trPr>
          <w:trHeight w:hRule="exact" w:val="340"/>
        </w:trPr>
        <w:tc>
          <w:tcPr>
            <w:tcW w:w="11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7" w:lineRule="exact"/>
            </w:pPr>
          </w:p>
        </w:tc>
        <w:tc>
          <w:tcPr>
            <w:tcW w:w="12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89" w:right="-239"/>
            </w:pPr>
            <w:r>
              <w:rPr>
                <w:rFonts w:ascii="等线" w:hAnsi="等线" w:cs="等线"/>
                <w:color w:val="000000"/>
                <w:spacing w:val="0"/>
                <w:w w:val="100"/>
                <w:position w:val="0"/>
                <w:sz w:val="18"/>
                <w:u w:val="none"/>
              </w:rPr>
              <w:t>-20/30</w:t>
            </w:r>
          </w:p>
        </w:tc>
        <w:tc>
          <w:tcPr>
            <w:tcW w:w="11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760" w:right="-239"/>
            </w:pPr>
            <w:r>
              <w:rPr>
                <w:rFonts w:ascii="等线" w:hAnsi="等线" w:cs="等线"/>
                <w:color w:val="000000"/>
                <w:spacing w:val="0"/>
                <w:w w:val="100"/>
                <w:position w:val="0"/>
                <w:sz w:val="18"/>
                <w:u w:val="none"/>
              </w:rPr>
              <w:t>0.30</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88" w:right="-239"/>
            </w:pPr>
            <w:r>
              <w:rPr>
                <w:rFonts w:ascii="等线" w:hAnsi="等线" w:cs="等线"/>
                <w:color w:val="000000"/>
                <w:spacing w:val="0"/>
                <w:w w:val="100"/>
                <w:position w:val="0"/>
                <w:sz w:val="18"/>
                <w:u w:val="none"/>
              </w:rPr>
              <w:t>0.25</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66" w:right="-239"/>
            </w:pPr>
            <w:r>
              <w:rPr>
                <w:rFonts w:ascii="等线" w:hAnsi="等线" w:cs="等线"/>
                <w:color w:val="000000"/>
                <w:spacing w:val="0"/>
                <w:w w:val="100"/>
                <w:position w:val="0"/>
                <w:sz w:val="18"/>
                <w:u w:val="none"/>
              </w:rPr>
              <w:t>0.20</w:t>
            </w:r>
          </w:p>
        </w:tc>
      </w:tr>
      <w:tr>
        <w:tblPrEx>
          <w:tblW w:w="0" w:type="auto"/>
          <w:tblInd w:w="0" w:type="dxa"/>
          <w:tblLayout w:type="fixed"/>
          <w:tblCellMar>
            <w:top w:w="0" w:type="dxa"/>
            <w:left w:w="108" w:type="dxa"/>
            <w:bottom w:w="0" w:type="dxa"/>
            <w:right w:w="108" w:type="dxa"/>
          </w:tblCellMar>
        </w:tblPrEx>
        <w:trPr>
          <w:trHeight w:hRule="exact" w:val="340"/>
        </w:trPr>
        <w:tc>
          <w:tcPr>
            <w:tcW w:w="11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12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459" w:right="-239"/>
            </w:pPr>
            <w:r>
              <w:rPr>
                <w:rFonts w:ascii="等线" w:hAnsi="等线" w:cs="等线"/>
                <w:color w:val="000000"/>
                <w:spacing w:val="0"/>
                <w:w w:val="100"/>
                <w:position w:val="0"/>
                <w:sz w:val="18"/>
                <w:u w:val="none"/>
              </w:rPr>
              <w:t>0/30</w:t>
            </w:r>
          </w:p>
        </w:tc>
        <w:tc>
          <w:tcPr>
            <w:tcW w:w="11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7" w:right="-239"/>
            </w:pPr>
          </w:p>
          <w:p>
            <w:pPr>
              <w:spacing w:before="0" w:after="0" w:line="246" w:lineRule="exact"/>
              <w:ind w:left="237" w:right="-239"/>
            </w:pPr>
            <w:r>
              <w:rPr>
                <w:rFonts w:ascii="等线" w:hAnsi="等线" w:cs="等线"/>
                <w:color w:val="000000"/>
                <w:spacing w:val="0"/>
                <w:w w:val="100"/>
                <w:position w:val="0"/>
                <w:sz w:val="18"/>
                <w:u w:val="none"/>
              </w:rPr>
              <w:t>10#</w:t>
            </w:r>
            <w:r>
              <w:rPr>
                <w:rFonts w:ascii="宋体" w:eastAsia="宋体" w:hAnsi="宋体" w:cs="宋体"/>
                <w:color w:val="000000"/>
                <w:spacing w:val="-1"/>
                <w:w w:val="100"/>
                <w:position w:val="2"/>
                <w:sz w:val="18"/>
                <w:u w:val="none"/>
              </w:rPr>
              <w:t>柴油</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760" w:right="-239"/>
            </w:pPr>
            <w:r>
              <w:rPr>
                <w:rFonts w:ascii="等线" w:hAnsi="等线" w:cs="等线"/>
                <w:color w:val="000000"/>
                <w:spacing w:val="0"/>
                <w:w w:val="100"/>
                <w:position w:val="0"/>
                <w:sz w:val="18"/>
                <w:u w:val="none"/>
              </w:rPr>
              <w:t>0.48</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688" w:right="-239"/>
            </w:pPr>
            <w:r>
              <w:rPr>
                <w:rFonts w:ascii="等线" w:hAnsi="等线" w:cs="等线"/>
                <w:color w:val="000000"/>
                <w:spacing w:val="0"/>
                <w:w w:val="100"/>
                <w:position w:val="0"/>
                <w:sz w:val="18"/>
                <w:u w:val="none"/>
              </w:rPr>
              <w:t>0.46</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6" w:lineRule="exact"/>
              <w:ind w:left="666" w:right="-239"/>
            </w:pPr>
            <w:r>
              <w:rPr>
                <w:rFonts w:ascii="等线" w:hAnsi="等线" w:cs="等线"/>
                <w:color w:val="000000"/>
                <w:spacing w:val="0"/>
                <w:w w:val="100"/>
                <w:position w:val="0"/>
                <w:sz w:val="18"/>
                <w:u w:val="none"/>
              </w:rPr>
              <w:t>0.40</w:t>
            </w:r>
          </w:p>
        </w:tc>
      </w:tr>
      <w:tr>
        <w:tblPrEx>
          <w:tblW w:w="0" w:type="auto"/>
          <w:tblInd w:w="0" w:type="dxa"/>
          <w:tblLayout w:type="fixed"/>
          <w:tblCellMar>
            <w:top w:w="0" w:type="dxa"/>
            <w:left w:w="108" w:type="dxa"/>
            <w:bottom w:w="0" w:type="dxa"/>
            <w:right w:w="108" w:type="dxa"/>
          </w:tblCellMar>
        </w:tblPrEx>
        <w:trPr>
          <w:trHeight w:hRule="exact" w:val="340"/>
        </w:trPr>
        <w:tc>
          <w:tcPr>
            <w:tcW w:w="11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6" w:lineRule="exact"/>
            </w:pPr>
          </w:p>
        </w:tc>
        <w:tc>
          <w:tcPr>
            <w:tcW w:w="12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289" w:right="-239"/>
            </w:pPr>
            <w:r>
              <w:rPr>
                <w:rFonts w:ascii="等线" w:hAnsi="等线" w:cs="等线"/>
                <w:color w:val="000000"/>
                <w:spacing w:val="0"/>
                <w:w w:val="100"/>
                <w:position w:val="0"/>
                <w:sz w:val="18"/>
                <w:u w:val="none"/>
              </w:rPr>
              <w:t>-20/30</w:t>
            </w:r>
          </w:p>
        </w:tc>
        <w:tc>
          <w:tcPr>
            <w:tcW w:w="11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7" w:lineRule="exact"/>
            </w:pP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760" w:right="-239"/>
            </w:pPr>
            <w:r>
              <w:rPr>
                <w:rFonts w:ascii="等线" w:hAnsi="等线" w:cs="等线"/>
                <w:color w:val="000000"/>
                <w:spacing w:val="0"/>
                <w:w w:val="100"/>
                <w:position w:val="0"/>
                <w:sz w:val="18"/>
                <w:u w:val="none"/>
              </w:rPr>
              <w:t>0.30</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688" w:right="-239"/>
            </w:pPr>
            <w:r>
              <w:rPr>
                <w:rFonts w:ascii="等线" w:hAnsi="等线" w:cs="等线"/>
                <w:color w:val="000000"/>
                <w:spacing w:val="0"/>
                <w:w w:val="100"/>
                <w:position w:val="0"/>
                <w:sz w:val="18"/>
                <w:u w:val="none"/>
              </w:rPr>
              <w:t>0.25</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666" w:right="-239"/>
            </w:pPr>
            <w:r>
              <w:rPr>
                <w:rFonts w:ascii="等线" w:hAnsi="等线" w:cs="等线"/>
                <w:color w:val="000000"/>
                <w:spacing w:val="0"/>
                <w:w w:val="100"/>
                <w:position w:val="0"/>
                <w:sz w:val="18"/>
                <w:u w:val="none"/>
              </w:rPr>
              <w:t>0.20</w:t>
            </w:r>
          </w:p>
        </w:tc>
      </w:tr>
      <w:tr>
        <w:tblPrEx>
          <w:tblW w:w="0" w:type="auto"/>
          <w:tblInd w:w="0" w:type="dxa"/>
          <w:tblLayout w:type="fixed"/>
          <w:tblCellMar>
            <w:top w:w="0" w:type="dxa"/>
            <w:left w:w="108" w:type="dxa"/>
            <w:bottom w:w="0" w:type="dxa"/>
            <w:right w:w="108" w:type="dxa"/>
          </w:tblCellMar>
        </w:tblPrEx>
        <w:trPr>
          <w:trHeight w:hRule="exact" w:val="949"/>
        </w:trPr>
        <w:tc>
          <w:tcPr>
            <w:tcW w:w="8743"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 w:lineRule="exact"/>
              <w:ind w:left="471" w:right="-239"/>
            </w:pPr>
            <w:r>
              <w:rPr>
                <w:rFonts w:ascii="黑体" w:eastAsia="黑体" w:hAnsi="黑体" w:cs="黑体"/>
                <w:color w:val="000000"/>
                <w:spacing w:val="0"/>
                <w:w w:val="100"/>
                <w:position w:val="0"/>
                <w:sz w:val="18"/>
                <w:u w:val="none"/>
              </w:rPr>
              <w:t>注1：</w:t>
            </w:r>
            <w:r>
              <w:rPr>
                <w:rFonts w:ascii="宋体" w:eastAsia="宋体" w:hAnsi="宋体" w:cs="宋体"/>
                <w:color w:val="000000"/>
                <w:spacing w:val="-1"/>
                <w:w w:val="100"/>
                <w:position w:val="0"/>
                <w:sz w:val="18"/>
                <w:u w:val="none"/>
              </w:rPr>
              <w:t>独立机能效COP指每消耗一瓦功率产生制冷量，单位W/W；</w:t>
            </w:r>
          </w:p>
          <w:p>
            <w:pPr>
              <w:spacing w:before="0" w:after="0" w:line="233" w:lineRule="exact"/>
              <w:ind w:left="471" w:right="-239"/>
            </w:pPr>
            <w:r>
              <w:rPr>
                <w:rFonts w:ascii="黑体" w:eastAsia="黑体" w:hAnsi="黑体" w:cs="黑体"/>
                <w:color w:val="000000"/>
                <w:spacing w:val="0"/>
                <w:w w:val="100"/>
                <w:position w:val="0"/>
                <w:sz w:val="18"/>
                <w:u w:val="none"/>
              </w:rPr>
              <w:t>注2：</w:t>
            </w:r>
            <w:r>
              <w:rPr>
                <w:rFonts w:ascii="宋体" w:eastAsia="宋体" w:hAnsi="宋体" w:cs="宋体"/>
                <w:color w:val="000000"/>
                <w:spacing w:val="-1"/>
                <w:w w:val="100"/>
                <w:position w:val="0"/>
                <w:sz w:val="18"/>
                <w:u w:val="none"/>
              </w:rPr>
              <w:t>独立机根据油品类不同，分别列出0#和10#柴油能耗指标；</w:t>
            </w:r>
          </w:p>
          <w:p>
            <w:pPr>
              <w:spacing w:before="0" w:after="0" w:line="124" w:lineRule="exact"/>
              <w:ind w:left="2631" w:right="-239"/>
            </w:pPr>
            <w:r>
              <w:rPr>
                <w:rFonts w:ascii="宋体" w:hAnsi="宋体" w:cs="宋体"/>
                <w:color w:val="000000"/>
                <w:spacing w:val="-1"/>
                <w:w w:val="100"/>
                <w:position w:val="0"/>
                <w:sz w:val="9"/>
                <w:u w:val="none"/>
              </w:rPr>
              <w:t>7</w:t>
            </w:r>
            <w:r>
              <w:rPr>
                <w:rFonts w:ascii="Calibri" w:hAnsi="Calibri" w:cs="Calibri"/>
                <w:color w:val="000000"/>
                <w:spacing w:val="0"/>
                <w:w w:val="100"/>
                <w:sz w:val="9"/>
                <w:u w:val="none"/>
              </w:rPr>
              <w:t>                                                                                                              </w:t>
            </w:r>
            <w:r>
              <w:rPr>
                <w:rFonts w:ascii="宋体" w:hAnsi="宋体" w:cs="宋体"/>
                <w:color w:val="000000"/>
                <w:spacing w:val="-1"/>
                <w:w w:val="100"/>
                <w:position w:val="0"/>
                <w:sz w:val="9"/>
                <w:u w:val="none"/>
              </w:rPr>
              <w:t>7</w:t>
            </w:r>
          </w:p>
          <w:p>
            <w:pPr>
              <w:spacing w:before="0" w:after="0" w:line="109" w:lineRule="exact"/>
              <w:ind w:left="471" w:right="-239"/>
            </w:pPr>
            <w:r>
              <w:rPr>
                <w:rFonts w:ascii="黑体" w:eastAsia="黑体" w:hAnsi="黑体" w:cs="黑体"/>
                <w:color w:val="000000"/>
                <w:spacing w:val="0"/>
                <w:w w:val="100"/>
                <w:position w:val="0"/>
                <w:sz w:val="18"/>
                <w:u w:val="none"/>
              </w:rPr>
              <w:t>注3：</w:t>
            </w:r>
            <w:r>
              <w:rPr>
                <w:rFonts w:ascii="宋体" w:eastAsia="宋体" w:hAnsi="宋体" w:cs="宋体"/>
                <w:color w:val="000000"/>
                <w:spacing w:val="-1"/>
                <w:w w:val="100"/>
                <w:position w:val="0"/>
                <w:sz w:val="18"/>
                <w:u w:val="none"/>
              </w:rPr>
              <w:t>0#柴油热值取3.3×10</w:t>
            </w:r>
            <w:r>
              <w:rPr>
                <w:rFonts w:ascii="Calibri" w:hAnsi="Calibri" w:cs="Calibri"/>
                <w:color w:val="000000"/>
                <w:spacing w:val="2"/>
                <w:w w:val="100"/>
                <w:sz w:val="18"/>
                <w:u w:val="none"/>
              </w:rPr>
              <w:t> </w:t>
            </w:r>
            <w:r>
              <w:rPr>
                <w:rFonts w:ascii="宋体" w:eastAsia="宋体" w:hAnsi="宋体" w:cs="宋体"/>
                <w:color w:val="000000"/>
                <w:spacing w:val="0"/>
                <w:w w:val="100"/>
                <w:position w:val="0"/>
                <w:sz w:val="18"/>
                <w:u w:val="none"/>
              </w:rPr>
              <w:t>J/kg；10#柴油热值取4.6×10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J/kg；</w:t>
            </w:r>
          </w:p>
          <w:p>
            <w:pPr>
              <w:spacing w:before="0" w:after="0" w:line="233" w:lineRule="exact"/>
              <w:ind w:left="471" w:right="-239"/>
            </w:pPr>
            <w:r>
              <w:rPr>
                <w:rFonts w:ascii="黑体" w:eastAsia="黑体" w:hAnsi="黑体" w:cs="黑体"/>
                <w:color w:val="000000"/>
                <w:spacing w:val="0"/>
                <w:w w:val="100"/>
                <w:position w:val="0"/>
                <w:sz w:val="18"/>
                <w:u w:val="none"/>
              </w:rPr>
              <w:t>注4：</w:t>
            </w:r>
            <w:r>
              <w:rPr>
                <w:rFonts w:ascii="宋体" w:hAnsi="宋体" w:cs="宋体"/>
                <w:color w:val="000000"/>
                <w:spacing w:val="-1"/>
                <w:w w:val="100"/>
                <w:position w:val="0"/>
                <w:sz w:val="18"/>
                <w:u w:val="none"/>
              </w:rPr>
              <w:t>机组名义工况的性能系数应不小于明示值以及表3规定数值的95％。</w:t>
            </w:r>
          </w:p>
        </w:tc>
      </w:tr>
    </w:tbl>
    <w:tbl>
      <w:tblPr>
        <w:tblStyle w:val="TableNormal"/>
        <w:tblpPr w:leftFromText="180" w:rightFromText="180" w:vertAnchor="page" w:horzAnchor="page" w:tblpX="652" w:tblpY="5966"/>
        <w:tblW w:w="0" w:type="auto"/>
        <w:tblInd w:w="0" w:type="dxa"/>
        <w:tblLayout w:type="fixed"/>
        <w:tblCellMar>
          <w:top w:w="0" w:type="dxa"/>
          <w:left w:w="108" w:type="dxa"/>
          <w:bottom w:w="0" w:type="dxa"/>
          <w:right w:w="108" w:type="dxa"/>
        </w:tblCellMar>
      </w:tblPr>
      <w:tblGrid>
        <w:gridCol w:w="1417"/>
        <w:gridCol w:w="1684"/>
        <w:gridCol w:w="1844"/>
        <w:gridCol w:w="1803"/>
        <w:gridCol w:w="1989"/>
      </w:tblGrid>
      <w:tr>
        <w:tblPrEx>
          <w:tblW w:w="0" w:type="auto"/>
          <w:tblInd w:w="0" w:type="dxa"/>
          <w:tblLayout w:type="fixed"/>
          <w:tblCellMar>
            <w:top w:w="0" w:type="dxa"/>
            <w:left w:w="108" w:type="dxa"/>
            <w:bottom w:w="0" w:type="dxa"/>
            <w:right w:w="108" w:type="dxa"/>
          </w:tblCellMar>
        </w:tblPrEx>
        <w:trPr>
          <w:trHeight w:hRule="exact" w:val="345"/>
        </w:trPr>
        <w:tc>
          <w:tcPr>
            <w:tcW w:w="141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8" w:right="-239"/>
            </w:pPr>
          </w:p>
          <w:p>
            <w:pPr>
              <w:spacing w:before="0" w:after="0" w:line="231" w:lineRule="exact"/>
              <w:ind w:left="528" w:right="-239"/>
            </w:pPr>
            <w:r>
              <w:rPr>
                <w:rFonts w:ascii="宋体" w:eastAsia="宋体" w:hAnsi="宋体" w:cs="宋体"/>
                <w:color w:val="000000"/>
                <w:spacing w:val="-1"/>
                <w:w w:val="100"/>
                <w:position w:val="0"/>
                <w:sz w:val="18"/>
                <w:u w:val="none"/>
              </w:rPr>
              <w:t>类型</w:t>
            </w:r>
          </w:p>
        </w:tc>
        <w:tc>
          <w:tcPr>
            <w:tcW w:w="168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481" w:right="-239"/>
            </w:pPr>
            <w:r>
              <w:rPr>
                <w:rFonts w:ascii="宋体" w:eastAsia="宋体" w:hAnsi="宋体" w:cs="宋体"/>
                <w:color w:val="000000"/>
                <w:spacing w:val="-1"/>
                <w:w w:val="100"/>
                <w:position w:val="0"/>
                <w:sz w:val="18"/>
                <w:u w:val="none"/>
              </w:rPr>
              <w:t>名义工况</w:t>
            </w:r>
          </w:p>
          <w:p>
            <w:pPr>
              <w:spacing w:before="0" w:after="0" w:line="329" w:lineRule="exact"/>
              <w:ind w:left="752" w:right="-239"/>
            </w:pPr>
            <w:r>
              <w:rPr>
                <w:rFonts w:ascii="宋体" w:hAnsi="宋体" w:cs="宋体"/>
                <w:color w:val="000000"/>
                <w:spacing w:val="-1"/>
                <w:w w:val="100"/>
                <w:position w:val="0"/>
                <w:sz w:val="18"/>
                <w:u w:val="none"/>
              </w:rPr>
              <w:t>℃</w:t>
            </w:r>
          </w:p>
        </w:tc>
        <w:tc>
          <w:tcPr>
            <w:tcW w:w="563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263" w:right="-239"/>
            </w:pPr>
            <w:r>
              <w:rPr>
                <w:rFonts w:ascii="宋体" w:eastAsia="宋体" w:hAnsi="宋体" w:cs="宋体"/>
                <w:color w:val="000000"/>
                <w:spacing w:val="-1"/>
                <w:w w:val="100"/>
                <w:position w:val="2"/>
                <w:sz w:val="18"/>
                <w:u w:val="none"/>
              </w:rPr>
              <w:t>性能系数</w:t>
            </w:r>
            <w:r>
              <w:rPr>
                <w:rFonts w:ascii="Calibri" w:hAnsi="Calibri" w:cs="Calibri"/>
                <w:color w:val="000000"/>
                <w:spacing w:val="1"/>
                <w:w w:val="100"/>
                <w:sz w:val="18"/>
                <w:u w:val="none"/>
              </w:rPr>
              <w:t> </w:t>
            </w:r>
            <w:r>
              <w:rPr>
                <w:rFonts w:ascii="等线" w:hAnsi="等线" w:cs="等线"/>
                <w:color w:val="000000"/>
                <w:spacing w:val="0"/>
                <w:w w:val="100"/>
                <w:position w:val="0"/>
                <w:sz w:val="18"/>
                <w:u w:val="none"/>
              </w:rPr>
              <w:t>COP</w:t>
            </w:r>
          </w:p>
        </w:tc>
      </w:tr>
      <w:tr>
        <w:tblPrEx>
          <w:tblW w:w="0" w:type="auto"/>
          <w:tblInd w:w="0" w:type="dxa"/>
          <w:tblLayout w:type="fixed"/>
          <w:tblCellMar>
            <w:top w:w="0" w:type="dxa"/>
            <w:left w:w="108" w:type="dxa"/>
            <w:bottom w:w="0" w:type="dxa"/>
            <w:right w:w="108" w:type="dxa"/>
          </w:tblCellMar>
        </w:tblPrEx>
        <w:trPr>
          <w:trHeight w:hRule="exact" w:val="340"/>
        </w:trPr>
        <w:tc>
          <w:tcPr>
            <w:tcW w:w="141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168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1" w:lineRule="exact"/>
            </w:pP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131" w:right="-239"/>
            </w:pPr>
            <w:r>
              <w:rPr>
                <w:rFonts w:ascii="等线" w:hAnsi="等线" w:cs="等线"/>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级能效（最小值）</w:t>
            </w:r>
          </w:p>
        </w:tc>
        <w:tc>
          <w:tcPr>
            <w:tcW w:w="18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111" w:right="-239"/>
            </w:pPr>
            <w:r>
              <w:rPr>
                <w:rFonts w:ascii="等线" w:hAnsi="等线" w:cs="等线"/>
                <w:color w:val="000000"/>
                <w:spacing w:val="-1"/>
                <w:w w:val="100"/>
                <w:position w:val="0"/>
                <w:sz w:val="18"/>
                <w:u w:val="none"/>
              </w:rPr>
              <w:t>2</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级能效（最小值）</w:t>
            </w:r>
          </w:p>
        </w:tc>
        <w:tc>
          <w:tcPr>
            <w:tcW w:w="1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204" w:right="-239"/>
            </w:pPr>
            <w:r>
              <w:rPr>
                <w:rFonts w:ascii="等线" w:hAnsi="等线" w:cs="等线"/>
                <w:color w:val="000000"/>
                <w:spacing w:val="-1"/>
                <w:w w:val="100"/>
                <w:position w:val="0"/>
                <w:sz w:val="18"/>
                <w:u w:val="none"/>
              </w:rPr>
              <w:t>3</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级能效（最小值）</w:t>
            </w:r>
          </w:p>
        </w:tc>
      </w:tr>
      <w:tr>
        <w:tblPrEx>
          <w:tblW w:w="0" w:type="auto"/>
          <w:tblInd w:w="0" w:type="dxa"/>
          <w:tblLayout w:type="fixed"/>
          <w:tblCellMar>
            <w:top w:w="0" w:type="dxa"/>
            <w:left w:w="108" w:type="dxa"/>
            <w:bottom w:w="0" w:type="dxa"/>
            <w:right w:w="108" w:type="dxa"/>
          </w:tblCellMar>
        </w:tblPrEx>
        <w:trPr>
          <w:trHeight w:hRule="exact" w:val="340"/>
        </w:trPr>
        <w:tc>
          <w:tcPr>
            <w:tcW w:w="141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8" w:right="-239"/>
            </w:pPr>
          </w:p>
          <w:p>
            <w:pPr>
              <w:spacing w:before="0" w:after="0" w:line="225" w:lineRule="exact"/>
              <w:ind w:left="348" w:right="-239"/>
            </w:pPr>
            <w:r>
              <w:rPr>
                <w:rFonts w:ascii="宋体" w:eastAsia="宋体" w:hAnsi="宋体" w:cs="宋体"/>
                <w:color w:val="000000"/>
                <w:spacing w:val="-1"/>
                <w:w w:val="100"/>
                <w:position w:val="0"/>
                <w:sz w:val="18"/>
                <w:u w:val="none"/>
              </w:rPr>
              <w:t>电力驱动</w:t>
            </w:r>
          </w:p>
        </w:tc>
        <w:tc>
          <w:tcPr>
            <w:tcW w:w="1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666" w:right="-239"/>
            </w:pPr>
            <w:r>
              <w:rPr>
                <w:rFonts w:ascii="等线" w:hAnsi="等线" w:cs="等线"/>
                <w:color w:val="000000"/>
                <w:spacing w:val="0"/>
                <w:w w:val="100"/>
                <w:position w:val="0"/>
                <w:sz w:val="18"/>
                <w:u w:val="none"/>
              </w:rPr>
              <w:t>0/30</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760" w:right="-239"/>
            </w:pPr>
            <w:r>
              <w:rPr>
                <w:rFonts w:ascii="等线" w:hAnsi="等线" w:cs="等线"/>
                <w:color w:val="000000"/>
                <w:spacing w:val="0"/>
                <w:w w:val="100"/>
                <w:position w:val="0"/>
                <w:sz w:val="18"/>
                <w:u w:val="none"/>
              </w:rPr>
              <w:t>1.40</w:t>
            </w:r>
          </w:p>
        </w:tc>
        <w:tc>
          <w:tcPr>
            <w:tcW w:w="18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738" w:right="-239"/>
            </w:pPr>
            <w:r>
              <w:rPr>
                <w:rFonts w:ascii="等线" w:hAnsi="等线" w:cs="等线"/>
                <w:color w:val="000000"/>
                <w:spacing w:val="0"/>
                <w:w w:val="100"/>
                <w:position w:val="0"/>
                <w:sz w:val="18"/>
                <w:u w:val="none"/>
              </w:rPr>
              <w:t>1.30</w:t>
            </w:r>
          </w:p>
        </w:tc>
        <w:tc>
          <w:tcPr>
            <w:tcW w:w="1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831" w:right="-239"/>
            </w:pPr>
            <w:r>
              <w:rPr>
                <w:rFonts w:ascii="等线" w:hAnsi="等线" w:cs="等线"/>
                <w:color w:val="000000"/>
                <w:spacing w:val="0"/>
                <w:w w:val="100"/>
                <w:position w:val="0"/>
                <w:sz w:val="18"/>
                <w:u w:val="none"/>
              </w:rPr>
              <w:t>1.20</w:t>
            </w:r>
          </w:p>
        </w:tc>
      </w:tr>
      <w:tr>
        <w:tblPrEx>
          <w:tblW w:w="0" w:type="auto"/>
          <w:tblInd w:w="0" w:type="dxa"/>
          <w:tblLayout w:type="fixed"/>
          <w:tblCellMar>
            <w:top w:w="0" w:type="dxa"/>
            <w:left w:w="108" w:type="dxa"/>
            <w:bottom w:w="0" w:type="dxa"/>
            <w:right w:w="108" w:type="dxa"/>
          </w:tblCellMar>
        </w:tblPrEx>
        <w:trPr>
          <w:trHeight w:hRule="exact" w:val="340"/>
        </w:trPr>
        <w:tc>
          <w:tcPr>
            <w:tcW w:w="141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1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572" w:right="-239"/>
            </w:pPr>
            <w:r>
              <w:rPr>
                <w:rFonts w:ascii="等线" w:hAnsi="等线" w:cs="等线"/>
                <w:color w:val="000000"/>
                <w:spacing w:val="0"/>
                <w:w w:val="100"/>
                <w:position w:val="0"/>
                <w:sz w:val="18"/>
                <w:u w:val="none"/>
              </w:rPr>
              <w:t>-20/30</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760" w:right="-239"/>
            </w:pPr>
            <w:r>
              <w:rPr>
                <w:rFonts w:ascii="等线" w:hAnsi="等线" w:cs="等线"/>
                <w:color w:val="000000"/>
                <w:spacing w:val="0"/>
                <w:w w:val="100"/>
                <w:position w:val="0"/>
                <w:sz w:val="18"/>
                <w:u w:val="none"/>
              </w:rPr>
              <w:t>0.85</w:t>
            </w:r>
          </w:p>
        </w:tc>
        <w:tc>
          <w:tcPr>
            <w:tcW w:w="18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738" w:right="-239"/>
            </w:pPr>
            <w:r>
              <w:rPr>
                <w:rFonts w:ascii="等线" w:hAnsi="等线" w:cs="等线"/>
                <w:color w:val="000000"/>
                <w:spacing w:val="0"/>
                <w:w w:val="100"/>
                <w:position w:val="0"/>
                <w:sz w:val="18"/>
                <w:u w:val="none"/>
              </w:rPr>
              <w:t>0.78</w:t>
            </w:r>
          </w:p>
        </w:tc>
        <w:tc>
          <w:tcPr>
            <w:tcW w:w="1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831" w:right="-239"/>
            </w:pPr>
            <w:r>
              <w:rPr>
                <w:rFonts w:ascii="等线" w:hAnsi="等线" w:cs="等线"/>
                <w:color w:val="000000"/>
                <w:spacing w:val="0"/>
                <w:w w:val="100"/>
                <w:position w:val="0"/>
                <w:sz w:val="18"/>
                <w:u w:val="none"/>
              </w:rPr>
              <w:t>0.70</w:t>
            </w:r>
          </w:p>
        </w:tc>
      </w:tr>
      <w:tr>
        <w:tblPrEx>
          <w:tblW w:w="0" w:type="auto"/>
          <w:tblInd w:w="0" w:type="dxa"/>
          <w:tblLayout w:type="fixed"/>
          <w:tblCellMar>
            <w:top w:w="0" w:type="dxa"/>
            <w:left w:w="108" w:type="dxa"/>
            <w:bottom w:w="0" w:type="dxa"/>
            <w:right w:w="108" w:type="dxa"/>
          </w:tblCellMar>
        </w:tblPrEx>
        <w:trPr>
          <w:trHeight w:hRule="exact" w:val="298"/>
        </w:trPr>
        <w:tc>
          <w:tcPr>
            <w:tcW w:w="8737"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470" w:right="-239"/>
            </w:pPr>
            <w:r>
              <w:rPr>
                <w:rFonts w:ascii="黑体" w:eastAsia="黑体" w:hAnsi="黑体" w:cs="黑体"/>
                <w:color w:val="000000"/>
                <w:spacing w:val="0"/>
                <w:w w:val="100"/>
                <w:position w:val="0"/>
                <w:sz w:val="18"/>
                <w:u w:val="none"/>
              </w:rPr>
              <w:t>注1：</w:t>
            </w:r>
            <w:r>
              <w:rPr>
                <w:rFonts w:ascii="宋体" w:hAnsi="宋体" w:cs="宋体"/>
                <w:color w:val="000000"/>
                <w:spacing w:val="-1"/>
                <w:w w:val="100"/>
                <w:position w:val="0"/>
                <w:sz w:val="18"/>
                <w:u w:val="none"/>
              </w:rPr>
              <w:t>机组名义工况的性能系数应不小于明示值以及表4规定数值的95％。</w:t>
            </w:r>
          </w:p>
        </w:tc>
      </w:tr>
    </w:tbl>
    <w:p>
      <w:pPr>
        <w:spacing w:before="0" w:after="0" w:line="347" w:lineRule="exact"/>
      </w:pPr>
    </w:p>
    <w:p>
      <w:pPr>
        <w:widowControl/>
        <w:jc w:val="left"/>
        <w:sectPr>
          <w:type w:val="continuous"/>
          <w:pgSz w:w="11906" w:h="16839"/>
          <w:pgMar w:top="1101" w:right="714" w:bottom="861" w:left="1074" w:header="0" w:footer="0" w:gutter="0"/>
          <w:pgNumType w:start="23"/>
          <w:cols w:num="1" w:space="720"/>
          <w:docGrid w:type="lines" w:linePitch="312" w:charSpace="0"/>
        </w:sectPr>
      </w:pPr>
    </w:p>
    <w:p>
      <w:pPr>
        <w:spacing w:before="0" w:after="0" w:line="212" w:lineRule="exact"/>
        <w:ind w:left="8018" w:firstLine="0"/>
        <w:jc w:val="left"/>
      </w:pPr>
      <w:r>
        <w:pict>
          <v:shape id="_x0000_s2140" o:spid="_x0000_s1114" type="#_x0000_t202" style="width:85pt;height:39.55pt;margin-top:380.25pt;margin-left:286.6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1" o:spid="_x0000_s1115" type="#_x0000_t202" style="width:85pt;height:39.55pt;margin-top:345.7pt;margin-left:320.2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2" o:spid="_x0000_s1116" type="#_x0000_t202" style="width:76.6pt;height:48.2pt;margin-top:302.5pt;margin-left:353.8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3" o:spid="_x0000_s1117" type="#_x0000_t202" style="width:68.2pt;height:39.55pt;margin-top:267.95pt;margin-left:395.8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4" o:spid="_x0000_s1118" type="#_x0000_t202" style="width:85pt;height:39.55pt;margin-top:483.95pt;margin-left:185.8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5" o:spid="_x0000_s1119" type="#_x0000_t202" style="width:85pt;height:39.55pt;margin-top:449.4pt;margin-left:219.4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6" o:spid="_x0000_s1120" type="#_x0000_t202" style="width:76.6pt;height:30.9pt;margin-top:553.05pt;margin-left:127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7" o:spid="_x0000_s1121" type="#_x0000_t202" style="width:68.2pt;height:39.55pt;margin-top:579pt;margin-left:93.4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8" o:spid="_x0000_s1122" type="#_x0000_t202" style="width:68.2pt;height:39.55pt;margin-top:648.1pt;margin-left:26.2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9" o:spid="_x0000_s1123" type="#_x0000_t202" style="width:68.2pt;height:39.55pt;margin-top:613.55pt;margin-left:59.8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0" o:spid="_x0000_s1124" type="#_x0000_t202" style="width:85pt;height:39.55pt;margin-top:518.5pt;margin-left:152.2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1" o:spid="_x0000_s1125" type="#_x0000_t202" style="width:85pt;height:39.55pt;margin-top:414.85pt;margin-left:253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2" o:spid="_x0000_s1126" type="#_x0000_t202" style="width:68.2pt;height:39.55pt;margin-top:233.4pt;margin-left:429.4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3" o:spid="_x0000_s1127" type="#_x0000_t202" style="width:68.2pt;height:39.55pt;margin-top:198.85pt;margin-left:463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T/HNEE</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004</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1" w:right="714" w:bottom="861" w:left="1074" w:header="0" w:footer="0" w:gutter="0"/>
          <w:pgNumType w:start="24"/>
          <w:cols w:num="1" w:space="708" w:equalWidth="0">
            <w:col w:w="10119" w:space="0"/>
          </w:cols>
          <w:docGrid w:type="lines" w:linePitch="312" w:charSpace="0"/>
        </w:sectPr>
      </w:pPr>
    </w:p>
    <w:p>
      <w:pPr>
        <w:spacing w:before="0" w:after="0" w:line="240" w:lineRule="exact"/>
        <w:ind w:left="8018" w:firstLine="0"/>
      </w:pPr>
    </w:p>
    <w:p>
      <w:pPr>
        <w:spacing w:before="0" w:after="0" w:line="240" w:lineRule="exact"/>
        <w:ind w:left="8018" w:firstLine="0"/>
      </w:pPr>
    </w:p>
    <w:p>
      <w:pPr>
        <w:spacing w:before="0" w:after="0" w:line="240" w:lineRule="exact"/>
        <w:ind w:left="8018" w:firstLine="0"/>
      </w:pPr>
    </w:p>
    <w:p>
      <w:pPr>
        <w:spacing w:before="0" w:after="0" w:line="397" w:lineRule="exact"/>
        <w:ind w:left="8018" w:firstLine="0"/>
      </w:pPr>
    </w:p>
    <w:p>
      <w:pPr>
        <w:widowControl/>
        <w:jc w:val="left"/>
        <w:sectPr>
          <w:type w:val="continuous"/>
          <w:pgSz w:w="11906" w:h="16839"/>
          <w:pgMar w:top="1101" w:right="714" w:bottom="861" w:left="1074" w:header="0" w:footer="0" w:gutter="0"/>
          <w:pgNumType w:start="25"/>
          <w:cols w:num="1" w:space="720"/>
          <w:docGrid w:type="lines" w:linePitch="312" w:charSpace="0"/>
        </w:sectPr>
      </w:pPr>
    </w:p>
    <w:p>
      <w:pPr>
        <w:spacing w:before="0" w:after="0" w:line="212" w:lineRule="exact"/>
        <w:ind w:left="3366" w:firstLine="0"/>
        <w:jc w:val="left"/>
      </w:pPr>
    </w:p>
    <w:p>
      <w:pPr>
        <w:widowControl/>
        <w:jc w:val="left"/>
        <w:sectPr>
          <w:type w:val="continuous"/>
          <w:pgSz w:w="11906" w:h="16839"/>
          <w:pgMar w:top="1101" w:right="714" w:bottom="861" w:left="1074" w:header="0" w:footer="0" w:gutter="0"/>
          <w:pgNumType w:start="26"/>
          <w:cols w:num="1" w:space="708" w:equalWidth="0">
            <w:col w:w="10119" w:space="0"/>
          </w:cols>
          <w:docGrid w:type="lines" w:linePitch="312" w:charSpace="0"/>
        </w:sectPr>
      </w:pPr>
    </w:p>
    <w:p>
      <w:pPr>
        <w:spacing w:before="0" w:after="0" w:line="240" w:lineRule="exact"/>
        <w:ind w:left="3366" w:firstLine="0"/>
      </w:pPr>
    </w:p>
    <w:p>
      <w:pPr>
        <w:spacing w:before="0" w:after="0" w:line="240" w:lineRule="exact"/>
        <w:ind w:left="3366" w:firstLine="0"/>
      </w:pPr>
    </w:p>
    <w:p>
      <w:pPr>
        <w:spacing w:before="0" w:after="0" w:line="240" w:lineRule="exact"/>
        <w:ind w:left="3366" w:firstLine="0"/>
      </w:pPr>
    </w:p>
    <w:p>
      <w:pPr>
        <w:spacing w:before="0" w:after="0" w:line="240" w:lineRule="exact"/>
        <w:ind w:left="3366" w:firstLine="0"/>
      </w:pPr>
    </w:p>
    <w:p>
      <w:pPr>
        <w:spacing w:before="0" w:after="0" w:line="240" w:lineRule="exact"/>
        <w:ind w:left="3366" w:firstLine="0"/>
      </w:pPr>
    </w:p>
    <w:p>
      <w:pPr>
        <w:spacing w:before="0" w:after="0" w:line="240" w:lineRule="exact"/>
        <w:ind w:left="3366" w:firstLine="0"/>
      </w:pPr>
    </w:p>
    <w:p>
      <w:pPr>
        <w:spacing w:before="0" w:after="0" w:line="240" w:lineRule="exact"/>
        <w:ind w:left="3366" w:firstLine="0"/>
      </w:pPr>
    </w:p>
    <w:p>
      <w:pPr>
        <w:spacing w:before="0" w:after="0" w:line="240" w:lineRule="exact"/>
        <w:ind w:left="3366" w:firstLine="0"/>
      </w:pPr>
    </w:p>
    <w:p>
      <w:pPr>
        <w:spacing w:before="0" w:after="0" w:line="240" w:lineRule="exact"/>
        <w:ind w:left="3366" w:firstLine="0"/>
      </w:pPr>
    </w:p>
    <w:p>
      <w:pPr>
        <w:spacing w:before="0" w:after="0" w:line="240" w:lineRule="exact"/>
        <w:ind w:left="3366" w:firstLine="0"/>
      </w:pPr>
    </w:p>
    <w:p>
      <w:pPr>
        <w:spacing w:before="0" w:after="0" w:line="240" w:lineRule="exact"/>
        <w:ind w:left="3366" w:firstLine="0"/>
      </w:pPr>
    </w:p>
    <w:p>
      <w:pPr>
        <w:spacing w:before="0" w:after="0" w:line="240" w:lineRule="exact"/>
        <w:ind w:left="3366" w:firstLine="0"/>
      </w:pPr>
    </w:p>
    <w:p>
      <w:pPr>
        <w:spacing w:before="0" w:after="0" w:line="240" w:lineRule="exact"/>
        <w:ind w:left="3366" w:firstLine="0"/>
      </w:pPr>
    </w:p>
    <w:p>
      <w:pPr>
        <w:spacing w:before="0" w:after="0" w:line="240" w:lineRule="exact"/>
        <w:ind w:left="3366" w:firstLine="0"/>
      </w:pPr>
    </w:p>
    <w:p>
      <w:pPr>
        <w:spacing w:before="0" w:after="0" w:line="240" w:lineRule="exact"/>
        <w:ind w:left="3366" w:firstLine="0"/>
      </w:pPr>
    </w:p>
    <w:p>
      <w:pPr>
        <w:spacing w:before="0" w:after="0" w:line="319" w:lineRule="exact"/>
        <w:ind w:left="3263" w:firstLine="0"/>
        <w:jc w:val="left"/>
      </w:pPr>
    </w:p>
    <w:p>
      <w:pPr>
        <w:widowControl/>
        <w:jc w:val="left"/>
        <w:sectPr>
          <w:type w:val="continuous"/>
          <w:pgSz w:w="11906" w:h="16839"/>
          <w:pgMar w:top="1101" w:right="714" w:bottom="861" w:left="1074" w:header="0" w:footer="0" w:gutter="0"/>
          <w:pgNumType w:start="27"/>
          <w:cols w:num="1" w:space="708" w:equalWidth="0">
            <w:col w:w="10119" w:space="0"/>
          </w:cols>
          <w:docGrid w:type="lines" w:linePitch="312" w:charSpace="0"/>
        </w:sectPr>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427" w:lineRule="exact"/>
        <w:ind w:left="3263" w:firstLine="0"/>
        <w:jc w:val="left"/>
      </w:pPr>
    </w:p>
    <w:p>
      <w:pPr>
        <w:widowControl/>
        <w:jc w:val="left"/>
        <w:sectPr>
          <w:type w:val="continuous"/>
          <w:pgSz w:w="11906" w:h="16839"/>
          <w:pgMar w:top="1101" w:right="714" w:bottom="861" w:left="1074" w:header="0" w:footer="0" w:gutter="0"/>
          <w:pgNumType w:start="28"/>
          <w:cols w:num="1" w:space="708" w:equalWidth="0">
            <w:col w:w="10119" w:space="0"/>
          </w:cols>
          <w:docGrid w:type="lines" w:linePitch="312" w:charSpace="0"/>
        </w:sectPr>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240" w:lineRule="exact"/>
        <w:ind w:left="3263" w:firstLine="0"/>
      </w:pPr>
    </w:p>
    <w:p>
      <w:pPr>
        <w:spacing w:before="0" w:after="0" w:line="427" w:lineRule="exact"/>
        <w:ind w:left="345" w:firstLine="0"/>
        <w:jc w:val="left"/>
      </w:pPr>
      <w:r>
        <w:pict>
          <v:shape id="wondershare_19" o:spid="_x0000_s1128" type="#_x0000_t202" style="width:185.35pt;height:15.6pt;margin-top:138.9pt;margin-left:222pt;mso-height-relative:page;mso-position-horizontal-relative:page;mso-position-vertical-relative:page;mso-width-relative:page;position:absolute;z-index:-251552768" coordsize="21600,21600" filled="f" stroked="f">
            <v:stroke joinstyle="miter"/>
            <v:textbox inset="0,0,0,0">
              <w:txbxContent>
                <w:p>
                  <w:pPr>
                    <w:tabs>
                      <w:tab w:val="left" w:pos="578"/>
                    </w:tabs>
                    <w:autoSpaceDE w:val="0"/>
                    <w:autoSpaceDN w:val="0"/>
                    <w:adjustRightInd w:val="0"/>
                    <w:spacing w:before="0" w:after="0" w:line="212" w:lineRule="exact"/>
                    <w:jc w:val="left"/>
                  </w:pPr>
                  <w:r>
                    <w:rPr>
                      <w:rFonts w:ascii="黑体" w:eastAsia="黑体" w:hAnsi="黑体" w:cs="黑体"/>
                      <w:color w:val="000000"/>
                      <w:spacing w:val="25"/>
                      <w:w w:val="100"/>
                      <w:position w:val="0"/>
                      <w:sz w:val="21"/>
                      <w:u w:val="none"/>
                    </w:rPr>
                    <w:t>表3</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独立式机械制冷装置能效等级</w:t>
                  </w:r>
                </w:p>
              </w:txbxContent>
            </v:textbox>
          </v:shape>
        </w:pict>
      </w:r>
      <w:r>
        <w:pict>
          <v:shape id="wondershare_314" o:spid="_x0000_s1129" type="#_x0000_t202" style="width:195.65pt;height:15.6pt;margin-top:334.85pt;margin-left:216.8pt;mso-height-relative:page;mso-position-horizontal-relative:page;mso-position-vertical-relative:page;mso-width-relative:page;position:absolute;z-index:-251551744"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表4</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0"/>
                      <w:sz w:val="21"/>
                      <w:u w:val="none"/>
                    </w:rPr>
                    <w:t>电力驱动机械制冷装置能效等级</w:t>
                  </w:r>
                </w:p>
              </w:txbxContent>
            </v:textbox>
          </v:shape>
        </w:pict>
      </w:r>
      <w:r>
        <w:pict>
          <v:shape id="wondershare_455" o:spid="_x0000_s1130" type="#_x0000_t202" style="width:195.65pt;height:15.6pt;margin-top:464.2pt;margin-left:216.8pt;mso-height-relative:page;mso-position-horizontal-relative:page;mso-position-vertical-relative:page;mso-width-relative:page;position:absolute;z-index:-251550720"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表5</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0"/>
                      <w:sz w:val="21"/>
                      <w:u w:val="none"/>
                    </w:rPr>
                    <w:t>非独立式机械制冷装置能效等级</w:t>
                  </w:r>
                </w:p>
              </w:txbxContent>
            </v:textbox>
          </v:shape>
        </w:pict>
      </w:r>
      <w:r>
        <w:rPr>
          <w:rFonts w:ascii="黑体" w:hAnsi="黑体" w:cs="黑体"/>
          <w:color w:val="000000"/>
          <w:spacing w:val="0"/>
          <w:w w:val="100"/>
          <w:position w:val="0"/>
          <w:sz w:val="21"/>
          <w:u w:val="none"/>
        </w:rPr>
        <w:t>5.3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冷藏车能效等级</w:t>
      </w:r>
    </w:p>
    <w:p>
      <w:pPr>
        <w:tabs>
          <w:tab w:val="left" w:pos="1185"/>
        </w:tabs>
        <w:spacing w:before="0" w:after="0" w:line="394" w:lineRule="exact"/>
        <w:ind w:left="345" w:firstLine="0"/>
        <w:jc w:val="left"/>
      </w:pPr>
      <w:r>
        <w:rPr>
          <w:rFonts w:ascii="黑体" w:hAnsi="黑体" w:cs="黑体"/>
          <w:color w:val="000000"/>
          <w:spacing w:val="-1"/>
          <w:w w:val="100"/>
          <w:position w:val="0"/>
          <w:sz w:val="21"/>
          <w:u w:val="none"/>
        </w:rPr>
        <w:t>5.3.1</w:t>
      </w:r>
      <w:r>
        <w:rPr>
          <w:rFonts w:cs="Calibri"/>
          <w:color w:val="000000"/>
          <w:spacing w:val="0"/>
          <w:w w:val="100"/>
          <w:u w:val="none"/>
        </w:rPr>
        <w:tab/>
      </w:r>
      <w:r>
        <w:rPr>
          <w:rFonts w:ascii="黑体" w:eastAsia="黑体" w:hAnsi="黑体" w:cs="黑体"/>
          <w:color w:val="000000"/>
          <w:spacing w:val="-1"/>
          <w:w w:val="100"/>
          <w:position w:val="0"/>
          <w:sz w:val="21"/>
          <w:u w:val="none"/>
        </w:rPr>
        <w:t>机械式制冷冷藏车能效等级</w:t>
      </w:r>
    </w:p>
    <w:p>
      <w:pPr>
        <w:spacing w:before="0" w:after="0" w:line="268" w:lineRule="exact"/>
        <w:ind w:left="345" w:firstLine="420"/>
        <w:jc w:val="left"/>
      </w:pPr>
      <w:r>
        <w:rPr>
          <w:rFonts w:ascii="宋体" w:hAnsi="宋体" w:cs="宋体"/>
          <w:color w:val="000000"/>
          <w:spacing w:val="-1"/>
          <w:w w:val="100"/>
          <w:position w:val="0"/>
          <w:sz w:val="21"/>
          <w:u w:val="none"/>
        </w:rPr>
        <w:t>机械制冷冷藏车能效等级按照表6进行分级。</w:t>
      </w:r>
    </w:p>
    <w:p>
      <w:pPr>
        <w:widowControl/>
        <w:jc w:val="left"/>
        <w:sectPr>
          <w:type w:val="continuous"/>
          <w:pgSz w:w="11906" w:h="16839"/>
          <w:pgMar w:top="1101" w:right="714" w:bottom="861" w:left="1074" w:header="0" w:footer="0" w:gutter="0"/>
          <w:pgNumType w:start="29"/>
          <w:cols w:num="1" w:space="708" w:equalWidth="0">
            <w:col w:w="10119" w:space="0"/>
          </w:cols>
          <w:docGrid w:type="lines" w:linePitch="312" w:charSpace="0"/>
        </w:sectPr>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91" w:lineRule="exact"/>
        <w:ind w:left="9381" w:firstLine="0"/>
        <w:jc w:val="left"/>
      </w:pPr>
      <w:r>
        <w:rPr>
          <w:rFonts w:ascii="宋体" w:hAnsi="宋体" w:cs="宋体"/>
          <w:color w:val="000000"/>
          <w:spacing w:val="-1"/>
          <w:w w:val="100"/>
          <w:position w:val="0"/>
          <w:sz w:val="18"/>
          <w:u w:val="none"/>
        </w:rPr>
        <w:t>4</w:t>
      </w:r>
    </w:p>
    <w:p>
      <w:pPr>
        <w:widowControl/>
        <w:jc w:val="left"/>
        <w:sectPr>
          <w:type w:val="continuous"/>
          <w:pgSz w:w="11906" w:h="16839"/>
          <w:pgMar w:top="1101" w:right="714" w:bottom="861" w:left="1074" w:header="0" w:footer="0" w:gutter="0"/>
          <w:pgNumType w:start="30"/>
          <w:cols w:num="1" w:space="708" w:equalWidth="0">
            <w:col w:w="10119" w:space="0"/>
          </w:cols>
          <w:docGrid w:type="lines" w:linePitch="312" w:charSpace="0"/>
        </w:sectPr>
      </w:pPr>
    </w:p>
    <w:tbl>
      <w:tblPr>
        <w:tblStyle w:val="TableNormal"/>
        <w:tblpPr w:leftFromText="180" w:rightFromText="180" w:vertAnchor="page" w:horzAnchor="page" w:tblpX="760" w:tblpY="1775"/>
        <w:tblW w:w="0" w:type="auto"/>
        <w:tblInd w:w="0" w:type="dxa"/>
        <w:tblLayout w:type="fixed"/>
        <w:tblCellMar>
          <w:top w:w="0" w:type="dxa"/>
          <w:left w:w="108" w:type="dxa"/>
          <w:bottom w:w="0" w:type="dxa"/>
          <w:right w:w="108" w:type="dxa"/>
        </w:tblCellMar>
      </w:tblPr>
      <w:tblGrid>
        <w:gridCol w:w="3085"/>
        <w:gridCol w:w="1843"/>
        <w:gridCol w:w="1843"/>
        <w:gridCol w:w="1751"/>
      </w:tblGrid>
      <w:tr>
        <w:tblPrEx>
          <w:tblW w:w="0" w:type="auto"/>
          <w:tblInd w:w="0" w:type="dxa"/>
          <w:tblLayout w:type="fixed"/>
          <w:tblCellMar>
            <w:top w:w="0" w:type="dxa"/>
            <w:left w:w="108" w:type="dxa"/>
            <w:bottom w:w="0" w:type="dxa"/>
            <w:right w:w="108" w:type="dxa"/>
          </w:tblCellMar>
        </w:tblPrEx>
        <w:trPr>
          <w:trHeight w:hRule="exact" w:val="1854"/>
        </w:trPr>
        <w:tc>
          <w:tcPr>
            <w:tcW w:w="3085" w:type="dxa"/>
            <w:tcBorders>
              <w:top w:val="single" w:sz="6" w:space="0" w:color="000000"/>
              <w:left w:val="single" w:sz="6" w:space="0" w:color="000000"/>
              <w:bottom w:val="single" w:sz="6" w:space="0" w:color="000000"/>
              <w:right w:val="single" w:sz="6" w:space="0" w:color="000000"/>
            </w:tcBorders>
            <w:shd w:val="clear" w:color="auto" w:fill="000000"/>
            <w:tcMar>
              <w:left w:w="0" w:type="dxa"/>
              <w:right w:w="0" w:type="dxa"/>
            </w:tcMar>
          </w:tcPr>
          <w:p>
            <w:pPr>
              <w:spacing w:before="0" w:after="0" w:line="373" w:lineRule="exact"/>
              <w:ind w:left="1480" w:right="-239"/>
            </w:pPr>
            <w:bookmarkStart w:id="7" w:name="8"/>
            <w:bookmarkEnd w:id="7"/>
            <w:r>
              <w:rPr>
                <w:rFonts w:ascii="宋体" w:eastAsia="宋体" w:hAnsi="宋体" w:cs="宋体"/>
                <w:color w:val="000000"/>
                <w:spacing w:val="-1"/>
                <w:w w:val="100"/>
                <w:position w:val="0"/>
                <w:sz w:val="18"/>
                <w:u w:val="none"/>
              </w:rPr>
              <w:t>车厢能效等级</w:t>
            </w:r>
          </w:p>
          <w:p>
            <w:pPr>
              <w:spacing w:before="0" w:after="0" w:line="480" w:lineRule="exact"/>
              <w:ind w:left="189" w:right="-239"/>
            </w:pPr>
          </w:p>
          <w:p>
            <w:pPr>
              <w:spacing w:before="0" w:after="0" w:line="286" w:lineRule="exact"/>
              <w:ind w:left="189" w:right="-239"/>
            </w:pPr>
            <w:r>
              <w:rPr>
                <w:rFonts w:ascii="宋体" w:eastAsia="宋体" w:hAnsi="宋体" w:cs="宋体"/>
                <w:color w:val="000000"/>
                <w:spacing w:val="-1"/>
                <w:w w:val="100"/>
                <w:position w:val="0"/>
                <w:sz w:val="18"/>
                <w:u w:val="none"/>
              </w:rPr>
              <w:t>机械制冷</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机械制冷冷藏车</w:t>
            </w:r>
          </w:p>
          <w:p>
            <w:pPr>
              <w:spacing w:before="0" w:after="0" w:line="389" w:lineRule="exact"/>
              <w:ind w:left="220" w:right="-239"/>
            </w:pPr>
            <w:r>
              <w:rPr>
                <w:rFonts w:ascii="宋体" w:eastAsia="宋体" w:hAnsi="宋体" w:cs="宋体"/>
                <w:color w:val="000000"/>
                <w:spacing w:val="-1"/>
                <w:w w:val="100"/>
                <w:position w:val="0"/>
                <w:sz w:val="18"/>
                <w:u w:val="none"/>
              </w:rPr>
              <w:t>装置能效等级</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能效等级</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877" w:right="-239"/>
            </w:pPr>
          </w:p>
          <w:p>
            <w:pPr>
              <w:spacing w:before="0" w:after="0" w:line="325" w:lineRule="exact"/>
              <w:ind w:left="877" w:right="-239"/>
            </w:pPr>
            <w:r>
              <w:rPr>
                <w:rFonts w:ascii="Calibri" w:hAnsi="Calibri" w:cs="Calibri"/>
                <w:color w:val="000000"/>
                <w:spacing w:val="-1"/>
                <w:w w:val="100"/>
                <w:position w:val="0"/>
                <w:sz w:val="18"/>
                <w:u w:val="none"/>
              </w:rPr>
              <w:t>1</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875" w:right="-239"/>
            </w:pPr>
          </w:p>
          <w:p>
            <w:pPr>
              <w:spacing w:before="0" w:after="0" w:line="325" w:lineRule="exact"/>
              <w:ind w:left="875" w:right="-239"/>
            </w:pPr>
            <w:r>
              <w:rPr>
                <w:rFonts w:ascii="Calibri" w:hAnsi="Calibri" w:cs="Calibri"/>
                <w:color w:val="000000"/>
                <w:spacing w:val="-1"/>
                <w:w w:val="100"/>
                <w:position w:val="0"/>
                <w:sz w:val="18"/>
                <w:u w:val="none"/>
              </w:rPr>
              <w:t>2</w:t>
            </w:r>
          </w:p>
        </w:tc>
        <w:tc>
          <w:tcPr>
            <w:tcW w:w="1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827" w:right="-239"/>
            </w:pPr>
          </w:p>
          <w:p>
            <w:pPr>
              <w:spacing w:before="0" w:after="0" w:line="325" w:lineRule="exact"/>
              <w:ind w:left="827" w:right="-239"/>
            </w:pPr>
            <w:r>
              <w:rPr>
                <w:rFonts w:ascii="Calibri" w:hAnsi="Calibri" w:cs="Calibri"/>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547"/>
        </w:trPr>
        <w:tc>
          <w:tcPr>
            <w:tcW w:w="30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1500" w:right="-239"/>
            </w:pPr>
            <w:r>
              <w:rPr>
                <w:rFonts w:ascii="Calibri" w:hAnsi="Calibri" w:cs="Calibri"/>
                <w:color w:val="000000"/>
                <w:spacing w:val="-1"/>
                <w:w w:val="100"/>
                <w:position w:val="0"/>
                <w:sz w:val="18"/>
                <w:u w:val="none"/>
              </w:rPr>
              <w:t>1</w:t>
            </w:r>
            <w:bookmarkStart w:id="8" w:name="_GoBack"/>
            <w:bookmarkEnd w:id="8"/>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62" w:lineRule="exact"/>
              <w:ind w:left="894" w:right="-239"/>
            </w:pPr>
            <w:r>
              <w:rPr>
                <w:rFonts w:ascii="Calibri" w:hAnsi="Calibri" w:cs="Calibri"/>
                <w:color w:val="000000"/>
                <w:spacing w:val="-1"/>
                <w:w w:val="100"/>
                <w:position w:val="0"/>
                <w:sz w:val="21"/>
                <w:u w:val="none"/>
              </w:rPr>
              <w:t>I</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62" w:lineRule="exact"/>
              <w:ind w:left="868" w:right="-239"/>
            </w:pPr>
            <w:r>
              <w:rPr>
                <w:rFonts w:ascii="Calibri" w:hAnsi="Calibri" w:cs="Calibri"/>
                <w:color w:val="000000"/>
                <w:spacing w:val="-1"/>
                <w:w w:val="100"/>
                <w:position w:val="0"/>
                <w:sz w:val="21"/>
                <w:u w:val="none"/>
              </w:rPr>
              <w:t>II</w:t>
            </w:r>
          </w:p>
        </w:tc>
        <w:tc>
          <w:tcPr>
            <w:tcW w:w="1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62" w:lineRule="exact"/>
              <w:ind w:left="820" w:right="-239"/>
            </w:pPr>
            <w:r>
              <w:rPr>
                <w:rFonts w:ascii="Calibri" w:hAnsi="Calibri" w:cs="Calibri"/>
                <w:color w:val="000000"/>
                <w:spacing w:val="-1"/>
                <w:w w:val="100"/>
                <w:position w:val="0"/>
                <w:sz w:val="21"/>
                <w:u w:val="none"/>
              </w:rPr>
              <w:t>II</w:t>
            </w:r>
          </w:p>
        </w:tc>
      </w:tr>
      <w:tr>
        <w:tblPrEx>
          <w:tblW w:w="0" w:type="auto"/>
          <w:tblInd w:w="0" w:type="dxa"/>
          <w:tblLayout w:type="fixed"/>
          <w:tblCellMar>
            <w:top w:w="0" w:type="dxa"/>
            <w:left w:w="108" w:type="dxa"/>
            <w:bottom w:w="0" w:type="dxa"/>
            <w:right w:w="108" w:type="dxa"/>
          </w:tblCellMar>
        </w:tblPrEx>
        <w:trPr>
          <w:trHeight w:hRule="exact" w:val="541"/>
        </w:trPr>
        <w:tc>
          <w:tcPr>
            <w:tcW w:w="30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8" w:lineRule="exact"/>
              <w:ind w:left="1500" w:right="-239"/>
            </w:pPr>
            <w:r>
              <w:rPr>
                <w:rFonts w:ascii="Calibri" w:hAnsi="Calibri" w:cs="Calibri"/>
                <w:color w:val="000000"/>
                <w:spacing w:val="-1"/>
                <w:w w:val="100"/>
                <w:position w:val="0"/>
                <w:sz w:val="18"/>
                <w:u w:val="none"/>
              </w:rPr>
              <w:t>2</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5" w:lineRule="exact"/>
              <w:ind w:left="867" w:right="-239"/>
            </w:pPr>
            <w:r>
              <w:rPr>
                <w:rFonts w:ascii="Calibri" w:hAnsi="Calibri" w:cs="Calibri"/>
                <w:color w:val="000000"/>
                <w:spacing w:val="-1"/>
                <w:w w:val="100"/>
                <w:position w:val="0"/>
                <w:sz w:val="21"/>
                <w:u w:val="none"/>
              </w:rPr>
              <w:t>II</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5" w:lineRule="exact"/>
              <w:ind w:left="868" w:right="-239"/>
            </w:pPr>
            <w:r>
              <w:rPr>
                <w:rFonts w:ascii="Calibri" w:hAnsi="Calibri" w:cs="Calibri"/>
                <w:color w:val="000000"/>
                <w:spacing w:val="-1"/>
                <w:w w:val="100"/>
                <w:position w:val="0"/>
                <w:sz w:val="21"/>
                <w:u w:val="none"/>
              </w:rPr>
              <w:t>II</w:t>
            </w:r>
          </w:p>
        </w:tc>
        <w:tc>
          <w:tcPr>
            <w:tcW w:w="1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5" w:lineRule="exact"/>
              <w:ind w:left="793" w:right="-239"/>
            </w:pPr>
            <w:r>
              <w:rPr>
                <w:rFonts w:ascii="Calibri" w:hAnsi="Calibri" w:cs="Calibri"/>
                <w:color w:val="000000"/>
                <w:spacing w:val="-1"/>
                <w:w w:val="100"/>
                <w:position w:val="0"/>
                <w:sz w:val="21"/>
                <w:u w:val="none"/>
              </w:rPr>
              <w:t>III</w:t>
            </w:r>
          </w:p>
        </w:tc>
      </w:tr>
      <w:tr>
        <w:tblPrEx>
          <w:tblW w:w="0" w:type="auto"/>
          <w:tblInd w:w="0" w:type="dxa"/>
          <w:tblLayout w:type="fixed"/>
          <w:tblCellMar>
            <w:top w:w="0" w:type="dxa"/>
            <w:left w:w="108" w:type="dxa"/>
            <w:bottom w:w="0" w:type="dxa"/>
            <w:right w:w="108" w:type="dxa"/>
          </w:tblCellMar>
        </w:tblPrEx>
        <w:trPr>
          <w:trHeight w:hRule="exact" w:val="547"/>
        </w:trPr>
        <w:tc>
          <w:tcPr>
            <w:tcW w:w="30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0" w:lineRule="exact"/>
              <w:ind w:left="1500" w:right="-239"/>
            </w:pPr>
            <w:r>
              <w:rPr>
                <w:rFonts w:ascii="Calibri" w:hAnsi="Calibri" w:cs="Calibri"/>
                <w:color w:val="000000"/>
                <w:spacing w:val="-1"/>
                <w:w w:val="100"/>
                <w:position w:val="0"/>
                <w:sz w:val="18"/>
                <w:u w:val="none"/>
              </w:rPr>
              <w:t>3</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6" w:lineRule="exact"/>
              <w:ind w:left="867" w:right="-239"/>
            </w:pPr>
            <w:r>
              <w:rPr>
                <w:rFonts w:ascii="Calibri" w:hAnsi="Calibri" w:cs="Calibri"/>
                <w:color w:val="000000"/>
                <w:spacing w:val="-1"/>
                <w:w w:val="100"/>
                <w:position w:val="0"/>
                <w:sz w:val="21"/>
                <w:u w:val="none"/>
              </w:rPr>
              <w:t>II</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6" w:lineRule="exact"/>
              <w:ind w:left="841" w:right="-239"/>
            </w:pPr>
            <w:r>
              <w:rPr>
                <w:rFonts w:ascii="Calibri" w:hAnsi="Calibri" w:cs="Calibri"/>
                <w:color w:val="000000"/>
                <w:spacing w:val="-1"/>
                <w:w w:val="100"/>
                <w:position w:val="0"/>
                <w:sz w:val="21"/>
                <w:u w:val="none"/>
              </w:rPr>
              <w:t>III</w:t>
            </w:r>
          </w:p>
        </w:tc>
        <w:tc>
          <w:tcPr>
            <w:tcW w:w="1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56" w:lineRule="exact"/>
              <w:ind w:left="793" w:right="-239"/>
            </w:pPr>
            <w:r>
              <w:rPr>
                <w:rFonts w:ascii="Calibri" w:hAnsi="Calibri" w:cs="Calibri"/>
                <w:color w:val="000000"/>
                <w:spacing w:val="-1"/>
                <w:w w:val="100"/>
                <w:position w:val="0"/>
                <w:sz w:val="21"/>
                <w:u w:val="none"/>
              </w:rPr>
              <w:t>III</w:t>
            </w:r>
          </w:p>
        </w:tc>
      </w:tr>
    </w:tbl>
    <w:tbl>
      <w:tblPr>
        <w:tblStyle w:val="TableNormal"/>
        <w:tblpPr w:leftFromText="180" w:rightFromText="180" w:vertAnchor="page" w:horzAnchor="page" w:tblpX="760" w:tblpY="6974"/>
        <w:tblW w:w="0" w:type="auto"/>
        <w:tblInd w:w="0" w:type="dxa"/>
        <w:tblLayout w:type="fixed"/>
        <w:tblCellMar>
          <w:top w:w="0" w:type="dxa"/>
          <w:left w:w="108" w:type="dxa"/>
          <w:bottom w:w="0" w:type="dxa"/>
          <w:right w:w="108" w:type="dxa"/>
        </w:tblCellMar>
      </w:tblPr>
      <w:tblGrid>
        <w:gridCol w:w="3085"/>
        <w:gridCol w:w="1843"/>
        <w:gridCol w:w="1843"/>
        <w:gridCol w:w="1751"/>
      </w:tblGrid>
      <w:tr>
        <w:tblPrEx>
          <w:tblW w:w="0" w:type="auto"/>
          <w:tblInd w:w="0" w:type="dxa"/>
          <w:tblLayout w:type="fixed"/>
          <w:tblCellMar>
            <w:top w:w="0" w:type="dxa"/>
            <w:left w:w="108" w:type="dxa"/>
            <w:bottom w:w="0" w:type="dxa"/>
            <w:right w:w="108" w:type="dxa"/>
          </w:tblCellMar>
        </w:tblPrEx>
        <w:trPr>
          <w:trHeight w:hRule="exact" w:val="575"/>
        </w:trPr>
        <w:tc>
          <w:tcPr>
            <w:tcW w:w="30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7" w:lineRule="exact"/>
              <w:ind w:left="1005" w:right="-239"/>
            </w:pPr>
            <w:r>
              <w:rPr>
                <w:rFonts w:ascii="宋体" w:eastAsia="宋体" w:hAnsi="宋体" w:cs="宋体"/>
                <w:color w:val="000000"/>
                <w:spacing w:val="-1"/>
                <w:w w:val="100"/>
                <w:position w:val="0"/>
                <w:sz w:val="18"/>
                <w:u w:val="none"/>
              </w:rPr>
              <w:t>车厢能效等级</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875" w:right="-239"/>
            </w:pPr>
            <w:r>
              <w:rPr>
                <w:rFonts w:ascii="等线" w:hAnsi="等线" w:cs="等线"/>
                <w:color w:val="000000"/>
                <w:spacing w:val="-1"/>
                <w:w w:val="100"/>
                <w:position w:val="0"/>
                <w:sz w:val="18"/>
                <w:u w:val="none"/>
              </w:rPr>
              <w:t>1</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875" w:right="-239"/>
            </w:pPr>
            <w:r>
              <w:rPr>
                <w:rFonts w:ascii="等线" w:hAnsi="等线" w:cs="等线"/>
                <w:color w:val="000000"/>
                <w:spacing w:val="-1"/>
                <w:w w:val="100"/>
                <w:position w:val="0"/>
                <w:sz w:val="18"/>
                <w:u w:val="none"/>
              </w:rPr>
              <w:t>2</w:t>
            </w:r>
          </w:p>
        </w:tc>
        <w:tc>
          <w:tcPr>
            <w:tcW w:w="1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825" w:right="-239"/>
            </w:pPr>
            <w:r>
              <w:rPr>
                <w:rFonts w:ascii="等线" w:hAnsi="等线" w:cs="等线"/>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566"/>
        </w:trPr>
        <w:tc>
          <w:tcPr>
            <w:tcW w:w="30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3" w:lineRule="exact"/>
              <w:ind w:left="465" w:right="-239"/>
            </w:pPr>
            <w:r>
              <w:rPr>
                <w:rFonts w:ascii="宋体" w:eastAsia="宋体" w:hAnsi="宋体" w:cs="宋体"/>
                <w:color w:val="000000"/>
                <w:spacing w:val="-1"/>
                <w:w w:val="100"/>
                <w:position w:val="0"/>
                <w:sz w:val="18"/>
                <w:u w:val="none"/>
              </w:rPr>
              <w:t>非机械制冷冷藏车能效等级</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68" w:lineRule="exact"/>
              <w:ind w:left="894" w:right="-239"/>
            </w:pPr>
            <w:r>
              <w:rPr>
                <w:rFonts w:ascii="Calibri" w:hAnsi="Calibri" w:cs="Calibri"/>
                <w:color w:val="000000"/>
                <w:spacing w:val="-1"/>
                <w:w w:val="100"/>
                <w:position w:val="0"/>
                <w:sz w:val="21"/>
                <w:u w:val="none"/>
              </w:rPr>
              <w:t>I</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68" w:lineRule="exact"/>
              <w:ind w:left="868" w:right="-239"/>
            </w:pPr>
            <w:r>
              <w:rPr>
                <w:rFonts w:ascii="Calibri" w:hAnsi="Calibri" w:cs="Calibri"/>
                <w:color w:val="000000"/>
                <w:spacing w:val="-1"/>
                <w:w w:val="100"/>
                <w:position w:val="0"/>
                <w:sz w:val="21"/>
                <w:u w:val="none"/>
              </w:rPr>
              <w:t>II</w:t>
            </w:r>
          </w:p>
        </w:tc>
        <w:tc>
          <w:tcPr>
            <w:tcW w:w="1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68" w:lineRule="exact"/>
              <w:ind w:left="793" w:right="-239"/>
            </w:pPr>
            <w:r>
              <w:rPr>
                <w:rFonts w:ascii="Calibri" w:hAnsi="Calibri" w:cs="Calibri"/>
                <w:color w:val="000000"/>
                <w:spacing w:val="-1"/>
                <w:w w:val="100"/>
                <w:position w:val="0"/>
                <w:sz w:val="21"/>
                <w:u w:val="none"/>
              </w:rPr>
              <w:t>III</w:t>
            </w:r>
          </w:p>
        </w:tc>
      </w:tr>
    </w:tbl>
    <w:p>
      <w:pPr>
        <w:spacing w:before="0" w:after="0" w:line="347" w:lineRule="exact"/>
      </w:pPr>
    </w:p>
    <w:p>
      <w:pPr>
        <w:widowControl/>
        <w:jc w:val="left"/>
        <w:sectPr>
          <w:type w:val="continuous"/>
          <w:pgSz w:w="11906" w:h="16838"/>
          <w:pgMar w:top="1101" w:right="714" w:bottom="861" w:left="1074" w:header="0" w:footer="0" w:gutter="0"/>
          <w:pgNumType w:start="31"/>
          <w:cols w:num="1" w:space="720"/>
          <w:docGrid w:type="lines" w:linePitch="312" w:charSpace="0"/>
        </w:sectPr>
      </w:pPr>
    </w:p>
    <w:p>
      <w:pPr>
        <w:spacing w:before="0" w:after="0" w:line="212" w:lineRule="exact"/>
        <w:ind w:left="8018" w:firstLine="0"/>
        <w:jc w:val="left"/>
      </w:pPr>
      <w:r>
        <w:pict>
          <v:shape id="_x0000_s2157" o:spid="_x0000_s1131" type="#_x0000_t202" style="width:68.2pt;height:39.55pt;margin-top:267.95pt;margin-left:395.8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8" o:spid="_x0000_s1132" type="#_x0000_t202" style="width:85pt;height:39.55pt;margin-top:380.25pt;margin-left:286.6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9" o:spid="_x0000_s1133" type="#_x0000_t202" style="width:85pt;height:39.55pt;margin-top:345.7pt;margin-left:320.2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0" o:spid="_x0000_s1134" type="#_x0000_t202" style="width:76.6pt;height:48.2pt;margin-top:302.5pt;margin-left:353.8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1" o:spid="_x0000_s1135" type="#_x0000_t202" style="width:85pt;height:39.55pt;margin-top:414.85pt;margin-left:253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2" o:spid="_x0000_s1136" type="#_x0000_t202" style="width:68.2pt;height:39.55pt;margin-top:648.1pt;margin-left:26.2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3" o:spid="_x0000_s1137" type="#_x0000_t202" style="width:68.2pt;height:39.55pt;margin-top:613.55pt;margin-left:59.8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4" o:spid="_x0000_s1138" type="#_x0000_t202" style="width:68.2pt;height:39.55pt;margin-top:579pt;margin-left:93.4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5" o:spid="_x0000_s1139" type="#_x0000_t202" style="width:76.6pt;height:30.9pt;margin-top:553.05pt;margin-left:127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6" o:spid="_x0000_s1140" type="#_x0000_t202" style="width:85pt;height:39.55pt;margin-top:518.5pt;margin-left:152.2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7" o:spid="_x0000_s1141" type="#_x0000_t202" style="width:85pt;height:39.55pt;margin-top:483.95pt;margin-left:185.8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8" o:spid="_x0000_s1142" type="#_x0000_t202" style="width:85pt;height:39.55pt;margin-top:449.4pt;margin-left:219.4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9" o:spid="_x0000_s1143" type="#_x0000_t202" style="width:68.2pt;height:39.55pt;margin-top:233.4pt;margin-left:429.4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0" o:spid="_x0000_s1144" type="#_x0000_t202" style="width:68.2pt;height:39.55pt;margin-top:198.85pt;margin-left:463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599" o:spid="_x0000_s1145" type="#_x0000_t12" style="width:157.7pt;height:56.05pt;margin-top:143.8pt;margin-left:87.05pt;mso-height-relative:page;mso-position-horizontal-relative:page;mso-position-vertical-relative:page;mso-width-relative:page;position:absolute;z-index:-251549696" coordsize="21600,21600" fillcolor="black" stroked="f">
            <v:stroke joinstyle="miter"/>
          </v:shape>
        </w:pict>
      </w:r>
      <w:r>
        <w:pict>
          <v:shape id="WS_polygon600" o:spid="_x0000_s1146" type="#_x0000_t12" style="width:91.15pt;height:93.4pt;margin-top:143.1pt;margin-left:88.4pt;mso-height-relative:page;mso-position-horizontal-relative:page;mso-position-vertical-relative:page;mso-width-relative:page;position:absolute;z-index:-251548672" coordsize="21600,21600" fillcolor="black" stroked="f">
            <v:stroke joinstyle="miter"/>
          </v:shape>
        </w:pict>
      </w:r>
      <w:r>
        <w:rPr>
          <w:rFonts w:ascii="黑体" w:hAnsi="黑体" w:cs="黑体"/>
          <w:color w:val="000000"/>
          <w:spacing w:val="0"/>
          <w:w w:val="100"/>
          <w:position w:val="0"/>
          <w:sz w:val="21"/>
          <w:u w:val="none"/>
        </w:rPr>
        <w:t>T/HNEE</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004</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8"/>
          <w:pgMar w:top="1101" w:right="714" w:bottom="861" w:left="1074" w:header="0" w:footer="0" w:gutter="0"/>
          <w:pgNumType w:start="32"/>
          <w:cols w:num="1" w:space="708" w:equalWidth="0">
            <w:col w:w="10119" w:space="0"/>
          </w:cols>
          <w:docGrid w:type="lines" w:linePitch="312" w:charSpace="0"/>
        </w:sectPr>
      </w:pPr>
    </w:p>
    <w:p>
      <w:pPr>
        <w:spacing w:before="0" w:after="0" w:line="240" w:lineRule="exact"/>
        <w:ind w:left="8018" w:firstLine="0"/>
      </w:pPr>
    </w:p>
    <w:p>
      <w:pPr>
        <w:spacing w:before="0" w:after="0" w:line="240" w:lineRule="exact"/>
        <w:ind w:left="8018" w:firstLine="0"/>
      </w:pPr>
    </w:p>
    <w:p>
      <w:pPr>
        <w:spacing w:before="0" w:after="0" w:line="364" w:lineRule="exact"/>
        <w:ind w:left="8018" w:firstLine="0"/>
      </w:pPr>
    </w:p>
    <w:p>
      <w:pPr>
        <w:widowControl/>
        <w:jc w:val="left"/>
        <w:sectPr>
          <w:type w:val="continuous"/>
          <w:pgSz w:w="11906" w:h="16838"/>
          <w:pgMar w:top="1101" w:right="714" w:bottom="861" w:left="1074" w:header="0" w:footer="0" w:gutter="0"/>
          <w:pgNumType w:start="33"/>
          <w:cols w:num="1" w:space="720"/>
          <w:docGrid w:type="lines" w:linePitch="312" w:charSpace="0"/>
        </w:sectPr>
      </w:pPr>
    </w:p>
    <w:p>
      <w:pPr>
        <w:spacing w:before="0" w:after="0" w:line="212" w:lineRule="exact"/>
        <w:ind w:left="3578" w:firstLine="0"/>
        <w:jc w:val="left"/>
      </w:pPr>
    </w:p>
    <w:p>
      <w:pPr>
        <w:widowControl/>
        <w:jc w:val="left"/>
        <w:sectPr>
          <w:type w:val="continuous"/>
          <w:pgSz w:w="11906" w:h="16838"/>
          <w:pgMar w:top="1101" w:right="714" w:bottom="861" w:left="1074" w:header="0" w:footer="0" w:gutter="0"/>
          <w:pgNumType w:start="34"/>
          <w:cols w:num="1" w:space="708" w:equalWidth="0">
            <w:col w:w="10119" w:space="0"/>
          </w:cols>
          <w:docGrid w:type="lines" w:linePitch="312" w:charSpace="0"/>
        </w:sectPr>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240" w:lineRule="exact"/>
        <w:ind w:left="3578" w:firstLine="0"/>
      </w:pPr>
    </w:p>
    <w:p>
      <w:pPr>
        <w:spacing w:before="0" w:after="0" w:line="334" w:lineRule="exact"/>
        <w:ind w:left="345" w:firstLine="0"/>
        <w:jc w:val="left"/>
      </w:pPr>
      <w:r>
        <w:pict>
          <v:shape id="_x0000_s2173" o:spid="_x0000_s1147" type="#_x0000_t202" style="width:164.2pt;height:15.6pt;margin-top:125.2pt;margin-left:232.55pt;mso-height-relative:page;mso-position-horizontal-relative:page;mso-position-vertical-relative:page;mso-width-relative:page;position:absolute;z-index:-251533312"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表6</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0"/>
                      <w:sz w:val="21"/>
                      <w:u w:val="none"/>
                    </w:rPr>
                    <w:t>机械制冷冷藏车能效等级</w:t>
                  </w:r>
                </w:p>
              </w:txbxContent>
            </v:textbox>
          </v:shape>
        </w:pict>
      </w:r>
      <w:r>
        <w:rPr>
          <w:rFonts w:ascii="黑体" w:hAnsi="黑体" w:cs="黑体"/>
          <w:color w:val="000000"/>
          <w:spacing w:val="-1"/>
          <w:w w:val="100"/>
          <w:position w:val="0"/>
          <w:sz w:val="21"/>
          <w:u w:val="none"/>
        </w:rPr>
        <w:t>5.3.2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非机械制冷冷藏车能效等级</w:t>
      </w:r>
    </w:p>
    <w:p>
      <w:pPr>
        <w:spacing w:before="0" w:after="0" w:line="390" w:lineRule="exact"/>
        <w:ind w:left="345" w:firstLine="420"/>
        <w:jc w:val="left"/>
      </w:pPr>
      <w:r>
        <w:rPr>
          <w:rFonts w:ascii="宋体" w:hAnsi="宋体" w:cs="宋体"/>
          <w:color w:val="000000"/>
          <w:spacing w:val="-1"/>
          <w:w w:val="100"/>
          <w:position w:val="0"/>
          <w:sz w:val="21"/>
          <w:u w:val="none"/>
        </w:rPr>
        <w:t>非机械制冷冷藏车能效等级按照表7进行分级。</w:t>
      </w:r>
    </w:p>
    <w:p>
      <w:pPr>
        <w:spacing w:before="0" w:after="0" w:line="397" w:lineRule="exact"/>
        <w:ind w:left="345" w:firstLine="3127"/>
        <w:jc w:val="left"/>
      </w:pPr>
    </w:p>
    <w:p>
      <w:pPr>
        <w:widowControl/>
        <w:jc w:val="left"/>
        <w:sectPr>
          <w:type w:val="continuous"/>
          <w:pgSz w:w="11906" w:h="16838"/>
          <w:pgMar w:top="1101" w:right="714" w:bottom="861" w:left="1074" w:header="0" w:footer="0" w:gutter="0"/>
          <w:pgNumType w:start="35"/>
          <w:cols w:num="1" w:space="708" w:equalWidth="0">
            <w:col w:w="10119" w:space="0"/>
          </w:cols>
          <w:docGrid w:type="lines" w:linePitch="312" w:charSpace="0"/>
        </w:sectPr>
      </w:pPr>
    </w:p>
    <w:p>
      <w:pPr>
        <w:spacing w:before="0" w:after="0" w:line="240" w:lineRule="exact"/>
        <w:ind w:left="345" w:firstLine="3127"/>
      </w:pPr>
    </w:p>
    <w:p>
      <w:pPr>
        <w:spacing w:before="0" w:after="0" w:line="240" w:lineRule="exact"/>
        <w:ind w:left="345" w:firstLine="3127"/>
      </w:pPr>
    </w:p>
    <w:p>
      <w:pPr>
        <w:spacing w:before="0" w:after="0" w:line="240" w:lineRule="exact"/>
        <w:ind w:left="345" w:firstLine="3127"/>
      </w:pPr>
    </w:p>
    <w:p>
      <w:pPr>
        <w:spacing w:before="0" w:after="0" w:line="240" w:lineRule="exact"/>
        <w:ind w:left="345" w:firstLine="3127"/>
      </w:pPr>
    </w:p>
    <w:p>
      <w:pPr>
        <w:spacing w:before="0" w:after="0" w:line="240" w:lineRule="exact"/>
        <w:ind w:left="345" w:firstLine="3127"/>
      </w:pPr>
    </w:p>
    <w:p>
      <w:pPr>
        <w:spacing w:before="0" w:after="0" w:line="240" w:lineRule="exact"/>
        <w:ind w:left="345" w:firstLine="3127"/>
      </w:pPr>
    </w:p>
    <w:p>
      <w:pPr>
        <w:spacing w:before="0" w:after="0" w:line="240" w:lineRule="exact"/>
        <w:ind w:left="345" w:firstLine="3127"/>
      </w:pPr>
    </w:p>
    <w:p>
      <w:pPr>
        <w:spacing w:before="0" w:after="0" w:line="384" w:lineRule="exact"/>
        <w:ind w:left="345" w:firstLine="0"/>
        <w:jc w:val="left"/>
      </w:pPr>
      <w:r>
        <w:pict>
          <v:shape id="wondershare_136" o:spid="_x0000_s1148" type="#_x0000_t202" style="width:174.8pt;height:15.6pt;margin-top:385.25pt;margin-left:227.25pt;mso-height-relative:page;mso-position-horizontal-relative:page;mso-position-vertical-relative:page;mso-width-relative:page;position:absolute;z-index:-251532288" coordsize="21600,21600" filled="f" stroked="f">
            <v:stroke joinstyle="miter"/>
            <v:textbox inset="0,0,0,0">
              <w:txbxContent>
                <w:p>
                  <w:pPr>
                    <w:tabs>
                      <w:tab w:val="left" w:pos="578"/>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表7</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非机械制冷冷藏车能效等级</w:t>
                  </w:r>
                </w:p>
              </w:txbxContent>
            </v:textbox>
          </v:shape>
        </w:pict>
      </w: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试验</w:t>
      </w:r>
    </w:p>
    <w:p>
      <w:pPr>
        <w:spacing w:before="0" w:after="0" w:line="240" w:lineRule="exact"/>
        <w:ind w:left="345" w:firstLine="0"/>
      </w:pPr>
    </w:p>
    <w:p>
      <w:pPr>
        <w:spacing w:before="0" w:after="0" w:line="274" w:lineRule="exact"/>
        <w:ind w:left="345" w:firstLine="0"/>
        <w:jc w:val="left"/>
      </w:pPr>
      <w:r>
        <w:rPr>
          <w:rFonts w:ascii="黑体" w:hAnsi="黑体" w:cs="黑体"/>
          <w:color w:val="000000"/>
          <w:spacing w:val="0"/>
          <w:w w:val="100"/>
          <w:position w:val="0"/>
          <w:sz w:val="21"/>
          <w:u w:val="none"/>
        </w:rPr>
        <w:t>6.1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车厢隔热性能试验</w:t>
      </w:r>
    </w:p>
    <w:p>
      <w:pPr>
        <w:spacing w:before="0" w:after="0" w:line="391" w:lineRule="exact"/>
        <w:ind w:left="345" w:firstLine="0"/>
        <w:jc w:val="left"/>
      </w:pPr>
      <w:r>
        <w:rPr>
          <w:rFonts w:ascii="黑体" w:hAnsi="黑体" w:cs="黑体"/>
          <w:color w:val="000000"/>
          <w:spacing w:val="-1"/>
          <w:w w:val="100"/>
          <w:position w:val="0"/>
          <w:sz w:val="21"/>
          <w:u w:val="none"/>
        </w:rPr>
        <w:t>6.1.1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车厢隔热性能试验的试验条件应符合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29753-2023</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6.4.1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w:t>
      </w:r>
    </w:p>
    <w:p>
      <w:pPr>
        <w:spacing w:before="0" w:after="0" w:line="274" w:lineRule="exact"/>
        <w:ind w:left="345" w:firstLine="0"/>
        <w:jc w:val="left"/>
      </w:pPr>
      <w:r>
        <w:rPr>
          <w:rFonts w:ascii="黑体" w:hAnsi="黑体" w:cs="黑体"/>
          <w:color w:val="000000"/>
          <w:spacing w:val="-1"/>
          <w:w w:val="100"/>
          <w:position w:val="0"/>
          <w:sz w:val="21"/>
          <w:u w:val="none"/>
        </w:rPr>
        <w:t>6.1.2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车厢隔热性能试验的试验方法应符合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29753-2023</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6.4.2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w:t>
      </w:r>
    </w:p>
    <w:p>
      <w:pPr>
        <w:spacing w:before="0" w:after="0" w:line="271" w:lineRule="exact"/>
        <w:ind w:left="345" w:firstLine="0"/>
        <w:jc w:val="left"/>
      </w:pPr>
      <w:r>
        <w:rPr>
          <w:rFonts w:ascii="黑体" w:hAnsi="黑体" w:cs="黑体"/>
          <w:color w:val="000000"/>
          <w:spacing w:val="-1"/>
          <w:w w:val="100"/>
          <w:position w:val="0"/>
          <w:sz w:val="21"/>
          <w:u w:val="none"/>
        </w:rPr>
        <w:t>6.1.3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车厢总传热系数的计算应符合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29753-2023</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6.4.3</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w:t>
      </w:r>
    </w:p>
    <w:p>
      <w:pPr>
        <w:spacing w:before="0" w:after="0" w:line="271" w:lineRule="exact"/>
        <w:ind w:left="345" w:firstLine="0"/>
        <w:jc w:val="left"/>
      </w:pPr>
      <w:r>
        <w:rPr>
          <w:rFonts w:ascii="黑体" w:hAnsi="黑体" w:cs="黑体"/>
          <w:color w:val="000000"/>
          <w:spacing w:val="-1"/>
          <w:w w:val="100"/>
          <w:position w:val="0"/>
          <w:sz w:val="21"/>
          <w:u w:val="none"/>
        </w:rPr>
        <w:t>6.1.4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试验结果的数据处理应符合本标准中</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5.1</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的要求。</w:t>
      </w:r>
    </w:p>
    <w:p>
      <w:pPr>
        <w:spacing w:before="0" w:after="0" w:line="394" w:lineRule="exact"/>
        <w:ind w:left="345" w:firstLine="0"/>
        <w:jc w:val="left"/>
      </w:pPr>
      <w:r>
        <w:rPr>
          <w:rFonts w:ascii="黑体" w:hAnsi="黑体" w:cs="黑体"/>
          <w:color w:val="000000"/>
          <w:spacing w:val="0"/>
          <w:w w:val="100"/>
          <w:position w:val="0"/>
          <w:sz w:val="21"/>
          <w:u w:val="none"/>
        </w:rPr>
        <w:t>6.2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机械制冷装置性能试验</w:t>
      </w:r>
    </w:p>
    <w:p>
      <w:pPr>
        <w:spacing w:before="0" w:after="0" w:line="394" w:lineRule="exact"/>
        <w:ind w:left="345" w:firstLine="0"/>
        <w:jc w:val="left"/>
      </w:pPr>
      <w:r>
        <w:rPr>
          <w:rFonts w:ascii="黑体" w:hAnsi="黑体" w:cs="黑体"/>
          <w:color w:val="000000"/>
          <w:spacing w:val="-1"/>
          <w:w w:val="100"/>
          <w:position w:val="0"/>
          <w:sz w:val="21"/>
          <w:u w:val="none"/>
        </w:rPr>
        <w:t>6.2.1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试验条件</w:t>
      </w:r>
    </w:p>
    <w:p>
      <w:pPr>
        <w:spacing w:before="0" w:after="0" w:line="391" w:lineRule="exact"/>
        <w:ind w:left="345" w:firstLine="0"/>
        <w:jc w:val="left"/>
      </w:pPr>
      <w:r>
        <w:rPr>
          <w:rFonts w:ascii="黑体" w:hAnsi="黑体" w:cs="黑体"/>
          <w:color w:val="000000"/>
          <w:spacing w:val="0"/>
          <w:w w:val="100"/>
          <w:position w:val="0"/>
          <w:sz w:val="21"/>
          <w:u w:val="none"/>
        </w:rPr>
        <w:t>6.2.1.1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机械制冷装置制冷量试验的试验装置按附录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74" w:lineRule="exact"/>
        <w:ind w:left="345" w:firstLine="0"/>
        <w:jc w:val="left"/>
      </w:pPr>
      <w:r>
        <w:rPr>
          <w:rFonts w:ascii="黑体" w:hAnsi="黑体" w:cs="黑体"/>
          <w:color w:val="000000"/>
          <w:spacing w:val="0"/>
          <w:w w:val="100"/>
          <w:position w:val="0"/>
          <w:sz w:val="21"/>
          <w:u w:val="none"/>
        </w:rPr>
        <w:t>6.2.1.2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试验条件应符合本标准中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4.2</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的要求，按表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规定工况进行试验。</w:t>
      </w:r>
    </w:p>
    <w:p>
      <w:pPr>
        <w:spacing w:before="0" w:after="0" w:line="271" w:lineRule="exact"/>
        <w:ind w:left="345" w:firstLine="0"/>
        <w:jc w:val="left"/>
      </w:pPr>
      <w:r>
        <w:rPr>
          <w:rFonts w:ascii="黑体" w:hAnsi="黑体" w:cs="黑体"/>
          <w:color w:val="000000"/>
          <w:spacing w:val="0"/>
          <w:w w:val="100"/>
          <w:position w:val="0"/>
          <w:sz w:val="21"/>
          <w:u w:val="none"/>
        </w:rPr>
        <w:t>6.2.1.3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仪器仪表应符合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21145-2023</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w:t>
      </w:r>
    </w:p>
    <w:p>
      <w:pPr>
        <w:spacing w:before="0" w:after="0" w:line="391" w:lineRule="exact"/>
        <w:ind w:left="345" w:firstLine="0"/>
        <w:jc w:val="left"/>
      </w:pPr>
      <w:r>
        <w:rPr>
          <w:rFonts w:ascii="黑体" w:hAnsi="黑体" w:cs="黑体"/>
          <w:color w:val="000000"/>
          <w:spacing w:val="-1"/>
          <w:w w:val="100"/>
          <w:position w:val="0"/>
          <w:sz w:val="21"/>
          <w:u w:val="none"/>
        </w:rPr>
        <w:t>6.2.2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试验要求</w:t>
      </w:r>
    </w:p>
    <w:p>
      <w:pPr>
        <w:spacing w:before="0" w:after="0" w:line="390" w:lineRule="exact"/>
        <w:ind w:left="345" w:firstLine="420"/>
        <w:jc w:val="left"/>
      </w:pPr>
      <w:r>
        <w:rPr>
          <w:rFonts w:ascii="宋体" w:eastAsia="宋体" w:hAnsi="宋体" w:cs="宋体"/>
          <w:color w:val="000000"/>
          <w:spacing w:val="0"/>
          <w:w w:val="100"/>
          <w:position w:val="0"/>
          <w:sz w:val="21"/>
          <w:u w:val="none"/>
        </w:rPr>
        <w:t>机械制冷装置性能试验要求应符合GB/T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21145-2023中6.2的要求。</w:t>
      </w:r>
    </w:p>
    <w:p>
      <w:pPr>
        <w:spacing w:before="0" w:after="0" w:line="395" w:lineRule="exact"/>
        <w:ind w:left="345" w:firstLine="0"/>
        <w:jc w:val="left"/>
      </w:pPr>
      <w:r>
        <w:rPr>
          <w:rFonts w:ascii="黑体" w:hAnsi="黑体" w:cs="黑体"/>
          <w:color w:val="000000"/>
          <w:spacing w:val="-1"/>
          <w:w w:val="100"/>
          <w:position w:val="0"/>
          <w:sz w:val="21"/>
          <w:u w:val="none"/>
        </w:rPr>
        <w:t>6.2.3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试验方法</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https://d.book118.com/767035025155006046</w:t>
        </w:r>
      </w:hyperlink>
    </w:p>
    <w:p>
      <w:pPr>
        <w:spacing w:before="0" w:after="0" w:line="395" w:lineRule="exact"/>
        <w:ind w:left="345" w:firstLine="0"/>
        <w:jc w:val="left"/>
      </w:pPr>
    </w:p>
    <w:sectPr>
      <w:type w:val="continuous"/>
      <w:pgSz w:w="11906" w:h="16838"/>
      <w:pgMar w:top="1101" w:right="714" w:bottom="861" w:left="1074" w:header="0" w:footer="0" w:gutter="0"/>
      <w:pgNumType w:start="36"/>
      <w:cols w:num="1" w:space="708" w:equalWidth="0">
        <w:col w:w="10119"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AD97FD6"/>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767035025155006046"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2024-03-05T03:44:19Z</dcterms:created>
  <dcterms:modified xsi:type="dcterms:W3CDTF">2024-03-05T03:44:35Z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361482E86B3A48F4A9D66E8AF571C1AA_12</vt:lpwstr>
  </property>
  <property fmtid="{D5CDD505-2E9C-101B-9397-08002B2CF9AE}" pid="3" name="KSOProductBuildVer">
    <vt:lpwstr>2052-12.1.0.16388</vt:lpwstr>
  </property>
</Properties>
</file>