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0" w:history="1">
        <w:r>
          <w:rPr>
            <w:rFonts w:ascii="仿宋" w:eastAsia="仿宋" w:hAnsi="仿宋" w:cs="仿宋" w:hint="eastAsia"/>
            <w:lang w:eastAsia="zh-CN"/>
          </w:rPr>
          <w:t>概论</w:t>
        </w:r>
        <w:r>
          <w:tab/>
        </w:r>
        <w:r>
          <w:fldChar w:fldCharType="begin"/>
        </w:r>
        <w:r>
          <w:instrText xml:space="preserve"> PAGEREF _Toc8370 \h </w:instrText>
        </w:r>
        <w:r>
          <w:fldChar w:fldCharType="separate"/>
        </w:r>
        <w:r>
          <w:t>3</w:t>
        </w:r>
        <w:r>
          <w:fldChar w:fldCharType="end"/>
        </w:r>
      </w:hyperlink>
    </w:p>
    <w:p>
      <w:pPr>
        <w:pStyle w:val="TOC1"/>
        <w:tabs>
          <w:tab w:val="right" w:leader="dot" w:pos="8306"/>
        </w:tabs>
      </w:pPr>
      <w:hyperlink w:anchor="_Toc22657" w:history="1">
        <w:r>
          <w:rPr>
            <w:rFonts w:ascii="仿宋" w:eastAsia="仿宋" w:hAnsi="仿宋" w:cs="仿宋" w:hint="eastAsia"/>
            <w:lang w:eastAsia="zh-CN"/>
          </w:rPr>
          <w:t>一、市场分析、调研</w:t>
        </w:r>
        <w:r>
          <w:tab/>
        </w:r>
        <w:r>
          <w:fldChar w:fldCharType="begin"/>
        </w:r>
        <w:r>
          <w:instrText xml:space="preserve"> PAGEREF _Toc22657 \h </w:instrText>
        </w:r>
        <w:r>
          <w:fldChar w:fldCharType="separate"/>
        </w:r>
        <w:r>
          <w:t>3</w:t>
        </w:r>
        <w:r>
          <w:fldChar w:fldCharType="end"/>
        </w:r>
      </w:hyperlink>
    </w:p>
    <w:p>
      <w:pPr>
        <w:pStyle w:val="TOC2"/>
        <w:tabs>
          <w:tab w:val="right" w:leader="dot" w:pos="8306"/>
        </w:tabs>
      </w:pPr>
      <w:hyperlink w:anchor="_Toc23747" w:history="1">
        <w:r>
          <w:rPr>
            <w:rFonts w:ascii="仿宋" w:eastAsia="仿宋" w:hAnsi="仿宋" w:cs="仿宋" w:hint="eastAsia"/>
            <w:lang w:eastAsia="zh-CN"/>
          </w:rPr>
          <w:t>(一)、机床行业分析</w:t>
        </w:r>
        <w:r>
          <w:tab/>
        </w:r>
        <w:r>
          <w:fldChar w:fldCharType="begin"/>
        </w:r>
        <w:r>
          <w:instrText xml:space="preserve"> PAGEREF _Toc23747 \h </w:instrText>
        </w:r>
        <w:r>
          <w:fldChar w:fldCharType="separate"/>
        </w:r>
        <w:r>
          <w:t>3</w:t>
        </w:r>
        <w:r>
          <w:fldChar w:fldCharType="end"/>
        </w:r>
      </w:hyperlink>
    </w:p>
    <w:p>
      <w:pPr>
        <w:pStyle w:val="TOC2"/>
        <w:tabs>
          <w:tab w:val="right" w:leader="dot" w:pos="8306"/>
        </w:tabs>
      </w:pPr>
      <w:hyperlink w:anchor="_Toc23331" w:history="1">
        <w:r>
          <w:rPr>
            <w:rFonts w:ascii="仿宋" w:eastAsia="仿宋" w:hAnsi="仿宋" w:cs="仿宋" w:hint="eastAsia"/>
            <w:lang w:eastAsia="zh-CN"/>
          </w:rPr>
          <w:t>(二)、机床市场分析预测</w:t>
        </w:r>
        <w:r>
          <w:tab/>
        </w:r>
        <w:r>
          <w:fldChar w:fldCharType="begin"/>
        </w:r>
        <w:r>
          <w:instrText xml:space="preserve"> PAGEREF _Toc23331 \h </w:instrText>
        </w:r>
        <w:r>
          <w:fldChar w:fldCharType="separate"/>
        </w:r>
        <w:r>
          <w:t>4</w:t>
        </w:r>
        <w:r>
          <w:fldChar w:fldCharType="end"/>
        </w:r>
      </w:hyperlink>
    </w:p>
    <w:p>
      <w:pPr>
        <w:pStyle w:val="TOC1"/>
        <w:tabs>
          <w:tab w:val="right" w:leader="dot" w:pos="8306"/>
        </w:tabs>
      </w:pPr>
      <w:hyperlink w:anchor="_Toc21502" w:history="1">
        <w:r>
          <w:rPr>
            <w:rFonts w:ascii="仿宋" w:eastAsia="仿宋" w:hAnsi="仿宋" w:cs="仿宋" w:hint="eastAsia"/>
            <w:lang w:eastAsia="zh-CN"/>
          </w:rPr>
          <w:t>二、机床项目选址可行性分析</w:t>
        </w:r>
        <w:r>
          <w:tab/>
        </w:r>
        <w:r>
          <w:fldChar w:fldCharType="begin"/>
        </w:r>
        <w:r>
          <w:instrText xml:space="preserve"> PAGEREF _Toc21502 \h </w:instrText>
        </w:r>
        <w:r>
          <w:fldChar w:fldCharType="separate"/>
        </w:r>
        <w:r>
          <w:t>4</w:t>
        </w:r>
        <w:r>
          <w:fldChar w:fldCharType="end"/>
        </w:r>
      </w:hyperlink>
    </w:p>
    <w:p>
      <w:pPr>
        <w:pStyle w:val="TOC2"/>
        <w:tabs>
          <w:tab w:val="right" w:leader="dot" w:pos="8306"/>
        </w:tabs>
      </w:pPr>
      <w:hyperlink w:anchor="_Toc3370" w:history="1">
        <w:r>
          <w:rPr>
            <w:rFonts w:ascii="仿宋" w:eastAsia="仿宋" w:hAnsi="仿宋" w:cs="仿宋" w:hint="eastAsia"/>
            <w:lang w:eastAsia="zh-CN"/>
          </w:rPr>
          <w:t>(一)、机床项目选址</w:t>
        </w:r>
        <w:r>
          <w:tab/>
        </w:r>
        <w:r>
          <w:fldChar w:fldCharType="begin"/>
        </w:r>
        <w:r>
          <w:instrText xml:space="preserve"> PAGEREF _Toc3370 \h </w:instrText>
        </w:r>
        <w:r>
          <w:fldChar w:fldCharType="separate"/>
        </w:r>
        <w:r>
          <w:t>4</w:t>
        </w:r>
        <w:r>
          <w:fldChar w:fldCharType="end"/>
        </w:r>
      </w:hyperlink>
    </w:p>
    <w:p>
      <w:pPr>
        <w:pStyle w:val="TOC2"/>
        <w:tabs>
          <w:tab w:val="right" w:leader="dot" w:pos="8306"/>
        </w:tabs>
      </w:pPr>
      <w:hyperlink w:anchor="_Toc14178" w:history="1">
        <w:r>
          <w:rPr>
            <w:rFonts w:ascii="仿宋" w:eastAsia="仿宋" w:hAnsi="仿宋" w:cs="仿宋" w:hint="eastAsia"/>
            <w:lang w:eastAsia="zh-CN"/>
          </w:rPr>
          <w:t>(二)、用地控制指标</w:t>
        </w:r>
        <w:r>
          <w:tab/>
        </w:r>
        <w:r>
          <w:fldChar w:fldCharType="begin"/>
        </w:r>
        <w:r>
          <w:instrText xml:space="preserve"> PAGEREF _Toc14178 \h </w:instrText>
        </w:r>
        <w:r>
          <w:fldChar w:fldCharType="separate"/>
        </w:r>
        <w:r>
          <w:t>5</w:t>
        </w:r>
        <w:r>
          <w:fldChar w:fldCharType="end"/>
        </w:r>
      </w:hyperlink>
    </w:p>
    <w:p>
      <w:pPr>
        <w:pStyle w:val="TOC2"/>
        <w:tabs>
          <w:tab w:val="right" w:leader="dot" w:pos="8306"/>
        </w:tabs>
      </w:pPr>
      <w:hyperlink w:anchor="_Toc13488" w:history="1">
        <w:r>
          <w:rPr>
            <w:rFonts w:ascii="仿宋" w:eastAsia="仿宋" w:hAnsi="仿宋" w:cs="仿宋" w:hint="eastAsia"/>
            <w:lang w:eastAsia="zh-CN"/>
          </w:rPr>
          <w:t>(三)、节约用地措施</w:t>
        </w:r>
        <w:r>
          <w:tab/>
        </w:r>
        <w:r>
          <w:fldChar w:fldCharType="begin"/>
        </w:r>
        <w:r>
          <w:instrText xml:space="preserve"> PAGEREF _Toc13488 \h </w:instrText>
        </w:r>
        <w:r>
          <w:fldChar w:fldCharType="separate"/>
        </w:r>
        <w:r>
          <w:t>6</w:t>
        </w:r>
        <w:r>
          <w:fldChar w:fldCharType="end"/>
        </w:r>
      </w:hyperlink>
    </w:p>
    <w:p>
      <w:pPr>
        <w:pStyle w:val="TOC2"/>
        <w:tabs>
          <w:tab w:val="right" w:leader="dot" w:pos="8306"/>
        </w:tabs>
      </w:pPr>
      <w:hyperlink w:anchor="_Toc4433" w:history="1">
        <w:r>
          <w:rPr>
            <w:rFonts w:ascii="仿宋" w:eastAsia="仿宋" w:hAnsi="仿宋" w:cs="仿宋" w:hint="eastAsia"/>
            <w:lang w:eastAsia="zh-CN"/>
          </w:rPr>
          <w:t>(四)、总图布置方案</w:t>
        </w:r>
        <w:r>
          <w:tab/>
        </w:r>
        <w:r>
          <w:fldChar w:fldCharType="begin"/>
        </w:r>
        <w:r>
          <w:instrText xml:space="preserve"> PAGEREF _Toc4433 \h </w:instrText>
        </w:r>
        <w:r>
          <w:fldChar w:fldCharType="separate"/>
        </w:r>
        <w:r>
          <w:t>7</w:t>
        </w:r>
        <w:r>
          <w:fldChar w:fldCharType="end"/>
        </w:r>
      </w:hyperlink>
    </w:p>
    <w:p>
      <w:pPr>
        <w:pStyle w:val="TOC2"/>
        <w:tabs>
          <w:tab w:val="right" w:leader="dot" w:pos="8306"/>
        </w:tabs>
      </w:pPr>
      <w:hyperlink w:anchor="_Toc25730" w:history="1">
        <w:r>
          <w:rPr>
            <w:rFonts w:ascii="仿宋" w:eastAsia="仿宋" w:hAnsi="仿宋" w:cs="仿宋" w:hint="eastAsia"/>
            <w:lang w:eastAsia="zh-CN"/>
          </w:rPr>
          <w:t>(五)、选址综合评价</w:t>
        </w:r>
        <w:r>
          <w:tab/>
        </w:r>
        <w:r>
          <w:fldChar w:fldCharType="begin"/>
        </w:r>
        <w:r>
          <w:instrText xml:space="preserve"> PAGEREF _Toc25730 \h </w:instrText>
        </w:r>
        <w:r>
          <w:fldChar w:fldCharType="separate"/>
        </w:r>
        <w:r>
          <w:t>9</w:t>
        </w:r>
        <w:r>
          <w:fldChar w:fldCharType="end"/>
        </w:r>
      </w:hyperlink>
    </w:p>
    <w:p>
      <w:pPr>
        <w:pStyle w:val="TOC1"/>
        <w:tabs>
          <w:tab w:val="right" w:leader="dot" w:pos="8306"/>
        </w:tabs>
      </w:pPr>
      <w:hyperlink w:anchor="_Toc15271" w:history="1">
        <w:r>
          <w:rPr>
            <w:rFonts w:ascii="仿宋" w:eastAsia="仿宋" w:hAnsi="仿宋" w:cs="仿宋" w:hint="eastAsia"/>
            <w:lang w:eastAsia="zh-CN"/>
          </w:rPr>
          <w:t>三、机床项目建设单位说明</w:t>
        </w:r>
        <w:r>
          <w:tab/>
        </w:r>
        <w:r>
          <w:fldChar w:fldCharType="begin"/>
        </w:r>
        <w:r>
          <w:instrText xml:space="preserve"> PAGEREF _Toc15271 \h </w:instrText>
        </w:r>
        <w:r>
          <w:fldChar w:fldCharType="separate"/>
        </w:r>
        <w:r>
          <w:t>10</w:t>
        </w:r>
        <w:r>
          <w:fldChar w:fldCharType="end"/>
        </w:r>
      </w:hyperlink>
    </w:p>
    <w:p>
      <w:pPr>
        <w:pStyle w:val="TOC2"/>
        <w:tabs>
          <w:tab w:val="right" w:leader="dot" w:pos="8306"/>
        </w:tabs>
      </w:pPr>
      <w:hyperlink w:anchor="_Toc24636" w:history="1">
        <w:r>
          <w:rPr>
            <w:rFonts w:ascii="仿宋" w:eastAsia="仿宋" w:hAnsi="仿宋" w:cs="仿宋" w:hint="eastAsia"/>
            <w:lang w:eastAsia="zh-CN"/>
          </w:rPr>
          <w:t>(一)、机床项目承办单位基本情况</w:t>
        </w:r>
        <w:r>
          <w:tab/>
        </w:r>
        <w:r>
          <w:fldChar w:fldCharType="begin"/>
        </w:r>
        <w:r>
          <w:instrText xml:space="preserve"> PAGEREF _Toc24636 \h </w:instrText>
        </w:r>
        <w:r>
          <w:fldChar w:fldCharType="separate"/>
        </w:r>
        <w:r>
          <w:t>10</w:t>
        </w:r>
        <w:r>
          <w:fldChar w:fldCharType="end"/>
        </w:r>
      </w:hyperlink>
    </w:p>
    <w:p>
      <w:pPr>
        <w:pStyle w:val="TOC2"/>
        <w:tabs>
          <w:tab w:val="right" w:leader="dot" w:pos="8306"/>
        </w:tabs>
      </w:pPr>
      <w:hyperlink w:anchor="_Toc24545" w:history="1">
        <w:r>
          <w:rPr>
            <w:rFonts w:ascii="仿宋" w:eastAsia="仿宋" w:hAnsi="仿宋" w:cs="仿宋" w:hint="eastAsia"/>
            <w:lang w:eastAsia="zh-CN"/>
          </w:rPr>
          <w:t>(二)、公司经济效益分析</w:t>
        </w:r>
        <w:r>
          <w:tab/>
        </w:r>
        <w:r>
          <w:fldChar w:fldCharType="begin"/>
        </w:r>
        <w:r>
          <w:instrText xml:space="preserve"> PAGEREF _Toc24545 \h </w:instrText>
        </w:r>
        <w:r>
          <w:fldChar w:fldCharType="separate"/>
        </w:r>
        <w:r>
          <w:t>10</w:t>
        </w:r>
        <w:r>
          <w:fldChar w:fldCharType="end"/>
        </w:r>
      </w:hyperlink>
    </w:p>
    <w:p>
      <w:pPr>
        <w:pStyle w:val="TOC1"/>
        <w:tabs>
          <w:tab w:val="right" w:leader="dot" w:pos="8306"/>
        </w:tabs>
      </w:pPr>
      <w:hyperlink w:anchor="_Toc5750" w:history="1">
        <w:r>
          <w:rPr>
            <w:rFonts w:ascii="仿宋" w:eastAsia="仿宋" w:hAnsi="仿宋" w:cs="仿宋" w:hint="eastAsia"/>
            <w:lang w:eastAsia="zh-CN"/>
          </w:rPr>
          <w:t>四、机床项目土建工程</w:t>
        </w:r>
        <w:r>
          <w:tab/>
        </w:r>
        <w:r>
          <w:fldChar w:fldCharType="begin"/>
        </w:r>
        <w:r>
          <w:instrText xml:space="preserve"> PAGEREF _Toc5750 \h </w:instrText>
        </w:r>
        <w:r>
          <w:fldChar w:fldCharType="separate"/>
        </w:r>
        <w:r>
          <w:t>11</w:t>
        </w:r>
        <w:r>
          <w:fldChar w:fldCharType="end"/>
        </w:r>
      </w:hyperlink>
    </w:p>
    <w:p>
      <w:pPr>
        <w:pStyle w:val="TOC2"/>
        <w:tabs>
          <w:tab w:val="right" w:leader="dot" w:pos="8306"/>
        </w:tabs>
      </w:pPr>
      <w:hyperlink w:anchor="_Toc6424" w:history="1">
        <w:r>
          <w:rPr>
            <w:rFonts w:ascii="仿宋" w:eastAsia="仿宋" w:hAnsi="仿宋" w:cs="仿宋" w:hint="eastAsia"/>
            <w:lang w:eastAsia="zh-CN"/>
          </w:rPr>
          <w:t>(一)、建筑工程设计原则</w:t>
        </w:r>
        <w:r>
          <w:tab/>
        </w:r>
        <w:r>
          <w:fldChar w:fldCharType="begin"/>
        </w:r>
        <w:r>
          <w:instrText xml:space="preserve"> PAGEREF _Toc6424 \h </w:instrText>
        </w:r>
        <w:r>
          <w:fldChar w:fldCharType="separate"/>
        </w:r>
        <w:r>
          <w:t>11</w:t>
        </w:r>
        <w:r>
          <w:fldChar w:fldCharType="end"/>
        </w:r>
      </w:hyperlink>
    </w:p>
    <w:p>
      <w:pPr>
        <w:pStyle w:val="TOC2"/>
        <w:tabs>
          <w:tab w:val="right" w:leader="dot" w:pos="8306"/>
        </w:tabs>
      </w:pPr>
      <w:hyperlink w:anchor="_Toc2368" w:history="1">
        <w:r>
          <w:rPr>
            <w:rFonts w:ascii="仿宋" w:eastAsia="仿宋" w:hAnsi="仿宋" w:cs="仿宋" w:hint="eastAsia"/>
            <w:lang w:eastAsia="zh-CN"/>
          </w:rPr>
          <w:t>(二)、土建工程设计年限及安全等级</w:t>
        </w:r>
        <w:r>
          <w:tab/>
        </w:r>
        <w:r>
          <w:fldChar w:fldCharType="begin"/>
        </w:r>
        <w:r>
          <w:instrText xml:space="preserve"> PAGEREF _Toc2368 \h </w:instrText>
        </w:r>
        <w:r>
          <w:fldChar w:fldCharType="separate"/>
        </w:r>
        <w:r>
          <w:t>12</w:t>
        </w:r>
        <w:r>
          <w:fldChar w:fldCharType="end"/>
        </w:r>
      </w:hyperlink>
    </w:p>
    <w:p>
      <w:pPr>
        <w:pStyle w:val="TOC2"/>
        <w:tabs>
          <w:tab w:val="right" w:leader="dot" w:pos="8306"/>
        </w:tabs>
      </w:pPr>
      <w:hyperlink w:anchor="_Toc20241" w:history="1">
        <w:r>
          <w:rPr>
            <w:rFonts w:ascii="仿宋" w:eastAsia="仿宋" w:hAnsi="仿宋" w:cs="仿宋" w:hint="eastAsia"/>
            <w:lang w:eastAsia="zh-CN"/>
          </w:rPr>
          <w:t>(三)、建筑工程设计总体要求</w:t>
        </w:r>
        <w:r>
          <w:tab/>
        </w:r>
        <w:r>
          <w:fldChar w:fldCharType="begin"/>
        </w:r>
        <w:r>
          <w:instrText xml:space="preserve"> PAGEREF _Toc20241 \h </w:instrText>
        </w:r>
        <w:r>
          <w:fldChar w:fldCharType="separate"/>
        </w:r>
        <w:r>
          <w:t>14</w:t>
        </w:r>
        <w:r>
          <w:fldChar w:fldCharType="end"/>
        </w:r>
      </w:hyperlink>
    </w:p>
    <w:p>
      <w:pPr>
        <w:pStyle w:val="TOC2"/>
        <w:tabs>
          <w:tab w:val="right" w:leader="dot" w:pos="8306"/>
        </w:tabs>
      </w:pPr>
      <w:hyperlink w:anchor="_Toc32627" w:history="1">
        <w:r>
          <w:rPr>
            <w:rFonts w:ascii="仿宋" w:eastAsia="仿宋" w:hAnsi="仿宋" w:cs="仿宋" w:hint="eastAsia"/>
            <w:lang w:eastAsia="zh-CN"/>
          </w:rPr>
          <w:t>(四)、土建工程建设指标</w:t>
        </w:r>
        <w:r>
          <w:tab/>
        </w:r>
        <w:r>
          <w:fldChar w:fldCharType="begin"/>
        </w:r>
        <w:r>
          <w:instrText xml:space="preserve"> PAGEREF _Toc32627 \h </w:instrText>
        </w:r>
        <w:r>
          <w:fldChar w:fldCharType="separate"/>
        </w:r>
        <w:r>
          <w:t>14</w:t>
        </w:r>
        <w:r>
          <w:fldChar w:fldCharType="end"/>
        </w:r>
      </w:hyperlink>
    </w:p>
    <w:p>
      <w:pPr>
        <w:pStyle w:val="TOC1"/>
        <w:tabs>
          <w:tab w:val="right" w:leader="dot" w:pos="8306"/>
        </w:tabs>
      </w:pPr>
      <w:hyperlink w:anchor="_Toc23233" w:history="1">
        <w:r>
          <w:rPr>
            <w:rFonts w:ascii="仿宋" w:eastAsia="仿宋" w:hAnsi="仿宋" w:cs="仿宋" w:hint="eastAsia"/>
            <w:lang w:eastAsia="zh-CN"/>
          </w:rPr>
          <w:t>五、机床项目建设背景及必要性分析</w:t>
        </w:r>
        <w:r>
          <w:tab/>
        </w:r>
        <w:r>
          <w:fldChar w:fldCharType="begin"/>
        </w:r>
        <w:r>
          <w:instrText xml:space="preserve"> PAGEREF _Toc23233 \h </w:instrText>
        </w:r>
        <w:r>
          <w:fldChar w:fldCharType="separate"/>
        </w:r>
        <w:r>
          <w:t>14</w:t>
        </w:r>
        <w:r>
          <w:fldChar w:fldCharType="end"/>
        </w:r>
      </w:hyperlink>
    </w:p>
    <w:p>
      <w:pPr>
        <w:pStyle w:val="TOC2"/>
        <w:tabs>
          <w:tab w:val="right" w:leader="dot" w:pos="8306"/>
        </w:tabs>
      </w:pPr>
      <w:hyperlink w:anchor="_Toc28071" w:history="1">
        <w:r>
          <w:rPr>
            <w:rFonts w:ascii="仿宋" w:eastAsia="仿宋" w:hAnsi="仿宋" w:cs="仿宋" w:hint="eastAsia"/>
            <w:lang w:eastAsia="zh-CN"/>
          </w:rPr>
          <w:t>(一)、机床项目背景分析</w:t>
        </w:r>
        <w:r>
          <w:tab/>
        </w:r>
        <w:r>
          <w:fldChar w:fldCharType="begin"/>
        </w:r>
        <w:r>
          <w:instrText xml:space="preserve"> PAGEREF _Toc28071 \h </w:instrText>
        </w:r>
        <w:r>
          <w:fldChar w:fldCharType="separate"/>
        </w:r>
        <w:r>
          <w:t>14</w:t>
        </w:r>
        <w:r>
          <w:fldChar w:fldCharType="end"/>
        </w:r>
      </w:hyperlink>
    </w:p>
    <w:p>
      <w:pPr>
        <w:pStyle w:val="TOC2"/>
        <w:tabs>
          <w:tab w:val="right" w:leader="dot" w:pos="8306"/>
        </w:tabs>
      </w:pPr>
      <w:hyperlink w:anchor="_Toc18416" w:history="1">
        <w:r>
          <w:rPr>
            <w:rFonts w:ascii="仿宋" w:eastAsia="仿宋" w:hAnsi="仿宋" w:cs="仿宋" w:hint="eastAsia"/>
            <w:lang w:eastAsia="zh-CN"/>
          </w:rPr>
          <w:t>(二)、机床项目建设必要性分析</w:t>
        </w:r>
        <w:r>
          <w:tab/>
        </w:r>
        <w:r>
          <w:fldChar w:fldCharType="begin"/>
        </w:r>
        <w:r>
          <w:instrText xml:space="preserve"> PAGEREF _Toc18416 \h </w:instrText>
        </w:r>
        <w:r>
          <w:fldChar w:fldCharType="separate"/>
        </w:r>
        <w:r>
          <w:t>16</w:t>
        </w:r>
        <w:r>
          <w:fldChar w:fldCharType="end"/>
        </w:r>
      </w:hyperlink>
    </w:p>
    <w:p>
      <w:pPr>
        <w:pStyle w:val="TOC1"/>
        <w:tabs>
          <w:tab w:val="right" w:leader="dot" w:pos="8306"/>
        </w:tabs>
      </w:pPr>
      <w:hyperlink w:anchor="_Toc15317" w:history="1">
        <w:r>
          <w:rPr>
            <w:rFonts w:ascii="仿宋" w:eastAsia="仿宋" w:hAnsi="仿宋" w:cs="仿宋" w:hint="eastAsia"/>
            <w:lang w:eastAsia="zh-CN"/>
          </w:rPr>
          <w:t>六、机床项目危机管理</w:t>
        </w:r>
        <w:r>
          <w:tab/>
        </w:r>
        <w:r>
          <w:fldChar w:fldCharType="begin"/>
        </w:r>
        <w:r>
          <w:instrText xml:space="preserve"> PAGEREF _Toc15317 \h </w:instrText>
        </w:r>
        <w:r>
          <w:fldChar w:fldCharType="separate"/>
        </w:r>
        <w:r>
          <w:t>17</w:t>
        </w:r>
        <w:r>
          <w:fldChar w:fldCharType="end"/>
        </w:r>
      </w:hyperlink>
    </w:p>
    <w:p>
      <w:pPr>
        <w:pStyle w:val="TOC2"/>
        <w:tabs>
          <w:tab w:val="right" w:leader="dot" w:pos="8306"/>
        </w:tabs>
      </w:pPr>
      <w:hyperlink w:anchor="_Toc25817" w:history="1">
        <w:r>
          <w:rPr>
            <w:rFonts w:ascii="仿宋" w:eastAsia="仿宋" w:hAnsi="仿宋" w:cs="仿宋" w:hint="eastAsia"/>
            <w:lang w:eastAsia="zh-CN"/>
          </w:rPr>
          <w:t>(一)、危机预警与识别</w:t>
        </w:r>
        <w:r>
          <w:tab/>
        </w:r>
        <w:r>
          <w:fldChar w:fldCharType="begin"/>
        </w:r>
        <w:r>
          <w:instrText xml:space="preserve"> PAGEREF _Toc25817 \h </w:instrText>
        </w:r>
        <w:r>
          <w:fldChar w:fldCharType="separate"/>
        </w:r>
        <w:r>
          <w:t>17</w:t>
        </w:r>
        <w:r>
          <w:fldChar w:fldCharType="end"/>
        </w:r>
      </w:hyperlink>
    </w:p>
    <w:p>
      <w:pPr>
        <w:pStyle w:val="TOC2"/>
        <w:tabs>
          <w:tab w:val="right" w:leader="dot" w:pos="8306"/>
        </w:tabs>
      </w:pPr>
      <w:hyperlink w:anchor="_Toc29921" w:history="1">
        <w:r>
          <w:rPr>
            <w:rFonts w:ascii="仿宋" w:eastAsia="仿宋" w:hAnsi="仿宋" w:cs="仿宋" w:hint="eastAsia"/>
            <w:lang w:eastAsia="zh-CN"/>
          </w:rPr>
          <w:t>(二)、危机应对与恢复</w:t>
        </w:r>
        <w:r>
          <w:tab/>
        </w:r>
        <w:r>
          <w:fldChar w:fldCharType="begin"/>
        </w:r>
        <w:r>
          <w:instrText xml:space="preserve"> PAGEREF _Toc29921 \h </w:instrText>
        </w:r>
        <w:r>
          <w:fldChar w:fldCharType="separate"/>
        </w:r>
        <w:r>
          <w:t>18</w:t>
        </w:r>
        <w:r>
          <w:fldChar w:fldCharType="end"/>
        </w:r>
      </w:hyperlink>
    </w:p>
    <w:p>
      <w:pPr>
        <w:pStyle w:val="TOC1"/>
        <w:tabs>
          <w:tab w:val="right" w:leader="dot" w:pos="8306"/>
        </w:tabs>
      </w:pPr>
      <w:hyperlink w:anchor="_Toc6146" w:history="1">
        <w:r>
          <w:rPr>
            <w:rFonts w:ascii="仿宋" w:eastAsia="仿宋" w:hAnsi="仿宋" w:cs="仿宋" w:hint="eastAsia"/>
            <w:lang w:eastAsia="zh-CN"/>
          </w:rPr>
          <w:t>七、机床项目人力资源培养与发展</w:t>
        </w:r>
        <w:r>
          <w:tab/>
        </w:r>
        <w:r>
          <w:fldChar w:fldCharType="begin"/>
        </w:r>
        <w:r>
          <w:instrText xml:space="preserve"> PAGEREF _Toc6146 \h </w:instrText>
        </w:r>
        <w:r>
          <w:fldChar w:fldCharType="separate"/>
        </w:r>
        <w:r>
          <w:t>20</w:t>
        </w:r>
        <w:r>
          <w:fldChar w:fldCharType="end"/>
        </w:r>
      </w:hyperlink>
    </w:p>
    <w:p>
      <w:pPr>
        <w:pStyle w:val="TOC2"/>
        <w:tabs>
          <w:tab w:val="right" w:leader="dot" w:pos="8306"/>
        </w:tabs>
      </w:pPr>
      <w:hyperlink w:anchor="_Toc6051" w:history="1">
        <w:r>
          <w:rPr>
            <w:rFonts w:ascii="仿宋" w:eastAsia="仿宋" w:hAnsi="仿宋" w:cs="仿宋" w:hint="eastAsia"/>
            <w:lang w:eastAsia="zh-CN"/>
          </w:rPr>
          <w:t>(一)、人才需求与规划</w:t>
        </w:r>
        <w:r>
          <w:tab/>
        </w:r>
        <w:r>
          <w:fldChar w:fldCharType="begin"/>
        </w:r>
        <w:r>
          <w:instrText xml:space="preserve"> PAGEREF _Toc6051 \h </w:instrText>
        </w:r>
        <w:r>
          <w:fldChar w:fldCharType="separate"/>
        </w:r>
        <w:r>
          <w:t>20</w:t>
        </w:r>
        <w:r>
          <w:fldChar w:fldCharType="end"/>
        </w:r>
      </w:hyperlink>
    </w:p>
    <w:p>
      <w:pPr>
        <w:pStyle w:val="TOC2"/>
        <w:tabs>
          <w:tab w:val="right" w:leader="dot" w:pos="8306"/>
        </w:tabs>
      </w:pPr>
      <w:hyperlink w:anchor="_Toc30114" w:history="1">
        <w:r>
          <w:rPr>
            <w:rFonts w:ascii="仿宋" w:eastAsia="仿宋" w:hAnsi="仿宋" w:cs="仿宋" w:hint="eastAsia"/>
            <w:lang w:eastAsia="zh-CN"/>
          </w:rPr>
          <w:t>(二)、培训与发展计划</w:t>
        </w:r>
        <w:r>
          <w:tab/>
        </w:r>
        <w:r>
          <w:fldChar w:fldCharType="begin"/>
        </w:r>
        <w:r>
          <w:instrText xml:space="preserve"> PAGEREF _Toc30114 \h </w:instrText>
        </w:r>
        <w:r>
          <w:fldChar w:fldCharType="separate"/>
        </w:r>
        <w:r>
          <w:t>20</w:t>
        </w:r>
        <w:r>
          <w:fldChar w:fldCharType="end"/>
        </w:r>
      </w:hyperlink>
    </w:p>
    <w:p>
      <w:pPr>
        <w:pStyle w:val="TOC1"/>
        <w:tabs>
          <w:tab w:val="right" w:leader="dot" w:pos="8306"/>
        </w:tabs>
      </w:pPr>
      <w:hyperlink w:anchor="_Toc15667" w:history="1">
        <w:r>
          <w:rPr>
            <w:rFonts w:ascii="仿宋" w:eastAsia="仿宋" w:hAnsi="仿宋" w:cs="仿宋" w:hint="eastAsia"/>
            <w:lang w:eastAsia="zh-CN"/>
          </w:rPr>
          <w:t>八、机床项目经营效益</w:t>
        </w:r>
        <w:r>
          <w:tab/>
        </w:r>
        <w:r>
          <w:fldChar w:fldCharType="begin"/>
        </w:r>
        <w:r>
          <w:instrText xml:space="preserve"> PAGEREF _Toc15667 \h </w:instrText>
        </w:r>
        <w:r>
          <w:fldChar w:fldCharType="separate"/>
        </w:r>
        <w:r>
          <w:t>21</w:t>
        </w:r>
        <w:r>
          <w:fldChar w:fldCharType="end"/>
        </w:r>
      </w:hyperlink>
    </w:p>
    <w:p>
      <w:pPr>
        <w:pStyle w:val="TOC2"/>
        <w:tabs>
          <w:tab w:val="right" w:leader="dot" w:pos="8306"/>
        </w:tabs>
      </w:pPr>
      <w:hyperlink w:anchor="_Toc6468" w:history="1">
        <w:r>
          <w:rPr>
            <w:rFonts w:ascii="仿宋" w:eastAsia="仿宋" w:hAnsi="仿宋" w:cs="仿宋" w:hint="eastAsia"/>
            <w:lang w:eastAsia="zh-CN"/>
          </w:rPr>
          <w:t>(一)、经济评价财务测算</w:t>
        </w:r>
        <w:r>
          <w:tab/>
        </w:r>
        <w:r>
          <w:fldChar w:fldCharType="begin"/>
        </w:r>
        <w:r>
          <w:instrText xml:space="preserve"> PAGEREF _Toc6468 \h </w:instrText>
        </w:r>
        <w:r>
          <w:fldChar w:fldCharType="separate"/>
        </w:r>
        <w:r>
          <w:t>21</w:t>
        </w:r>
        <w:r>
          <w:fldChar w:fldCharType="end"/>
        </w:r>
      </w:hyperlink>
    </w:p>
    <w:p>
      <w:pPr>
        <w:pStyle w:val="TOC2"/>
        <w:tabs>
          <w:tab w:val="right" w:leader="dot" w:pos="8306"/>
        </w:tabs>
      </w:pPr>
      <w:hyperlink w:anchor="_Toc9849" w:history="1">
        <w:r>
          <w:rPr>
            <w:rFonts w:ascii="仿宋" w:eastAsia="仿宋" w:hAnsi="仿宋" w:cs="仿宋" w:hint="eastAsia"/>
            <w:lang w:eastAsia="zh-CN"/>
          </w:rPr>
          <w:t>(二)、机床项目盈利能力分析</w:t>
        </w:r>
        <w:r>
          <w:tab/>
        </w:r>
        <w:r>
          <w:fldChar w:fldCharType="begin"/>
        </w:r>
        <w:r>
          <w:instrText xml:space="preserve"> PAGEREF _Toc9849 \h </w:instrText>
        </w:r>
        <w:r>
          <w:fldChar w:fldCharType="separate"/>
        </w:r>
        <w:r>
          <w:t>22</w:t>
        </w:r>
        <w:r>
          <w:fldChar w:fldCharType="end"/>
        </w:r>
      </w:hyperlink>
    </w:p>
    <w:p>
      <w:pPr>
        <w:pStyle w:val="TOC1"/>
        <w:tabs>
          <w:tab w:val="right" w:leader="dot" w:pos="8306"/>
        </w:tabs>
      </w:pPr>
      <w:hyperlink w:anchor="_Toc11665" w:history="1">
        <w:r>
          <w:rPr>
            <w:rFonts w:ascii="仿宋" w:eastAsia="仿宋" w:hAnsi="仿宋" w:cs="仿宋" w:hint="eastAsia"/>
            <w:lang w:eastAsia="zh-CN"/>
          </w:rPr>
          <w:t>九、生产安全保护</w:t>
        </w:r>
        <w:r>
          <w:tab/>
        </w:r>
        <w:r>
          <w:fldChar w:fldCharType="begin"/>
        </w:r>
        <w:r>
          <w:instrText xml:space="preserve"> PAGEREF _Toc11665 \h </w:instrText>
        </w:r>
        <w:r>
          <w:fldChar w:fldCharType="separate"/>
        </w:r>
        <w:r>
          <w:t>23</w:t>
        </w:r>
        <w:r>
          <w:fldChar w:fldCharType="end"/>
        </w:r>
      </w:hyperlink>
    </w:p>
    <w:p>
      <w:pPr>
        <w:pStyle w:val="TOC2"/>
        <w:tabs>
          <w:tab w:val="right" w:leader="dot" w:pos="8306"/>
        </w:tabs>
      </w:pPr>
      <w:hyperlink w:anchor="_Toc4945" w:history="1">
        <w:r>
          <w:rPr>
            <w:rFonts w:ascii="仿宋" w:eastAsia="仿宋" w:hAnsi="仿宋" w:cs="仿宋" w:hint="eastAsia"/>
            <w:lang w:eastAsia="zh-CN"/>
          </w:rPr>
          <w:t>(一)、消防安全</w:t>
        </w:r>
        <w:r>
          <w:tab/>
        </w:r>
        <w:r>
          <w:fldChar w:fldCharType="begin"/>
        </w:r>
        <w:r>
          <w:instrText xml:space="preserve"> PAGEREF _Toc4945 \h </w:instrText>
        </w:r>
        <w:r>
          <w:fldChar w:fldCharType="separate"/>
        </w:r>
        <w:r>
          <w:t>23</w:t>
        </w:r>
        <w:r>
          <w:fldChar w:fldCharType="end"/>
        </w:r>
      </w:hyperlink>
    </w:p>
    <w:p>
      <w:pPr>
        <w:pStyle w:val="TOC2"/>
        <w:tabs>
          <w:tab w:val="right" w:leader="dot" w:pos="8306"/>
        </w:tabs>
      </w:pPr>
      <w:hyperlink w:anchor="_Toc7018" w:history="1">
        <w:r>
          <w:rPr>
            <w:rFonts w:ascii="仿宋" w:eastAsia="仿宋" w:hAnsi="仿宋" w:cs="仿宋" w:hint="eastAsia"/>
            <w:lang w:eastAsia="zh-CN"/>
          </w:rPr>
          <w:t>(二)、防火防爆总图布置措施</w:t>
        </w:r>
        <w:r>
          <w:tab/>
        </w:r>
        <w:r>
          <w:fldChar w:fldCharType="begin"/>
        </w:r>
        <w:r>
          <w:instrText xml:space="preserve"> PAGEREF _Toc7018 \h </w:instrText>
        </w:r>
        <w:r>
          <w:fldChar w:fldCharType="separate"/>
        </w:r>
        <w:r>
          <w:t>24</w:t>
        </w:r>
        <w:r>
          <w:fldChar w:fldCharType="end"/>
        </w:r>
      </w:hyperlink>
    </w:p>
    <w:p>
      <w:pPr>
        <w:pStyle w:val="TOC2"/>
        <w:tabs>
          <w:tab w:val="right" w:leader="dot" w:pos="8306"/>
        </w:tabs>
      </w:pPr>
      <w:hyperlink w:anchor="_Toc6085" w:history="1">
        <w:r>
          <w:rPr>
            <w:rFonts w:ascii="仿宋" w:eastAsia="仿宋" w:hAnsi="仿宋" w:cs="仿宋" w:hint="eastAsia"/>
            <w:lang w:eastAsia="zh-CN"/>
          </w:rPr>
          <w:t>(三)、自然灾害防范措施</w:t>
        </w:r>
        <w:r>
          <w:tab/>
        </w:r>
        <w:r>
          <w:fldChar w:fldCharType="begin"/>
        </w:r>
        <w:r>
          <w:instrText xml:space="preserve"> PAGEREF _Toc6085 \h </w:instrText>
        </w:r>
        <w:r>
          <w:fldChar w:fldCharType="separate"/>
        </w:r>
        <w:r>
          <w:t>25</w:t>
        </w:r>
        <w:r>
          <w:fldChar w:fldCharType="end"/>
        </w:r>
      </w:hyperlink>
    </w:p>
    <w:p>
      <w:pPr>
        <w:pStyle w:val="TOC2"/>
        <w:tabs>
          <w:tab w:val="right" w:leader="dot" w:pos="8306"/>
        </w:tabs>
      </w:pPr>
      <w:hyperlink w:anchor="_Toc25263" w:history="1">
        <w:r>
          <w:rPr>
            <w:rFonts w:ascii="仿宋" w:eastAsia="仿宋" w:hAnsi="仿宋" w:cs="仿宋" w:hint="eastAsia"/>
            <w:lang w:eastAsia="zh-CN"/>
          </w:rPr>
          <w:t>(四)、安全色及安全标志使用要求</w:t>
        </w:r>
        <w:r>
          <w:tab/>
        </w:r>
        <w:r>
          <w:fldChar w:fldCharType="begin"/>
        </w:r>
        <w:r>
          <w:instrText xml:space="preserve"> PAGEREF _Toc25263 \h </w:instrText>
        </w:r>
        <w:r>
          <w:fldChar w:fldCharType="separate"/>
        </w:r>
        <w:r>
          <w:t>26</w:t>
        </w:r>
        <w:r>
          <w:fldChar w:fldCharType="end"/>
        </w:r>
      </w:hyperlink>
    </w:p>
    <w:p>
      <w:pPr>
        <w:pStyle w:val="TOC2"/>
        <w:tabs>
          <w:tab w:val="right" w:leader="dot" w:pos="8306"/>
        </w:tabs>
      </w:pPr>
      <w:hyperlink w:anchor="_Toc2094" w:history="1">
        <w:r>
          <w:rPr>
            <w:rFonts w:ascii="仿宋" w:eastAsia="仿宋" w:hAnsi="仿宋" w:cs="仿宋" w:hint="eastAsia"/>
            <w:lang w:eastAsia="zh-CN"/>
          </w:rPr>
          <w:t>(五)、防尘防毒措施</w:t>
        </w:r>
        <w:r>
          <w:tab/>
        </w:r>
        <w:r>
          <w:fldChar w:fldCharType="begin"/>
        </w:r>
        <w:r>
          <w:instrText xml:space="preserve"> PAGEREF _Toc2094 \h </w:instrText>
        </w:r>
        <w:r>
          <w:fldChar w:fldCharType="separate"/>
        </w:r>
        <w:r>
          <w:t>27</w:t>
        </w:r>
        <w:r>
          <w:fldChar w:fldCharType="end"/>
        </w:r>
      </w:hyperlink>
    </w:p>
    <w:p>
      <w:pPr>
        <w:pStyle w:val="TOC2"/>
        <w:tabs>
          <w:tab w:val="right" w:leader="dot" w:pos="8306"/>
        </w:tabs>
      </w:pPr>
      <w:hyperlink w:anchor="_Toc29291" w:history="1">
        <w:r>
          <w:rPr>
            <w:rFonts w:ascii="仿宋" w:eastAsia="仿宋" w:hAnsi="仿宋" w:cs="仿宋" w:hint="eastAsia"/>
            <w:lang w:eastAsia="zh-CN"/>
          </w:rPr>
          <w:t>(六)、防静电、触电防护及防雷措施</w:t>
        </w:r>
        <w:r>
          <w:tab/>
        </w:r>
        <w:r>
          <w:fldChar w:fldCharType="begin"/>
        </w:r>
        <w:r>
          <w:instrText xml:space="preserve"> PAGEREF _Toc29291 \h </w:instrText>
        </w:r>
        <w:r>
          <w:fldChar w:fldCharType="separate"/>
        </w:r>
        <w:r>
          <w:t>28</w:t>
        </w:r>
        <w:r>
          <w:fldChar w:fldCharType="end"/>
        </w:r>
      </w:hyperlink>
    </w:p>
    <w:p>
      <w:pPr>
        <w:pStyle w:val="TOC2"/>
        <w:tabs>
          <w:tab w:val="right" w:leader="dot" w:pos="8306"/>
        </w:tabs>
      </w:pPr>
      <w:hyperlink w:anchor="_Toc6966" w:history="1">
        <w:r>
          <w:rPr>
            <w:rFonts w:ascii="仿宋" w:eastAsia="仿宋" w:hAnsi="仿宋" w:cs="仿宋" w:hint="eastAsia"/>
            <w:lang w:eastAsia="zh-CN"/>
          </w:rPr>
          <w:t>(七)、机械设备安全保障措施</w:t>
        </w:r>
        <w:r>
          <w:tab/>
        </w:r>
        <w:r>
          <w:fldChar w:fldCharType="begin"/>
        </w:r>
        <w:r>
          <w:instrText xml:space="preserve"> PAGEREF _Toc6966 \h </w:instrText>
        </w:r>
        <w:r>
          <w:fldChar w:fldCharType="separate"/>
        </w:r>
        <w:r>
          <w:t>29</w:t>
        </w:r>
        <w:r>
          <w:fldChar w:fldCharType="end"/>
        </w:r>
      </w:hyperlink>
    </w:p>
    <w:p>
      <w:pPr>
        <w:pStyle w:val="TOC1"/>
        <w:tabs>
          <w:tab w:val="right" w:leader="dot" w:pos="8306"/>
        </w:tabs>
      </w:pPr>
      <w:hyperlink w:anchor="_Toc17215" w:history="1">
        <w:r>
          <w:rPr>
            <w:rFonts w:ascii="仿宋" w:eastAsia="仿宋" w:hAnsi="仿宋" w:cs="仿宋" w:hint="eastAsia"/>
            <w:lang w:eastAsia="zh-CN"/>
          </w:rPr>
          <w:t>十、机床项目计划安排</w:t>
        </w:r>
        <w:r>
          <w:tab/>
        </w:r>
        <w:r>
          <w:fldChar w:fldCharType="begin"/>
        </w:r>
        <w:r>
          <w:instrText xml:space="preserve"> PAGEREF _Toc17215 \h </w:instrText>
        </w:r>
        <w:r>
          <w:fldChar w:fldCharType="separate"/>
        </w:r>
        <w:r>
          <w:t>31</w:t>
        </w:r>
        <w:r>
          <w:fldChar w:fldCharType="end"/>
        </w:r>
      </w:hyperlink>
    </w:p>
    <w:p>
      <w:pPr>
        <w:pStyle w:val="TOC2"/>
        <w:tabs>
          <w:tab w:val="right" w:leader="dot" w:pos="8306"/>
        </w:tabs>
      </w:pPr>
      <w:hyperlink w:anchor="_Toc6419" w:history="1">
        <w:r>
          <w:rPr>
            <w:rFonts w:ascii="仿宋" w:eastAsia="仿宋" w:hAnsi="仿宋" w:cs="仿宋" w:hint="eastAsia"/>
            <w:lang w:eastAsia="zh-CN"/>
          </w:rPr>
          <w:t>(一)、建设周期</w:t>
        </w:r>
        <w:r>
          <w:tab/>
        </w:r>
        <w:r>
          <w:fldChar w:fldCharType="begin"/>
        </w:r>
        <w:r>
          <w:instrText xml:space="preserve"> PAGEREF _Toc6419 \h </w:instrText>
        </w:r>
        <w:r>
          <w:fldChar w:fldCharType="separate"/>
        </w:r>
        <w:r>
          <w:t>31</w:t>
        </w:r>
        <w:r>
          <w:fldChar w:fldCharType="end"/>
        </w:r>
      </w:hyperlink>
    </w:p>
    <w:p>
      <w:pPr>
        <w:pStyle w:val="TOC2"/>
        <w:tabs>
          <w:tab w:val="right" w:leader="dot" w:pos="8306"/>
        </w:tabs>
      </w:pPr>
      <w:hyperlink w:anchor="_Toc20031" w:history="1">
        <w:r>
          <w:rPr>
            <w:rFonts w:ascii="仿宋" w:eastAsia="仿宋" w:hAnsi="仿宋" w:cs="仿宋" w:hint="eastAsia"/>
            <w:lang w:eastAsia="zh-CN"/>
          </w:rPr>
          <w:t>(二)、建设进度</w:t>
        </w:r>
        <w:r>
          <w:tab/>
        </w:r>
        <w:r>
          <w:fldChar w:fldCharType="begin"/>
        </w:r>
        <w:r>
          <w:instrText xml:space="preserve"> PAGEREF _Toc20031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4" w:history="1">
        <w:r>
          <w:rPr>
            <w:rFonts w:ascii="仿宋" w:eastAsia="仿宋" w:hAnsi="仿宋" w:cs="仿宋" w:hint="eastAsia"/>
            <w:lang w:eastAsia="zh-CN"/>
          </w:rPr>
          <w:t>(三)、进度安排注意事项</w:t>
        </w:r>
        <w:r>
          <w:tab/>
        </w:r>
        <w:r>
          <w:fldChar w:fldCharType="begin"/>
        </w:r>
        <w:r>
          <w:instrText xml:space="preserve"> PAGEREF _Toc26994 \h </w:instrText>
        </w:r>
        <w:r>
          <w:fldChar w:fldCharType="separate"/>
        </w:r>
        <w:r>
          <w:t>32</w:t>
        </w:r>
        <w:r>
          <w:fldChar w:fldCharType="end"/>
        </w:r>
      </w:hyperlink>
    </w:p>
    <w:p>
      <w:pPr>
        <w:pStyle w:val="TOC2"/>
        <w:tabs>
          <w:tab w:val="right" w:leader="dot" w:pos="8306"/>
        </w:tabs>
      </w:pPr>
      <w:hyperlink w:anchor="_Toc2977" w:history="1">
        <w:r>
          <w:rPr>
            <w:rFonts w:ascii="仿宋" w:eastAsia="仿宋" w:hAnsi="仿宋" w:cs="仿宋" w:hint="eastAsia"/>
            <w:lang w:eastAsia="zh-CN"/>
          </w:rPr>
          <w:t>(四)、人力资源配置</w:t>
        </w:r>
        <w:r>
          <w:tab/>
        </w:r>
        <w:r>
          <w:fldChar w:fldCharType="begin"/>
        </w:r>
        <w:r>
          <w:instrText xml:space="preserve"> PAGEREF _Toc2977 \h </w:instrText>
        </w:r>
        <w:r>
          <w:fldChar w:fldCharType="separate"/>
        </w:r>
        <w:r>
          <w:t>34</w:t>
        </w:r>
        <w:r>
          <w:fldChar w:fldCharType="end"/>
        </w:r>
      </w:hyperlink>
    </w:p>
    <w:p>
      <w:pPr>
        <w:pStyle w:val="TOC1"/>
        <w:tabs>
          <w:tab w:val="right" w:leader="dot" w:pos="8306"/>
        </w:tabs>
      </w:pPr>
      <w:hyperlink w:anchor="_Toc7663" w:history="1">
        <w:r>
          <w:rPr>
            <w:rFonts w:ascii="仿宋" w:eastAsia="仿宋" w:hAnsi="仿宋" w:cs="仿宋" w:hint="eastAsia"/>
            <w:lang w:eastAsia="zh-CN"/>
          </w:rPr>
          <w:t>十一、机床项目技术管理</w:t>
        </w:r>
        <w:r>
          <w:tab/>
        </w:r>
        <w:r>
          <w:fldChar w:fldCharType="begin"/>
        </w:r>
        <w:r>
          <w:instrText xml:space="preserve"> PAGEREF _Toc7663 \h </w:instrText>
        </w:r>
        <w:r>
          <w:fldChar w:fldCharType="separate"/>
        </w:r>
        <w:r>
          <w:t>35</w:t>
        </w:r>
        <w:r>
          <w:fldChar w:fldCharType="end"/>
        </w:r>
      </w:hyperlink>
    </w:p>
    <w:p>
      <w:pPr>
        <w:pStyle w:val="TOC2"/>
        <w:tabs>
          <w:tab w:val="right" w:leader="dot" w:pos="8306"/>
        </w:tabs>
      </w:pPr>
      <w:hyperlink w:anchor="_Toc16359" w:history="1">
        <w:r>
          <w:rPr>
            <w:rFonts w:ascii="仿宋" w:eastAsia="仿宋" w:hAnsi="仿宋" w:cs="仿宋" w:hint="eastAsia"/>
            <w:lang w:eastAsia="zh-CN"/>
          </w:rPr>
          <w:t>(一)、技术方案选用方向</w:t>
        </w:r>
        <w:r>
          <w:tab/>
        </w:r>
        <w:r>
          <w:fldChar w:fldCharType="begin"/>
        </w:r>
        <w:r>
          <w:instrText xml:space="preserve"> PAGEREF _Toc16359 \h </w:instrText>
        </w:r>
        <w:r>
          <w:fldChar w:fldCharType="separate"/>
        </w:r>
        <w:r>
          <w:t>35</w:t>
        </w:r>
        <w:r>
          <w:fldChar w:fldCharType="end"/>
        </w:r>
      </w:hyperlink>
    </w:p>
    <w:p>
      <w:pPr>
        <w:pStyle w:val="TOC2"/>
        <w:tabs>
          <w:tab w:val="right" w:leader="dot" w:pos="8306"/>
        </w:tabs>
      </w:pPr>
      <w:hyperlink w:anchor="_Toc17672" w:history="1">
        <w:r>
          <w:rPr>
            <w:rFonts w:ascii="仿宋" w:eastAsia="仿宋" w:hAnsi="仿宋" w:cs="仿宋" w:hint="eastAsia"/>
            <w:lang w:eastAsia="zh-CN"/>
          </w:rPr>
          <w:t>(二)、工艺技术方案选用原则</w:t>
        </w:r>
        <w:r>
          <w:tab/>
        </w:r>
        <w:r>
          <w:fldChar w:fldCharType="begin"/>
        </w:r>
        <w:r>
          <w:instrText xml:space="preserve"> PAGEREF _Toc17672 \h </w:instrText>
        </w:r>
        <w:r>
          <w:fldChar w:fldCharType="separate"/>
        </w:r>
        <w:r>
          <w:t>36</w:t>
        </w:r>
        <w:r>
          <w:fldChar w:fldCharType="end"/>
        </w:r>
      </w:hyperlink>
    </w:p>
    <w:p>
      <w:pPr>
        <w:pStyle w:val="TOC2"/>
        <w:tabs>
          <w:tab w:val="right" w:leader="dot" w:pos="8306"/>
        </w:tabs>
      </w:pPr>
      <w:hyperlink w:anchor="_Toc21366" w:history="1">
        <w:r>
          <w:rPr>
            <w:rFonts w:ascii="仿宋" w:eastAsia="仿宋" w:hAnsi="仿宋" w:cs="仿宋" w:hint="eastAsia"/>
            <w:lang w:eastAsia="zh-CN"/>
          </w:rPr>
          <w:t>(三)、工艺技术方案要求</w:t>
        </w:r>
        <w:r>
          <w:tab/>
        </w:r>
        <w:r>
          <w:fldChar w:fldCharType="begin"/>
        </w:r>
        <w:r>
          <w:instrText xml:space="preserve"> PAGEREF _Toc21366 \h </w:instrText>
        </w:r>
        <w:r>
          <w:fldChar w:fldCharType="separate"/>
        </w:r>
        <w:r>
          <w:t>38</w:t>
        </w:r>
        <w:r>
          <w:fldChar w:fldCharType="end"/>
        </w:r>
      </w:hyperlink>
    </w:p>
    <w:p>
      <w:pPr>
        <w:pStyle w:val="TOC1"/>
        <w:tabs>
          <w:tab w:val="right" w:leader="dot" w:pos="8306"/>
        </w:tabs>
      </w:pPr>
      <w:hyperlink w:anchor="_Toc29166" w:history="1">
        <w:r>
          <w:rPr>
            <w:rFonts w:ascii="仿宋" w:eastAsia="仿宋" w:hAnsi="仿宋" w:cs="仿宋" w:hint="eastAsia"/>
            <w:lang w:eastAsia="zh-CN"/>
          </w:rPr>
          <w:t>十二、机床项目风险管理</w:t>
        </w:r>
        <w:r>
          <w:tab/>
        </w:r>
        <w:r>
          <w:fldChar w:fldCharType="begin"/>
        </w:r>
        <w:r>
          <w:instrText xml:space="preserve"> PAGEREF _Toc29166 \h </w:instrText>
        </w:r>
        <w:r>
          <w:fldChar w:fldCharType="separate"/>
        </w:r>
        <w:r>
          <w:t>41</w:t>
        </w:r>
        <w:r>
          <w:fldChar w:fldCharType="end"/>
        </w:r>
      </w:hyperlink>
    </w:p>
    <w:p>
      <w:pPr>
        <w:pStyle w:val="TOC2"/>
        <w:tabs>
          <w:tab w:val="right" w:leader="dot" w:pos="8306"/>
        </w:tabs>
      </w:pPr>
      <w:hyperlink w:anchor="_Toc4015" w:history="1">
        <w:r>
          <w:rPr>
            <w:rFonts w:ascii="仿宋" w:eastAsia="仿宋" w:hAnsi="仿宋" w:cs="仿宋" w:hint="eastAsia"/>
            <w:lang w:eastAsia="zh-CN"/>
          </w:rPr>
          <w:t>(一)、风险识别与评估</w:t>
        </w:r>
        <w:r>
          <w:tab/>
        </w:r>
        <w:r>
          <w:fldChar w:fldCharType="begin"/>
        </w:r>
        <w:r>
          <w:instrText xml:space="preserve"> PAGEREF _Toc4015 \h </w:instrText>
        </w:r>
        <w:r>
          <w:fldChar w:fldCharType="separate"/>
        </w:r>
        <w:r>
          <w:t>41</w:t>
        </w:r>
        <w:r>
          <w:fldChar w:fldCharType="end"/>
        </w:r>
      </w:hyperlink>
    </w:p>
    <w:p>
      <w:pPr>
        <w:pStyle w:val="TOC2"/>
        <w:tabs>
          <w:tab w:val="right" w:leader="dot" w:pos="8306"/>
        </w:tabs>
      </w:pPr>
      <w:hyperlink w:anchor="_Toc1957" w:history="1">
        <w:r>
          <w:rPr>
            <w:rFonts w:ascii="仿宋" w:eastAsia="仿宋" w:hAnsi="仿宋" w:cs="仿宋" w:hint="eastAsia"/>
            <w:lang w:eastAsia="zh-CN"/>
          </w:rPr>
          <w:t>(二)、风险应对策略</w:t>
        </w:r>
        <w:r>
          <w:tab/>
        </w:r>
        <w:r>
          <w:fldChar w:fldCharType="begin"/>
        </w:r>
        <w:r>
          <w:instrText xml:space="preserve"> PAGEREF _Toc1957 \h </w:instrText>
        </w:r>
        <w:r>
          <w:fldChar w:fldCharType="separate"/>
        </w:r>
        <w:r>
          <w:t>42</w:t>
        </w:r>
        <w:r>
          <w:fldChar w:fldCharType="end"/>
        </w:r>
      </w:hyperlink>
    </w:p>
    <w:p>
      <w:pPr>
        <w:pStyle w:val="TOC2"/>
        <w:tabs>
          <w:tab w:val="right" w:leader="dot" w:pos="8306"/>
        </w:tabs>
      </w:pPr>
      <w:hyperlink w:anchor="_Toc13829" w:history="1">
        <w:r>
          <w:rPr>
            <w:rFonts w:ascii="仿宋" w:eastAsia="仿宋" w:hAnsi="仿宋" w:cs="仿宋" w:hint="eastAsia"/>
            <w:lang w:eastAsia="zh-CN"/>
          </w:rPr>
          <w:t>(三)、风险监控与控制</w:t>
        </w:r>
        <w:r>
          <w:tab/>
        </w:r>
        <w:r>
          <w:fldChar w:fldCharType="begin"/>
        </w:r>
        <w:r>
          <w:instrText xml:space="preserve"> PAGEREF _Toc13829 \h </w:instrText>
        </w:r>
        <w:r>
          <w:fldChar w:fldCharType="separate"/>
        </w:r>
        <w:r>
          <w:t>44</w:t>
        </w:r>
        <w:r>
          <w:fldChar w:fldCharType="end"/>
        </w:r>
      </w:hyperlink>
    </w:p>
    <w:p>
      <w:pPr>
        <w:pStyle w:val="TOC1"/>
        <w:tabs>
          <w:tab w:val="right" w:leader="dot" w:pos="8306"/>
        </w:tabs>
      </w:pPr>
      <w:hyperlink w:anchor="_Toc2636" w:history="1">
        <w:r>
          <w:rPr>
            <w:rFonts w:ascii="仿宋" w:eastAsia="仿宋" w:hAnsi="仿宋" w:cs="仿宋" w:hint="eastAsia"/>
            <w:lang w:eastAsia="zh-CN"/>
          </w:rPr>
          <w:t>十三、机床项目变更管理</w:t>
        </w:r>
        <w:r>
          <w:tab/>
        </w:r>
        <w:r>
          <w:fldChar w:fldCharType="begin"/>
        </w:r>
        <w:r>
          <w:instrText xml:space="preserve"> PAGEREF _Toc2636 \h </w:instrText>
        </w:r>
        <w:r>
          <w:fldChar w:fldCharType="separate"/>
        </w:r>
        <w:r>
          <w:t>45</w:t>
        </w:r>
        <w:r>
          <w:fldChar w:fldCharType="end"/>
        </w:r>
      </w:hyperlink>
    </w:p>
    <w:p>
      <w:pPr>
        <w:pStyle w:val="TOC2"/>
        <w:tabs>
          <w:tab w:val="right" w:leader="dot" w:pos="8306"/>
        </w:tabs>
      </w:pPr>
      <w:hyperlink w:anchor="_Toc18608" w:history="1">
        <w:r>
          <w:rPr>
            <w:rFonts w:ascii="仿宋" w:eastAsia="仿宋" w:hAnsi="仿宋" w:cs="仿宋" w:hint="eastAsia"/>
            <w:lang w:eastAsia="zh-CN"/>
          </w:rPr>
          <w:t>(一)、变更申请与评估</w:t>
        </w:r>
        <w:r>
          <w:tab/>
        </w:r>
        <w:r>
          <w:fldChar w:fldCharType="begin"/>
        </w:r>
        <w:r>
          <w:instrText xml:space="preserve"> PAGEREF _Toc18608 \h </w:instrText>
        </w:r>
        <w:r>
          <w:fldChar w:fldCharType="separate"/>
        </w:r>
        <w:r>
          <w:t>45</w:t>
        </w:r>
        <w:r>
          <w:fldChar w:fldCharType="end"/>
        </w:r>
      </w:hyperlink>
    </w:p>
    <w:p>
      <w:pPr>
        <w:pStyle w:val="TOC2"/>
        <w:tabs>
          <w:tab w:val="right" w:leader="dot" w:pos="8306"/>
        </w:tabs>
      </w:pPr>
      <w:hyperlink w:anchor="_Toc3978" w:history="1">
        <w:r>
          <w:rPr>
            <w:rFonts w:ascii="仿宋" w:eastAsia="仿宋" w:hAnsi="仿宋" w:cs="仿宋" w:hint="eastAsia"/>
            <w:lang w:eastAsia="zh-CN"/>
          </w:rPr>
          <w:t>(二)、变更实施与控制</w:t>
        </w:r>
        <w:r>
          <w:tab/>
        </w:r>
        <w:r>
          <w:fldChar w:fldCharType="begin"/>
        </w:r>
        <w:r>
          <w:instrText xml:space="preserve"> PAGEREF _Toc3978 \h </w:instrText>
        </w:r>
        <w:r>
          <w:fldChar w:fldCharType="separate"/>
        </w:r>
        <w:r>
          <w:t>45</w:t>
        </w:r>
        <w:r>
          <w:fldChar w:fldCharType="end"/>
        </w:r>
      </w:hyperlink>
    </w:p>
    <w:p>
      <w:pPr>
        <w:pStyle w:val="TOC1"/>
        <w:tabs>
          <w:tab w:val="right" w:leader="dot" w:pos="8306"/>
        </w:tabs>
      </w:pPr>
      <w:hyperlink w:anchor="_Toc23006" w:history="1">
        <w:r>
          <w:rPr>
            <w:rFonts w:ascii="仿宋" w:eastAsia="仿宋" w:hAnsi="仿宋" w:cs="仿宋" w:hint="eastAsia"/>
            <w:lang w:eastAsia="zh-CN"/>
          </w:rPr>
          <w:t>十四、质量管理体系</w:t>
        </w:r>
        <w:r>
          <w:tab/>
        </w:r>
        <w:r>
          <w:fldChar w:fldCharType="begin"/>
        </w:r>
        <w:r>
          <w:instrText xml:space="preserve"> PAGEREF _Toc23006 \h </w:instrText>
        </w:r>
        <w:r>
          <w:fldChar w:fldCharType="separate"/>
        </w:r>
        <w:r>
          <w:t>46</w:t>
        </w:r>
        <w:r>
          <w:fldChar w:fldCharType="end"/>
        </w:r>
      </w:hyperlink>
    </w:p>
    <w:p>
      <w:pPr>
        <w:pStyle w:val="TOC2"/>
        <w:tabs>
          <w:tab w:val="right" w:leader="dot" w:pos="8306"/>
        </w:tabs>
      </w:pPr>
      <w:hyperlink w:anchor="_Toc28524" w:history="1">
        <w:r>
          <w:rPr>
            <w:rFonts w:ascii="仿宋" w:eastAsia="仿宋" w:hAnsi="仿宋" w:cs="仿宋" w:hint="eastAsia"/>
            <w:lang w:eastAsia="zh-CN"/>
          </w:rPr>
          <w:t>(一)、质量目标与方针</w:t>
        </w:r>
        <w:r>
          <w:tab/>
        </w:r>
        <w:r>
          <w:fldChar w:fldCharType="begin"/>
        </w:r>
        <w:r>
          <w:instrText xml:space="preserve"> PAGEREF _Toc28524 \h </w:instrText>
        </w:r>
        <w:r>
          <w:fldChar w:fldCharType="separate"/>
        </w:r>
        <w:r>
          <w:t>46</w:t>
        </w:r>
        <w:r>
          <w:fldChar w:fldCharType="end"/>
        </w:r>
      </w:hyperlink>
    </w:p>
    <w:p>
      <w:pPr>
        <w:pStyle w:val="TOC2"/>
        <w:tabs>
          <w:tab w:val="right" w:leader="dot" w:pos="8306"/>
        </w:tabs>
      </w:pPr>
      <w:hyperlink w:anchor="_Toc7576" w:history="1">
        <w:r>
          <w:rPr>
            <w:rFonts w:ascii="仿宋" w:eastAsia="仿宋" w:hAnsi="仿宋" w:cs="仿宋" w:hint="eastAsia"/>
            <w:lang w:eastAsia="zh-CN"/>
          </w:rPr>
          <w:t>(二)、质量管理责任</w:t>
        </w:r>
        <w:r>
          <w:tab/>
        </w:r>
        <w:r>
          <w:fldChar w:fldCharType="begin"/>
        </w:r>
        <w:r>
          <w:instrText xml:space="preserve"> PAGEREF _Toc7576 \h </w:instrText>
        </w:r>
        <w:r>
          <w:fldChar w:fldCharType="separate"/>
        </w:r>
        <w:r>
          <w:t>47</w:t>
        </w:r>
        <w:r>
          <w:fldChar w:fldCharType="end"/>
        </w:r>
      </w:hyperlink>
    </w:p>
    <w:p>
      <w:pPr>
        <w:pStyle w:val="TOC2"/>
        <w:tabs>
          <w:tab w:val="right" w:leader="dot" w:pos="8306"/>
        </w:tabs>
      </w:pPr>
      <w:hyperlink w:anchor="_Toc8509" w:history="1">
        <w:r>
          <w:rPr>
            <w:rFonts w:ascii="仿宋" w:eastAsia="仿宋" w:hAnsi="仿宋" w:cs="仿宋" w:hint="eastAsia"/>
            <w:lang w:eastAsia="zh-CN"/>
          </w:rPr>
          <w:t>(三)、质量管理体系文件</w:t>
        </w:r>
        <w:r>
          <w:tab/>
        </w:r>
        <w:r>
          <w:fldChar w:fldCharType="begin"/>
        </w:r>
        <w:r>
          <w:instrText xml:space="preserve"> PAGEREF _Toc8509 \h </w:instrText>
        </w:r>
        <w:r>
          <w:fldChar w:fldCharType="separate"/>
        </w:r>
        <w:r>
          <w:t>48</w:t>
        </w:r>
        <w:r>
          <w:fldChar w:fldCharType="end"/>
        </w:r>
      </w:hyperlink>
    </w:p>
    <w:p>
      <w:pPr>
        <w:pStyle w:val="TOC2"/>
        <w:tabs>
          <w:tab w:val="right" w:leader="dot" w:pos="8306"/>
        </w:tabs>
      </w:pPr>
      <w:hyperlink w:anchor="_Toc7100" w:history="1">
        <w:r>
          <w:rPr>
            <w:rFonts w:ascii="仿宋" w:eastAsia="仿宋" w:hAnsi="仿宋" w:cs="仿宋" w:hint="eastAsia"/>
            <w:lang w:eastAsia="zh-CN"/>
          </w:rPr>
          <w:t>(四)、质量培训与教育</w:t>
        </w:r>
        <w:r>
          <w:tab/>
        </w:r>
        <w:r>
          <w:fldChar w:fldCharType="begin"/>
        </w:r>
        <w:r>
          <w:instrText xml:space="preserve"> PAGEREF _Toc7100 \h </w:instrText>
        </w:r>
        <w:r>
          <w:fldChar w:fldCharType="separate"/>
        </w:r>
        <w:r>
          <w:t>50</w:t>
        </w:r>
        <w:r>
          <w:fldChar w:fldCharType="end"/>
        </w:r>
      </w:hyperlink>
    </w:p>
    <w:p>
      <w:pPr>
        <w:pStyle w:val="TOC2"/>
        <w:tabs>
          <w:tab w:val="right" w:leader="dot" w:pos="8306"/>
        </w:tabs>
      </w:pPr>
      <w:hyperlink w:anchor="_Toc19492" w:history="1">
        <w:r>
          <w:rPr>
            <w:rFonts w:ascii="仿宋" w:eastAsia="仿宋" w:hAnsi="仿宋" w:cs="仿宋" w:hint="eastAsia"/>
            <w:lang w:eastAsia="zh-CN"/>
          </w:rPr>
          <w:t>(五)、质量审核与评价</w:t>
        </w:r>
        <w:r>
          <w:tab/>
        </w:r>
        <w:r>
          <w:fldChar w:fldCharType="begin"/>
        </w:r>
        <w:r>
          <w:instrText xml:space="preserve"> PAGEREF _Toc19492 \h </w:instrText>
        </w:r>
        <w:r>
          <w:fldChar w:fldCharType="separate"/>
        </w:r>
        <w:r>
          <w:t>51</w:t>
        </w:r>
        <w:r>
          <w:fldChar w:fldCharType="end"/>
        </w:r>
      </w:hyperlink>
    </w:p>
    <w:p>
      <w:pPr>
        <w:pStyle w:val="TOC2"/>
        <w:tabs>
          <w:tab w:val="right" w:leader="dot" w:pos="8306"/>
        </w:tabs>
      </w:pPr>
      <w:hyperlink w:anchor="_Toc2734" w:history="1">
        <w:r>
          <w:rPr>
            <w:rFonts w:ascii="仿宋" w:eastAsia="仿宋" w:hAnsi="仿宋" w:cs="仿宋" w:hint="eastAsia"/>
            <w:lang w:eastAsia="zh-CN"/>
          </w:rPr>
          <w:t>(六)、不符合与纠正措施</w:t>
        </w:r>
        <w:r>
          <w:tab/>
        </w:r>
        <w:r>
          <w:fldChar w:fldCharType="begin"/>
        </w:r>
        <w:r>
          <w:instrText xml:space="preserve"> PAGEREF _Toc2734 \h </w:instrText>
        </w:r>
        <w:r>
          <w:fldChar w:fldCharType="separate"/>
        </w:r>
        <w:r>
          <w:t>52</w:t>
        </w:r>
        <w:r>
          <w:fldChar w:fldCharType="end"/>
        </w:r>
      </w:hyperlink>
    </w:p>
    <w:p>
      <w:pPr>
        <w:pStyle w:val="TOC1"/>
        <w:tabs>
          <w:tab w:val="right" w:leader="dot" w:pos="8306"/>
        </w:tabs>
      </w:pPr>
      <w:hyperlink w:anchor="_Toc4479" w:history="1">
        <w:r>
          <w:rPr>
            <w:rFonts w:ascii="仿宋" w:eastAsia="仿宋" w:hAnsi="仿宋" w:cs="仿宋" w:hint="eastAsia"/>
            <w:lang w:eastAsia="zh-CN"/>
          </w:rPr>
          <w:t>十五、利益相关者分析与沟通计划</w:t>
        </w:r>
        <w:r>
          <w:tab/>
        </w:r>
        <w:r>
          <w:fldChar w:fldCharType="begin"/>
        </w:r>
        <w:r>
          <w:instrText xml:space="preserve"> PAGEREF _Toc4479 \h </w:instrText>
        </w:r>
        <w:r>
          <w:fldChar w:fldCharType="separate"/>
        </w:r>
        <w:r>
          <w:t>54</w:t>
        </w:r>
        <w:r>
          <w:fldChar w:fldCharType="end"/>
        </w:r>
      </w:hyperlink>
    </w:p>
    <w:p>
      <w:pPr>
        <w:pStyle w:val="TOC2"/>
        <w:tabs>
          <w:tab w:val="right" w:leader="dot" w:pos="8306"/>
        </w:tabs>
      </w:pPr>
      <w:hyperlink w:anchor="_Toc24752" w:history="1">
        <w:r>
          <w:rPr>
            <w:rFonts w:ascii="仿宋" w:eastAsia="仿宋" w:hAnsi="仿宋" w:cs="仿宋" w:hint="eastAsia"/>
            <w:lang w:eastAsia="zh-CN"/>
          </w:rPr>
          <w:t>(一)、利益相关者分析</w:t>
        </w:r>
        <w:r>
          <w:tab/>
        </w:r>
        <w:r>
          <w:fldChar w:fldCharType="begin"/>
        </w:r>
        <w:r>
          <w:instrText xml:space="preserve"> PAGEREF _Toc24752 \h </w:instrText>
        </w:r>
        <w:r>
          <w:fldChar w:fldCharType="separate"/>
        </w:r>
        <w:r>
          <w:t>54</w:t>
        </w:r>
        <w:r>
          <w:fldChar w:fldCharType="end"/>
        </w:r>
      </w:hyperlink>
    </w:p>
    <w:p>
      <w:pPr>
        <w:pStyle w:val="TOC2"/>
        <w:tabs>
          <w:tab w:val="right" w:leader="dot" w:pos="8306"/>
        </w:tabs>
      </w:pPr>
      <w:hyperlink w:anchor="_Toc1883" w:history="1">
        <w:r>
          <w:rPr>
            <w:rFonts w:ascii="仿宋" w:eastAsia="仿宋" w:hAnsi="仿宋" w:cs="仿宋" w:hint="eastAsia"/>
            <w:lang w:eastAsia="zh-CN"/>
          </w:rPr>
          <w:t>(二)、沟通计划</w:t>
        </w:r>
        <w:r>
          <w:tab/>
        </w:r>
        <w:r>
          <w:fldChar w:fldCharType="begin"/>
        </w:r>
        <w:r>
          <w:instrText xml:space="preserve"> PAGEREF _Toc1883 \h </w:instrText>
        </w:r>
        <w:r>
          <w:fldChar w:fldCharType="separate"/>
        </w:r>
        <w:r>
          <w:t>55</w:t>
        </w:r>
        <w:r>
          <w:fldChar w:fldCharType="end"/>
        </w:r>
      </w:hyperlink>
    </w:p>
    <w:p>
      <w:pPr>
        <w:pStyle w:val="TOC1"/>
        <w:tabs>
          <w:tab w:val="right" w:leader="dot" w:pos="8306"/>
        </w:tabs>
      </w:pPr>
      <w:hyperlink w:anchor="_Toc22800" w:history="1">
        <w:r>
          <w:rPr>
            <w:rFonts w:ascii="仿宋" w:eastAsia="仿宋" w:hAnsi="仿宋" w:cs="仿宋" w:hint="eastAsia"/>
            <w:lang w:eastAsia="zh-CN"/>
          </w:rPr>
          <w:t>十六、供应链管理</w:t>
        </w:r>
        <w:r>
          <w:tab/>
        </w:r>
        <w:r>
          <w:fldChar w:fldCharType="begin"/>
        </w:r>
        <w:r>
          <w:instrText xml:space="preserve"> PAGEREF _Toc22800 \h </w:instrText>
        </w:r>
        <w:r>
          <w:fldChar w:fldCharType="separate"/>
        </w:r>
        <w:r>
          <w:t>56</w:t>
        </w:r>
        <w:r>
          <w:fldChar w:fldCharType="end"/>
        </w:r>
      </w:hyperlink>
    </w:p>
    <w:p>
      <w:pPr>
        <w:pStyle w:val="TOC2"/>
        <w:tabs>
          <w:tab w:val="right" w:leader="dot" w:pos="8306"/>
        </w:tabs>
      </w:pPr>
      <w:hyperlink w:anchor="_Toc19327" w:history="1">
        <w:r>
          <w:rPr>
            <w:rFonts w:ascii="仿宋" w:eastAsia="仿宋" w:hAnsi="仿宋" w:cs="仿宋" w:hint="eastAsia"/>
            <w:lang w:eastAsia="zh-CN"/>
          </w:rPr>
          <w:t>(一)、供应链战略规划</w:t>
        </w:r>
        <w:r>
          <w:tab/>
        </w:r>
        <w:r>
          <w:fldChar w:fldCharType="begin"/>
        </w:r>
        <w:r>
          <w:instrText xml:space="preserve"> PAGEREF _Toc19327 \h </w:instrText>
        </w:r>
        <w:r>
          <w:fldChar w:fldCharType="separate"/>
        </w:r>
        <w:r>
          <w:t>56</w:t>
        </w:r>
        <w:r>
          <w:fldChar w:fldCharType="end"/>
        </w:r>
      </w:hyperlink>
    </w:p>
    <w:p>
      <w:pPr>
        <w:pStyle w:val="TOC2"/>
        <w:tabs>
          <w:tab w:val="right" w:leader="dot" w:pos="8306"/>
        </w:tabs>
      </w:pPr>
      <w:hyperlink w:anchor="_Toc21372" w:history="1">
        <w:r>
          <w:rPr>
            <w:rFonts w:ascii="仿宋" w:eastAsia="仿宋" w:hAnsi="仿宋" w:cs="仿宋" w:hint="eastAsia"/>
            <w:lang w:eastAsia="zh-CN"/>
          </w:rPr>
          <w:t>(二)、供应商选择与合作</w:t>
        </w:r>
        <w:r>
          <w:tab/>
        </w:r>
        <w:r>
          <w:fldChar w:fldCharType="begin"/>
        </w:r>
        <w:r>
          <w:instrText xml:space="preserve"> PAGEREF _Toc21372 \h </w:instrText>
        </w:r>
        <w:r>
          <w:fldChar w:fldCharType="separate"/>
        </w:r>
        <w:r>
          <w:t>57</w:t>
        </w:r>
        <w:r>
          <w:fldChar w:fldCharType="end"/>
        </w:r>
      </w:hyperlink>
    </w:p>
    <w:p>
      <w:pPr>
        <w:pStyle w:val="TOC2"/>
        <w:tabs>
          <w:tab w:val="right" w:leader="dot" w:pos="8306"/>
        </w:tabs>
      </w:pPr>
      <w:hyperlink w:anchor="_Toc7127" w:history="1">
        <w:r>
          <w:rPr>
            <w:rFonts w:ascii="仿宋" w:eastAsia="仿宋" w:hAnsi="仿宋" w:cs="仿宋" w:hint="eastAsia"/>
            <w:lang w:eastAsia="zh-CN"/>
          </w:rPr>
          <w:t>(三)、物流与库存管理</w:t>
        </w:r>
        <w:r>
          <w:tab/>
        </w:r>
        <w:r>
          <w:fldChar w:fldCharType="begin"/>
        </w:r>
        <w:r>
          <w:instrText xml:space="preserve"> PAGEREF _Toc7127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747"/>
      <w:r>
        <w:rPr>
          <w:rFonts w:ascii="仿宋" w:eastAsia="仿宋" w:hAnsi="仿宋" w:cs="仿宋" w:hint="eastAsia"/>
          <w:lang w:eastAsia="zh-CN"/>
        </w:rPr>
        <w:t>(一)、机床行业分析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床行业一直以来都是市场的关注焦点。行业内的发展趋势、竞争态势以及潜在机会都对机床项目的推进产生深远的影响。通过深入研究行业的整体概貌，我们将更好地理解行业的核心特征，为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床行业，技术一直是推动创新和发展的关键因素。我们将对当前技术趋势进行详尽分析，包括但不限于人工智能、大数据应用、先进制造技术等。这有助于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床项目成功的基础。我们将对主要竞争对手进行深入研究，包括其市场份额、产品特点、市场定位等。通过全面了解竞争对手的优势和劣势，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331"/>
      <w:r>
        <w:rPr>
          <w:rFonts w:ascii="仿宋" w:eastAsia="仿宋" w:hAnsi="仿宋" w:cs="仿宋" w:hint="eastAsia"/>
          <w:sz w:val="28"/>
          <w:lang w:eastAsia="zh-CN"/>
        </w:rPr>
        <w:t>(二)、机床市场分析预测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通过对市场规模的深入调研，我们将预测机床市场未来的增长趋势。这包括市场的整体规模、各细分领域的发展趋势等。机床项目可以根据市场的扩张速度和潜在机会，制定更符合市场需求的发展策略。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床项目实施过程中需要充分考虑的因素。我们将对市场风险进行全面评估，包括但不限于政策法规风险、市场竞争风险、技术变革风险等。通过对潜在风险的深入分析，机床项目可以制定相应的风险缓解策略，降低不确定性对机床项目的影响。</w:t>
      </w:r>
    </w:p>
    <w:p>
      <w:pPr>
        <w:pStyle w:val="Heading1"/>
        <w:ind w:firstLine="560" w:firstLineChars="200"/>
        <w:rPr>
          <w:rFonts w:ascii="仿宋" w:eastAsia="仿宋" w:hAnsi="仿宋" w:cs="仿宋" w:hint="eastAsia"/>
          <w:sz w:val="28"/>
          <w:lang w:eastAsia="zh-CN"/>
        </w:rPr>
      </w:pPr>
      <w:bookmarkStart w:id="5" w:name="_Toc21502"/>
      <w:r>
        <w:rPr>
          <w:rFonts w:ascii="仿宋" w:eastAsia="仿宋" w:hAnsi="仿宋" w:cs="仿宋" w:hint="eastAsia"/>
          <w:sz w:val="28"/>
          <w:lang w:eastAsia="zh-CN"/>
        </w:rPr>
        <w:t>二、机床项目选址可行性分析</w:t>
      </w:r>
      <w:bookmarkEnd w:id="5"/>
    </w:p>
    <w:p>
      <w:pPr>
        <w:pStyle w:val="Heading2"/>
        <w:rPr>
          <w:rFonts w:ascii="仿宋" w:eastAsia="仿宋" w:hAnsi="仿宋" w:cs="仿宋" w:hint="eastAsia"/>
          <w:lang w:eastAsia="zh-CN"/>
        </w:rPr>
      </w:pPr>
      <w:bookmarkStart w:id="6" w:name="_Toc3370"/>
      <w:r>
        <w:rPr>
          <w:rFonts w:ascii="仿宋" w:eastAsia="仿宋" w:hAnsi="仿宋" w:cs="仿宋" w:hint="eastAsia"/>
          <w:lang w:eastAsia="zh-CN"/>
        </w:rPr>
        <w:t>(一)、机床项目选址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该机床项目选址位于XX省XX市XX区XXX街道</w:t>
      </w:r>
    </w:p>
    <w:p>
      <w:pPr>
        <w:pStyle w:val="Heading2"/>
        <w:ind w:firstLine="560" w:firstLineChars="200"/>
        <w:rPr>
          <w:rFonts w:ascii="仿宋" w:eastAsia="仿宋" w:hAnsi="仿宋" w:cs="仿宋" w:hint="eastAsia"/>
          <w:sz w:val="28"/>
          <w:lang w:eastAsia="zh-CN"/>
        </w:rPr>
      </w:pPr>
      <w:bookmarkStart w:id="7" w:name="_Toc141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机床项目的征地面积将根据机床项目的实际规模和需求进行精确规划。具体面积XXX平方米，旨在确保机床项目不仅能够满足当前的发展需求，还能够预留空间以适应未来的扩展。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机床项目计划建设的建筑总规模具体面积XXX平方米。这一规模的确定综合考虑了机床项目的性质、规模，以及城市规划的相关要求，确保建筑布局与周边环境协调一致。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绿地率是机床项目用地中被规划为绿地的比例。具体面积XXX平方米，旨在通过合理规划绿地，改善机床项目周边环境，提升居民生活质量，并符合城市整体绿化规划。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确保机床项目选址与当地城市规划相一致，具体面积XXX平方米。通过与城市规划部门深入沟通，确保机床项目不仅符合城市的整体发展方向，还能够融入城市的发展布局，为城市的长远发展贡献力量。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充分了解并确保机床项目选址符合当地产业政策，具体面积XXX平方米。这包括机床项目对当地经济的促进作用，以及对相关产业的带动效应，确保机床项目与地方政府的产业政策保持一致，促进共赢合作。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确保机床项目选址具备必要的公共设施配套，具体面积XXX平方米。这包括交通便利性、教育、医疗等基础设施，以提高居民生活品质，使得机床项目选址更具吸引力。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床项目选址不仅符合法规和规划，还在实际操作中具有可行性。这一全面规划将为机床项目的成功实施提供坚实的基础，确保机床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48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床项目的设备规划和空间设计中，我们将采取灵活设备布局的措施。设备布局将根据实际需求进行灵活设计，避免不必要的浪费。通过合理规划设备摆放位置，我们将提高设备的利用率，减少设备间距，以确保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床项目内部引入共享设施的概念，例如共享会议室、办公区等。通过这种方式，我们可以减少对资源的重复建设，提高资源共享效率，从而减小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4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机床项目的总图布置中，我们将不同功能区域进行明确的规划，以最大程度满足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7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机床项目对环境的影响是综合评价的重要因素之一。我们将详细考虑选址周边的自然环境、生态保护区、水源地等情况，确保机床项目的建设和运营对环境影响最小化，并符合当地的环保法规标准。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对选址的评价还需充分考虑当地政府的产业政策和法规。我们将详细了解机床项目所在地的相关政策，确保机床项目的规划和运营与当地法规相符，降低不必要的法律风险。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考虑到社会稳定性对企业运营的重要性，我们将评估选址地区的社会安全情况、劳工关系、社区反馈等方面，以确保机床项目的建设和运营不会受到社会稳定性的负面影响。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最后，我们将综合考虑用地成本，包括土地购置费用、土地开发成本等。通过对用地成本的详细评估，我们能够做出更为精确的经济效益分析，为机床项目的投资决策提供有力支持。</w:t>
      </w:r>
    </w:p>
    <w:p>
      <w:pPr>
        <w:pStyle w:val="Heading1"/>
        <w:ind w:firstLine="560" w:firstLineChars="200"/>
        <w:rPr>
          <w:rFonts w:ascii="仿宋" w:eastAsia="仿宋" w:hAnsi="仿宋" w:cs="仿宋" w:hint="eastAsia"/>
          <w:sz w:val="28"/>
          <w:lang w:eastAsia="zh-CN"/>
        </w:rPr>
      </w:pPr>
      <w:bookmarkStart w:id="11" w:name="_Toc15271"/>
      <w:r>
        <w:rPr>
          <w:rFonts w:ascii="仿宋" w:eastAsia="仿宋" w:hAnsi="仿宋" w:cs="仿宋" w:hint="eastAsia"/>
          <w:sz w:val="28"/>
          <w:lang w:eastAsia="zh-CN"/>
        </w:rPr>
        <w:t>三、机床项目建设单位说明</w:t>
      </w:r>
      <w:bookmarkEnd w:id="11"/>
    </w:p>
    <w:p>
      <w:pPr>
        <w:pStyle w:val="Heading2"/>
        <w:rPr>
          <w:rFonts w:ascii="仿宋" w:eastAsia="仿宋" w:hAnsi="仿宋" w:cs="仿宋" w:hint="eastAsia"/>
          <w:lang w:eastAsia="zh-CN"/>
        </w:rPr>
      </w:pPr>
      <w:bookmarkStart w:id="12" w:name="_Toc24636"/>
      <w:r>
        <w:rPr>
          <w:rFonts w:ascii="仿宋" w:eastAsia="仿宋" w:hAnsi="仿宋" w:cs="仿宋" w:hint="eastAsia"/>
          <w:lang w:eastAsia="zh-CN"/>
        </w:rPr>
        <w:t>(一)、机床项目承办单位基本情况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54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床项目承办单位的XXXX，我们着眼于实现可持续的经济效益。通过技术创新和解决方案的提供，公司预计在机床项目执行期间将获得可观的收入增长。这一收入来源主要包括机床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同时，我们注重成本控制和效率提升，以确保机床项目的可持续盈利。透过精细的管理和资源优化，公司期望实现机床项目利润最大化。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床项目实施进行全面的投资评估，包括机床项目启动阶段的资金投入和后续运营成本。通过对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为确保公司在机床项目实施过程中具备足够的资金流动性，公司将进行详尽的现金流分析。这包括资金需求的合理预测、机床项目周期内的资金峰谷分析以及灵活的财务管理策略，以应对各种潜在的经济变动。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750"/>
      <w:r>
        <w:rPr>
          <w:rFonts w:ascii="仿宋" w:eastAsia="仿宋" w:hAnsi="仿宋" w:cs="仿宋" w:hint="eastAsia"/>
          <w:sz w:val="28"/>
          <w:lang w:eastAsia="zh-CN"/>
        </w:rPr>
        <w:t>四、机床项目土建工程</w:t>
      </w:r>
      <w:bookmarkEnd w:id="14"/>
    </w:p>
    <w:p>
      <w:pPr>
        <w:pStyle w:val="Heading2"/>
        <w:rPr>
          <w:rFonts w:ascii="仿宋" w:eastAsia="仿宋" w:hAnsi="仿宋" w:cs="仿宋" w:hint="eastAsia"/>
          <w:lang w:eastAsia="zh-CN"/>
        </w:rPr>
      </w:pPr>
      <w:bookmarkStart w:id="15" w:name="_Toc642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在机床项目的建筑工程设计中，我们将秉承一系列重要的设计原则，以确保机床项目建筑在功能、美观、可持续性等方面达到最佳效果。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在建筑设计中，我们将综合考虑建设和运营成本。通过精细的经济效益分析，确保设计方案在高效利用资源的同时，对机床项目的长期盈利能力有积极的贡献。</w:t>
      </w:r>
    </w:p>
    <w:p>
      <w:pPr>
        <w:pStyle w:val="Heading2"/>
        <w:ind w:firstLine="560" w:firstLineChars="200"/>
        <w:rPr>
          <w:rFonts w:ascii="仿宋" w:eastAsia="仿宋" w:hAnsi="仿宋" w:cs="仿宋" w:hint="eastAsia"/>
          <w:sz w:val="28"/>
          <w:lang w:eastAsia="zh-CN"/>
        </w:rPr>
      </w:pPr>
      <w:bookmarkStart w:id="16" w:name="_Toc23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床项目的土建工程设计中，我们将精准设定设计年限，结合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2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262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本期工程机床项目预计总建筑面积XXX平方米，其中：计容建筑面积XXX平方米，计划建筑工程投资XX万元，占机床项目总投资的XX%。</w:t>
      </w:r>
    </w:p>
    <w:p>
      <w:pPr>
        <w:pStyle w:val="Heading1"/>
        <w:ind w:firstLine="560" w:firstLineChars="200"/>
        <w:rPr>
          <w:rFonts w:ascii="仿宋" w:eastAsia="仿宋" w:hAnsi="仿宋" w:cs="仿宋" w:hint="eastAsia"/>
          <w:sz w:val="28"/>
          <w:lang w:eastAsia="zh-CN"/>
        </w:rPr>
      </w:pPr>
      <w:bookmarkStart w:id="19" w:name="_Toc23233"/>
      <w:r>
        <w:rPr>
          <w:rFonts w:ascii="仿宋" w:eastAsia="仿宋" w:hAnsi="仿宋" w:cs="仿宋" w:hint="eastAsia"/>
          <w:sz w:val="28"/>
          <w:lang w:eastAsia="zh-CN"/>
        </w:rPr>
        <w:t>五、机床项目建设背景及必要性分析</w:t>
      </w:r>
      <w:bookmarkEnd w:id="19"/>
    </w:p>
    <w:p>
      <w:pPr>
        <w:pStyle w:val="Heading2"/>
        <w:rPr>
          <w:rFonts w:ascii="仿宋" w:eastAsia="仿宋" w:hAnsi="仿宋" w:cs="仿宋" w:hint="eastAsia"/>
          <w:lang w:eastAsia="zh-CN"/>
        </w:rPr>
      </w:pPr>
      <w:bookmarkStart w:id="20" w:name="_Toc28071"/>
      <w:r>
        <w:rPr>
          <w:rFonts w:ascii="仿宋" w:eastAsia="仿宋" w:hAnsi="仿宋" w:cs="仿宋" w:hint="eastAsia"/>
          <w:lang w:eastAsia="zh-CN"/>
        </w:rPr>
        <w:t>(一)、机床项目背景分析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我们的背景分析将深入挖掘当前行业的发展趋势，通过对竞争态势的全面审视，找到机床项目在这个潮流中的定位。同时，我们将关注行业内涌现的新兴机遇，以便机床项目更好地融入行业发展的潮流中。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床项目提供了强大的发展动力。我们将聚焦于行业内最新的技术发展趋势，包括但不限于人工智能、大数据分析、物联网等领域。通过深度的技术研究，我们将确保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床项目发展的源泉。我们将投入更多的精力对市场需求进行深入剖析，超越表面的需求，深入挖掘潜在的市场痛点和机遇。通过对市场需求的细致了解，机床项目将更有针对性地设计解决方案，满足市场的多样化需求，从而更好地促进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床项目战略至关重要。我们将对竞争态势进行更为深入的分析，包括但不限于市场份额、产品特点、客户满意度等多个维度。通过深度的竞争分析，机床项目将能够更准确地把握市场脉搏，制定具有竞争力的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床项目的发展具有直接的影响。我们将进行更为全面的法规和政策分析，了解行业发展中的潜在法律风险和合规挑战。通过充分了解和遵守相关法规，机床项目将确保在法律框架内合法合规运营，为机床项目的稳健发展提供有力支持。</w:t>
      </w:r>
    </w:p>
    <w:p>
      <w:pPr>
        <w:pStyle w:val="Heading2"/>
        <w:ind w:firstLine="560" w:firstLineChars="200"/>
        <w:rPr>
          <w:rFonts w:ascii="仿宋" w:eastAsia="仿宋" w:hAnsi="仿宋" w:cs="仿宋" w:hint="eastAsia"/>
          <w:sz w:val="28"/>
          <w:lang w:eastAsia="zh-CN"/>
        </w:rPr>
      </w:pPr>
      <w:bookmarkStart w:id="21" w:name="_Toc18416"/>
      <w:r>
        <w:rPr>
          <w:rFonts w:ascii="仿宋" w:eastAsia="仿宋" w:hAnsi="仿宋" w:cs="仿宋" w:hint="eastAsia"/>
          <w:sz w:val="28"/>
          <w:lang w:eastAsia="zh-CN"/>
        </w:rPr>
        <w:t>(二)、机床项目建设必要性分析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项目建设的迫切性源于对行业发展趋势的深刻洞察。我们正处于一个行业变革的时代，科技创新、数字化转型成为企业发展的关键动力。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项目建设不仅仅是为了跟上潮流，更是为了通过技术创新推动企业的持续发展。通过引入先进的技术和解决方案，机床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https://d.book118.com/767054154064006035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061DF"/>
    <w:rsid w:val="7C206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5415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2024-01-29T02:41:00Z</dcterms:created>
  <dcterms:modified xsi:type="dcterms:W3CDTF">2024-01-29T02:42:07Z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7CD3FDD639D74BEB833B8954DC799536_11</vt:lpwstr>
  </property>
  <property fmtid="{D5CDD505-2E9C-101B-9397-08002B2CF9AE}" pid="3" name="KSOProductBuildVer">
    <vt:lpwstr>2052-12.1.0.16250</vt:lpwstr>
  </property>
</Properties>
</file>