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微生物多糖项目建设总纲及方案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9" w:history="1">
        <w:r>
          <w:rPr>
            <w:rFonts w:ascii="仿宋" w:eastAsia="仿宋" w:hAnsi="仿宋" w:cs="仿宋" w:hint="eastAsia"/>
            <w:lang w:eastAsia="zh-CN"/>
          </w:rPr>
          <w:t>概论</w:t>
        </w:r>
        <w:r>
          <w:tab/>
        </w:r>
        <w:r>
          <w:fldChar w:fldCharType="begin"/>
        </w:r>
        <w:r>
          <w:instrText xml:space="preserve"> PAGEREF _Toc11589 \h </w:instrText>
        </w:r>
        <w:r>
          <w:fldChar w:fldCharType="separate"/>
        </w:r>
        <w:r>
          <w:t>3</w:t>
        </w:r>
        <w:r>
          <w:fldChar w:fldCharType="end"/>
        </w:r>
      </w:hyperlink>
    </w:p>
    <w:p>
      <w:pPr>
        <w:pStyle w:val="TOC1"/>
        <w:tabs>
          <w:tab w:val="right" w:leader="dot" w:pos="8306"/>
        </w:tabs>
      </w:pPr>
      <w:hyperlink w:anchor="_Toc20201" w:history="1">
        <w:r>
          <w:rPr>
            <w:rFonts w:ascii="仿宋" w:eastAsia="仿宋" w:hAnsi="仿宋" w:cs="仿宋" w:hint="eastAsia"/>
            <w:lang w:eastAsia="zh-CN"/>
          </w:rPr>
          <w:t>一、建设风险评估分析</w:t>
        </w:r>
        <w:r>
          <w:tab/>
        </w:r>
        <w:r>
          <w:fldChar w:fldCharType="begin"/>
        </w:r>
        <w:r>
          <w:instrText xml:space="preserve"> PAGEREF _Toc20201 \h </w:instrText>
        </w:r>
        <w:r>
          <w:fldChar w:fldCharType="separate"/>
        </w:r>
        <w:r>
          <w:t>3</w:t>
        </w:r>
        <w:r>
          <w:fldChar w:fldCharType="end"/>
        </w:r>
      </w:hyperlink>
    </w:p>
    <w:p>
      <w:pPr>
        <w:pStyle w:val="TOC2"/>
        <w:tabs>
          <w:tab w:val="right" w:leader="dot" w:pos="8306"/>
        </w:tabs>
      </w:pPr>
      <w:hyperlink w:anchor="_Toc9553" w:history="1">
        <w:r>
          <w:rPr>
            <w:rFonts w:ascii="仿宋" w:eastAsia="仿宋" w:hAnsi="仿宋" w:cs="仿宋" w:hint="eastAsia"/>
            <w:lang w:eastAsia="zh-CN"/>
          </w:rPr>
          <w:t>(一)、政策风险分析</w:t>
        </w:r>
        <w:r>
          <w:tab/>
        </w:r>
        <w:r>
          <w:fldChar w:fldCharType="begin"/>
        </w:r>
        <w:r>
          <w:instrText xml:space="preserve"> PAGEREF _Toc9553 \h </w:instrText>
        </w:r>
        <w:r>
          <w:fldChar w:fldCharType="separate"/>
        </w:r>
        <w:r>
          <w:t>3</w:t>
        </w:r>
        <w:r>
          <w:fldChar w:fldCharType="end"/>
        </w:r>
      </w:hyperlink>
    </w:p>
    <w:p>
      <w:pPr>
        <w:pStyle w:val="TOC2"/>
        <w:tabs>
          <w:tab w:val="right" w:leader="dot" w:pos="8306"/>
        </w:tabs>
      </w:pPr>
      <w:hyperlink w:anchor="_Toc15756" w:history="1">
        <w:r>
          <w:rPr>
            <w:rFonts w:ascii="仿宋" w:eastAsia="仿宋" w:hAnsi="仿宋" w:cs="仿宋" w:hint="eastAsia"/>
            <w:lang w:eastAsia="zh-CN"/>
          </w:rPr>
          <w:t>(二)、社会风险分析</w:t>
        </w:r>
        <w:r>
          <w:tab/>
        </w:r>
        <w:r>
          <w:fldChar w:fldCharType="begin"/>
        </w:r>
        <w:r>
          <w:instrText xml:space="preserve"> PAGEREF _Toc15756 \h </w:instrText>
        </w:r>
        <w:r>
          <w:fldChar w:fldCharType="separate"/>
        </w:r>
        <w:r>
          <w:t>4</w:t>
        </w:r>
        <w:r>
          <w:fldChar w:fldCharType="end"/>
        </w:r>
      </w:hyperlink>
    </w:p>
    <w:p>
      <w:pPr>
        <w:pStyle w:val="TOC2"/>
        <w:tabs>
          <w:tab w:val="right" w:leader="dot" w:pos="8306"/>
        </w:tabs>
      </w:pPr>
      <w:hyperlink w:anchor="_Toc31286" w:history="1">
        <w:r>
          <w:rPr>
            <w:rFonts w:ascii="仿宋" w:eastAsia="仿宋" w:hAnsi="仿宋" w:cs="仿宋" w:hint="eastAsia"/>
            <w:lang w:eastAsia="zh-CN"/>
          </w:rPr>
          <w:t>(三)、市场风险分析</w:t>
        </w:r>
        <w:r>
          <w:tab/>
        </w:r>
        <w:r>
          <w:fldChar w:fldCharType="begin"/>
        </w:r>
        <w:r>
          <w:instrText xml:space="preserve"> PAGEREF _Toc31286 \h </w:instrText>
        </w:r>
        <w:r>
          <w:fldChar w:fldCharType="separate"/>
        </w:r>
        <w:r>
          <w:t>6</w:t>
        </w:r>
        <w:r>
          <w:fldChar w:fldCharType="end"/>
        </w:r>
      </w:hyperlink>
    </w:p>
    <w:p>
      <w:pPr>
        <w:pStyle w:val="TOC2"/>
        <w:tabs>
          <w:tab w:val="right" w:leader="dot" w:pos="8306"/>
        </w:tabs>
      </w:pPr>
      <w:hyperlink w:anchor="_Toc27929" w:history="1">
        <w:r>
          <w:rPr>
            <w:rFonts w:ascii="仿宋" w:eastAsia="仿宋" w:hAnsi="仿宋" w:cs="仿宋" w:hint="eastAsia"/>
            <w:lang w:eastAsia="zh-CN"/>
          </w:rPr>
          <w:t>(四)、资金风险分析</w:t>
        </w:r>
        <w:r>
          <w:tab/>
        </w:r>
        <w:r>
          <w:fldChar w:fldCharType="begin"/>
        </w:r>
        <w:r>
          <w:instrText xml:space="preserve"> PAGEREF _Toc27929 \h </w:instrText>
        </w:r>
        <w:r>
          <w:fldChar w:fldCharType="separate"/>
        </w:r>
        <w:r>
          <w:t>6</w:t>
        </w:r>
        <w:r>
          <w:fldChar w:fldCharType="end"/>
        </w:r>
      </w:hyperlink>
    </w:p>
    <w:p>
      <w:pPr>
        <w:pStyle w:val="TOC2"/>
        <w:tabs>
          <w:tab w:val="right" w:leader="dot" w:pos="8306"/>
        </w:tabs>
      </w:pPr>
      <w:hyperlink w:anchor="_Toc12022" w:history="1">
        <w:r>
          <w:rPr>
            <w:rFonts w:ascii="仿宋" w:eastAsia="仿宋" w:hAnsi="仿宋" w:cs="仿宋" w:hint="eastAsia"/>
            <w:lang w:eastAsia="zh-CN"/>
          </w:rPr>
          <w:t>(五)、技术风险分析</w:t>
        </w:r>
        <w:r>
          <w:tab/>
        </w:r>
        <w:r>
          <w:fldChar w:fldCharType="begin"/>
        </w:r>
        <w:r>
          <w:instrText xml:space="preserve"> PAGEREF _Toc12022 \h </w:instrText>
        </w:r>
        <w:r>
          <w:fldChar w:fldCharType="separate"/>
        </w:r>
        <w:r>
          <w:t>8</w:t>
        </w:r>
        <w:r>
          <w:fldChar w:fldCharType="end"/>
        </w:r>
      </w:hyperlink>
    </w:p>
    <w:p>
      <w:pPr>
        <w:pStyle w:val="TOC2"/>
        <w:tabs>
          <w:tab w:val="right" w:leader="dot" w:pos="8306"/>
        </w:tabs>
      </w:pPr>
      <w:hyperlink w:anchor="_Toc6719" w:history="1">
        <w:r>
          <w:rPr>
            <w:rFonts w:ascii="仿宋" w:eastAsia="仿宋" w:hAnsi="仿宋" w:cs="仿宋" w:hint="eastAsia"/>
            <w:lang w:eastAsia="zh-CN"/>
          </w:rPr>
          <w:t>(六)、财务风险分析</w:t>
        </w:r>
        <w:r>
          <w:tab/>
        </w:r>
        <w:r>
          <w:fldChar w:fldCharType="begin"/>
        </w:r>
        <w:r>
          <w:instrText xml:space="preserve"> PAGEREF _Toc6719 \h </w:instrText>
        </w:r>
        <w:r>
          <w:fldChar w:fldCharType="separate"/>
        </w:r>
        <w:r>
          <w:t>9</w:t>
        </w:r>
        <w:r>
          <w:fldChar w:fldCharType="end"/>
        </w:r>
      </w:hyperlink>
    </w:p>
    <w:p>
      <w:pPr>
        <w:pStyle w:val="TOC2"/>
        <w:tabs>
          <w:tab w:val="right" w:leader="dot" w:pos="8306"/>
        </w:tabs>
      </w:pPr>
      <w:hyperlink w:anchor="_Toc1141" w:history="1">
        <w:r>
          <w:rPr>
            <w:rFonts w:ascii="仿宋" w:eastAsia="仿宋" w:hAnsi="仿宋" w:cs="仿宋" w:hint="eastAsia"/>
            <w:lang w:eastAsia="zh-CN"/>
          </w:rPr>
          <w:t>(七)、管理风险分析</w:t>
        </w:r>
        <w:r>
          <w:tab/>
        </w:r>
        <w:r>
          <w:fldChar w:fldCharType="begin"/>
        </w:r>
        <w:r>
          <w:instrText xml:space="preserve"> PAGEREF _Toc1141 \h </w:instrText>
        </w:r>
        <w:r>
          <w:fldChar w:fldCharType="separate"/>
        </w:r>
        <w:r>
          <w:t>11</w:t>
        </w:r>
        <w:r>
          <w:fldChar w:fldCharType="end"/>
        </w:r>
      </w:hyperlink>
    </w:p>
    <w:p>
      <w:pPr>
        <w:pStyle w:val="TOC2"/>
        <w:tabs>
          <w:tab w:val="right" w:leader="dot" w:pos="8306"/>
        </w:tabs>
      </w:pPr>
      <w:hyperlink w:anchor="_Toc17812" w:history="1">
        <w:r>
          <w:rPr>
            <w:rFonts w:ascii="仿宋" w:eastAsia="仿宋" w:hAnsi="仿宋" w:cs="仿宋" w:hint="eastAsia"/>
            <w:lang w:eastAsia="zh-CN"/>
          </w:rPr>
          <w:t>(八)、其它风险分析</w:t>
        </w:r>
        <w:r>
          <w:tab/>
        </w:r>
        <w:r>
          <w:fldChar w:fldCharType="begin"/>
        </w:r>
        <w:r>
          <w:instrText xml:space="preserve"> PAGEREF _Toc17812 \h </w:instrText>
        </w:r>
        <w:r>
          <w:fldChar w:fldCharType="separate"/>
        </w:r>
        <w:r>
          <w:t>12</w:t>
        </w:r>
        <w:r>
          <w:fldChar w:fldCharType="end"/>
        </w:r>
      </w:hyperlink>
    </w:p>
    <w:p>
      <w:pPr>
        <w:pStyle w:val="TOC2"/>
        <w:tabs>
          <w:tab w:val="right" w:leader="dot" w:pos="8306"/>
        </w:tabs>
      </w:pPr>
      <w:hyperlink w:anchor="_Toc14121" w:history="1">
        <w:r>
          <w:rPr>
            <w:rFonts w:ascii="仿宋" w:eastAsia="仿宋" w:hAnsi="仿宋" w:cs="仿宋" w:hint="eastAsia"/>
            <w:lang w:eastAsia="zh-CN"/>
          </w:rPr>
          <w:t>(九)、社会影响评估</w:t>
        </w:r>
        <w:r>
          <w:tab/>
        </w:r>
        <w:r>
          <w:fldChar w:fldCharType="begin"/>
        </w:r>
        <w:r>
          <w:instrText xml:space="preserve"> PAGEREF _Toc14121 \h </w:instrText>
        </w:r>
        <w:r>
          <w:fldChar w:fldCharType="separate"/>
        </w:r>
        <w:r>
          <w:t>13</w:t>
        </w:r>
        <w:r>
          <w:fldChar w:fldCharType="end"/>
        </w:r>
      </w:hyperlink>
    </w:p>
    <w:p>
      <w:pPr>
        <w:pStyle w:val="TOC1"/>
        <w:tabs>
          <w:tab w:val="right" w:leader="dot" w:pos="8306"/>
        </w:tabs>
      </w:pPr>
      <w:hyperlink w:anchor="_Toc26371" w:history="1">
        <w:r>
          <w:rPr>
            <w:rFonts w:ascii="仿宋" w:eastAsia="仿宋" w:hAnsi="仿宋" w:cs="仿宋" w:hint="eastAsia"/>
            <w:lang w:eastAsia="zh-CN"/>
          </w:rPr>
          <w:t>二、资源开发及综合利用分析</w:t>
        </w:r>
        <w:r>
          <w:tab/>
        </w:r>
        <w:r>
          <w:fldChar w:fldCharType="begin"/>
        </w:r>
        <w:r>
          <w:instrText xml:space="preserve"> PAGEREF _Toc26371 \h </w:instrText>
        </w:r>
        <w:r>
          <w:fldChar w:fldCharType="separate"/>
        </w:r>
        <w:r>
          <w:t>15</w:t>
        </w:r>
        <w:r>
          <w:fldChar w:fldCharType="end"/>
        </w:r>
      </w:hyperlink>
    </w:p>
    <w:p>
      <w:pPr>
        <w:pStyle w:val="TOC2"/>
        <w:tabs>
          <w:tab w:val="right" w:leader="dot" w:pos="8306"/>
        </w:tabs>
      </w:pPr>
      <w:hyperlink w:anchor="_Toc8023" w:history="1">
        <w:r>
          <w:rPr>
            <w:rFonts w:ascii="仿宋" w:eastAsia="仿宋" w:hAnsi="仿宋" w:cs="仿宋" w:hint="eastAsia"/>
            <w:lang w:eastAsia="zh-CN"/>
          </w:rPr>
          <w:t>(一)、资源开发方案</w:t>
        </w:r>
        <w:r>
          <w:tab/>
        </w:r>
        <w:r>
          <w:fldChar w:fldCharType="begin"/>
        </w:r>
        <w:r>
          <w:instrText xml:space="preserve"> PAGEREF _Toc8023 \h </w:instrText>
        </w:r>
        <w:r>
          <w:fldChar w:fldCharType="separate"/>
        </w:r>
        <w:r>
          <w:t>15</w:t>
        </w:r>
        <w:r>
          <w:fldChar w:fldCharType="end"/>
        </w:r>
      </w:hyperlink>
    </w:p>
    <w:p>
      <w:pPr>
        <w:pStyle w:val="TOC2"/>
        <w:tabs>
          <w:tab w:val="right" w:leader="dot" w:pos="8306"/>
        </w:tabs>
      </w:pPr>
      <w:hyperlink w:anchor="_Toc23970" w:history="1">
        <w:r>
          <w:rPr>
            <w:rFonts w:ascii="仿宋" w:eastAsia="仿宋" w:hAnsi="仿宋" w:cs="仿宋" w:hint="eastAsia"/>
            <w:lang w:eastAsia="zh-CN"/>
          </w:rPr>
          <w:t>(二)、资源利用方案</w:t>
        </w:r>
        <w:r>
          <w:tab/>
        </w:r>
        <w:r>
          <w:fldChar w:fldCharType="begin"/>
        </w:r>
        <w:r>
          <w:instrText xml:space="preserve"> PAGEREF _Toc23970 \h </w:instrText>
        </w:r>
        <w:r>
          <w:fldChar w:fldCharType="separate"/>
        </w:r>
        <w:r>
          <w:t>17</w:t>
        </w:r>
        <w:r>
          <w:fldChar w:fldCharType="end"/>
        </w:r>
      </w:hyperlink>
    </w:p>
    <w:p>
      <w:pPr>
        <w:pStyle w:val="TOC2"/>
        <w:tabs>
          <w:tab w:val="right" w:leader="dot" w:pos="8306"/>
        </w:tabs>
      </w:pPr>
      <w:hyperlink w:anchor="_Toc28701" w:history="1">
        <w:r>
          <w:rPr>
            <w:rFonts w:ascii="仿宋" w:eastAsia="仿宋" w:hAnsi="仿宋" w:cs="仿宋" w:hint="eastAsia"/>
            <w:lang w:eastAsia="zh-CN"/>
          </w:rPr>
          <w:t>(三)、资源节约措施</w:t>
        </w:r>
        <w:r>
          <w:tab/>
        </w:r>
        <w:r>
          <w:fldChar w:fldCharType="begin"/>
        </w:r>
        <w:r>
          <w:instrText xml:space="preserve"> PAGEREF _Toc28701 \h </w:instrText>
        </w:r>
        <w:r>
          <w:fldChar w:fldCharType="separate"/>
        </w:r>
        <w:r>
          <w:t>18</w:t>
        </w:r>
        <w:r>
          <w:fldChar w:fldCharType="end"/>
        </w:r>
      </w:hyperlink>
    </w:p>
    <w:p>
      <w:pPr>
        <w:pStyle w:val="TOC1"/>
        <w:tabs>
          <w:tab w:val="right" w:leader="dot" w:pos="8306"/>
        </w:tabs>
      </w:pPr>
      <w:hyperlink w:anchor="_Toc1802" w:history="1">
        <w:r>
          <w:rPr>
            <w:rFonts w:ascii="仿宋" w:eastAsia="仿宋" w:hAnsi="仿宋" w:cs="仿宋" w:hint="eastAsia"/>
            <w:lang w:eastAsia="zh-CN"/>
          </w:rPr>
          <w:t>三、发展规划、产业政策和行业准入分析</w:t>
        </w:r>
        <w:r>
          <w:tab/>
        </w:r>
        <w:r>
          <w:fldChar w:fldCharType="begin"/>
        </w:r>
        <w:r>
          <w:instrText xml:space="preserve"> PAGEREF _Toc1802 \h </w:instrText>
        </w:r>
        <w:r>
          <w:fldChar w:fldCharType="separate"/>
        </w:r>
        <w:r>
          <w:t>19</w:t>
        </w:r>
        <w:r>
          <w:fldChar w:fldCharType="end"/>
        </w:r>
      </w:hyperlink>
    </w:p>
    <w:p>
      <w:pPr>
        <w:pStyle w:val="TOC2"/>
        <w:tabs>
          <w:tab w:val="right" w:leader="dot" w:pos="8306"/>
        </w:tabs>
      </w:pPr>
      <w:hyperlink w:anchor="_Toc29652" w:history="1">
        <w:r>
          <w:rPr>
            <w:rFonts w:ascii="仿宋" w:eastAsia="仿宋" w:hAnsi="仿宋" w:cs="仿宋" w:hint="eastAsia"/>
            <w:lang w:eastAsia="zh-CN"/>
          </w:rPr>
          <w:t>(一)、发展规划分析</w:t>
        </w:r>
        <w:r>
          <w:tab/>
        </w:r>
        <w:r>
          <w:fldChar w:fldCharType="begin"/>
        </w:r>
        <w:r>
          <w:instrText xml:space="preserve"> PAGEREF _Toc29652 \h </w:instrText>
        </w:r>
        <w:r>
          <w:fldChar w:fldCharType="separate"/>
        </w:r>
        <w:r>
          <w:t>19</w:t>
        </w:r>
        <w:r>
          <w:fldChar w:fldCharType="end"/>
        </w:r>
      </w:hyperlink>
    </w:p>
    <w:p>
      <w:pPr>
        <w:pStyle w:val="TOC2"/>
        <w:tabs>
          <w:tab w:val="right" w:leader="dot" w:pos="8306"/>
        </w:tabs>
      </w:pPr>
      <w:hyperlink w:anchor="_Toc690" w:history="1">
        <w:r>
          <w:rPr>
            <w:rFonts w:ascii="仿宋" w:eastAsia="仿宋" w:hAnsi="仿宋" w:cs="仿宋" w:hint="eastAsia"/>
            <w:lang w:eastAsia="zh-CN"/>
          </w:rPr>
          <w:t>(二)、产业政策分析</w:t>
        </w:r>
        <w:r>
          <w:tab/>
        </w:r>
        <w:r>
          <w:fldChar w:fldCharType="begin"/>
        </w:r>
        <w:r>
          <w:instrText xml:space="preserve"> PAGEREF _Toc690 \h </w:instrText>
        </w:r>
        <w:r>
          <w:fldChar w:fldCharType="separate"/>
        </w:r>
        <w:r>
          <w:t>21</w:t>
        </w:r>
        <w:r>
          <w:fldChar w:fldCharType="end"/>
        </w:r>
      </w:hyperlink>
    </w:p>
    <w:p>
      <w:pPr>
        <w:pStyle w:val="TOC2"/>
        <w:tabs>
          <w:tab w:val="right" w:leader="dot" w:pos="8306"/>
        </w:tabs>
      </w:pPr>
      <w:hyperlink w:anchor="_Toc22680" w:history="1">
        <w:r>
          <w:rPr>
            <w:rFonts w:ascii="仿宋" w:eastAsia="仿宋" w:hAnsi="仿宋" w:cs="仿宋" w:hint="eastAsia"/>
            <w:lang w:eastAsia="zh-CN"/>
          </w:rPr>
          <w:t>(三)、行业准入分析</w:t>
        </w:r>
        <w:r>
          <w:tab/>
        </w:r>
        <w:r>
          <w:fldChar w:fldCharType="begin"/>
        </w:r>
        <w:r>
          <w:instrText xml:space="preserve"> PAGEREF _Toc22680 \h </w:instrText>
        </w:r>
        <w:r>
          <w:fldChar w:fldCharType="separate"/>
        </w:r>
        <w:r>
          <w:t>22</w:t>
        </w:r>
        <w:r>
          <w:fldChar w:fldCharType="end"/>
        </w:r>
      </w:hyperlink>
    </w:p>
    <w:p>
      <w:pPr>
        <w:pStyle w:val="TOC1"/>
        <w:tabs>
          <w:tab w:val="right" w:leader="dot" w:pos="8306"/>
        </w:tabs>
      </w:pPr>
      <w:hyperlink w:anchor="_Toc2264" w:history="1">
        <w:r>
          <w:rPr>
            <w:rFonts w:ascii="仿宋" w:eastAsia="仿宋" w:hAnsi="仿宋" w:cs="仿宋" w:hint="eastAsia"/>
            <w:lang w:eastAsia="zh-CN"/>
          </w:rPr>
          <w:t>四、微生物多糖项目概论</w:t>
        </w:r>
        <w:r>
          <w:tab/>
        </w:r>
        <w:r>
          <w:fldChar w:fldCharType="begin"/>
        </w:r>
        <w:r>
          <w:instrText xml:space="preserve"> PAGEREF _Toc2264 \h </w:instrText>
        </w:r>
        <w:r>
          <w:fldChar w:fldCharType="separate"/>
        </w:r>
        <w:r>
          <w:t>23</w:t>
        </w:r>
        <w:r>
          <w:fldChar w:fldCharType="end"/>
        </w:r>
      </w:hyperlink>
    </w:p>
    <w:p>
      <w:pPr>
        <w:pStyle w:val="TOC2"/>
        <w:tabs>
          <w:tab w:val="right" w:leader="dot" w:pos="8306"/>
        </w:tabs>
      </w:pPr>
      <w:hyperlink w:anchor="_Toc30195" w:history="1">
        <w:r>
          <w:rPr>
            <w:rFonts w:ascii="仿宋" w:eastAsia="仿宋" w:hAnsi="仿宋" w:cs="仿宋" w:hint="eastAsia"/>
            <w:lang w:eastAsia="zh-CN"/>
          </w:rPr>
          <w:t>(一)、项目申报单位概况</w:t>
        </w:r>
        <w:r>
          <w:tab/>
        </w:r>
        <w:r>
          <w:fldChar w:fldCharType="begin"/>
        </w:r>
        <w:r>
          <w:instrText xml:space="preserve"> PAGEREF _Toc30195 \h </w:instrText>
        </w:r>
        <w:r>
          <w:fldChar w:fldCharType="separate"/>
        </w:r>
        <w:r>
          <w:t>23</w:t>
        </w:r>
        <w:r>
          <w:fldChar w:fldCharType="end"/>
        </w:r>
      </w:hyperlink>
    </w:p>
    <w:p>
      <w:pPr>
        <w:pStyle w:val="TOC2"/>
        <w:tabs>
          <w:tab w:val="right" w:leader="dot" w:pos="8306"/>
        </w:tabs>
      </w:pPr>
      <w:hyperlink w:anchor="_Toc14844" w:history="1">
        <w:r>
          <w:rPr>
            <w:rFonts w:ascii="仿宋" w:eastAsia="仿宋" w:hAnsi="仿宋" w:cs="仿宋" w:hint="eastAsia"/>
            <w:lang w:eastAsia="zh-CN"/>
          </w:rPr>
          <w:t>(二)、项目概况</w:t>
        </w:r>
        <w:r>
          <w:tab/>
        </w:r>
        <w:r>
          <w:fldChar w:fldCharType="begin"/>
        </w:r>
        <w:r>
          <w:instrText xml:space="preserve"> PAGEREF _Toc14844 \h </w:instrText>
        </w:r>
        <w:r>
          <w:fldChar w:fldCharType="separate"/>
        </w:r>
        <w:r>
          <w:t>25</w:t>
        </w:r>
        <w:r>
          <w:fldChar w:fldCharType="end"/>
        </w:r>
      </w:hyperlink>
    </w:p>
    <w:p>
      <w:pPr>
        <w:pStyle w:val="TOC1"/>
        <w:tabs>
          <w:tab w:val="right" w:leader="dot" w:pos="8306"/>
        </w:tabs>
      </w:pPr>
      <w:hyperlink w:anchor="_Toc32001" w:history="1">
        <w:r>
          <w:rPr>
            <w:rFonts w:ascii="仿宋" w:eastAsia="仿宋" w:hAnsi="仿宋" w:cs="仿宋" w:hint="eastAsia"/>
            <w:lang w:eastAsia="zh-CN"/>
          </w:rPr>
          <w:t>五、财务管理与成本控制</w:t>
        </w:r>
        <w:r>
          <w:tab/>
        </w:r>
        <w:r>
          <w:fldChar w:fldCharType="begin"/>
        </w:r>
        <w:r>
          <w:instrText xml:space="preserve"> PAGEREF _Toc32001 \h </w:instrText>
        </w:r>
        <w:r>
          <w:fldChar w:fldCharType="separate"/>
        </w:r>
        <w:r>
          <w:t>28</w:t>
        </w:r>
        <w:r>
          <w:fldChar w:fldCharType="end"/>
        </w:r>
      </w:hyperlink>
    </w:p>
    <w:p>
      <w:pPr>
        <w:pStyle w:val="TOC2"/>
        <w:tabs>
          <w:tab w:val="right" w:leader="dot" w:pos="8306"/>
        </w:tabs>
      </w:pPr>
      <w:hyperlink w:anchor="_Toc13058" w:history="1">
        <w:r>
          <w:rPr>
            <w:rFonts w:ascii="仿宋" w:eastAsia="仿宋" w:hAnsi="仿宋" w:cs="仿宋" w:hint="eastAsia"/>
            <w:lang w:eastAsia="zh-CN"/>
          </w:rPr>
          <w:t>(一)、财务管理体系建设</w:t>
        </w:r>
        <w:r>
          <w:tab/>
        </w:r>
        <w:r>
          <w:fldChar w:fldCharType="begin"/>
        </w:r>
        <w:r>
          <w:instrText xml:space="preserve"> PAGEREF _Toc13058 \h </w:instrText>
        </w:r>
        <w:r>
          <w:fldChar w:fldCharType="separate"/>
        </w:r>
        <w:r>
          <w:t>28</w:t>
        </w:r>
        <w:r>
          <w:fldChar w:fldCharType="end"/>
        </w:r>
      </w:hyperlink>
    </w:p>
    <w:p>
      <w:pPr>
        <w:pStyle w:val="TOC2"/>
        <w:tabs>
          <w:tab w:val="right" w:leader="dot" w:pos="8306"/>
        </w:tabs>
      </w:pPr>
      <w:hyperlink w:anchor="_Toc20099" w:history="1">
        <w:r>
          <w:rPr>
            <w:rFonts w:ascii="仿宋" w:eastAsia="仿宋" w:hAnsi="仿宋" w:cs="仿宋" w:hint="eastAsia"/>
            <w:lang w:eastAsia="zh-CN"/>
          </w:rPr>
          <w:t>(二)、成本控制措施</w:t>
        </w:r>
        <w:r>
          <w:tab/>
        </w:r>
        <w:r>
          <w:fldChar w:fldCharType="begin"/>
        </w:r>
        <w:r>
          <w:instrText xml:space="preserve"> PAGEREF _Toc20099 \h </w:instrText>
        </w:r>
        <w:r>
          <w:fldChar w:fldCharType="separate"/>
        </w:r>
        <w:r>
          <w:t>29</w:t>
        </w:r>
        <w:r>
          <w:fldChar w:fldCharType="end"/>
        </w:r>
      </w:hyperlink>
    </w:p>
    <w:p>
      <w:pPr>
        <w:pStyle w:val="TOC1"/>
        <w:tabs>
          <w:tab w:val="right" w:leader="dot" w:pos="8306"/>
        </w:tabs>
      </w:pPr>
      <w:hyperlink w:anchor="_Toc21350" w:history="1">
        <w:r>
          <w:rPr>
            <w:rFonts w:ascii="仿宋" w:eastAsia="仿宋" w:hAnsi="仿宋" w:cs="仿宋" w:hint="eastAsia"/>
            <w:lang w:eastAsia="zh-CN"/>
          </w:rPr>
          <w:t>六、项目监理与质量保证</w:t>
        </w:r>
        <w:r>
          <w:tab/>
        </w:r>
        <w:r>
          <w:fldChar w:fldCharType="begin"/>
        </w:r>
        <w:r>
          <w:instrText xml:space="preserve"> PAGEREF _Toc21350 \h </w:instrText>
        </w:r>
        <w:r>
          <w:fldChar w:fldCharType="separate"/>
        </w:r>
        <w:r>
          <w:t>30</w:t>
        </w:r>
        <w:r>
          <w:fldChar w:fldCharType="end"/>
        </w:r>
      </w:hyperlink>
    </w:p>
    <w:p>
      <w:pPr>
        <w:pStyle w:val="TOC2"/>
        <w:tabs>
          <w:tab w:val="right" w:leader="dot" w:pos="8306"/>
        </w:tabs>
      </w:pPr>
      <w:hyperlink w:anchor="_Toc20155" w:history="1">
        <w:r>
          <w:rPr>
            <w:rFonts w:ascii="仿宋" w:eastAsia="仿宋" w:hAnsi="仿宋" w:cs="仿宋" w:hint="eastAsia"/>
            <w:lang w:eastAsia="zh-CN"/>
          </w:rPr>
          <w:t>(一)、监理体系构建</w:t>
        </w:r>
        <w:r>
          <w:tab/>
        </w:r>
        <w:r>
          <w:fldChar w:fldCharType="begin"/>
        </w:r>
        <w:r>
          <w:instrText xml:space="preserve"> PAGEREF _Toc20155 \h </w:instrText>
        </w:r>
        <w:r>
          <w:fldChar w:fldCharType="separate"/>
        </w:r>
        <w:r>
          <w:t>30</w:t>
        </w:r>
        <w:r>
          <w:fldChar w:fldCharType="end"/>
        </w:r>
      </w:hyperlink>
    </w:p>
    <w:p>
      <w:pPr>
        <w:pStyle w:val="TOC2"/>
        <w:tabs>
          <w:tab w:val="right" w:leader="dot" w:pos="8306"/>
        </w:tabs>
      </w:pPr>
      <w:hyperlink w:anchor="_Toc20021" w:history="1">
        <w:r>
          <w:rPr>
            <w:rFonts w:ascii="仿宋" w:eastAsia="仿宋" w:hAnsi="仿宋" w:cs="仿宋" w:hint="eastAsia"/>
            <w:lang w:eastAsia="zh-CN"/>
          </w:rPr>
          <w:t>(二)、质量保证体系实施</w:t>
        </w:r>
        <w:r>
          <w:tab/>
        </w:r>
        <w:r>
          <w:fldChar w:fldCharType="begin"/>
        </w:r>
        <w:r>
          <w:instrText xml:space="preserve"> PAGEREF _Toc20021 \h </w:instrText>
        </w:r>
        <w:r>
          <w:fldChar w:fldCharType="separate"/>
        </w:r>
        <w:r>
          <w:t>31</w:t>
        </w:r>
        <w:r>
          <w:fldChar w:fldCharType="end"/>
        </w:r>
      </w:hyperlink>
    </w:p>
    <w:p>
      <w:pPr>
        <w:pStyle w:val="TOC2"/>
        <w:tabs>
          <w:tab w:val="right" w:leader="dot" w:pos="8306"/>
        </w:tabs>
      </w:pPr>
      <w:hyperlink w:anchor="_Toc3340" w:history="1">
        <w:r>
          <w:rPr>
            <w:rFonts w:ascii="仿宋" w:eastAsia="仿宋" w:hAnsi="仿宋" w:cs="仿宋" w:hint="eastAsia"/>
            <w:lang w:eastAsia="zh-CN"/>
          </w:rPr>
          <w:t>(三)、监理与质量控制流程</w:t>
        </w:r>
        <w:r>
          <w:tab/>
        </w:r>
        <w:r>
          <w:fldChar w:fldCharType="begin"/>
        </w:r>
        <w:r>
          <w:instrText xml:space="preserve"> PAGEREF _Toc3340 \h </w:instrText>
        </w:r>
        <w:r>
          <w:fldChar w:fldCharType="separate"/>
        </w:r>
        <w:r>
          <w:t>31</w:t>
        </w:r>
        <w:r>
          <w:fldChar w:fldCharType="end"/>
        </w:r>
      </w:hyperlink>
    </w:p>
    <w:p>
      <w:pPr>
        <w:pStyle w:val="TOC1"/>
        <w:tabs>
          <w:tab w:val="right" w:leader="dot" w:pos="8306"/>
        </w:tabs>
      </w:pPr>
      <w:hyperlink w:anchor="_Toc9124" w:history="1">
        <w:r>
          <w:rPr>
            <w:rFonts w:ascii="仿宋" w:eastAsia="仿宋" w:hAnsi="仿宋" w:cs="仿宋" w:hint="eastAsia"/>
            <w:lang w:eastAsia="zh-CN"/>
          </w:rPr>
          <w:t>七、土地利用与规划方案</w:t>
        </w:r>
        <w:r>
          <w:tab/>
        </w:r>
        <w:r>
          <w:fldChar w:fldCharType="begin"/>
        </w:r>
        <w:r>
          <w:instrText xml:space="preserve"> PAGEREF _Toc9124 \h </w:instrText>
        </w:r>
        <w:r>
          <w:fldChar w:fldCharType="separate"/>
        </w:r>
        <w:r>
          <w:t>32</w:t>
        </w:r>
        <w:r>
          <w:fldChar w:fldCharType="end"/>
        </w:r>
      </w:hyperlink>
    </w:p>
    <w:p>
      <w:pPr>
        <w:pStyle w:val="TOC2"/>
        <w:tabs>
          <w:tab w:val="right" w:leader="dot" w:pos="8306"/>
        </w:tabs>
      </w:pPr>
      <w:hyperlink w:anchor="_Toc1457" w:history="1">
        <w:r>
          <w:rPr>
            <w:rFonts w:ascii="仿宋" w:eastAsia="仿宋" w:hAnsi="仿宋" w:cs="仿宋" w:hint="eastAsia"/>
            <w:lang w:eastAsia="zh-CN"/>
          </w:rPr>
          <w:t>(一)、项目用地情况分析</w:t>
        </w:r>
        <w:r>
          <w:tab/>
        </w:r>
        <w:r>
          <w:fldChar w:fldCharType="begin"/>
        </w:r>
        <w:r>
          <w:instrText xml:space="preserve"> PAGEREF _Toc1457 \h </w:instrText>
        </w:r>
        <w:r>
          <w:fldChar w:fldCharType="separate"/>
        </w:r>
        <w:r>
          <w:t>32</w:t>
        </w:r>
        <w:r>
          <w:fldChar w:fldCharType="end"/>
        </w:r>
      </w:hyperlink>
    </w:p>
    <w:p>
      <w:pPr>
        <w:pStyle w:val="TOC2"/>
        <w:tabs>
          <w:tab w:val="right" w:leader="dot" w:pos="8306"/>
        </w:tabs>
      </w:pPr>
      <w:hyperlink w:anchor="_Toc20601" w:history="1">
        <w:r>
          <w:rPr>
            <w:rFonts w:ascii="仿宋" w:eastAsia="仿宋" w:hAnsi="仿宋" w:cs="仿宋" w:hint="eastAsia"/>
            <w:lang w:eastAsia="zh-CN"/>
          </w:rPr>
          <w:t>(二)、土地利用规划方案</w:t>
        </w:r>
        <w:r>
          <w:tab/>
        </w:r>
        <w:r>
          <w:fldChar w:fldCharType="begin"/>
        </w:r>
        <w:r>
          <w:instrText xml:space="preserve"> PAGEREF _Toc20601 \h </w:instrText>
        </w:r>
        <w:r>
          <w:fldChar w:fldCharType="separate"/>
        </w:r>
        <w:r>
          <w:t>33</w:t>
        </w:r>
        <w:r>
          <w:fldChar w:fldCharType="end"/>
        </w:r>
      </w:hyperlink>
    </w:p>
    <w:p>
      <w:pPr>
        <w:pStyle w:val="TOC1"/>
        <w:tabs>
          <w:tab w:val="right" w:leader="dot" w:pos="8306"/>
        </w:tabs>
      </w:pPr>
      <w:hyperlink w:anchor="_Toc13829" w:history="1">
        <w:r>
          <w:rPr>
            <w:rFonts w:ascii="仿宋" w:eastAsia="仿宋" w:hAnsi="仿宋" w:cs="仿宋" w:hint="eastAsia"/>
            <w:lang w:eastAsia="zh-CN"/>
          </w:rPr>
          <w:t>八、技术创新与产业升级</w:t>
        </w:r>
        <w:r>
          <w:tab/>
        </w:r>
        <w:r>
          <w:fldChar w:fldCharType="begin"/>
        </w:r>
        <w:r>
          <w:instrText xml:space="preserve"> PAGEREF _Toc13829 \h </w:instrText>
        </w:r>
        <w:r>
          <w:fldChar w:fldCharType="separate"/>
        </w:r>
        <w:r>
          <w:t>34</w:t>
        </w:r>
        <w:r>
          <w:fldChar w:fldCharType="end"/>
        </w:r>
      </w:hyperlink>
    </w:p>
    <w:p>
      <w:pPr>
        <w:pStyle w:val="TOC2"/>
        <w:tabs>
          <w:tab w:val="right" w:leader="dot" w:pos="8306"/>
        </w:tabs>
      </w:pPr>
      <w:hyperlink w:anchor="_Toc10660" w:history="1">
        <w:r>
          <w:rPr>
            <w:rFonts w:ascii="仿宋" w:eastAsia="仿宋" w:hAnsi="仿宋" w:cs="仿宋" w:hint="eastAsia"/>
            <w:lang w:eastAsia="zh-CN"/>
          </w:rPr>
          <w:t>(一)、技术创新方向与目标</w:t>
        </w:r>
        <w:r>
          <w:tab/>
        </w:r>
        <w:r>
          <w:fldChar w:fldCharType="begin"/>
        </w:r>
        <w:r>
          <w:instrText xml:space="preserve"> PAGEREF _Toc10660 \h </w:instrText>
        </w:r>
        <w:r>
          <w:fldChar w:fldCharType="separate"/>
        </w:r>
        <w:r>
          <w:t>34</w:t>
        </w:r>
        <w:r>
          <w:fldChar w:fldCharType="end"/>
        </w:r>
      </w:hyperlink>
    </w:p>
    <w:p>
      <w:pPr>
        <w:pStyle w:val="TOC2"/>
        <w:tabs>
          <w:tab w:val="right" w:leader="dot" w:pos="8306"/>
        </w:tabs>
      </w:pPr>
      <w:hyperlink w:anchor="_Toc16434" w:history="1">
        <w:r>
          <w:rPr>
            <w:rFonts w:ascii="仿宋" w:eastAsia="仿宋" w:hAnsi="仿宋" w:cs="仿宋" w:hint="eastAsia"/>
            <w:lang w:eastAsia="zh-CN"/>
          </w:rPr>
          <w:t>(二)、产业升级路径与措施</w:t>
        </w:r>
        <w:r>
          <w:tab/>
        </w:r>
        <w:r>
          <w:fldChar w:fldCharType="begin"/>
        </w:r>
        <w:r>
          <w:instrText xml:space="preserve"> PAGEREF _Toc16434 \h </w:instrText>
        </w:r>
        <w:r>
          <w:fldChar w:fldCharType="separate"/>
        </w:r>
        <w:r>
          <w:t>35</w:t>
        </w:r>
        <w:r>
          <w:fldChar w:fldCharType="end"/>
        </w:r>
      </w:hyperlink>
    </w:p>
    <w:p>
      <w:pPr>
        <w:pStyle w:val="TOC1"/>
        <w:tabs>
          <w:tab w:val="right" w:leader="dot" w:pos="8306"/>
        </w:tabs>
      </w:pPr>
      <w:hyperlink w:anchor="_Toc19895" w:history="1">
        <w:r>
          <w:rPr>
            <w:rFonts w:ascii="仿宋" w:eastAsia="仿宋" w:hAnsi="仿宋" w:cs="仿宋" w:hint="eastAsia"/>
            <w:lang w:eastAsia="zh-CN"/>
          </w:rPr>
          <w:t>九、项目变更管理</w:t>
        </w:r>
        <w:r>
          <w:tab/>
        </w:r>
        <w:r>
          <w:fldChar w:fldCharType="begin"/>
        </w:r>
        <w:r>
          <w:instrText xml:space="preserve"> PAGEREF _Toc19895 \h </w:instrText>
        </w:r>
        <w:r>
          <w:fldChar w:fldCharType="separate"/>
        </w:r>
        <w:r>
          <w:t>37</w:t>
        </w:r>
        <w:r>
          <w:fldChar w:fldCharType="end"/>
        </w:r>
      </w:hyperlink>
    </w:p>
    <w:p>
      <w:pPr>
        <w:pStyle w:val="TOC2"/>
        <w:tabs>
          <w:tab w:val="right" w:leader="dot" w:pos="8306"/>
        </w:tabs>
      </w:pPr>
      <w:hyperlink w:anchor="_Toc327" w:history="1">
        <w:r>
          <w:rPr>
            <w:rFonts w:ascii="仿宋" w:eastAsia="仿宋" w:hAnsi="仿宋" w:cs="仿宋" w:hint="eastAsia"/>
            <w:lang w:eastAsia="zh-CN"/>
          </w:rPr>
          <w:t>(一)、变更控制流程</w:t>
        </w:r>
        <w:r>
          <w:tab/>
        </w:r>
        <w:r>
          <w:fldChar w:fldCharType="begin"/>
        </w:r>
        <w:r>
          <w:instrText xml:space="preserve"> PAGEREF _Toc327 \h </w:instrText>
        </w:r>
        <w:r>
          <w:fldChar w:fldCharType="separate"/>
        </w:r>
        <w:r>
          <w:t>37</w:t>
        </w:r>
        <w:r>
          <w:fldChar w:fldCharType="end"/>
        </w:r>
      </w:hyperlink>
    </w:p>
    <w:p>
      <w:pPr>
        <w:pStyle w:val="TOC2"/>
        <w:tabs>
          <w:tab w:val="right" w:leader="dot" w:pos="8306"/>
        </w:tabs>
      </w:pPr>
      <w:hyperlink w:anchor="_Toc9001" w:history="1">
        <w:r>
          <w:rPr>
            <w:rFonts w:ascii="仿宋" w:eastAsia="仿宋" w:hAnsi="仿宋" w:cs="仿宋" w:hint="eastAsia"/>
            <w:lang w:eastAsia="zh-CN"/>
          </w:rPr>
          <w:t>(二)、影响评估与处理</w:t>
        </w:r>
        <w:r>
          <w:tab/>
        </w:r>
        <w:r>
          <w:fldChar w:fldCharType="begin"/>
        </w:r>
        <w:r>
          <w:instrText xml:space="preserve"> PAGEREF _Toc9001 \h </w:instrText>
        </w:r>
        <w:r>
          <w:fldChar w:fldCharType="separate"/>
        </w:r>
        <w:r>
          <w:t>38</w:t>
        </w:r>
        <w:r>
          <w:fldChar w:fldCharType="end"/>
        </w:r>
      </w:hyperlink>
    </w:p>
    <w:p>
      <w:pPr>
        <w:pStyle w:val="TOC2"/>
        <w:tabs>
          <w:tab w:val="right" w:leader="dot" w:pos="8306"/>
        </w:tabs>
      </w:pPr>
      <w:hyperlink w:anchor="_Toc21760" w:history="1">
        <w:r>
          <w:rPr>
            <w:rFonts w:ascii="仿宋" w:eastAsia="仿宋" w:hAnsi="仿宋" w:cs="仿宋" w:hint="eastAsia"/>
            <w:lang w:eastAsia="zh-CN"/>
          </w:rPr>
          <w:t>(三)、变更记录与追踪</w:t>
        </w:r>
        <w:r>
          <w:tab/>
        </w:r>
        <w:r>
          <w:fldChar w:fldCharType="begin"/>
        </w:r>
        <w:r>
          <w:instrText xml:space="preserve"> PAGEREF _Toc21760 \h </w:instrText>
        </w:r>
        <w:r>
          <w:fldChar w:fldCharType="separate"/>
        </w:r>
        <w:r>
          <w:t>39</w:t>
        </w:r>
        <w:r>
          <w:fldChar w:fldCharType="end"/>
        </w:r>
      </w:hyperlink>
    </w:p>
    <w:p>
      <w:pPr>
        <w:pStyle w:val="TOC2"/>
        <w:tabs>
          <w:tab w:val="right" w:leader="dot" w:pos="8306"/>
        </w:tabs>
      </w:pPr>
      <w:hyperlink w:anchor="_Toc20857" w:history="1">
        <w:r>
          <w:rPr>
            <w:rFonts w:ascii="仿宋" w:eastAsia="仿宋" w:hAnsi="仿宋" w:cs="仿宋" w:hint="eastAsia"/>
            <w:lang w:eastAsia="zh-CN"/>
          </w:rPr>
          <w:t>(四)、变更管理策略</w:t>
        </w:r>
        <w:r>
          <w:tab/>
        </w:r>
        <w:r>
          <w:fldChar w:fldCharType="begin"/>
        </w:r>
        <w:r>
          <w:instrText xml:space="preserve"> PAGEREF _Toc20857 \h </w:instrText>
        </w:r>
        <w:r>
          <w:fldChar w:fldCharType="separate"/>
        </w:r>
        <w:r>
          <w:t>41</w:t>
        </w:r>
        <w:r>
          <w:fldChar w:fldCharType="end"/>
        </w:r>
      </w:hyperlink>
    </w:p>
    <w:p>
      <w:pPr>
        <w:pStyle w:val="TOC1"/>
        <w:tabs>
          <w:tab w:val="right" w:leader="dot" w:pos="8306"/>
        </w:tabs>
      </w:pPr>
      <w:hyperlink w:anchor="_Toc23746" w:history="1">
        <w:r>
          <w:rPr>
            <w:rFonts w:ascii="仿宋" w:eastAsia="仿宋" w:hAnsi="仿宋" w:cs="仿宋" w:hint="eastAsia"/>
            <w:lang w:eastAsia="zh-CN"/>
          </w:rPr>
          <w:t>十、环境保护与治理方案</w:t>
        </w:r>
        <w:r>
          <w:tab/>
        </w:r>
        <w:r>
          <w:fldChar w:fldCharType="begin"/>
        </w:r>
        <w:r>
          <w:instrText xml:space="preserve"> PAGEREF _Toc23746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86" w:history="1">
        <w:r>
          <w:rPr>
            <w:rFonts w:ascii="仿宋" w:eastAsia="仿宋" w:hAnsi="仿宋" w:cs="仿宋" w:hint="eastAsia"/>
            <w:lang w:eastAsia="zh-CN"/>
          </w:rPr>
          <w:t>(一)、项目环境影响评估</w:t>
        </w:r>
        <w:r>
          <w:tab/>
        </w:r>
        <w:r>
          <w:fldChar w:fldCharType="begin"/>
        </w:r>
        <w:r>
          <w:instrText xml:space="preserve"> PAGEREF _Toc21686 \h </w:instrText>
        </w:r>
        <w:r>
          <w:fldChar w:fldCharType="separate"/>
        </w:r>
        <w:r>
          <w:t>43</w:t>
        </w:r>
        <w:r>
          <w:fldChar w:fldCharType="end"/>
        </w:r>
      </w:hyperlink>
    </w:p>
    <w:p>
      <w:pPr>
        <w:pStyle w:val="TOC2"/>
        <w:tabs>
          <w:tab w:val="right" w:leader="dot" w:pos="8306"/>
        </w:tabs>
      </w:pPr>
      <w:hyperlink w:anchor="_Toc2979" w:history="1">
        <w:r>
          <w:rPr>
            <w:rFonts w:ascii="仿宋" w:eastAsia="仿宋" w:hAnsi="仿宋" w:cs="仿宋" w:hint="eastAsia"/>
            <w:lang w:eastAsia="zh-CN"/>
          </w:rPr>
          <w:t>(二)、环境保护措施与治理方案</w:t>
        </w:r>
        <w:r>
          <w:tab/>
        </w:r>
        <w:r>
          <w:fldChar w:fldCharType="begin"/>
        </w:r>
        <w:r>
          <w:instrText xml:space="preserve"> PAGEREF _Toc2979 \h </w:instrText>
        </w:r>
        <w:r>
          <w:fldChar w:fldCharType="separate"/>
        </w:r>
        <w:r>
          <w:t>43</w:t>
        </w:r>
        <w:r>
          <w:fldChar w:fldCharType="end"/>
        </w:r>
      </w:hyperlink>
    </w:p>
    <w:p>
      <w:pPr>
        <w:pStyle w:val="TOC1"/>
        <w:tabs>
          <w:tab w:val="right" w:leader="dot" w:pos="8306"/>
        </w:tabs>
      </w:pPr>
      <w:hyperlink w:anchor="_Toc1522" w:history="1">
        <w:r>
          <w:rPr>
            <w:rFonts w:ascii="仿宋" w:eastAsia="仿宋" w:hAnsi="仿宋" w:cs="仿宋" w:hint="eastAsia"/>
            <w:lang w:eastAsia="zh-CN"/>
          </w:rPr>
          <w:t>十一、安全与应急管理</w:t>
        </w:r>
        <w:r>
          <w:tab/>
        </w:r>
        <w:r>
          <w:fldChar w:fldCharType="begin"/>
        </w:r>
        <w:r>
          <w:instrText xml:space="preserve"> PAGEREF _Toc1522 \h </w:instrText>
        </w:r>
        <w:r>
          <w:fldChar w:fldCharType="separate"/>
        </w:r>
        <w:r>
          <w:t>44</w:t>
        </w:r>
        <w:r>
          <w:fldChar w:fldCharType="end"/>
        </w:r>
      </w:hyperlink>
    </w:p>
    <w:p>
      <w:pPr>
        <w:pStyle w:val="TOC2"/>
        <w:tabs>
          <w:tab w:val="right" w:leader="dot" w:pos="8306"/>
        </w:tabs>
      </w:pPr>
      <w:hyperlink w:anchor="_Toc1903" w:history="1">
        <w:r>
          <w:rPr>
            <w:rFonts w:ascii="仿宋" w:eastAsia="仿宋" w:hAnsi="仿宋" w:cs="仿宋" w:hint="eastAsia"/>
            <w:lang w:eastAsia="zh-CN"/>
          </w:rPr>
          <w:t>(一)、安全生产管理</w:t>
        </w:r>
        <w:r>
          <w:tab/>
        </w:r>
        <w:r>
          <w:fldChar w:fldCharType="begin"/>
        </w:r>
        <w:r>
          <w:instrText xml:space="preserve"> PAGEREF _Toc1903 \h </w:instrText>
        </w:r>
        <w:r>
          <w:fldChar w:fldCharType="separate"/>
        </w:r>
        <w:r>
          <w:t>44</w:t>
        </w:r>
        <w:r>
          <w:fldChar w:fldCharType="end"/>
        </w:r>
      </w:hyperlink>
    </w:p>
    <w:p>
      <w:pPr>
        <w:pStyle w:val="TOC2"/>
        <w:tabs>
          <w:tab w:val="right" w:leader="dot" w:pos="8306"/>
        </w:tabs>
      </w:pPr>
      <w:hyperlink w:anchor="_Toc2221" w:history="1">
        <w:r>
          <w:rPr>
            <w:rFonts w:ascii="仿宋" w:eastAsia="仿宋" w:hAnsi="仿宋" w:cs="仿宋" w:hint="eastAsia"/>
            <w:lang w:eastAsia="zh-CN"/>
          </w:rPr>
          <w:t>(二)、应急预案与响应</w:t>
        </w:r>
        <w:r>
          <w:tab/>
        </w:r>
        <w:r>
          <w:fldChar w:fldCharType="begin"/>
        </w:r>
        <w:r>
          <w:instrText xml:space="preserve"> PAGEREF _Toc2221 \h </w:instrText>
        </w:r>
        <w:r>
          <w:fldChar w:fldCharType="separate"/>
        </w:r>
        <w:r>
          <w:t>45</w:t>
        </w:r>
        <w:r>
          <w:fldChar w:fldCharType="end"/>
        </w:r>
      </w:hyperlink>
    </w:p>
    <w:p>
      <w:pPr>
        <w:pStyle w:val="TOC1"/>
        <w:tabs>
          <w:tab w:val="right" w:leader="dot" w:pos="8306"/>
        </w:tabs>
      </w:pPr>
      <w:hyperlink w:anchor="_Toc12035" w:history="1">
        <w:r>
          <w:rPr>
            <w:rFonts w:ascii="仿宋" w:eastAsia="仿宋" w:hAnsi="仿宋" w:cs="仿宋" w:hint="eastAsia"/>
            <w:lang w:eastAsia="zh-CN"/>
          </w:rPr>
          <w:t>十二、客户关系管理与市场拓展</w:t>
        </w:r>
        <w:r>
          <w:tab/>
        </w:r>
        <w:r>
          <w:fldChar w:fldCharType="begin"/>
        </w:r>
        <w:r>
          <w:instrText xml:space="preserve"> PAGEREF _Toc12035 \h </w:instrText>
        </w:r>
        <w:r>
          <w:fldChar w:fldCharType="separate"/>
        </w:r>
        <w:r>
          <w:t>47</w:t>
        </w:r>
        <w:r>
          <w:fldChar w:fldCharType="end"/>
        </w:r>
      </w:hyperlink>
    </w:p>
    <w:p>
      <w:pPr>
        <w:pStyle w:val="TOC2"/>
        <w:tabs>
          <w:tab w:val="right" w:leader="dot" w:pos="8306"/>
        </w:tabs>
      </w:pPr>
      <w:hyperlink w:anchor="_Toc19518" w:history="1">
        <w:r>
          <w:rPr>
            <w:rFonts w:ascii="仿宋" w:eastAsia="仿宋" w:hAnsi="仿宋" w:cs="仿宋" w:hint="eastAsia"/>
            <w:lang w:eastAsia="zh-CN"/>
          </w:rPr>
          <w:t>(一)、客户关系管理策略</w:t>
        </w:r>
        <w:r>
          <w:tab/>
        </w:r>
        <w:r>
          <w:fldChar w:fldCharType="begin"/>
        </w:r>
        <w:r>
          <w:instrText xml:space="preserve"> PAGEREF _Toc19518 \h </w:instrText>
        </w:r>
        <w:r>
          <w:fldChar w:fldCharType="separate"/>
        </w:r>
        <w:r>
          <w:t>47</w:t>
        </w:r>
        <w:r>
          <w:fldChar w:fldCharType="end"/>
        </w:r>
      </w:hyperlink>
    </w:p>
    <w:p>
      <w:pPr>
        <w:pStyle w:val="TOC2"/>
        <w:tabs>
          <w:tab w:val="right" w:leader="dot" w:pos="8306"/>
        </w:tabs>
      </w:pPr>
      <w:hyperlink w:anchor="_Toc22661" w:history="1">
        <w:r>
          <w:rPr>
            <w:rFonts w:ascii="仿宋" w:eastAsia="仿宋" w:hAnsi="仿宋" w:cs="仿宋" w:hint="eastAsia"/>
            <w:lang w:eastAsia="zh-CN"/>
          </w:rPr>
          <w:t>(二)、市场拓展方案</w:t>
        </w:r>
        <w:r>
          <w:tab/>
        </w:r>
        <w:r>
          <w:fldChar w:fldCharType="begin"/>
        </w:r>
        <w:r>
          <w:instrText xml:space="preserve"> PAGEREF _Toc22661 \h </w:instrText>
        </w:r>
        <w:r>
          <w:fldChar w:fldCharType="separate"/>
        </w:r>
        <w:r>
          <w:t>48</w:t>
        </w:r>
        <w:r>
          <w:fldChar w:fldCharType="end"/>
        </w:r>
      </w:hyperlink>
    </w:p>
    <w:p>
      <w:pPr>
        <w:pStyle w:val="TOC1"/>
        <w:tabs>
          <w:tab w:val="right" w:leader="dot" w:pos="8306"/>
        </w:tabs>
      </w:pPr>
      <w:hyperlink w:anchor="_Toc2488" w:history="1">
        <w:r>
          <w:rPr>
            <w:rFonts w:ascii="仿宋" w:eastAsia="仿宋" w:hAnsi="仿宋" w:cs="仿宋" w:hint="eastAsia"/>
            <w:lang w:eastAsia="zh-CN"/>
          </w:rPr>
          <w:t>十三、法律法规与政策遵循</w:t>
        </w:r>
        <w:r>
          <w:tab/>
        </w:r>
        <w:r>
          <w:fldChar w:fldCharType="begin"/>
        </w:r>
        <w:r>
          <w:instrText xml:space="preserve"> PAGEREF _Toc2488 \h </w:instrText>
        </w:r>
        <w:r>
          <w:fldChar w:fldCharType="separate"/>
        </w:r>
        <w:r>
          <w:t>49</w:t>
        </w:r>
        <w:r>
          <w:fldChar w:fldCharType="end"/>
        </w:r>
      </w:hyperlink>
    </w:p>
    <w:p>
      <w:pPr>
        <w:pStyle w:val="TOC2"/>
        <w:tabs>
          <w:tab w:val="right" w:leader="dot" w:pos="8306"/>
        </w:tabs>
      </w:pPr>
      <w:hyperlink w:anchor="_Toc11830" w:history="1">
        <w:r>
          <w:rPr>
            <w:rFonts w:ascii="仿宋" w:eastAsia="仿宋" w:hAnsi="仿宋" w:cs="仿宋" w:hint="eastAsia"/>
            <w:lang w:eastAsia="zh-CN"/>
          </w:rPr>
          <w:t>(一)、法律法规遵守</w:t>
        </w:r>
        <w:r>
          <w:tab/>
        </w:r>
        <w:r>
          <w:fldChar w:fldCharType="begin"/>
        </w:r>
        <w:r>
          <w:instrText xml:space="preserve"> PAGEREF _Toc11830 \h </w:instrText>
        </w:r>
        <w:r>
          <w:fldChar w:fldCharType="separate"/>
        </w:r>
        <w:r>
          <w:t>49</w:t>
        </w:r>
        <w:r>
          <w:fldChar w:fldCharType="end"/>
        </w:r>
      </w:hyperlink>
    </w:p>
    <w:p>
      <w:pPr>
        <w:pStyle w:val="TOC2"/>
        <w:tabs>
          <w:tab w:val="right" w:leader="dot" w:pos="8306"/>
        </w:tabs>
      </w:pPr>
      <w:hyperlink w:anchor="_Toc10731" w:history="1">
        <w:r>
          <w:rPr>
            <w:rFonts w:ascii="仿宋" w:eastAsia="仿宋" w:hAnsi="仿宋" w:cs="仿宋" w:hint="eastAsia"/>
            <w:lang w:eastAsia="zh-CN"/>
          </w:rPr>
          <w:t>(二)、政策导向与利用</w:t>
        </w:r>
        <w:r>
          <w:tab/>
        </w:r>
        <w:r>
          <w:fldChar w:fldCharType="begin"/>
        </w:r>
        <w:r>
          <w:instrText xml:space="preserve"> PAGEREF _Toc10731 \h </w:instrText>
        </w:r>
        <w:r>
          <w:fldChar w:fldCharType="separate"/>
        </w:r>
        <w:r>
          <w:t>50</w:t>
        </w:r>
        <w:r>
          <w:fldChar w:fldCharType="end"/>
        </w:r>
      </w:hyperlink>
    </w:p>
    <w:p>
      <w:pPr>
        <w:pStyle w:val="TOC1"/>
        <w:tabs>
          <w:tab w:val="right" w:leader="dot" w:pos="8306"/>
        </w:tabs>
      </w:pPr>
      <w:hyperlink w:anchor="_Toc1776" w:history="1">
        <w:r>
          <w:rPr>
            <w:rFonts w:ascii="仿宋" w:eastAsia="仿宋" w:hAnsi="仿宋" w:cs="仿宋" w:hint="eastAsia"/>
            <w:lang w:eastAsia="zh-CN"/>
          </w:rPr>
          <w:t>十四、合作与交流机制建立</w:t>
        </w:r>
        <w:r>
          <w:tab/>
        </w:r>
        <w:r>
          <w:fldChar w:fldCharType="begin"/>
        </w:r>
        <w:r>
          <w:instrText xml:space="preserve"> PAGEREF _Toc1776 \h </w:instrText>
        </w:r>
        <w:r>
          <w:fldChar w:fldCharType="separate"/>
        </w:r>
        <w:r>
          <w:t>51</w:t>
        </w:r>
        <w:r>
          <w:fldChar w:fldCharType="end"/>
        </w:r>
      </w:hyperlink>
    </w:p>
    <w:p>
      <w:pPr>
        <w:pStyle w:val="TOC2"/>
        <w:tabs>
          <w:tab w:val="right" w:leader="dot" w:pos="8306"/>
        </w:tabs>
      </w:pPr>
      <w:hyperlink w:anchor="_Toc7272" w:history="1">
        <w:r>
          <w:rPr>
            <w:rFonts w:ascii="仿宋" w:eastAsia="仿宋" w:hAnsi="仿宋" w:cs="仿宋" w:hint="eastAsia"/>
            <w:lang w:eastAsia="zh-CN"/>
          </w:rPr>
          <w:t>(一)、合作伙伴选择与合作方式</w:t>
        </w:r>
        <w:r>
          <w:tab/>
        </w:r>
        <w:r>
          <w:fldChar w:fldCharType="begin"/>
        </w:r>
        <w:r>
          <w:instrText xml:space="preserve"> PAGEREF _Toc7272 \h </w:instrText>
        </w:r>
        <w:r>
          <w:fldChar w:fldCharType="separate"/>
        </w:r>
        <w:r>
          <w:t>51</w:t>
        </w:r>
        <w:r>
          <w:fldChar w:fldCharType="end"/>
        </w:r>
      </w:hyperlink>
    </w:p>
    <w:p>
      <w:pPr>
        <w:pStyle w:val="TOC2"/>
        <w:tabs>
          <w:tab w:val="right" w:leader="dot" w:pos="8306"/>
        </w:tabs>
      </w:pPr>
      <w:hyperlink w:anchor="_Toc16279" w:history="1">
        <w:r>
          <w:rPr>
            <w:rFonts w:ascii="仿宋" w:eastAsia="仿宋" w:hAnsi="仿宋" w:cs="仿宋" w:hint="eastAsia"/>
            <w:lang w:eastAsia="zh-CN"/>
          </w:rPr>
          <w:t>(二)、交流与合作平台搭建</w:t>
        </w:r>
        <w:r>
          <w:tab/>
        </w:r>
        <w:r>
          <w:fldChar w:fldCharType="begin"/>
        </w:r>
        <w:r>
          <w:instrText xml:space="preserve"> PAGEREF _Toc16279 \h </w:instrText>
        </w:r>
        <w:r>
          <w:fldChar w:fldCharType="separate"/>
        </w:r>
        <w:r>
          <w:t>53</w:t>
        </w:r>
        <w:r>
          <w:fldChar w:fldCharType="end"/>
        </w:r>
      </w:hyperlink>
    </w:p>
    <w:p>
      <w:pPr>
        <w:pStyle w:val="TOC1"/>
        <w:tabs>
          <w:tab w:val="right" w:leader="dot" w:pos="8306"/>
        </w:tabs>
      </w:pPr>
      <w:hyperlink w:anchor="_Toc12215" w:history="1">
        <w:r>
          <w:rPr>
            <w:rFonts w:ascii="仿宋" w:eastAsia="仿宋" w:hAnsi="仿宋" w:cs="仿宋" w:hint="eastAsia"/>
            <w:lang w:eastAsia="zh-CN"/>
          </w:rPr>
          <w:t>十五、创新驱动与持续发展</w:t>
        </w:r>
        <w:r>
          <w:tab/>
        </w:r>
        <w:r>
          <w:fldChar w:fldCharType="begin"/>
        </w:r>
        <w:r>
          <w:instrText xml:space="preserve"> PAGEREF _Toc12215 \h </w:instrText>
        </w:r>
        <w:r>
          <w:fldChar w:fldCharType="separate"/>
        </w:r>
        <w:r>
          <w:t>54</w:t>
        </w:r>
        <w:r>
          <w:fldChar w:fldCharType="end"/>
        </w:r>
      </w:hyperlink>
    </w:p>
    <w:p>
      <w:pPr>
        <w:pStyle w:val="TOC2"/>
        <w:tabs>
          <w:tab w:val="right" w:leader="dot" w:pos="8306"/>
        </w:tabs>
      </w:pPr>
      <w:hyperlink w:anchor="_Toc1279" w:history="1">
        <w:r>
          <w:rPr>
            <w:rFonts w:ascii="仿宋" w:eastAsia="仿宋" w:hAnsi="仿宋" w:cs="仿宋" w:hint="eastAsia"/>
            <w:lang w:eastAsia="zh-CN"/>
          </w:rPr>
          <w:t>(一)、创新驱动战略实施</w:t>
        </w:r>
        <w:r>
          <w:tab/>
        </w:r>
        <w:r>
          <w:fldChar w:fldCharType="begin"/>
        </w:r>
        <w:r>
          <w:instrText xml:space="preserve"> PAGEREF _Toc1279 \h </w:instrText>
        </w:r>
        <w:r>
          <w:fldChar w:fldCharType="separate"/>
        </w:r>
        <w:r>
          <w:t>54</w:t>
        </w:r>
        <w:r>
          <w:fldChar w:fldCharType="end"/>
        </w:r>
      </w:hyperlink>
    </w:p>
    <w:p>
      <w:pPr>
        <w:pStyle w:val="TOC2"/>
        <w:tabs>
          <w:tab w:val="right" w:leader="dot" w:pos="8306"/>
        </w:tabs>
      </w:pPr>
      <w:hyperlink w:anchor="_Toc15388" w:history="1">
        <w:r>
          <w:rPr>
            <w:rFonts w:ascii="仿宋" w:eastAsia="仿宋" w:hAnsi="仿宋" w:cs="仿宋" w:hint="eastAsia"/>
            <w:lang w:eastAsia="zh-CN"/>
          </w:rPr>
          <w:t>(二)、持续发展路径探索</w:t>
        </w:r>
        <w:r>
          <w:tab/>
        </w:r>
        <w:r>
          <w:fldChar w:fldCharType="begin"/>
        </w:r>
        <w:r>
          <w:instrText xml:space="preserve"> PAGEREF _Toc15388 \h </w:instrText>
        </w:r>
        <w:r>
          <w:fldChar w:fldCharType="separate"/>
        </w:r>
        <w:r>
          <w:t>56</w:t>
        </w:r>
        <w:r>
          <w:fldChar w:fldCharType="end"/>
        </w:r>
      </w:hyperlink>
    </w:p>
    <w:p>
      <w:pPr>
        <w:pStyle w:val="TOC1"/>
        <w:tabs>
          <w:tab w:val="right" w:leader="dot" w:pos="8306"/>
        </w:tabs>
      </w:pPr>
      <w:hyperlink w:anchor="_Toc14872" w:history="1">
        <w:r>
          <w:rPr>
            <w:rFonts w:ascii="仿宋" w:eastAsia="仿宋" w:hAnsi="仿宋" w:cs="仿宋" w:hint="eastAsia"/>
            <w:lang w:eastAsia="zh-CN"/>
          </w:rPr>
          <w:t>十六、质量管理与控制</w:t>
        </w:r>
        <w:r>
          <w:tab/>
        </w:r>
        <w:r>
          <w:fldChar w:fldCharType="begin"/>
        </w:r>
        <w:r>
          <w:instrText xml:space="preserve"> PAGEREF _Toc14872 \h </w:instrText>
        </w:r>
        <w:r>
          <w:fldChar w:fldCharType="separate"/>
        </w:r>
        <w:r>
          <w:t>60</w:t>
        </w:r>
        <w:r>
          <w:fldChar w:fldCharType="end"/>
        </w:r>
      </w:hyperlink>
    </w:p>
    <w:p>
      <w:pPr>
        <w:pStyle w:val="TOC2"/>
        <w:tabs>
          <w:tab w:val="right" w:leader="dot" w:pos="8306"/>
        </w:tabs>
      </w:pPr>
      <w:hyperlink w:anchor="_Toc15771" w:history="1">
        <w:r>
          <w:rPr>
            <w:rFonts w:ascii="仿宋" w:eastAsia="仿宋" w:hAnsi="仿宋" w:cs="仿宋" w:hint="eastAsia"/>
            <w:lang w:eastAsia="zh-CN"/>
          </w:rPr>
          <w:t>(一)、质量管理体系建设</w:t>
        </w:r>
        <w:r>
          <w:tab/>
        </w:r>
        <w:r>
          <w:fldChar w:fldCharType="begin"/>
        </w:r>
        <w:r>
          <w:instrText xml:space="preserve"> PAGEREF _Toc15771 \h </w:instrText>
        </w:r>
        <w:r>
          <w:fldChar w:fldCharType="separate"/>
        </w:r>
        <w:r>
          <w:t>60</w:t>
        </w:r>
        <w:r>
          <w:fldChar w:fldCharType="end"/>
        </w:r>
      </w:hyperlink>
    </w:p>
    <w:p>
      <w:pPr>
        <w:pStyle w:val="TOC2"/>
        <w:tabs>
          <w:tab w:val="right" w:leader="dot" w:pos="8306"/>
        </w:tabs>
      </w:pPr>
      <w:hyperlink w:anchor="_Toc17501" w:history="1">
        <w:r>
          <w:rPr>
            <w:rFonts w:ascii="仿宋" w:eastAsia="仿宋" w:hAnsi="仿宋" w:cs="仿宋" w:hint="eastAsia"/>
            <w:lang w:eastAsia="zh-CN"/>
          </w:rPr>
          <w:t>(二)、质量控制措施</w:t>
        </w:r>
        <w:r>
          <w:tab/>
        </w:r>
        <w:r>
          <w:fldChar w:fldCharType="begin"/>
        </w:r>
        <w:r>
          <w:instrText xml:space="preserve"> PAGEREF _Toc17501 \h </w:instrText>
        </w:r>
        <w:r>
          <w:fldChar w:fldCharType="separate"/>
        </w:r>
        <w:r>
          <w:t>61</w:t>
        </w:r>
        <w:r>
          <w:fldChar w:fldCharType="end"/>
        </w:r>
      </w:hyperlink>
    </w:p>
    <w:p>
      <w:pPr>
        <w:pStyle w:val="TOC1"/>
        <w:tabs>
          <w:tab w:val="right" w:leader="dot" w:pos="8306"/>
        </w:tabs>
      </w:pPr>
      <w:hyperlink w:anchor="_Toc7973" w:history="1">
        <w:r>
          <w:rPr>
            <w:rFonts w:ascii="仿宋" w:eastAsia="仿宋" w:hAnsi="仿宋" w:cs="仿宋" w:hint="eastAsia"/>
            <w:lang w:eastAsia="zh-CN"/>
          </w:rPr>
          <w:t>十七、人力资源管理与开发</w:t>
        </w:r>
        <w:r>
          <w:tab/>
        </w:r>
        <w:r>
          <w:fldChar w:fldCharType="begin"/>
        </w:r>
        <w:r>
          <w:instrText xml:space="preserve"> PAGEREF _Toc7973 \h </w:instrText>
        </w:r>
        <w:r>
          <w:fldChar w:fldCharType="separate"/>
        </w:r>
        <w:r>
          <w:t>62</w:t>
        </w:r>
        <w:r>
          <w:fldChar w:fldCharType="end"/>
        </w:r>
      </w:hyperlink>
    </w:p>
    <w:p>
      <w:pPr>
        <w:pStyle w:val="TOC2"/>
        <w:tabs>
          <w:tab w:val="right" w:leader="dot" w:pos="8306"/>
        </w:tabs>
      </w:pPr>
      <w:hyperlink w:anchor="_Toc6361" w:history="1">
        <w:r>
          <w:rPr>
            <w:rFonts w:ascii="仿宋" w:eastAsia="仿宋" w:hAnsi="仿宋" w:cs="仿宋" w:hint="eastAsia"/>
            <w:lang w:eastAsia="zh-CN"/>
          </w:rPr>
          <w:t>(一)、人力资源规划</w:t>
        </w:r>
        <w:r>
          <w:tab/>
        </w:r>
        <w:r>
          <w:fldChar w:fldCharType="begin"/>
        </w:r>
        <w:r>
          <w:instrText xml:space="preserve"> PAGEREF _Toc6361 \h </w:instrText>
        </w:r>
        <w:r>
          <w:fldChar w:fldCharType="separate"/>
        </w:r>
        <w:r>
          <w:t>62</w:t>
        </w:r>
        <w:r>
          <w:fldChar w:fldCharType="end"/>
        </w:r>
      </w:hyperlink>
    </w:p>
    <w:p>
      <w:pPr>
        <w:pStyle w:val="TOC2"/>
        <w:tabs>
          <w:tab w:val="right" w:leader="dot" w:pos="8306"/>
        </w:tabs>
      </w:pPr>
      <w:hyperlink w:anchor="_Toc18441" w:history="1">
        <w:r>
          <w:rPr>
            <w:rFonts w:ascii="仿宋" w:eastAsia="仿宋" w:hAnsi="仿宋" w:cs="仿宋" w:hint="eastAsia"/>
            <w:lang w:eastAsia="zh-CN"/>
          </w:rPr>
          <w:t>(二)、人力资源开发与培训</w:t>
        </w:r>
        <w:r>
          <w:tab/>
        </w:r>
        <w:r>
          <w:fldChar w:fldCharType="begin"/>
        </w:r>
        <w:r>
          <w:instrText xml:space="preserve"> PAGEREF _Toc18441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20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55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75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28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92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02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671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14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https://d.book118.com/767055111066006024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7497F"/>
    <w:rsid w:val="374749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7055111066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2023-12-18T15:53:00Z</dcterms:created>
  <dcterms:modified xsi:type="dcterms:W3CDTF">2023-12-18T15:54:14Z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D7CA309BF8314799917B29DB502611EA_11</vt:lpwstr>
  </property>
  <property fmtid="{D5CDD505-2E9C-101B-9397-08002B2CF9AE}" pid="3" name="KSOProductBuildVer">
    <vt:lpwstr>2052-12.1.0.16120</vt:lpwstr>
  </property>
</Properties>
</file>