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8DC" w:rsidP="004F78DC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﻿2024辽宁建筑安全员B证考试题库附答案</w:t>
      </w:r>
    </w:p>
    <w:p w:rsidR="004F78DC" w:rsidP="004F78DC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F78DC" w:rsidP="004F78DC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F78DC" w:rsidP="004F78DC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F78DC" w:rsidP="004F78DC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《安全生产法》明确了安全生产三大目标，即（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）。保护国家财产安全，促进社会经济发展。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保护环境卫生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保证产品质量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保障人民生命安全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健全安全生产体系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高切坡或基坑锚杆支护作业中，锚杆的水平间距不宜小于（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施工单位在采用新技术、新工艺、新设备、新材料时，应当对</w:t>
      </w:r>
      <w:r>
        <w:rPr>
          <w:rFonts w:ascii="Times New Roman" w:hAnsi="Times New Roman" w:cs="Times New Roman"/>
          <w:color w:val="000000"/>
          <w:sz w:val="27"/>
          <w:szCs w:val="27"/>
        </w:rPr>
        <w:t>( C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进行相应的安全生产教育培训。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F78DC" w:rsidP="004F78DC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﻿2024辽宁建筑安全员B证考试题库附答案</w:t>
      </w:r>
    </w:p>
    <w:p w:rsidR="004F78DC" w:rsidP="004F78DC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F78DC" w:rsidP="004F78DC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F78DC" w:rsidP="004F78DC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F78DC" w:rsidP="004F78DC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《安全生产法》明确了安全生产三大目标，即（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）。保护国家财产安全，促进社会经济发展。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保护环境卫生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保证产品质量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保障人民生命安全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健全安全生产体系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高切坡或基坑锚杆支护作业中，锚杆的水平间距不宜小于（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施工单位在采用新技术、新工艺、新设备、新材料时，应当对</w:t>
      </w:r>
      <w:r>
        <w:rPr>
          <w:rFonts w:ascii="Times New Roman" w:hAnsi="Times New Roman" w:cs="Times New Roman"/>
          <w:color w:val="000000"/>
          <w:sz w:val="27"/>
          <w:szCs w:val="27"/>
        </w:rPr>
        <w:t>( C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进行相应的安全生产教育培训。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https://d.book118.com/767064005113006050</w:t>
        </w:r>
      </w:hyperlink>
    </w:p>
    <w:p w:rsidR="004F78DC" w:rsidP="004F78DC">
      <w:pPr>
        <w:rPr>
          <w:rFonts w:ascii="宋体" w:hAnsi="宋体" w:cs="宋体"/>
          <w:sz w:val="24"/>
          <w:szCs w:val="24"/>
        </w:rPr>
      </w:pPr>
    </w:p>
    <w:sectPr w:rsidSect="00BE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2756"/>
    <w:rsid w:val="004F78DC"/>
    <w:rsid w:val="00572756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78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7064005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5487</Words>
  <Characters>31277</Characters>
  <Application>Microsoft Office Word</Application>
  <DocSecurity>0</DocSecurity>
  <Lines>260</Lines>
  <Paragraphs>73</Paragraphs>
  <ScaleCrop>false</ScaleCrop>
  <Company/>
  <LinksUpToDate>false</LinksUpToDate>
  <CharactersWithSpaces>36691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2024-03-07T18:03:00Z</dcterms:created>
  <dcterms:modified xsi:type="dcterms:W3CDTF">2024-03-07T18:03:00Z</dcterms:modified>
</cp:coreProperties>
</file>