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血栓通胶囊项目计划设计方案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505" w:history="1">
        <w:r>
          <w:rPr>
            <w:rFonts w:ascii="仿宋" w:eastAsia="仿宋" w:hAnsi="仿宋" w:cs="仿宋" w:hint="eastAsia"/>
            <w:lang w:eastAsia="zh-CN"/>
          </w:rPr>
          <w:t>序言</w:t>
        </w:r>
        <w:r>
          <w:tab/>
        </w:r>
        <w:r>
          <w:fldChar w:fldCharType="begin"/>
        </w:r>
        <w:r>
          <w:instrText xml:space="preserve"> PAGEREF _Toc12505 \h </w:instrText>
        </w:r>
        <w:r>
          <w:fldChar w:fldCharType="separate"/>
        </w:r>
        <w:r>
          <w:t>3</w:t>
        </w:r>
        <w:r>
          <w:fldChar w:fldCharType="end"/>
        </w:r>
      </w:hyperlink>
    </w:p>
    <w:p>
      <w:pPr>
        <w:pStyle w:val="TOC1"/>
        <w:tabs>
          <w:tab w:val="right" w:leader="dot" w:pos="8306"/>
        </w:tabs>
      </w:pPr>
      <w:hyperlink w:anchor="_Toc16589" w:history="1">
        <w:r>
          <w:rPr>
            <w:rFonts w:ascii="仿宋" w:eastAsia="仿宋" w:hAnsi="仿宋" w:cs="仿宋" w:hint="eastAsia"/>
            <w:lang w:eastAsia="zh-CN"/>
          </w:rPr>
          <w:t>一、血栓通胶囊项目危机管理</w:t>
        </w:r>
        <w:r>
          <w:tab/>
        </w:r>
        <w:r>
          <w:fldChar w:fldCharType="begin"/>
        </w:r>
        <w:r>
          <w:instrText xml:space="preserve"> PAGEREF _Toc16589 \h </w:instrText>
        </w:r>
        <w:r>
          <w:fldChar w:fldCharType="separate"/>
        </w:r>
        <w:r>
          <w:t>3</w:t>
        </w:r>
        <w:r>
          <w:fldChar w:fldCharType="end"/>
        </w:r>
      </w:hyperlink>
    </w:p>
    <w:p>
      <w:pPr>
        <w:pStyle w:val="TOC2"/>
        <w:tabs>
          <w:tab w:val="right" w:leader="dot" w:pos="8306"/>
        </w:tabs>
      </w:pPr>
      <w:hyperlink w:anchor="_Toc30973" w:history="1">
        <w:r>
          <w:rPr>
            <w:rFonts w:ascii="仿宋" w:eastAsia="仿宋" w:hAnsi="仿宋" w:cs="仿宋" w:hint="eastAsia"/>
            <w:lang w:eastAsia="zh-CN"/>
          </w:rPr>
          <w:t>(一)、危机预警与识别</w:t>
        </w:r>
        <w:r>
          <w:tab/>
        </w:r>
        <w:r>
          <w:fldChar w:fldCharType="begin"/>
        </w:r>
        <w:r>
          <w:instrText xml:space="preserve"> PAGEREF _Toc30973 \h </w:instrText>
        </w:r>
        <w:r>
          <w:fldChar w:fldCharType="separate"/>
        </w:r>
        <w:r>
          <w:t>3</w:t>
        </w:r>
        <w:r>
          <w:fldChar w:fldCharType="end"/>
        </w:r>
      </w:hyperlink>
    </w:p>
    <w:p>
      <w:pPr>
        <w:pStyle w:val="TOC2"/>
        <w:tabs>
          <w:tab w:val="right" w:leader="dot" w:pos="8306"/>
        </w:tabs>
      </w:pPr>
      <w:hyperlink w:anchor="_Toc10486" w:history="1">
        <w:r>
          <w:rPr>
            <w:rFonts w:ascii="仿宋" w:eastAsia="仿宋" w:hAnsi="仿宋" w:cs="仿宋" w:hint="eastAsia"/>
            <w:lang w:eastAsia="zh-CN"/>
          </w:rPr>
          <w:t>(二)、危机应对与恢复</w:t>
        </w:r>
        <w:r>
          <w:tab/>
        </w:r>
        <w:r>
          <w:fldChar w:fldCharType="begin"/>
        </w:r>
        <w:r>
          <w:instrText xml:space="preserve"> PAGEREF _Toc10486 \h </w:instrText>
        </w:r>
        <w:r>
          <w:fldChar w:fldCharType="separate"/>
        </w:r>
        <w:r>
          <w:t>4</w:t>
        </w:r>
        <w:r>
          <w:fldChar w:fldCharType="end"/>
        </w:r>
      </w:hyperlink>
    </w:p>
    <w:p>
      <w:pPr>
        <w:pStyle w:val="TOC1"/>
        <w:tabs>
          <w:tab w:val="right" w:leader="dot" w:pos="8306"/>
        </w:tabs>
      </w:pPr>
      <w:hyperlink w:anchor="_Toc7516" w:history="1">
        <w:r>
          <w:rPr>
            <w:rFonts w:ascii="仿宋" w:eastAsia="仿宋" w:hAnsi="仿宋" w:cs="仿宋" w:hint="eastAsia"/>
            <w:lang w:eastAsia="zh-CN"/>
          </w:rPr>
          <w:t>二、血栓通胶囊项目选址可行性分析</w:t>
        </w:r>
        <w:r>
          <w:tab/>
        </w:r>
        <w:r>
          <w:fldChar w:fldCharType="begin"/>
        </w:r>
        <w:r>
          <w:instrText xml:space="preserve"> PAGEREF _Toc7516 \h </w:instrText>
        </w:r>
        <w:r>
          <w:fldChar w:fldCharType="separate"/>
        </w:r>
        <w:r>
          <w:t>5</w:t>
        </w:r>
        <w:r>
          <w:fldChar w:fldCharType="end"/>
        </w:r>
      </w:hyperlink>
    </w:p>
    <w:p>
      <w:pPr>
        <w:pStyle w:val="TOC2"/>
        <w:tabs>
          <w:tab w:val="right" w:leader="dot" w:pos="8306"/>
        </w:tabs>
      </w:pPr>
      <w:hyperlink w:anchor="_Toc18793" w:history="1">
        <w:r>
          <w:rPr>
            <w:rFonts w:ascii="仿宋" w:eastAsia="仿宋" w:hAnsi="仿宋" w:cs="仿宋" w:hint="eastAsia"/>
            <w:lang w:eastAsia="zh-CN"/>
          </w:rPr>
          <w:t>(一)、血栓通胶囊项目选址</w:t>
        </w:r>
        <w:r>
          <w:tab/>
        </w:r>
        <w:r>
          <w:fldChar w:fldCharType="begin"/>
        </w:r>
        <w:r>
          <w:instrText xml:space="preserve"> PAGEREF _Toc18793 \h </w:instrText>
        </w:r>
        <w:r>
          <w:fldChar w:fldCharType="separate"/>
        </w:r>
        <w:r>
          <w:t>5</w:t>
        </w:r>
        <w:r>
          <w:fldChar w:fldCharType="end"/>
        </w:r>
      </w:hyperlink>
    </w:p>
    <w:p>
      <w:pPr>
        <w:pStyle w:val="TOC2"/>
        <w:tabs>
          <w:tab w:val="right" w:leader="dot" w:pos="8306"/>
        </w:tabs>
      </w:pPr>
      <w:hyperlink w:anchor="_Toc9970" w:history="1">
        <w:r>
          <w:rPr>
            <w:rFonts w:ascii="仿宋" w:eastAsia="仿宋" w:hAnsi="仿宋" w:cs="仿宋" w:hint="eastAsia"/>
            <w:lang w:eastAsia="zh-CN"/>
          </w:rPr>
          <w:t>(二)、用地控制指标</w:t>
        </w:r>
        <w:r>
          <w:tab/>
        </w:r>
        <w:r>
          <w:fldChar w:fldCharType="begin"/>
        </w:r>
        <w:r>
          <w:instrText xml:space="preserve"> PAGEREF _Toc9970 \h </w:instrText>
        </w:r>
        <w:r>
          <w:fldChar w:fldCharType="separate"/>
        </w:r>
        <w:r>
          <w:t>5</w:t>
        </w:r>
        <w:r>
          <w:fldChar w:fldCharType="end"/>
        </w:r>
      </w:hyperlink>
    </w:p>
    <w:p>
      <w:pPr>
        <w:pStyle w:val="TOC2"/>
        <w:tabs>
          <w:tab w:val="right" w:leader="dot" w:pos="8306"/>
        </w:tabs>
      </w:pPr>
      <w:hyperlink w:anchor="_Toc12540" w:history="1">
        <w:r>
          <w:rPr>
            <w:rFonts w:ascii="仿宋" w:eastAsia="仿宋" w:hAnsi="仿宋" w:cs="仿宋" w:hint="eastAsia"/>
            <w:lang w:eastAsia="zh-CN"/>
          </w:rPr>
          <w:t>(三)、节约用地措施</w:t>
        </w:r>
        <w:r>
          <w:tab/>
        </w:r>
        <w:r>
          <w:fldChar w:fldCharType="begin"/>
        </w:r>
        <w:r>
          <w:instrText xml:space="preserve"> PAGEREF _Toc12540 \h </w:instrText>
        </w:r>
        <w:r>
          <w:fldChar w:fldCharType="separate"/>
        </w:r>
        <w:r>
          <w:t>7</w:t>
        </w:r>
        <w:r>
          <w:fldChar w:fldCharType="end"/>
        </w:r>
      </w:hyperlink>
    </w:p>
    <w:p>
      <w:pPr>
        <w:pStyle w:val="TOC2"/>
        <w:tabs>
          <w:tab w:val="right" w:leader="dot" w:pos="8306"/>
        </w:tabs>
      </w:pPr>
      <w:hyperlink w:anchor="_Toc5085" w:history="1">
        <w:r>
          <w:rPr>
            <w:rFonts w:ascii="仿宋" w:eastAsia="仿宋" w:hAnsi="仿宋" w:cs="仿宋" w:hint="eastAsia"/>
            <w:lang w:eastAsia="zh-CN"/>
          </w:rPr>
          <w:t>(四)、总图布置方案</w:t>
        </w:r>
        <w:r>
          <w:tab/>
        </w:r>
        <w:r>
          <w:fldChar w:fldCharType="begin"/>
        </w:r>
        <w:r>
          <w:instrText xml:space="preserve"> PAGEREF _Toc5085 \h </w:instrText>
        </w:r>
        <w:r>
          <w:fldChar w:fldCharType="separate"/>
        </w:r>
        <w:r>
          <w:t>8</w:t>
        </w:r>
        <w:r>
          <w:fldChar w:fldCharType="end"/>
        </w:r>
      </w:hyperlink>
    </w:p>
    <w:p>
      <w:pPr>
        <w:pStyle w:val="TOC2"/>
        <w:tabs>
          <w:tab w:val="right" w:leader="dot" w:pos="8306"/>
        </w:tabs>
      </w:pPr>
      <w:hyperlink w:anchor="_Toc28012" w:history="1">
        <w:r>
          <w:rPr>
            <w:rFonts w:ascii="仿宋" w:eastAsia="仿宋" w:hAnsi="仿宋" w:cs="仿宋" w:hint="eastAsia"/>
            <w:lang w:eastAsia="zh-CN"/>
          </w:rPr>
          <w:t>(五)、选址综合评价</w:t>
        </w:r>
        <w:r>
          <w:tab/>
        </w:r>
        <w:r>
          <w:fldChar w:fldCharType="begin"/>
        </w:r>
        <w:r>
          <w:instrText xml:space="preserve"> PAGEREF _Toc28012 \h </w:instrText>
        </w:r>
        <w:r>
          <w:fldChar w:fldCharType="separate"/>
        </w:r>
        <w:r>
          <w:t>9</w:t>
        </w:r>
        <w:r>
          <w:fldChar w:fldCharType="end"/>
        </w:r>
      </w:hyperlink>
    </w:p>
    <w:p>
      <w:pPr>
        <w:pStyle w:val="TOC1"/>
        <w:tabs>
          <w:tab w:val="right" w:leader="dot" w:pos="8306"/>
        </w:tabs>
      </w:pPr>
      <w:hyperlink w:anchor="_Toc2715" w:history="1">
        <w:r>
          <w:rPr>
            <w:rFonts w:ascii="仿宋" w:eastAsia="仿宋" w:hAnsi="仿宋" w:cs="仿宋" w:hint="eastAsia"/>
            <w:lang w:eastAsia="zh-CN"/>
          </w:rPr>
          <w:t>三、血栓通胶囊项目文档管理</w:t>
        </w:r>
        <w:r>
          <w:tab/>
        </w:r>
        <w:r>
          <w:fldChar w:fldCharType="begin"/>
        </w:r>
        <w:r>
          <w:instrText xml:space="preserve"> PAGEREF _Toc2715 \h </w:instrText>
        </w:r>
        <w:r>
          <w:fldChar w:fldCharType="separate"/>
        </w:r>
        <w:r>
          <w:t>11</w:t>
        </w:r>
        <w:r>
          <w:fldChar w:fldCharType="end"/>
        </w:r>
      </w:hyperlink>
    </w:p>
    <w:p>
      <w:pPr>
        <w:pStyle w:val="TOC2"/>
        <w:tabs>
          <w:tab w:val="right" w:leader="dot" w:pos="8306"/>
        </w:tabs>
      </w:pPr>
      <w:hyperlink w:anchor="_Toc25643" w:history="1">
        <w:r>
          <w:rPr>
            <w:rFonts w:ascii="仿宋" w:eastAsia="仿宋" w:hAnsi="仿宋" w:cs="仿宋" w:hint="eastAsia"/>
            <w:lang w:eastAsia="zh-CN"/>
          </w:rPr>
          <w:t>(一)、文档编制与审查</w:t>
        </w:r>
        <w:r>
          <w:tab/>
        </w:r>
        <w:r>
          <w:fldChar w:fldCharType="begin"/>
        </w:r>
        <w:r>
          <w:instrText xml:space="preserve"> PAGEREF _Toc25643 \h </w:instrText>
        </w:r>
        <w:r>
          <w:fldChar w:fldCharType="separate"/>
        </w:r>
        <w:r>
          <w:t>11</w:t>
        </w:r>
        <w:r>
          <w:fldChar w:fldCharType="end"/>
        </w:r>
      </w:hyperlink>
    </w:p>
    <w:p>
      <w:pPr>
        <w:pStyle w:val="TOC2"/>
        <w:tabs>
          <w:tab w:val="right" w:leader="dot" w:pos="8306"/>
        </w:tabs>
      </w:pPr>
      <w:hyperlink w:anchor="_Toc30742" w:history="1">
        <w:r>
          <w:rPr>
            <w:rFonts w:ascii="仿宋" w:eastAsia="仿宋" w:hAnsi="仿宋" w:cs="仿宋" w:hint="eastAsia"/>
            <w:lang w:eastAsia="zh-CN"/>
          </w:rPr>
          <w:t>(二)、文档发布与分发</w:t>
        </w:r>
        <w:r>
          <w:tab/>
        </w:r>
        <w:r>
          <w:fldChar w:fldCharType="begin"/>
        </w:r>
        <w:r>
          <w:instrText xml:space="preserve"> PAGEREF _Toc30742 \h </w:instrText>
        </w:r>
        <w:r>
          <w:fldChar w:fldCharType="separate"/>
        </w:r>
        <w:r>
          <w:t>12</w:t>
        </w:r>
        <w:r>
          <w:fldChar w:fldCharType="end"/>
        </w:r>
      </w:hyperlink>
    </w:p>
    <w:p>
      <w:pPr>
        <w:pStyle w:val="TOC2"/>
        <w:tabs>
          <w:tab w:val="right" w:leader="dot" w:pos="8306"/>
        </w:tabs>
      </w:pPr>
      <w:hyperlink w:anchor="_Toc32434" w:history="1">
        <w:r>
          <w:rPr>
            <w:rFonts w:ascii="仿宋" w:eastAsia="仿宋" w:hAnsi="仿宋" w:cs="仿宋" w:hint="eastAsia"/>
            <w:lang w:eastAsia="zh-CN"/>
          </w:rPr>
          <w:t>(三)、文档存档与归档</w:t>
        </w:r>
        <w:r>
          <w:tab/>
        </w:r>
        <w:r>
          <w:fldChar w:fldCharType="begin"/>
        </w:r>
        <w:r>
          <w:instrText xml:space="preserve"> PAGEREF _Toc32434 \h </w:instrText>
        </w:r>
        <w:r>
          <w:fldChar w:fldCharType="separate"/>
        </w:r>
        <w:r>
          <w:t>13</w:t>
        </w:r>
        <w:r>
          <w:fldChar w:fldCharType="end"/>
        </w:r>
      </w:hyperlink>
    </w:p>
    <w:p>
      <w:pPr>
        <w:pStyle w:val="TOC1"/>
        <w:tabs>
          <w:tab w:val="right" w:leader="dot" w:pos="8306"/>
        </w:tabs>
      </w:pPr>
      <w:hyperlink w:anchor="_Toc30516" w:history="1">
        <w:r>
          <w:rPr>
            <w:rFonts w:ascii="仿宋" w:eastAsia="仿宋" w:hAnsi="仿宋" w:cs="仿宋" w:hint="eastAsia"/>
            <w:lang w:eastAsia="zh-CN"/>
          </w:rPr>
          <w:t>四、血栓通胶囊项目概论</w:t>
        </w:r>
        <w:r>
          <w:tab/>
        </w:r>
        <w:r>
          <w:fldChar w:fldCharType="begin"/>
        </w:r>
        <w:r>
          <w:instrText xml:space="preserve"> PAGEREF _Toc30516 \h </w:instrText>
        </w:r>
        <w:r>
          <w:fldChar w:fldCharType="separate"/>
        </w:r>
        <w:r>
          <w:t>14</w:t>
        </w:r>
        <w:r>
          <w:fldChar w:fldCharType="end"/>
        </w:r>
      </w:hyperlink>
    </w:p>
    <w:p>
      <w:pPr>
        <w:pStyle w:val="TOC2"/>
        <w:tabs>
          <w:tab w:val="right" w:leader="dot" w:pos="8306"/>
        </w:tabs>
      </w:pPr>
      <w:hyperlink w:anchor="_Toc11869" w:history="1">
        <w:r>
          <w:rPr>
            <w:rFonts w:ascii="仿宋" w:eastAsia="仿宋" w:hAnsi="仿宋" w:cs="仿宋" w:hint="eastAsia"/>
            <w:lang w:eastAsia="zh-CN"/>
          </w:rPr>
          <w:t>(一)、血栓通胶囊项目概况</w:t>
        </w:r>
        <w:r>
          <w:tab/>
        </w:r>
        <w:r>
          <w:fldChar w:fldCharType="begin"/>
        </w:r>
        <w:r>
          <w:instrText xml:space="preserve"> PAGEREF _Toc11869 \h </w:instrText>
        </w:r>
        <w:r>
          <w:fldChar w:fldCharType="separate"/>
        </w:r>
        <w:r>
          <w:t>14</w:t>
        </w:r>
        <w:r>
          <w:fldChar w:fldCharType="end"/>
        </w:r>
      </w:hyperlink>
    </w:p>
    <w:p>
      <w:pPr>
        <w:pStyle w:val="TOC2"/>
        <w:tabs>
          <w:tab w:val="right" w:leader="dot" w:pos="8306"/>
        </w:tabs>
      </w:pPr>
      <w:hyperlink w:anchor="_Toc5573" w:history="1">
        <w:r>
          <w:rPr>
            <w:rFonts w:ascii="仿宋" w:eastAsia="仿宋" w:hAnsi="仿宋" w:cs="仿宋" w:hint="eastAsia"/>
            <w:lang w:eastAsia="zh-CN"/>
          </w:rPr>
          <w:t>(二)、血栓通胶囊项目目标</w:t>
        </w:r>
        <w:r>
          <w:tab/>
        </w:r>
        <w:r>
          <w:fldChar w:fldCharType="begin"/>
        </w:r>
        <w:r>
          <w:instrText xml:space="preserve"> PAGEREF _Toc5573 \h </w:instrText>
        </w:r>
        <w:r>
          <w:fldChar w:fldCharType="separate"/>
        </w:r>
        <w:r>
          <w:t>16</w:t>
        </w:r>
        <w:r>
          <w:fldChar w:fldCharType="end"/>
        </w:r>
      </w:hyperlink>
    </w:p>
    <w:p>
      <w:pPr>
        <w:pStyle w:val="TOC2"/>
        <w:tabs>
          <w:tab w:val="right" w:leader="dot" w:pos="8306"/>
        </w:tabs>
      </w:pPr>
      <w:hyperlink w:anchor="_Toc11283" w:history="1">
        <w:r>
          <w:rPr>
            <w:rFonts w:ascii="仿宋" w:eastAsia="仿宋" w:hAnsi="仿宋" w:cs="仿宋" w:hint="eastAsia"/>
            <w:lang w:eastAsia="zh-CN"/>
          </w:rPr>
          <w:t>(三)、血栓通胶囊项目提出的理由</w:t>
        </w:r>
        <w:r>
          <w:tab/>
        </w:r>
        <w:r>
          <w:fldChar w:fldCharType="begin"/>
        </w:r>
        <w:r>
          <w:instrText xml:space="preserve"> PAGEREF _Toc11283 \h </w:instrText>
        </w:r>
        <w:r>
          <w:fldChar w:fldCharType="separate"/>
        </w:r>
        <w:r>
          <w:t>17</w:t>
        </w:r>
        <w:r>
          <w:fldChar w:fldCharType="end"/>
        </w:r>
      </w:hyperlink>
    </w:p>
    <w:p>
      <w:pPr>
        <w:pStyle w:val="TOC2"/>
        <w:tabs>
          <w:tab w:val="right" w:leader="dot" w:pos="8306"/>
        </w:tabs>
      </w:pPr>
      <w:hyperlink w:anchor="_Toc27141" w:history="1">
        <w:r>
          <w:rPr>
            <w:rFonts w:ascii="仿宋" w:eastAsia="仿宋" w:hAnsi="仿宋" w:cs="仿宋" w:hint="eastAsia"/>
            <w:lang w:eastAsia="zh-CN"/>
          </w:rPr>
          <w:t>(四)、血栓通胶囊项目意义</w:t>
        </w:r>
        <w:r>
          <w:tab/>
        </w:r>
        <w:r>
          <w:fldChar w:fldCharType="begin"/>
        </w:r>
        <w:r>
          <w:instrText xml:space="preserve"> PAGEREF _Toc27141 \h </w:instrText>
        </w:r>
        <w:r>
          <w:fldChar w:fldCharType="separate"/>
        </w:r>
        <w:r>
          <w:t>19</w:t>
        </w:r>
        <w:r>
          <w:fldChar w:fldCharType="end"/>
        </w:r>
      </w:hyperlink>
    </w:p>
    <w:p>
      <w:pPr>
        <w:pStyle w:val="TOC2"/>
        <w:tabs>
          <w:tab w:val="right" w:leader="dot" w:pos="8306"/>
        </w:tabs>
      </w:pPr>
      <w:hyperlink w:anchor="_Toc14925" w:history="1">
        <w:r>
          <w:rPr>
            <w:rFonts w:ascii="仿宋" w:eastAsia="仿宋" w:hAnsi="仿宋" w:cs="仿宋" w:hint="eastAsia"/>
            <w:lang w:eastAsia="zh-CN"/>
          </w:rPr>
          <w:t>(五)、血栓通胶囊项目背景</w:t>
        </w:r>
        <w:r>
          <w:tab/>
        </w:r>
        <w:r>
          <w:fldChar w:fldCharType="begin"/>
        </w:r>
        <w:r>
          <w:instrText xml:space="preserve"> PAGEREF _Toc14925 \h </w:instrText>
        </w:r>
        <w:r>
          <w:fldChar w:fldCharType="separate"/>
        </w:r>
        <w:r>
          <w:t>20</w:t>
        </w:r>
        <w:r>
          <w:fldChar w:fldCharType="end"/>
        </w:r>
      </w:hyperlink>
    </w:p>
    <w:p>
      <w:pPr>
        <w:pStyle w:val="TOC1"/>
        <w:tabs>
          <w:tab w:val="right" w:leader="dot" w:pos="8306"/>
        </w:tabs>
      </w:pPr>
      <w:hyperlink w:anchor="_Toc17677" w:history="1">
        <w:r>
          <w:rPr>
            <w:rFonts w:ascii="仿宋" w:eastAsia="仿宋" w:hAnsi="仿宋" w:cs="仿宋" w:hint="eastAsia"/>
            <w:lang w:eastAsia="zh-CN"/>
          </w:rPr>
          <w:t>五、工艺说明</w:t>
        </w:r>
        <w:r>
          <w:tab/>
        </w:r>
        <w:r>
          <w:fldChar w:fldCharType="begin"/>
        </w:r>
        <w:r>
          <w:instrText xml:space="preserve"> PAGEREF _Toc17677 \h </w:instrText>
        </w:r>
        <w:r>
          <w:fldChar w:fldCharType="separate"/>
        </w:r>
        <w:r>
          <w:t>21</w:t>
        </w:r>
        <w:r>
          <w:fldChar w:fldCharType="end"/>
        </w:r>
      </w:hyperlink>
    </w:p>
    <w:p>
      <w:pPr>
        <w:pStyle w:val="TOC2"/>
        <w:tabs>
          <w:tab w:val="right" w:leader="dot" w:pos="8306"/>
        </w:tabs>
      </w:pPr>
      <w:hyperlink w:anchor="_Toc9272" w:history="1">
        <w:r>
          <w:rPr>
            <w:rFonts w:ascii="仿宋" w:eastAsia="仿宋" w:hAnsi="仿宋" w:cs="仿宋" w:hint="eastAsia"/>
            <w:lang w:eastAsia="zh-CN"/>
          </w:rPr>
          <w:t>(一)、技术管理特点</w:t>
        </w:r>
        <w:r>
          <w:tab/>
        </w:r>
        <w:r>
          <w:fldChar w:fldCharType="begin"/>
        </w:r>
        <w:r>
          <w:instrText xml:space="preserve"> PAGEREF _Toc9272 \h </w:instrText>
        </w:r>
        <w:r>
          <w:fldChar w:fldCharType="separate"/>
        </w:r>
        <w:r>
          <w:t>21</w:t>
        </w:r>
        <w:r>
          <w:fldChar w:fldCharType="end"/>
        </w:r>
      </w:hyperlink>
    </w:p>
    <w:p>
      <w:pPr>
        <w:pStyle w:val="TOC2"/>
        <w:tabs>
          <w:tab w:val="right" w:leader="dot" w:pos="8306"/>
        </w:tabs>
      </w:pPr>
      <w:hyperlink w:anchor="_Toc29157" w:history="1">
        <w:r>
          <w:rPr>
            <w:rFonts w:ascii="仿宋" w:eastAsia="仿宋" w:hAnsi="仿宋" w:cs="仿宋" w:hint="eastAsia"/>
            <w:lang w:eastAsia="zh-CN"/>
          </w:rPr>
          <w:t>(二)、血栓通胶囊项目工艺技术设计方案</w:t>
        </w:r>
        <w:r>
          <w:tab/>
        </w:r>
        <w:r>
          <w:fldChar w:fldCharType="begin"/>
        </w:r>
        <w:r>
          <w:instrText xml:space="preserve"> PAGEREF _Toc29157 \h </w:instrText>
        </w:r>
        <w:r>
          <w:fldChar w:fldCharType="separate"/>
        </w:r>
        <w:r>
          <w:t>22</w:t>
        </w:r>
        <w:r>
          <w:fldChar w:fldCharType="end"/>
        </w:r>
      </w:hyperlink>
    </w:p>
    <w:p>
      <w:pPr>
        <w:pStyle w:val="TOC2"/>
        <w:tabs>
          <w:tab w:val="right" w:leader="dot" w:pos="8306"/>
        </w:tabs>
      </w:pPr>
      <w:hyperlink w:anchor="_Toc19206" w:history="1">
        <w:r>
          <w:rPr>
            <w:rFonts w:ascii="仿宋" w:eastAsia="仿宋" w:hAnsi="仿宋" w:cs="仿宋" w:hint="eastAsia"/>
            <w:lang w:eastAsia="zh-CN"/>
          </w:rPr>
          <w:t>(三)、设备选型方案</w:t>
        </w:r>
        <w:r>
          <w:tab/>
        </w:r>
        <w:r>
          <w:fldChar w:fldCharType="begin"/>
        </w:r>
        <w:r>
          <w:instrText xml:space="preserve"> PAGEREF _Toc19206 \h </w:instrText>
        </w:r>
        <w:r>
          <w:fldChar w:fldCharType="separate"/>
        </w:r>
        <w:r>
          <w:t>23</w:t>
        </w:r>
        <w:r>
          <w:fldChar w:fldCharType="end"/>
        </w:r>
      </w:hyperlink>
    </w:p>
    <w:p>
      <w:pPr>
        <w:pStyle w:val="TOC1"/>
        <w:tabs>
          <w:tab w:val="right" w:leader="dot" w:pos="8306"/>
        </w:tabs>
      </w:pPr>
      <w:hyperlink w:anchor="_Toc11801" w:history="1">
        <w:r>
          <w:rPr>
            <w:rFonts w:ascii="仿宋" w:eastAsia="仿宋" w:hAnsi="仿宋" w:cs="仿宋" w:hint="eastAsia"/>
            <w:lang w:eastAsia="zh-CN"/>
          </w:rPr>
          <w:t>六、产品规划分析</w:t>
        </w:r>
        <w:r>
          <w:tab/>
        </w:r>
        <w:r>
          <w:fldChar w:fldCharType="begin"/>
        </w:r>
        <w:r>
          <w:instrText xml:space="preserve"> PAGEREF _Toc11801 \h </w:instrText>
        </w:r>
        <w:r>
          <w:fldChar w:fldCharType="separate"/>
        </w:r>
        <w:r>
          <w:t>24</w:t>
        </w:r>
        <w:r>
          <w:fldChar w:fldCharType="end"/>
        </w:r>
      </w:hyperlink>
    </w:p>
    <w:p>
      <w:pPr>
        <w:pStyle w:val="TOC2"/>
        <w:tabs>
          <w:tab w:val="right" w:leader="dot" w:pos="8306"/>
        </w:tabs>
      </w:pPr>
      <w:hyperlink w:anchor="_Toc23212" w:history="1">
        <w:r>
          <w:rPr>
            <w:rFonts w:ascii="仿宋" w:eastAsia="仿宋" w:hAnsi="仿宋" w:cs="仿宋" w:hint="eastAsia"/>
            <w:lang w:eastAsia="zh-CN"/>
          </w:rPr>
          <w:t>(一)、产品规划</w:t>
        </w:r>
        <w:r>
          <w:tab/>
        </w:r>
        <w:r>
          <w:fldChar w:fldCharType="begin"/>
        </w:r>
        <w:r>
          <w:instrText xml:space="preserve"> PAGEREF _Toc23212 \h </w:instrText>
        </w:r>
        <w:r>
          <w:fldChar w:fldCharType="separate"/>
        </w:r>
        <w:r>
          <w:t>24</w:t>
        </w:r>
        <w:r>
          <w:fldChar w:fldCharType="end"/>
        </w:r>
      </w:hyperlink>
    </w:p>
    <w:p>
      <w:pPr>
        <w:pStyle w:val="TOC2"/>
        <w:tabs>
          <w:tab w:val="right" w:leader="dot" w:pos="8306"/>
        </w:tabs>
      </w:pPr>
      <w:hyperlink w:anchor="_Toc12285" w:history="1">
        <w:r>
          <w:rPr>
            <w:rFonts w:ascii="仿宋" w:eastAsia="仿宋" w:hAnsi="仿宋" w:cs="仿宋" w:hint="eastAsia"/>
            <w:lang w:eastAsia="zh-CN"/>
          </w:rPr>
          <w:t>(二)、建设规模</w:t>
        </w:r>
        <w:r>
          <w:tab/>
        </w:r>
        <w:r>
          <w:fldChar w:fldCharType="begin"/>
        </w:r>
        <w:r>
          <w:instrText xml:space="preserve"> PAGEREF _Toc12285 \h </w:instrText>
        </w:r>
        <w:r>
          <w:fldChar w:fldCharType="separate"/>
        </w:r>
        <w:r>
          <w:t>25</w:t>
        </w:r>
        <w:r>
          <w:fldChar w:fldCharType="end"/>
        </w:r>
      </w:hyperlink>
    </w:p>
    <w:p>
      <w:pPr>
        <w:pStyle w:val="TOC1"/>
        <w:tabs>
          <w:tab w:val="right" w:leader="dot" w:pos="8306"/>
        </w:tabs>
      </w:pPr>
      <w:hyperlink w:anchor="_Toc18843" w:history="1">
        <w:r>
          <w:rPr>
            <w:rFonts w:ascii="仿宋" w:eastAsia="仿宋" w:hAnsi="仿宋" w:cs="仿宋" w:hint="eastAsia"/>
            <w:lang w:eastAsia="zh-CN"/>
          </w:rPr>
          <w:t>七、血栓通胶囊项目经营效益</w:t>
        </w:r>
        <w:r>
          <w:tab/>
        </w:r>
        <w:r>
          <w:fldChar w:fldCharType="begin"/>
        </w:r>
        <w:r>
          <w:instrText xml:space="preserve"> PAGEREF _Toc18843 \h </w:instrText>
        </w:r>
        <w:r>
          <w:fldChar w:fldCharType="separate"/>
        </w:r>
        <w:r>
          <w:t>26</w:t>
        </w:r>
        <w:r>
          <w:fldChar w:fldCharType="end"/>
        </w:r>
      </w:hyperlink>
    </w:p>
    <w:p>
      <w:pPr>
        <w:pStyle w:val="TOC2"/>
        <w:tabs>
          <w:tab w:val="right" w:leader="dot" w:pos="8306"/>
        </w:tabs>
      </w:pPr>
      <w:hyperlink w:anchor="_Toc28674" w:history="1">
        <w:r>
          <w:rPr>
            <w:rFonts w:ascii="仿宋" w:eastAsia="仿宋" w:hAnsi="仿宋" w:cs="仿宋" w:hint="eastAsia"/>
            <w:lang w:eastAsia="zh-CN"/>
          </w:rPr>
          <w:t>(一)、经济评价财务测算</w:t>
        </w:r>
        <w:r>
          <w:tab/>
        </w:r>
        <w:r>
          <w:fldChar w:fldCharType="begin"/>
        </w:r>
        <w:r>
          <w:instrText xml:space="preserve"> PAGEREF _Toc28674 \h </w:instrText>
        </w:r>
        <w:r>
          <w:fldChar w:fldCharType="separate"/>
        </w:r>
        <w:r>
          <w:t>26</w:t>
        </w:r>
        <w:r>
          <w:fldChar w:fldCharType="end"/>
        </w:r>
      </w:hyperlink>
    </w:p>
    <w:p>
      <w:pPr>
        <w:pStyle w:val="TOC2"/>
        <w:tabs>
          <w:tab w:val="right" w:leader="dot" w:pos="8306"/>
        </w:tabs>
      </w:pPr>
      <w:hyperlink w:anchor="_Toc9014" w:history="1">
        <w:r>
          <w:rPr>
            <w:rFonts w:ascii="仿宋" w:eastAsia="仿宋" w:hAnsi="仿宋" w:cs="仿宋" w:hint="eastAsia"/>
            <w:lang w:eastAsia="zh-CN"/>
          </w:rPr>
          <w:t>(二)、血栓通胶囊项目盈利能力分析</w:t>
        </w:r>
        <w:r>
          <w:tab/>
        </w:r>
        <w:r>
          <w:fldChar w:fldCharType="begin"/>
        </w:r>
        <w:r>
          <w:instrText xml:space="preserve"> PAGEREF _Toc9014 \h </w:instrText>
        </w:r>
        <w:r>
          <w:fldChar w:fldCharType="separate"/>
        </w:r>
        <w:r>
          <w:t>28</w:t>
        </w:r>
        <w:r>
          <w:fldChar w:fldCharType="end"/>
        </w:r>
      </w:hyperlink>
    </w:p>
    <w:p>
      <w:pPr>
        <w:pStyle w:val="TOC1"/>
        <w:tabs>
          <w:tab w:val="right" w:leader="dot" w:pos="8306"/>
        </w:tabs>
      </w:pPr>
      <w:hyperlink w:anchor="_Toc21966" w:history="1">
        <w:r>
          <w:rPr>
            <w:rFonts w:ascii="仿宋" w:eastAsia="仿宋" w:hAnsi="仿宋" w:cs="仿宋" w:hint="eastAsia"/>
            <w:lang w:eastAsia="zh-CN"/>
          </w:rPr>
          <w:t>八、血栓通胶囊项目财务管理</w:t>
        </w:r>
        <w:r>
          <w:tab/>
        </w:r>
        <w:r>
          <w:fldChar w:fldCharType="begin"/>
        </w:r>
        <w:r>
          <w:instrText xml:space="preserve"> PAGEREF _Toc21966 \h </w:instrText>
        </w:r>
        <w:r>
          <w:fldChar w:fldCharType="separate"/>
        </w:r>
        <w:r>
          <w:t>28</w:t>
        </w:r>
        <w:r>
          <w:fldChar w:fldCharType="end"/>
        </w:r>
      </w:hyperlink>
    </w:p>
    <w:p>
      <w:pPr>
        <w:pStyle w:val="TOC2"/>
        <w:tabs>
          <w:tab w:val="right" w:leader="dot" w:pos="8306"/>
        </w:tabs>
      </w:pPr>
      <w:hyperlink w:anchor="_Toc23321" w:history="1">
        <w:r>
          <w:rPr>
            <w:rFonts w:ascii="仿宋" w:eastAsia="仿宋" w:hAnsi="仿宋" w:cs="仿宋" w:hint="eastAsia"/>
            <w:lang w:eastAsia="zh-CN"/>
          </w:rPr>
          <w:t>(一)、资金需求大</w:t>
        </w:r>
        <w:r>
          <w:tab/>
        </w:r>
        <w:r>
          <w:fldChar w:fldCharType="begin"/>
        </w:r>
        <w:r>
          <w:instrText xml:space="preserve"> PAGEREF _Toc23321 \h </w:instrText>
        </w:r>
        <w:r>
          <w:fldChar w:fldCharType="separate"/>
        </w:r>
        <w:r>
          <w:t>28</w:t>
        </w:r>
        <w:r>
          <w:fldChar w:fldCharType="end"/>
        </w:r>
      </w:hyperlink>
    </w:p>
    <w:p>
      <w:pPr>
        <w:pStyle w:val="TOC2"/>
        <w:tabs>
          <w:tab w:val="right" w:leader="dot" w:pos="8306"/>
        </w:tabs>
      </w:pPr>
      <w:hyperlink w:anchor="_Toc12019" w:history="1">
        <w:r>
          <w:rPr>
            <w:rFonts w:ascii="仿宋" w:eastAsia="仿宋" w:hAnsi="仿宋" w:cs="仿宋" w:hint="eastAsia"/>
            <w:lang w:eastAsia="zh-CN"/>
          </w:rPr>
          <w:t>(二)、研发周期长</w:t>
        </w:r>
        <w:r>
          <w:tab/>
        </w:r>
        <w:r>
          <w:fldChar w:fldCharType="begin"/>
        </w:r>
        <w:r>
          <w:instrText xml:space="preserve"> PAGEREF _Toc12019 \h </w:instrText>
        </w:r>
        <w:r>
          <w:fldChar w:fldCharType="separate"/>
        </w:r>
        <w:r>
          <w:t>29</w:t>
        </w:r>
        <w:r>
          <w:fldChar w:fldCharType="end"/>
        </w:r>
      </w:hyperlink>
    </w:p>
    <w:p>
      <w:pPr>
        <w:pStyle w:val="TOC2"/>
        <w:tabs>
          <w:tab w:val="right" w:leader="dot" w:pos="8306"/>
        </w:tabs>
      </w:pPr>
      <w:hyperlink w:anchor="_Toc5991" w:history="1">
        <w:r>
          <w:rPr>
            <w:rFonts w:ascii="仿宋" w:eastAsia="仿宋" w:hAnsi="仿宋" w:cs="仿宋" w:hint="eastAsia"/>
            <w:lang w:eastAsia="zh-CN"/>
          </w:rPr>
          <w:t>(三)、市场风险大</w:t>
        </w:r>
        <w:r>
          <w:tab/>
        </w:r>
        <w:r>
          <w:fldChar w:fldCharType="begin"/>
        </w:r>
        <w:r>
          <w:instrText xml:space="preserve"> PAGEREF _Toc5991 \h </w:instrText>
        </w:r>
        <w:r>
          <w:fldChar w:fldCharType="separate"/>
        </w:r>
        <w:r>
          <w:t>31</w:t>
        </w:r>
        <w:r>
          <w:fldChar w:fldCharType="end"/>
        </w:r>
      </w:hyperlink>
    </w:p>
    <w:p>
      <w:pPr>
        <w:pStyle w:val="TOC2"/>
        <w:tabs>
          <w:tab w:val="right" w:leader="dot" w:pos="8306"/>
        </w:tabs>
      </w:pPr>
      <w:hyperlink w:anchor="_Toc17526" w:history="1">
        <w:r>
          <w:rPr>
            <w:rFonts w:ascii="仿宋" w:eastAsia="仿宋" w:hAnsi="仿宋" w:cs="仿宋" w:hint="eastAsia"/>
            <w:lang w:eastAsia="zh-CN"/>
          </w:rPr>
          <w:t>(四)、利润率高</w:t>
        </w:r>
        <w:r>
          <w:tab/>
        </w:r>
        <w:r>
          <w:fldChar w:fldCharType="begin"/>
        </w:r>
        <w:r>
          <w:instrText xml:space="preserve"> PAGEREF _Toc17526 \h </w:instrText>
        </w:r>
        <w:r>
          <w:fldChar w:fldCharType="separate"/>
        </w:r>
        <w:r>
          <w:t>33</w:t>
        </w:r>
        <w:r>
          <w:fldChar w:fldCharType="end"/>
        </w:r>
      </w:hyperlink>
    </w:p>
    <w:p>
      <w:pPr>
        <w:pStyle w:val="TOC1"/>
        <w:tabs>
          <w:tab w:val="right" w:leader="dot" w:pos="8306"/>
        </w:tabs>
      </w:pPr>
      <w:hyperlink w:anchor="_Toc4794" w:history="1">
        <w:r>
          <w:rPr>
            <w:rFonts w:ascii="仿宋" w:eastAsia="仿宋" w:hAnsi="仿宋" w:cs="仿宋" w:hint="eastAsia"/>
            <w:lang w:eastAsia="zh-CN"/>
          </w:rPr>
          <w:t>九、血栓通胶囊项目投资规划</w:t>
        </w:r>
        <w:r>
          <w:tab/>
        </w:r>
        <w:r>
          <w:fldChar w:fldCharType="begin"/>
        </w:r>
        <w:r>
          <w:instrText xml:space="preserve"> PAGEREF _Toc4794 \h </w:instrText>
        </w:r>
        <w:r>
          <w:fldChar w:fldCharType="separate"/>
        </w:r>
        <w:r>
          <w:t>35</w:t>
        </w:r>
        <w:r>
          <w:fldChar w:fldCharType="end"/>
        </w:r>
      </w:hyperlink>
    </w:p>
    <w:p>
      <w:pPr>
        <w:pStyle w:val="TOC2"/>
        <w:tabs>
          <w:tab w:val="right" w:leader="dot" w:pos="8306"/>
        </w:tabs>
      </w:pPr>
      <w:hyperlink w:anchor="_Toc19851" w:history="1">
        <w:r>
          <w:rPr>
            <w:rFonts w:ascii="仿宋" w:eastAsia="仿宋" w:hAnsi="仿宋" w:cs="仿宋" w:hint="eastAsia"/>
            <w:lang w:eastAsia="zh-CN"/>
          </w:rPr>
          <w:t>(一)、血栓通胶囊项目总投资估算</w:t>
        </w:r>
        <w:r>
          <w:tab/>
        </w:r>
        <w:r>
          <w:fldChar w:fldCharType="begin"/>
        </w:r>
        <w:r>
          <w:instrText xml:space="preserve"> PAGEREF _Toc19851 \h </w:instrText>
        </w:r>
        <w:r>
          <w:fldChar w:fldCharType="separate"/>
        </w:r>
        <w:r>
          <w:t>35</w:t>
        </w:r>
        <w:r>
          <w:fldChar w:fldCharType="end"/>
        </w:r>
      </w:hyperlink>
    </w:p>
    <w:p>
      <w:pPr>
        <w:pStyle w:val="TOC2"/>
        <w:tabs>
          <w:tab w:val="right" w:leader="dot" w:pos="8306"/>
        </w:tabs>
      </w:pPr>
      <w:hyperlink w:anchor="_Toc31343" w:history="1">
        <w:r>
          <w:rPr>
            <w:rFonts w:ascii="仿宋" w:eastAsia="仿宋" w:hAnsi="仿宋" w:cs="仿宋" w:hint="eastAsia"/>
            <w:lang w:eastAsia="zh-CN"/>
          </w:rPr>
          <w:t>(二)、资金筹措</w:t>
        </w:r>
        <w:r>
          <w:tab/>
        </w:r>
        <w:r>
          <w:fldChar w:fldCharType="begin"/>
        </w:r>
        <w:r>
          <w:instrText xml:space="preserve"> PAGEREF _Toc31343 \h </w:instrText>
        </w:r>
        <w:r>
          <w:fldChar w:fldCharType="separate"/>
        </w:r>
        <w:r>
          <w:t>37</w:t>
        </w:r>
        <w:r>
          <w:fldChar w:fldCharType="end"/>
        </w:r>
      </w:hyperlink>
    </w:p>
    <w:p>
      <w:pPr>
        <w:pStyle w:val="TOC1"/>
        <w:tabs>
          <w:tab w:val="right" w:leader="dot" w:pos="8306"/>
        </w:tabs>
      </w:pPr>
      <w:hyperlink w:anchor="_Toc12590" w:history="1">
        <w:r>
          <w:rPr>
            <w:rFonts w:ascii="仿宋" w:eastAsia="仿宋" w:hAnsi="仿宋" w:cs="仿宋" w:hint="eastAsia"/>
            <w:lang w:eastAsia="zh-CN"/>
          </w:rPr>
          <w:t>十、生产安全保护</w:t>
        </w:r>
        <w:r>
          <w:tab/>
        </w:r>
        <w:r>
          <w:fldChar w:fldCharType="begin"/>
        </w:r>
        <w:r>
          <w:instrText xml:space="preserve"> PAGEREF _Toc12590 \h </w:instrText>
        </w:r>
        <w:r>
          <w:fldChar w:fldCharType="separate"/>
        </w:r>
        <w:r>
          <w:t>37</w:t>
        </w:r>
        <w:r>
          <w:fldChar w:fldCharType="end"/>
        </w:r>
      </w:hyperlink>
    </w:p>
    <w:p>
      <w:pPr>
        <w:pStyle w:val="TOC2"/>
        <w:tabs>
          <w:tab w:val="right" w:leader="dot" w:pos="8306"/>
        </w:tabs>
      </w:pPr>
      <w:hyperlink w:anchor="_Toc5211" w:history="1">
        <w:r>
          <w:rPr>
            <w:rFonts w:ascii="仿宋" w:eastAsia="仿宋" w:hAnsi="仿宋" w:cs="仿宋" w:hint="eastAsia"/>
            <w:lang w:eastAsia="zh-CN"/>
          </w:rPr>
          <w:t>(一)、消防安全</w:t>
        </w:r>
        <w:r>
          <w:tab/>
        </w:r>
        <w:r>
          <w:fldChar w:fldCharType="begin"/>
        </w:r>
        <w:r>
          <w:instrText xml:space="preserve"> PAGEREF _Toc5211 \h </w:instrText>
        </w:r>
        <w:r>
          <w:fldChar w:fldCharType="separate"/>
        </w:r>
        <w:r>
          <w:t>37</w:t>
        </w:r>
        <w:r>
          <w:fldChar w:fldCharType="end"/>
        </w:r>
      </w:hyperlink>
    </w:p>
    <w:p>
      <w:pPr>
        <w:pStyle w:val="TOC2"/>
        <w:tabs>
          <w:tab w:val="right" w:leader="dot" w:pos="8306"/>
        </w:tabs>
      </w:pPr>
      <w:hyperlink w:anchor="_Toc21890" w:history="1">
        <w:r>
          <w:rPr>
            <w:rFonts w:ascii="仿宋" w:eastAsia="仿宋" w:hAnsi="仿宋" w:cs="仿宋" w:hint="eastAsia"/>
            <w:lang w:eastAsia="zh-CN"/>
          </w:rPr>
          <w:t>(二)、防火防爆总图布置措施</w:t>
        </w:r>
        <w:r>
          <w:tab/>
        </w:r>
        <w:r>
          <w:fldChar w:fldCharType="begin"/>
        </w:r>
        <w:r>
          <w:instrText xml:space="preserve"> PAGEREF _Toc21890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893" w:history="1">
        <w:r>
          <w:rPr>
            <w:rFonts w:ascii="仿宋" w:eastAsia="仿宋" w:hAnsi="仿宋" w:cs="仿宋" w:hint="eastAsia"/>
            <w:lang w:eastAsia="zh-CN"/>
          </w:rPr>
          <w:t>(三)、自然灾害防范措施</w:t>
        </w:r>
        <w:r>
          <w:tab/>
        </w:r>
        <w:r>
          <w:fldChar w:fldCharType="begin"/>
        </w:r>
        <w:r>
          <w:instrText xml:space="preserve"> PAGEREF _Toc3893 \h </w:instrText>
        </w:r>
        <w:r>
          <w:fldChar w:fldCharType="separate"/>
        </w:r>
        <w:r>
          <w:t>40</w:t>
        </w:r>
        <w:r>
          <w:fldChar w:fldCharType="end"/>
        </w:r>
      </w:hyperlink>
    </w:p>
    <w:p>
      <w:pPr>
        <w:pStyle w:val="TOC2"/>
        <w:tabs>
          <w:tab w:val="right" w:leader="dot" w:pos="8306"/>
        </w:tabs>
      </w:pPr>
      <w:hyperlink w:anchor="_Toc29464" w:history="1">
        <w:r>
          <w:rPr>
            <w:rFonts w:ascii="仿宋" w:eastAsia="仿宋" w:hAnsi="仿宋" w:cs="仿宋" w:hint="eastAsia"/>
            <w:lang w:eastAsia="zh-CN"/>
          </w:rPr>
          <w:t>(四)、安全色及安全标志使用要求</w:t>
        </w:r>
        <w:r>
          <w:tab/>
        </w:r>
        <w:r>
          <w:fldChar w:fldCharType="begin"/>
        </w:r>
        <w:r>
          <w:instrText xml:space="preserve"> PAGEREF _Toc29464 \h </w:instrText>
        </w:r>
        <w:r>
          <w:fldChar w:fldCharType="separate"/>
        </w:r>
        <w:r>
          <w:t>41</w:t>
        </w:r>
        <w:r>
          <w:fldChar w:fldCharType="end"/>
        </w:r>
      </w:hyperlink>
    </w:p>
    <w:p>
      <w:pPr>
        <w:pStyle w:val="TOC2"/>
        <w:tabs>
          <w:tab w:val="right" w:leader="dot" w:pos="8306"/>
        </w:tabs>
      </w:pPr>
      <w:hyperlink w:anchor="_Toc15152" w:history="1">
        <w:r>
          <w:rPr>
            <w:rFonts w:ascii="仿宋" w:eastAsia="仿宋" w:hAnsi="仿宋" w:cs="仿宋" w:hint="eastAsia"/>
            <w:lang w:eastAsia="zh-CN"/>
          </w:rPr>
          <w:t>(五)、防尘防毒措施</w:t>
        </w:r>
        <w:r>
          <w:tab/>
        </w:r>
        <w:r>
          <w:fldChar w:fldCharType="begin"/>
        </w:r>
        <w:r>
          <w:instrText xml:space="preserve"> PAGEREF _Toc15152 \h </w:instrText>
        </w:r>
        <w:r>
          <w:fldChar w:fldCharType="separate"/>
        </w:r>
        <w:r>
          <w:t>42</w:t>
        </w:r>
        <w:r>
          <w:fldChar w:fldCharType="end"/>
        </w:r>
      </w:hyperlink>
    </w:p>
    <w:p>
      <w:pPr>
        <w:pStyle w:val="TOC2"/>
        <w:tabs>
          <w:tab w:val="right" w:leader="dot" w:pos="8306"/>
        </w:tabs>
      </w:pPr>
      <w:hyperlink w:anchor="_Toc21392" w:history="1">
        <w:r>
          <w:rPr>
            <w:rFonts w:ascii="仿宋" w:eastAsia="仿宋" w:hAnsi="仿宋" w:cs="仿宋" w:hint="eastAsia"/>
            <w:lang w:eastAsia="zh-CN"/>
          </w:rPr>
          <w:t>(六)、防静电、触电防护及防雷措施</w:t>
        </w:r>
        <w:r>
          <w:tab/>
        </w:r>
        <w:r>
          <w:fldChar w:fldCharType="begin"/>
        </w:r>
        <w:r>
          <w:instrText xml:space="preserve"> PAGEREF _Toc21392 \h </w:instrText>
        </w:r>
        <w:r>
          <w:fldChar w:fldCharType="separate"/>
        </w:r>
        <w:r>
          <w:t>42</w:t>
        </w:r>
        <w:r>
          <w:fldChar w:fldCharType="end"/>
        </w:r>
      </w:hyperlink>
    </w:p>
    <w:p>
      <w:pPr>
        <w:pStyle w:val="TOC2"/>
        <w:tabs>
          <w:tab w:val="right" w:leader="dot" w:pos="8306"/>
        </w:tabs>
      </w:pPr>
      <w:hyperlink w:anchor="_Toc5286" w:history="1">
        <w:r>
          <w:rPr>
            <w:rFonts w:ascii="仿宋" w:eastAsia="仿宋" w:hAnsi="仿宋" w:cs="仿宋" w:hint="eastAsia"/>
            <w:lang w:eastAsia="zh-CN"/>
          </w:rPr>
          <w:t>(七)、机械设备安全保障措施</w:t>
        </w:r>
        <w:r>
          <w:tab/>
        </w:r>
        <w:r>
          <w:fldChar w:fldCharType="begin"/>
        </w:r>
        <w:r>
          <w:instrText xml:space="preserve"> PAGEREF _Toc5286 \h </w:instrText>
        </w:r>
        <w:r>
          <w:fldChar w:fldCharType="separate"/>
        </w:r>
        <w:r>
          <w:t>44</w:t>
        </w:r>
        <w:r>
          <w:fldChar w:fldCharType="end"/>
        </w:r>
      </w:hyperlink>
    </w:p>
    <w:p>
      <w:pPr>
        <w:pStyle w:val="TOC1"/>
        <w:tabs>
          <w:tab w:val="right" w:leader="dot" w:pos="8306"/>
        </w:tabs>
      </w:pPr>
      <w:hyperlink w:anchor="_Toc24120" w:history="1">
        <w:r>
          <w:rPr>
            <w:rFonts w:ascii="仿宋" w:eastAsia="仿宋" w:hAnsi="仿宋" w:cs="仿宋" w:hint="eastAsia"/>
            <w:lang w:eastAsia="zh-CN"/>
          </w:rPr>
          <w:t>十一、血栓通胶囊项目技术管理</w:t>
        </w:r>
        <w:r>
          <w:tab/>
        </w:r>
        <w:r>
          <w:fldChar w:fldCharType="begin"/>
        </w:r>
        <w:r>
          <w:instrText xml:space="preserve"> PAGEREF _Toc24120 \h </w:instrText>
        </w:r>
        <w:r>
          <w:fldChar w:fldCharType="separate"/>
        </w:r>
        <w:r>
          <w:t>45</w:t>
        </w:r>
        <w:r>
          <w:fldChar w:fldCharType="end"/>
        </w:r>
      </w:hyperlink>
    </w:p>
    <w:p>
      <w:pPr>
        <w:pStyle w:val="TOC2"/>
        <w:tabs>
          <w:tab w:val="right" w:leader="dot" w:pos="8306"/>
        </w:tabs>
      </w:pPr>
      <w:hyperlink w:anchor="_Toc6327" w:history="1">
        <w:r>
          <w:rPr>
            <w:rFonts w:ascii="仿宋" w:eastAsia="仿宋" w:hAnsi="仿宋" w:cs="仿宋" w:hint="eastAsia"/>
            <w:lang w:eastAsia="zh-CN"/>
          </w:rPr>
          <w:t>(一)、技术方案选用方向</w:t>
        </w:r>
        <w:r>
          <w:tab/>
        </w:r>
        <w:r>
          <w:fldChar w:fldCharType="begin"/>
        </w:r>
        <w:r>
          <w:instrText xml:space="preserve"> PAGEREF _Toc6327 \h </w:instrText>
        </w:r>
        <w:r>
          <w:fldChar w:fldCharType="separate"/>
        </w:r>
        <w:r>
          <w:t>45</w:t>
        </w:r>
        <w:r>
          <w:fldChar w:fldCharType="end"/>
        </w:r>
      </w:hyperlink>
    </w:p>
    <w:p>
      <w:pPr>
        <w:pStyle w:val="TOC2"/>
        <w:tabs>
          <w:tab w:val="right" w:leader="dot" w:pos="8306"/>
        </w:tabs>
      </w:pPr>
      <w:hyperlink w:anchor="_Toc10890" w:history="1">
        <w:r>
          <w:rPr>
            <w:rFonts w:ascii="仿宋" w:eastAsia="仿宋" w:hAnsi="仿宋" w:cs="仿宋" w:hint="eastAsia"/>
            <w:lang w:eastAsia="zh-CN"/>
          </w:rPr>
          <w:t>(二)、工艺技术方案选用原则</w:t>
        </w:r>
        <w:r>
          <w:tab/>
        </w:r>
        <w:r>
          <w:fldChar w:fldCharType="begin"/>
        </w:r>
        <w:r>
          <w:instrText xml:space="preserve"> PAGEREF _Toc10890 \h </w:instrText>
        </w:r>
        <w:r>
          <w:fldChar w:fldCharType="separate"/>
        </w:r>
        <w:r>
          <w:t>47</w:t>
        </w:r>
        <w:r>
          <w:fldChar w:fldCharType="end"/>
        </w:r>
      </w:hyperlink>
    </w:p>
    <w:p>
      <w:pPr>
        <w:pStyle w:val="TOC2"/>
        <w:tabs>
          <w:tab w:val="right" w:leader="dot" w:pos="8306"/>
        </w:tabs>
      </w:pPr>
      <w:hyperlink w:anchor="_Toc23628" w:history="1">
        <w:r>
          <w:rPr>
            <w:rFonts w:ascii="仿宋" w:eastAsia="仿宋" w:hAnsi="仿宋" w:cs="仿宋" w:hint="eastAsia"/>
            <w:lang w:eastAsia="zh-CN"/>
          </w:rPr>
          <w:t>(三)、工艺技术方案要求</w:t>
        </w:r>
        <w:r>
          <w:tab/>
        </w:r>
        <w:r>
          <w:fldChar w:fldCharType="begin"/>
        </w:r>
        <w:r>
          <w:instrText xml:space="preserve"> PAGEREF _Toc23628 \h </w:instrText>
        </w:r>
        <w:r>
          <w:fldChar w:fldCharType="separate"/>
        </w:r>
        <w:r>
          <w:t>49</w:t>
        </w:r>
        <w:r>
          <w:fldChar w:fldCharType="end"/>
        </w:r>
      </w:hyperlink>
    </w:p>
    <w:p>
      <w:pPr>
        <w:pStyle w:val="TOC1"/>
        <w:tabs>
          <w:tab w:val="right" w:leader="dot" w:pos="8306"/>
        </w:tabs>
      </w:pPr>
      <w:hyperlink w:anchor="_Toc20415" w:history="1">
        <w:r>
          <w:rPr>
            <w:rFonts w:ascii="仿宋" w:eastAsia="仿宋" w:hAnsi="仿宋" w:cs="仿宋" w:hint="eastAsia"/>
            <w:lang w:eastAsia="zh-CN"/>
          </w:rPr>
          <w:t>十二、血栓通胶囊项目风险管理</w:t>
        </w:r>
        <w:r>
          <w:tab/>
        </w:r>
        <w:r>
          <w:fldChar w:fldCharType="begin"/>
        </w:r>
        <w:r>
          <w:instrText xml:space="preserve"> PAGEREF _Toc20415 \h </w:instrText>
        </w:r>
        <w:r>
          <w:fldChar w:fldCharType="separate"/>
        </w:r>
        <w:r>
          <w:t>51</w:t>
        </w:r>
        <w:r>
          <w:fldChar w:fldCharType="end"/>
        </w:r>
      </w:hyperlink>
    </w:p>
    <w:p>
      <w:pPr>
        <w:pStyle w:val="TOC2"/>
        <w:tabs>
          <w:tab w:val="right" w:leader="dot" w:pos="8306"/>
        </w:tabs>
      </w:pPr>
      <w:hyperlink w:anchor="_Toc24554" w:history="1">
        <w:r>
          <w:rPr>
            <w:rFonts w:ascii="仿宋" w:eastAsia="仿宋" w:hAnsi="仿宋" w:cs="仿宋" w:hint="eastAsia"/>
            <w:lang w:eastAsia="zh-CN"/>
          </w:rPr>
          <w:t>(一)、风险识别与评估</w:t>
        </w:r>
        <w:r>
          <w:tab/>
        </w:r>
        <w:r>
          <w:fldChar w:fldCharType="begin"/>
        </w:r>
        <w:r>
          <w:instrText xml:space="preserve"> PAGEREF _Toc24554 \h </w:instrText>
        </w:r>
        <w:r>
          <w:fldChar w:fldCharType="separate"/>
        </w:r>
        <w:r>
          <w:t>51</w:t>
        </w:r>
        <w:r>
          <w:fldChar w:fldCharType="end"/>
        </w:r>
      </w:hyperlink>
    </w:p>
    <w:p>
      <w:pPr>
        <w:pStyle w:val="TOC2"/>
        <w:tabs>
          <w:tab w:val="right" w:leader="dot" w:pos="8306"/>
        </w:tabs>
      </w:pPr>
      <w:hyperlink w:anchor="_Toc8655" w:history="1">
        <w:r>
          <w:rPr>
            <w:rFonts w:ascii="仿宋" w:eastAsia="仿宋" w:hAnsi="仿宋" w:cs="仿宋" w:hint="eastAsia"/>
            <w:lang w:eastAsia="zh-CN"/>
          </w:rPr>
          <w:t>(二)、风险应对策略</w:t>
        </w:r>
        <w:r>
          <w:tab/>
        </w:r>
        <w:r>
          <w:fldChar w:fldCharType="begin"/>
        </w:r>
        <w:r>
          <w:instrText xml:space="preserve"> PAGEREF _Toc8655 \h </w:instrText>
        </w:r>
        <w:r>
          <w:fldChar w:fldCharType="separate"/>
        </w:r>
        <w:r>
          <w:t>53</w:t>
        </w:r>
        <w:r>
          <w:fldChar w:fldCharType="end"/>
        </w:r>
      </w:hyperlink>
    </w:p>
    <w:p>
      <w:pPr>
        <w:pStyle w:val="TOC2"/>
        <w:tabs>
          <w:tab w:val="right" w:leader="dot" w:pos="8306"/>
        </w:tabs>
      </w:pPr>
      <w:hyperlink w:anchor="_Toc12067" w:history="1">
        <w:r>
          <w:rPr>
            <w:rFonts w:ascii="仿宋" w:eastAsia="仿宋" w:hAnsi="仿宋" w:cs="仿宋" w:hint="eastAsia"/>
            <w:lang w:eastAsia="zh-CN"/>
          </w:rPr>
          <w:t>(三)、风险监控与控制</w:t>
        </w:r>
        <w:r>
          <w:tab/>
        </w:r>
        <w:r>
          <w:fldChar w:fldCharType="begin"/>
        </w:r>
        <w:r>
          <w:instrText xml:space="preserve"> PAGEREF _Toc12067 \h </w:instrText>
        </w:r>
        <w:r>
          <w:fldChar w:fldCharType="separate"/>
        </w:r>
        <w:r>
          <w:t>54</w:t>
        </w:r>
        <w:r>
          <w:fldChar w:fldCharType="end"/>
        </w:r>
      </w:hyperlink>
    </w:p>
    <w:p>
      <w:pPr>
        <w:pStyle w:val="TOC1"/>
        <w:tabs>
          <w:tab w:val="right" w:leader="dot" w:pos="8306"/>
        </w:tabs>
      </w:pPr>
      <w:hyperlink w:anchor="_Toc20368" w:history="1">
        <w:r>
          <w:rPr>
            <w:rFonts w:ascii="仿宋" w:eastAsia="仿宋" w:hAnsi="仿宋" w:cs="仿宋" w:hint="eastAsia"/>
            <w:lang w:eastAsia="zh-CN"/>
          </w:rPr>
          <w:t>十三、营销与推广策略</w:t>
        </w:r>
        <w:r>
          <w:tab/>
        </w:r>
        <w:r>
          <w:fldChar w:fldCharType="begin"/>
        </w:r>
        <w:r>
          <w:instrText xml:space="preserve"> PAGEREF _Toc20368 \h </w:instrText>
        </w:r>
        <w:r>
          <w:fldChar w:fldCharType="separate"/>
        </w:r>
        <w:r>
          <w:t>55</w:t>
        </w:r>
        <w:r>
          <w:fldChar w:fldCharType="end"/>
        </w:r>
      </w:hyperlink>
    </w:p>
    <w:p>
      <w:pPr>
        <w:pStyle w:val="TOC2"/>
        <w:tabs>
          <w:tab w:val="right" w:leader="dot" w:pos="8306"/>
        </w:tabs>
      </w:pPr>
      <w:hyperlink w:anchor="_Toc4281" w:history="1">
        <w:r>
          <w:rPr>
            <w:rFonts w:ascii="仿宋" w:eastAsia="仿宋" w:hAnsi="仿宋" w:cs="仿宋" w:hint="eastAsia"/>
            <w:lang w:eastAsia="zh-CN"/>
          </w:rPr>
          <w:t>(一)、产品/服务定位与特点</w:t>
        </w:r>
        <w:r>
          <w:tab/>
        </w:r>
        <w:r>
          <w:fldChar w:fldCharType="begin"/>
        </w:r>
        <w:r>
          <w:instrText xml:space="preserve"> PAGEREF _Toc4281 \h </w:instrText>
        </w:r>
        <w:r>
          <w:fldChar w:fldCharType="separate"/>
        </w:r>
        <w:r>
          <w:t>55</w:t>
        </w:r>
        <w:r>
          <w:fldChar w:fldCharType="end"/>
        </w:r>
      </w:hyperlink>
    </w:p>
    <w:p>
      <w:pPr>
        <w:pStyle w:val="TOC2"/>
        <w:tabs>
          <w:tab w:val="right" w:leader="dot" w:pos="8306"/>
        </w:tabs>
      </w:pPr>
      <w:hyperlink w:anchor="_Toc13026" w:history="1">
        <w:r>
          <w:rPr>
            <w:rFonts w:ascii="仿宋" w:eastAsia="仿宋" w:hAnsi="仿宋" w:cs="仿宋" w:hint="eastAsia"/>
            <w:lang w:eastAsia="zh-CN"/>
          </w:rPr>
          <w:t>(二)、市场定位与竞争分析</w:t>
        </w:r>
        <w:r>
          <w:tab/>
        </w:r>
        <w:r>
          <w:fldChar w:fldCharType="begin"/>
        </w:r>
        <w:r>
          <w:instrText xml:space="preserve"> PAGEREF _Toc13026 \h </w:instrText>
        </w:r>
        <w:r>
          <w:fldChar w:fldCharType="separate"/>
        </w:r>
        <w:r>
          <w:t>57</w:t>
        </w:r>
        <w:r>
          <w:fldChar w:fldCharType="end"/>
        </w:r>
      </w:hyperlink>
    </w:p>
    <w:p>
      <w:pPr>
        <w:pStyle w:val="TOC2"/>
        <w:tabs>
          <w:tab w:val="right" w:leader="dot" w:pos="8306"/>
        </w:tabs>
      </w:pPr>
      <w:hyperlink w:anchor="_Toc29865" w:history="1">
        <w:r>
          <w:rPr>
            <w:rFonts w:ascii="仿宋" w:eastAsia="仿宋" w:hAnsi="仿宋" w:cs="仿宋" w:hint="eastAsia"/>
            <w:lang w:eastAsia="zh-CN"/>
          </w:rPr>
          <w:t>(三)、营销渠道与策略</w:t>
        </w:r>
        <w:r>
          <w:tab/>
        </w:r>
        <w:r>
          <w:fldChar w:fldCharType="begin"/>
        </w:r>
        <w:r>
          <w:instrText xml:space="preserve"> PAGEREF _Toc29865 \h </w:instrText>
        </w:r>
        <w:r>
          <w:fldChar w:fldCharType="separate"/>
        </w:r>
        <w:r>
          <w:t>58</w:t>
        </w:r>
        <w:r>
          <w:fldChar w:fldCharType="end"/>
        </w:r>
      </w:hyperlink>
    </w:p>
    <w:p>
      <w:pPr>
        <w:pStyle w:val="TOC2"/>
        <w:tabs>
          <w:tab w:val="right" w:leader="dot" w:pos="8306"/>
        </w:tabs>
      </w:pPr>
      <w:hyperlink w:anchor="_Toc27389" w:history="1">
        <w:r>
          <w:rPr>
            <w:rFonts w:ascii="仿宋" w:eastAsia="仿宋" w:hAnsi="仿宋" w:cs="仿宋" w:hint="eastAsia"/>
            <w:lang w:eastAsia="zh-CN"/>
          </w:rPr>
          <w:t>(四)、推广与宣传活动</w:t>
        </w:r>
        <w:r>
          <w:tab/>
        </w:r>
        <w:r>
          <w:fldChar w:fldCharType="begin"/>
        </w:r>
        <w:r>
          <w:instrText xml:space="preserve"> PAGEREF _Toc27389 \h </w:instrText>
        </w:r>
        <w:r>
          <w:fldChar w:fldCharType="separate"/>
        </w:r>
        <w:r>
          <w:t>59</w:t>
        </w:r>
        <w:r>
          <w:fldChar w:fldCharType="end"/>
        </w:r>
      </w:hyperlink>
    </w:p>
    <w:p>
      <w:pPr>
        <w:pStyle w:val="TOC1"/>
        <w:tabs>
          <w:tab w:val="right" w:leader="dot" w:pos="8306"/>
        </w:tabs>
      </w:pPr>
      <w:hyperlink w:anchor="_Toc30647" w:history="1">
        <w:r>
          <w:rPr>
            <w:rFonts w:ascii="仿宋" w:eastAsia="仿宋" w:hAnsi="仿宋" w:cs="仿宋" w:hint="eastAsia"/>
            <w:lang w:eastAsia="zh-CN"/>
          </w:rPr>
          <w:t>十四、血栓通胶囊项目工程方案分析</w:t>
        </w:r>
        <w:r>
          <w:tab/>
        </w:r>
        <w:r>
          <w:fldChar w:fldCharType="begin"/>
        </w:r>
        <w:r>
          <w:instrText xml:space="preserve"> PAGEREF _Toc30647 \h </w:instrText>
        </w:r>
        <w:r>
          <w:fldChar w:fldCharType="separate"/>
        </w:r>
        <w:r>
          <w:t>64</w:t>
        </w:r>
        <w:r>
          <w:fldChar w:fldCharType="end"/>
        </w:r>
      </w:hyperlink>
    </w:p>
    <w:p>
      <w:pPr>
        <w:pStyle w:val="TOC2"/>
        <w:tabs>
          <w:tab w:val="right" w:leader="dot" w:pos="8306"/>
        </w:tabs>
      </w:pPr>
      <w:hyperlink w:anchor="_Toc23128" w:history="1">
        <w:r>
          <w:rPr>
            <w:rFonts w:ascii="仿宋" w:eastAsia="仿宋" w:hAnsi="仿宋" w:cs="仿宋" w:hint="eastAsia"/>
            <w:lang w:eastAsia="zh-CN"/>
          </w:rPr>
          <w:t>(一)、建筑工程设计原则</w:t>
        </w:r>
        <w:r>
          <w:tab/>
        </w:r>
        <w:r>
          <w:fldChar w:fldCharType="begin"/>
        </w:r>
        <w:r>
          <w:instrText xml:space="preserve"> PAGEREF _Toc23128 \h </w:instrText>
        </w:r>
        <w:r>
          <w:fldChar w:fldCharType="separate"/>
        </w:r>
        <w:r>
          <w:t>64</w:t>
        </w:r>
        <w:r>
          <w:fldChar w:fldCharType="end"/>
        </w:r>
      </w:hyperlink>
    </w:p>
    <w:p>
      <w:pPr>
        <w:pStyle w:val="TOC2"/>
        <w:tabs>
          <w:tab w:val="right" w:leader="dot" w:pos="8306"/>
        </w:tabs>
      </w:pPr>
      <w:hyperlink w:anchor="_Toc20533" w:history="1">
        <w:r>
          <w:rPr>
            <w:rFonts w:ascii="仿宋" w:eastAsia="仿宋" w:hAnsi="仿宋" w:cs="仿宋" w:hint="eastAsia"/>
            <w:lang w:eastAsia="zh-CN"/>
          </w:rPr>
          <w:t>(二)、土建工程建设指标</w:t>
        </w:r>
        <w:r>
          <w:tab/>
        </w:r>
        <w:r>
          <w:fldChar w:fldCharType="begin"/>
        </w:r>
        <w:r>
          <w:instrText xml:space="preserve"> PAGEREF _Toc20533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50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6589"/>
      <w:r>
        <w:rPr>
          <w:rFonts w:ascii="仿宋" w:eastAsia="仿宋" w:hAnsi="仿宋" w:cs="仿宋" w:hint="eastAsia"/>
          <w:sz w:val="28"/>
          <w:lang w:eastAsia="zh-CN"/>
        </w:rPr>
        <w:t>一、血栓通胶囊项目危机管理</w:t>
      </w:r>
      <w:bookmarkEnd w:id="2"/>
    </w:p>
    <w:p>
      <w:pPr>
        <w:pStyle w:val="Heading2"/>
        <w:rPr>
          <w:rFonts w:ascii="仿宋" w:eastAsia="仿宋" w:hAnsi="仿宋" w:cs="仿宋" w:hint="eastAsia"/>
          <w:lang w:eastAsia="zh-CN"/>
        </w:rPr>
      </w:pPr>
      <w:bookmarkStart w:id="3" w:name="_Toc3097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危机管理中，危机预警与识别是确保血栓通胶囊项目稳健运行的核心步骤。通过建立全面的监测机制，血栓通胶囊项目团队旨在及时发现和理解潜在的风险和危机因素，以便采取及时的预防和应对措施，确保血栓通胶囊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首先，通过深入的风险评估，血栓通胶囊项目团队全面分析了整个血栓通胶囊项目和各个阶段可能存在的威胁。这包括准确评估每个潜在风险的发生概率和可能影响的程度，为后续危机预警提供了有力支持。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血栓通胶囊项目团队着重于明确定义血栓通胶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血栓通胶囊项目进展的持续监控，团队能够及时发现潜在问题并作出迅速反应。血栓通胶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在这一阶段，团队的专业素养和反应速度将发挥至关重要的作用，以确保潜在危机能够在初期得到有效的处理，最大程度地减轻负面影响。通过危机预警与识别，血栓通胶囊项目得以更有序、可控地推进。</w:t>
      </w:r>
    </w:p>
    <w:p>
      <w:pPr>
        <w:pStyle w:val="Heading2"/>
        <w:ind w:firstLine="560" w:firstLineChars="200"/>
        <w:rPr>
          <w:rFonts w:ascii="仿宋" w:eastAsia="仿宋" w:hAnsi="仿宋" w:cs="仿宋" w:hint="eastAsia"/>
          <w:sz w:val="28"/>
          <w:lang w:eastAsia="zh-CN"/>
        </w:rPr>
      </w:pPr>
      <w:bookmarkStart w:id="4" w:name="_Toc1048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在危机发生时，血栓通胶囊项目团队立即行动，成立了应急小组。该小组的任务是迅速制定并实施紧急应对措施，以最小化潜在损失。以下是采取的主要措施：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暂停血栓通胶囊项目进度：为遏制危机蔓延，血栓通胶囊项目暂时停止进行，以便全面评估当前状况。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资源重新分配：重新评估血栓通胶囊项目资源的分配，确保最大限度地减小损失。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实时沟通：与关键利益相关者建立实时沟通机制，向他们传递血栓通胶囊项目危机的实际状况，保障血栓通胶囊项目核心利益。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在紧急应对的同时，血栓通胶囊项目团队强调了团队协作和有效沟通的重要性。以下是团队协作的关键举措：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信息共享机制：建立了信息共享平台，确保团队成员能够及时获取血栓通胶囊项目危机的实时信息。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领导者沟通：血栓通胶囊项目领导者通过定期会议和即时沟通工具，指导团队应对危机，保持团队稳定运行。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随着危机得到初步控制，血栓通胶囊项目团队转向制定恢复计划，以确保血栓通胶囊项目能够从中迅速恢复。主要恢复计划包括：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修复受损的进度计划：重新评估血栓通胶囊项目进度，制定修复计划，确保血栓通胶囊项目尽快回归正常进程。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重新调整资源分配：优化资源分配，确保血栓通胶囊项目在有限资源下高效运转。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风险管理机制加强：对血栓通胶囊项目风险进行全面评估，制定更强化的风险管理策略，以预防未来可能的危机。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7516"/>
      <w:r>
        <w:rPr>
          <w:rFonts w:ascii="仿宋" w:eastAsia="仿宋" w:hAnsi="仿宋" w:cs="仿宋" w:hint="eastAsia"/>
          <w:sz w:val="28"/>
          <w:lang w:eastAsia="zh-CN"/>
        </w:rPr>
        <w:t>二、血栓通胶囊项目选址可行性分析</w:t>
      </w:r>
      <w:bookmarkEnd w:id="5"/>
    </w:p>
    <w:p>
      <w:pPr>
        <w:pStyle w:val="Heading2"/>
        <w:rPr>
          <w:rFonts w:ascii="仿宋" w:eastAsia="仿宋" w:hAnsi="仿宋" w:cs="仿宋" w:hint="eastAsia"/>
          <w:lang w:eastAsia="zh-CN"/>
        </w:rPr>
      </w:pPr>
      <w:bookmarkStart w:id="6" w:name="_Toc18793"/>
      <w:r>
        <w:rPr>
          <w:rFonts w:ascii="仿宋" w:eastAsia="仿宋" w:hAnsi="仿宋" w:cs="仿宋" w:hint="eastAsia"/>
          <w:lang w:eastAsia="zh-CN"/>
        </w:rPr>
        <w:t>(一)、血栓通胶囊项目选址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该血栓通胶囊项目选址位于XX省XX市XX区XXX街道</w:t>
      </w:r>
    </w:p>
    <w:p>
      <w:pPr>
        <w:pStyle w:val="Heading2"/>
        <w:ind w:firstLine="560" w:firstLineChars="200"/>
        <w:rPr>
          <w:rFonts w:ascii="仿宋" w:eastAsia="仿宋" w:hAnsi="仿宋" w:cs="仿宋" w:hint="eastAsia"/>
          <w:sz w:val="28"/>
          <w:lang w:eastAsia="zh-CN"/>
        </w:rPr>
      </w:pPr>
      <w:bookmarkStart w:id="7" w:name="_Toc9970"/>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血栓通胶囊项目的征地面积将根据血栓通胶囊项目的实际规模和需求进行精确规划。具体面积XXX平方米，旨在确保血栓通胶囊项目不仅能够满足当前的发展需求，还能够预留空间以适应未来的扩展。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净用地面积是在征地面积基础上去除不可利用面积后的实际可开发用地。具体面积XXX平方米，考虑到环保、交通、安全等多方面因素，以确保血栓通胶囊项目在整体利用效率上达到最优。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血栓通胶囊项目计划建设的建筑总规模具体面积XXX平方米。这一规模的确定综合考虑了血栓通胶囊项目的性质、规模，以及城市规划的相关要求，确保建筑布局与周边环境协调一致。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绿地率是血栓通胶囊项目用地中被规划为绿地的比例。具体面积XXX平方米，旨在通过合理规划绿地，改善血栓通胶囊项目周边环境，提升居民生活质量，并符合城市整体绿化规划。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容积率是用地上可以建设的建筑总体积与用地面积之比。具体面积XXX，通过合理的容积率规划，确保血栓通胶囊项目建筑规模与周边环境和谐共生。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血栓通胶囊项目选址与当地城市规划相一致，具体面积XXX平方米。通过与城市规划部门深入沟通，确保血栓通胶囊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血栓通胶囊项目选址符合当地产业政策，具体面积XXX平方米。这包括血栓通胶囊项目对当地经济的促进作用，以及对相关产业的带动效应，确保血栓通胶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用地总体要求必须符合环保和可持续发展的原则，具体面积XXX平方米。通过采用绿色建筑设计、节能减排等措施，确保血栓通胶囊项目在建设和运营过程中对环境的影响最小化，达到可持续发展的要求。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确保血栓通胶囊项目选址具备必要的公共设施配套，具体面积XXX平方米。这包括交通便利性、教育、医疗等基础设施，以提高居民生活品质，使得血栓通胶囊项目选址更具吸引力。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考虑用地总体要求对当地社会稳定性的影响，具体面积XXX平方米。通过深入了解当地社区反馈，确保血栓通胶囊项目的选址和建设过程对当地社会和谐稳定产生积极作用。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血栓通胶囊项目选址不仅符合法规和规划，还在实际操作中具有可行性。这一全面规划将为血栓通胶囊项目的成功实施提供坚实的基础，确保血栓通胶囊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254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血栓通胶囊项目的设备规划和空间设计中，我们将采取灵活设备布局的措施。设备布局将根据实际需求进行灵活设计，避免不必要的浪费。通过合理规划设备摆放位置，我们将提高设备的利用率，减少设备间距，以确保血栓通胶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血栓通胶囊项目内部引入共享设施的概念，例如共享会议室、办公区等。通过这种方式，我们可以减少对资源的重复建设，提高资源共享效率，从而减小血栓通胶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5085"/>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血栓通胶囊项目的总图布置中，我们将不同功能区域进行明确的规划，以最大程度满足血栓通胶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8012"/>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血栓通胶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血栓通胶囊项目对环境的影响是综合评价的重要因素之一。我们将详细考虑选址周边的自然环境、生态保护区、水源地等情况，确保血栓通胶囊项目的建设和运营对环境影响最小化，并符合当地的环保法规标准。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对选址的评价还需充分考虑当地政府的产业政策和法规。我们将详细了解血栓通胶囊项目所在地的相关政策，确保血栓通胶囊项目的规划和运营与当地法规相符，降低不必要的法律风险。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考虑到社会稳定性对企业运营的重要性，我们将评估选址地区的社会安全情况、劳工关系、社区反馈等方面，以确保血栓通胶囊项目的建设和运营不会受到社会稳定性的负面影响。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最后，我们将综合考虑用地成本，包括土地购置费用、土地开发成本等。通过对用地成本的详细评估，我们能够做出更为精确的经济效益分析，为血栓通胶囊项目的投资决策提供有力支持。</w:t>
      </w:r>
    </w:p>
    <w:p>
      <w:pPr>
        <w:pStyle w:val="Heading1"/>
        <w:ind w:firstLine="560" w:firstLineChars="200"/>
        <w:rPr>
          <w:rFonts w:ascii="仿宋" w:eastAsia="仿宋" w:hAnsi="仿宋" w:cs="仿宋" w:hint="eastAsia"/>
          <w:sz w:val="28"/>
          <w:lang w:eastAsia="zh-CN"/>
        </w:rPr>
      </w:pPr>
      <w:bookmarkStart w:id="11" w:name="_Toc2715"/>
      <w:r>
        <w:rPr>
          <w:rFonts w:ascii="仿宋" w:eastAsia="仿宋" w:hAnsi="仿宋" w:cs="仿宋" w:hint="eastAsia"/>
          <w:sz w:val="28"/>
          <w:lang w:eastAsia="zh-CN"/>
        </w:rPr>
        <w:t>三、血栓通胶囊项目文档管理</w:t>
      </w:r>
      <w:bookmarkEnd w:id="11"/>
    </w:p>
    <w:p>
      <w:pPr>
        <w:pStyle w:val="Heading2"/>
        <w:rPr>
          <w:rFonts w:ascii="仿宋" w:eastAsia="仿宋" w:hAnsi="仿宋" w:cs="仿宋" w:hint="eastAsia"/>
          <w:lang w:eastAsia="zh-CN"/>
        </w:rPr>
      </w:pPr>
      <w:bookmarkStart w:id="12" w:name="_Toc2564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血栓通胶囊项目高度重视文档的质量和准确性，以支持血栓通胶囊项目的各项活动和决策。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文档的编制始于血栓通胶囊项目计划的初期，我们制定了详细的文档编制计划，明确了每个文档的内容、格式和编写责任人。在血栓通胶囊项目启动阶段，我们首先编制了血栓通胶囊项目章程，明确定义了血栓通胶囊项目的目标、范围、风险等关键要素。随后，血栓通胶囊项目团队根据计划陆续编制了需求文档、设计文档、测试文档等各类文档，确保血栓通胶囊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血栓通胶囊项目管理中的重要环节，旨在确保血栓通胶囊项目文档符合质量标准和血栓通胶囊项目需求。在血栓通胶囊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血栓通胶囊项目相关利益方和专业领域的专家对文档进行独立审查。这有助于获取更全面、客观的反馈，确保血栓通胶囊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血栓通胶囊项目在文档编制与审查方面建立了严格的管理机制，通过规范的流程和多维度的审查，确保血栓通胶囊项目文档的质量、准确性和可靠性，为血栓通胶囊项目的顺利推进提供了有力支持。</w:t>
      </w:r>
    </w:p>
    <w:p>
      <w:pPr>
        <w:pStyle w:val="Heading2"/>
        <w:ind w:firstLine="560" w:firstLineChars="200"/>
        <w:rPr>
          <w:rFonts w:ascii="仿宋" w:eastAsia="仿宋" w:hAnsi="仿宋" w:cs="仿宋" w:hint="eastAsia"/>
          <w:sz w:val="28"/>
          <w:lang w:eastAsia="zh-CN"/>
        </w:rPr>
      </w:pPr>
      <w:bookmarkStart w:id="13" w:name="_Toc3074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在血栓通胶囊项目中，我们致力于优化文档发布与分发过程，以确保信息的高效传递和团队间协作的顺畅进行。以下是我们采取的关键优化策略：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我们通过多渠道发布文档，包括电子邮件、血栓通胶囊项目管理平台、内部网站等，以满足不同团队成员的偏好和需求。多渠道发布确保了信息的全面覆盖。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我们采用了精细的权限控制，确保只有授权人员可以访问敏感信息。这种安全措施保护了血栓通胶囊项目文档的机密性，防止了未经授权的信息泄露。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3243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文档存档与归档是血栓通胶囊项目生命周期中一个至关重要的环节，直接关系到血栓通胶囊项目信息的长期保存和历史记录的完整性。在血栓通胶囊项目中，我们实施了一系列有效的文档存档与归档管理策略：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0516"/>
      <w:r>
        <w:rPr>
          <w:rFonts w:ascii="仿宋" w:eastAsia="仿宋" w:hAnsi="仿宋" w:cs="仿宋" w:hint="eastAsia"/>
          <w:sz w:val="28"/>
          <w:lang w:eastAsia="zh-CN"/>
        </w:rPr>
        <w:t>四、血栓通胶囊项目概论</w:t>
      </w:r>
      <w:bookmarkEnd w:id="15"/>
    </w:p>
    <w:p>
      <w:pPr>
        <w:pStyle w:val="Heading2"/>
        <w:rPr>
          <w:rFonts w:ascii="仿宋" w:eastAsia="仿宋" w:hAnsi="仿宋" w:cs="仿宋" w:hint="eastAsia"/>
          <w:lang w:eastAsia="zh-CN"/>
        </w:rPr>
      </w:pPr>
      <w:bookmarkStart w:id="16" w:name="_Toc11869"/>
      <w:r>
        <w:rPr>
          <w:rFonts w:ascii="仿宋" w:eastAsia="仿宋" w:hAnsi="仿宋" w:cs="仿宋" w:hint="eastAsia"/>
          <w:lang w:eastAsia="zh-CN"/>
        </w:rPr>
        <w:t>(一)、血栓通胶囊项目概况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起源追溯至对市场的深入洞察。市场的不断演变与变革为血栓通胶囊项目提供了难得的机遇。当前市场存在的需求缺口和变革的大环境共同构成了血栓通胶囊项目的背景。这个血栓通胶囊项目旨在充分利用市场机遇，填补行业中尚未满足的需求，为客户提供全新的解决方案。市场的变革和需求的增长使得这个血栓通胶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血栓通胶囊项目名称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正式命名为血栓通胶囊。这个名称不仅仅是一个标识，更代表了血栓通胶囊项目的核心理念和愿景。它蕴含着血栓通胶囊项目所要解决问题的关键字，具有强烈的表达和辨识度，为血栓通胶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血栓通胶囊项目目标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核心目标是提供一种全新、高效的解决方案，满足客户日益增长的需求。血栓通胶囊项目追求的不仅仅是满足市场需求，更是在市场中获得卓越的竞争优势。通过不断提升产品或服务的质量和创新水平，血栓通胶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血栓通胶囊项目范围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全面涵盖了产品研发、制造、市场推广和售后服务，确保从产品设计到最终用户体验的全方位关注。这一全面的血栓通胶囊项目范围是为了确保血栓通胶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血栓通胶囊项目时间表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血栓通胶囊项目计划在未来18个月内完成，包括研发、测试、市场试点和正式推出等不同阶段。这个时间表的合理设计是为了确保血栓通胶囊项目各个阶段的顺利推进，以便按时交付高质量的成果。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血栓通胶囊项目预算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血栓通胶囊项目总预算估算为XX百万美元，主要分配在研发、市场推广、人员培训和运营等方面。这一充足的预算为血栓通胶囊项目提供了充足的资源，确保血栓通胶囊项目在各个方面都能取得优异的表现。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1.7 血栓通胶囊项目风险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可能面临的风险包括市场接受度低、技术难题、竞争激烈等。血栓通胶囊项目团队已经制定了相应的风险应对计划，通过前瞻性的风险管理，确保血栓通胶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血栓通胶囊项目团队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血栓通胶囊项目汇聚了一支经验丰富、多领域专业素养的核心团队，确保血栓通胶囊项目在各个方面都能拥有高水平的执行力。团队的协同作战是血栓通胶囊项目成功的关键因素之一。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血栓通胶囊项目背景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血栓通胶囊项目的背景根植于市场对更高效、创新产品的渴望，同时也受到科技发展对行业格局的深刻改变的影响。这为血栓通胶囊项目提供了广阔的发展空间和市场需求。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血栓通胶囊项目现状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截至目前，血栓通胶囊项目已完成市场调研和技术验证，取得了初步的成功。这为血栓通胶囊项目在未来的发展奠定了坚实的基础，为更远大的目标打下了坚实的基石。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5573"/>
      <w:r>
        <w:rPr>
          <w:rFonts w:ascii="仿宋" w:eastAsia="仿宋" w:hAnsi="仿宋" w:cs="仿宋" w:hint="eastAsia"/>
          <w:sz w:val="28"/>
          <w:lang w:eastAsia="zh-CN"/>
        </w:rPr>
        <w:t>(二)、血栓通胶囊项目目标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keyword》血栓通胶囊项目首要业务目标是在市场中占据有利地位，实现产品/服务的成功推广和销售。通过不断提升产品质量、创新性，血栓通胶囊项目追求成为行业中的领导者，赢得更多客户的青睐。</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https://d.book118.com/767065011006006054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血栓通胶囊项目计划设计方案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D57BBA"/>
    <w:rsid w:val="03D57BB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67065011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2024-03-05T03:07:00Z</dcterms:created>
  <dcterms:modified xsi:type="dcterms:W3CDTF">2024-03-05T03:07:27Z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01CED54194A3435BAE79DB19356114CF_11</vt:lpwstr>
  </property>
  <property fmtid="{D5CDD505-2E9C-101B-9397-08002B2CF9AE}" pid="3" name="KSOProductBuildVer">
    <vt:lpwstr>2052-12.1.0.16388</vt:lpwstr>
  </property>
</Properties>
</file>