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LED照明灯具项目建设方案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68" w:history="1">
        <w:r>
          <w:rPr>
            <w:rFonts w:ascii="仿宋" w:eastAsia="仿宋" w:hAnsi="仿宋" w:cs="仿宋" w:hint="eastAsia"/>
            <w:lang w:eastAsia="zh-CN"/>
          </w:rPr>
          <w:t>序言</w:t>
        </w:r>
        <w:r>
          <w:tab/>
        </w:r>
        <w:r>
          <w:fldChar w:fldCharType="begin"/>
        </w:r>
        <w:r>
          <w:instrText xml:space="preserve"> PAGEREF _Toc9068 \h </w:instrText>
        </w:r>
        <w:r>
          <w:fldChar w:fldCharType="separate"/>
        </w:r>
        <w:r>
          <w:t>3</w:t>
        </w:r>
        <w:r>
          <w:fldChar w:fldCharType="end"/>
        </w:r>
      </w:hyperlink>
    </w:p>
    <w:p>
      <w:pPr>
        <w:pStyle w:val="TOC1"/>
        <w:tabs>
          <w:tab w:val="right" w:leader="dot" w:pos="8306"/>
        </w:tabs>
      </w:pPr>
      <w:hyperlink w:anchor="_Toc12380" w:history="1">
        <w:r>
          <w:rPr>
            <w:rFonts w:ascii="仿宋" w:eastAsia="仿宋" w:hAnsi="仿宋" w:cs="仿宋" w:hint="eastAsia"/>
            <w:lang w:eastAsia="zh-CN"/>
          </w:rPr>
          <w:t>一、建设风险评估分析</w:t>
        </w:r>
        <w:r>
          <w:tab/>
        </w:r>
        <w:r>
          <w:fldChar w:fldCharType="begin"/>
        </w:r>
        <w:r>
          <w:instrText xml:space="preserve"> PAGEREF _Toc12380 \h </w:instrText>
        </w:r>
        <w:r>
          <w:fldChar w:fldCharType="separate"/>
        </w:r>
        <w:r>
          <w:t>3</w:t>
        </w:r>
        <w:r>
          <w:fldChar w:fldCharType="end"/>
        </w:r>
      </w:hyperlink>
    </w:p>
    <w:p>
      <w:pPr>
        <w:pStyle w:val="TOC2"/>
        <w:tabs>
          <w:tab w:val="right" w:leader="dot" w:pos="8306"/>
        </w:tabs>
      </w:pPr>
      <w:hyperlink w:anchor="_Toc13767" w:history="1">
        <w:r>
          <w:rPr>
            <w:rFonts w:ascii="仿宋" w:eastAsia="仿宋" w:hAnsi="仿宋" w:cs="仿宋" w:hint="eastAsia"/>
            <w:lang w:eastAsia="zh-CN"/>
          </w:rPr>
          <w:t>(一)、政策风险分析</w:t>
        </w:r>
        <w:r>
          <w:tab/>
        </w:r>
        <w:r>
          <w:fldChar w:fldCharType="begin"/>
        </w:r>
        <w:r>
          <w:instrText xml:space="preserve"> PAGEREF _Toc13767 \h </w:instrText>
        </w:r>
        <w:r>
          <w:fldChar w:fldCharType="separate"/>
        </w:r>
        <w:r>
          <w:t>3</w:t>
        </w:r>
        <w:r>
          <w:fldChar w:fldCharType="end"/>
        </w:r>
      </w:hyperlink>
    </w:p>
    <w:p>
      <w:pPr>
        <w:pStyle w:val="TOC2"/>
        <w:tabs>
          <w:tab w:val="right" w:leader="dot" w:pos="8306"/>
        </w:tabs>
      </w:pPr>
      <w:hyperlink w:anchor="_Toc27713" w:history="1">
        <w:r>
          <w:rPr>
            <w:rFonts w:ascii="仿宋" w:eastAsia="仿宋" w:hAnsi="仿宋" w:cs="仿宋" w:hint="eastAsia"/>
            <w:lang w:eastAsia="zh-CN"/>
          </w:rPr>
          <w:t>(二)、社会风险分析</w:t>
        </w:r>
        <w:r>
          <w:tab/>
        </w:r>
        <w:r>
          <w:fldChar w:fldCharType="begin"/>
        </w:r>
        <w:r>
          <w:instrText xml:space="preserve"> PAGEREF _Toc27713 \h </w:instrText>
        </w:r>
        <w:r>
          <w:fldChar w:fldCharType="separate"/>
        </w:r>
        <w:r>
          <w:t>4</w:t>
        </w:r>
        <w:r>
          <w:fldChar w:fldCharType="end"/>
        </w:r>
      </w:hyperlink>
    </w:p>
    <w:p>
      <w:pPr>
        <w:pStyle w:val="TOC2"/>
        <w:tabs>
          <w:tab w:val="right" w:leader="dot" w:pos="8306"/>
        </w:tabs>
      </w:pPr>
      <w:hyperlink w:anchor="_Toc21072" w:history="1">
        <w:r>
          <w:rPr>
            <w:rFonts w:ascii="仿宋" w:eastAsia="仿宋" w:hAnsi="仿宋" w:cs="仿宋" w:hint="eastAsia"/>
            <w:lang w:eastAsia="zh-CN"/>
          </w:rPr>
          <w:t>(三)、市场风险分析</w:t>
        </w:r>
        <w:r>
          <w:tab/>
        </w:r>
        <w:r>
          <w:fldChar w:fldCharType="begin"/>
        </w:r>
        <w:r>
          <w:instrText xml:space="preserve"> PAGEREF _Toc21072 \h </w:instrText>
        </w:r>
        <w:r>
          <w:fldChar w:fldCharType="separate"/>
        </w:r>
        <w:r>
          <w:t>6</w:t>
        </w:r>
        <w:r>
          <w:fldChar w:fldCharType="end"/>
        </w:r>
      </w:hyperlink>
    </w:p>
    <w:p>
      <w:pPr>
        <w:pStyle w:val="TOC2"/>
        <w:tabs>
          <w:tab w:val="right" w:leader="dot" w:pos="8306"/>
        </w:tabs>
      </w:pPr>
      <w:hyperlink w:anchor="_Toc10907" w:history="1">
        <w:r>
          <w:rPr>
            <w:rFonts w:ascii="仿宋" w:eastAsia="仿宋" w:hAnsi="仿宋" w:cs="仿宋" w:hint="eastAsia"/>
            <w:lang w:eastAsia="zh-CN"/>
          </w:rPr>
          <w:t>(四)、资金风险分析</w:t>
        </w:r>
        <w:r>
          <w:tab/>
        </w:r>
        <w:r>
          <w:fldChar w:fldCharType="begin"/>
        </w:r>
        <w:r>
          <w:instrText xml:space="preserve"> PAGEREF _Toc10907 \h </w:instrText>
        </w:r>
        <w:r>
          <w:fldChar w:fldCharType="separate"/>
        </w:r>
        <w:r>
          <w:t>6</w:t>
        </w:r>
        <w:r>
          <w:fldChar w:fldCharType="end"/>
        </w:r>
      </w:hyperlink>
    </w:p>
    <w:p>
      <w:pPr>
        <w:pStyle w:val="TOC2"/>
        <w:tabs>
          <w:tab w:val="right" w:leader="dot" w:pos="8306"/>
        </w:tabs>
      </w:pPr>
      <w:hyperlink w:anchor="_Toc19839" w:history="1">
        <w:r>
          <w:rPr>
            <w:rFonts w:ascii="仿宋" w:eastAsia="仿宋" w:hAnsi="仿宋" w:cs="仿宋" w:hint="eastAsia"/>
            <w:lang w:eastAsia="zh-CN"/>
          </w:rPr>
          <w:t>(五)、技术风险分析</w:t>
        </w:r>
        <w:r>
          <w:tab/>
        </w:r>
        <w:r>
          <w:fldChar w:fldCharType="begin"/>
        </w:r>
        <w:r>
          <w:instrText xml:space="preserve"> PAGEREF _Toc19839 \h </w:instrText>
        </w:r>
        <w:r>
          <w:fldChar w:fldCharType="separate"/>
        </w:r>
        <w:r>
          <w:t>8</w:t>
        </w:r>
        <w:r>
          <w:fldChar w:fldCharType="end"/>
        </w:r>
      </w:hyperlink>
    </w:p>
    <w:p>
      <w:pPr>
        <w:pStyle w:val="TOC2"/>
        <w:tabs>
          <w:tab w:val="right" w:leader="dot" w:pos="8306"/>
        </w:tabs>
      </w:pPr>
      <w:hyperlink w:anchor="_Toc16374" w:history="1">
        <w:r>
          <w:rPr>
            <w:rFonts w:ascii="仿宋" w:eastAsia="仿宋" w:hAnsi="仿宋" w:cs="仿宋" w:hint="eastAsia"/>
            <w:lang w:eastAsia="zh-CN"/>
          </w:rPr>
          <w:t>(六)、财务风险分析</w:t>
        </w:r>
        <w:r>
          <w:tab/>
        </w:r>
        <w:r>
          <w:fldChar w:fldCharType="begin"/>
        </w:r>
        <w:r>
          <w:instrText xml:space="preserve"> PAGEREF _Toc16374 \h </w:instrText>
        </w:r>
        <w:r>
          <w:fldChar w:fldCharType="separate"/>
        </w:r>
        <w:r>
          <w:t>9</w:t>
        </w:r>
        <w:r>
          <w:fldChar w:fldCharType="end"/>
        </w:r>
      </w:hyperlink>
    </w:p>
    <w:p>
      <w:pPr>
        <w:pStyle w:val="TOC2"/>
        <w:tabs>
          <w:tab w:val="right" w:leader="dot" w:pos="8306"/>
        </w:tabs>
      </w:pPr>
      <w:hyperlink w:anchor="_Toc31710" w:history="1">
        <w:r>
          <w:rPr>
            <w:rFonts w:ascii="仿宋" w:eastAsia="仿宋" w:hAnsi="仿宋" w:cs="仿宋" w:hint="eastAsia"/>
            <w:lang w:eastAsia="zh-CN"/>
          </w:rPr>
          <w:t>(七)、管理风险分析</w:t>
        </w:r>
        <w:r>
          <w:tab/>
        </w:r>
        <w:r>
          <w:fldChar w:fldCharType="begin"/>
        </w:r>
        <w:r>
          <w:instrText xml:space="preserve"> PAGEREF _Toc31710 \h </w:instrText>
        </w:r>
        <w:r>
          <w:fldChar w:fldCharType="separate"/>
        </w:r>
        <w:r>
          <w:t>11</w:t>
        </w:r>
        <w:r>
          <w:fldChar w:fldCharType="end"/>
        </w:r>
      </w:hyperlink>
    </w:p>
    <w:p>
      <w:pPr>
        <w:pStyle w:val="TOC2"/>
        <w:tabs>
          <w:tab w:val="right" w:leader="dot" w:pos="8306"/>
        </w:tabs>
      </w:pPr>
      <w:hyperlink w:anchor="_Toc24626" w:history="1">
        <w:r>
          <w:rPr>
            <w:rFonts w:ascii="仿宋" w:eastAsia="仿宋" w:hAnsi="仿宋" w:cs="仿宋" w:hint="eastAsia"/>
            <w:lang w:eastAsia="zh-CN"/>
          </w:rPr>
          <w:t>(八)、其它风险分析</w:t>
        </w:r>
        <w:r>
          <w:tab/>
        </w:r>
        <w:r>
          <w:fldChar w:fldCharType="begin"/>
        </w:r>
        <w:r>
          <w:instrText xml:space="preserve"> PAGEREF _Toc24626 \h </w:instrText>
        </w:r>
        <w:r>
          <w:fldChar w:fldCharType="separate"/>
        </w:r>
        <w:r>
          <w:t>12</w:t>
        </w:r>
        <w:r>
          <w:fldChar w:fldCharType="end"/>
        </w:r>
      </w:hyperlink>
    </w:p>
    <w:p>
      <w:pPr>
        <w:pStyle w:val="TOC2"/>
        <w:tabs>
          <w:tab w:val="right" w:leader="dot" w:pos="8306"/>
        </w:tabs>
      </w:pPr>
      <w:hyperlink w:anchor="_Toc13631" w:history="1">
        <w:r>
          <w:rPr>
            <w:rFonts w:ascii="仿宋" w:eastAsia="仿宋" w:hAnsi="仿宋" w:cs="仿宋" w:hint="eastAsia"/>
            <w:lang w:eastAsia="zh-CN"/>
          </w:rPr>
          <w:t>(九)、社会影响评估</w:t>
        </w:r>
        <w:r>
          <w:tab/>
        </w:r>
        <w:r>
          <w:fldChar w:fldCharType="begin"/>
        </w:r>
        <w:r>
          <w:instrText xml:space="preserve"> PAGEREF _Toc13631 \h </w:instrText>
        </w:r>
        <w:r>
          <w:fldChar w:fldCharType="separate"/>
        </w:r>
        <w:r>
          <w:t>13</w:t>
        </w:r>
        <w:r>
          <w:fldChar w:fldCharType="end"/>
        </w:r>
      </w:hyperlink>
    </w:p>
    <w:p>
      <w:pPr>
        <w:pStyle w:val="TOC1"/>
        <w:tabs>
          <w:tab w:val="right" w:leader="dot" w:pos="8306"/>
        </w:tabs>
      </w:pPr>
      <w:hyperlink w:anchor="_Toc4460" w:history="1">
        <w:r>
          <w:rPr>
            <w:rFonts w:ascii="仿宋" w:eastAsia="仿宋" w:hAnsi="仿宋" w:cs="仿宋" w:hint="eastAsia"/>
            <w:lang w:eastAsia="zh-CN"/>
          </w:rPr>
          <w:t>二、背景、必要性分析</w:t>
        </w:r>
        <w:r>
          <w:tab/>
        </w:r>
        <w:r>
          <w:fldChar w:fldCharType="begin"/>
        </w:r>
        <w:r>
          <w:instrText xml:space="preserve"> PAGEREF _Toc4460 \h </w:instrText>
        </w:r>
        <w:r>
          <w:fldChar w:fldCharType="separate"/>
        </w:r>
        <w:r>
          <w:t>15</w:t>
        </w:r>
        <w:r>
          <w:fldChar w:fldCharType="end"/>
        </w:r>
      </w:hyperlink>
    </w:p>
    <w:p>
      <w:pPr>
        <w:pStyle w:val="TOC2"/>
        <w:tabs>
          <w:tab w:val="right" w:leader="dot" w:pos="8306"/>
        </w:tabs>
      </w:pPr>
      <w:hyperlink w:anchor="_Toc1690" w:history="1">
        <w:r>
          <w:rPr>
            <w:rFonts w:ascii="仿宋" w:eastAsia="仿宋" w:hAnsi="仿宋" w:cs="仿宋" w:hint="eastAsia"/>
            <w:lang w:eastAsia="zh-CN"/>
          </w:rPr>
          <w:t>(一)、项目建设背景</w:t>
        </w:r>
        <w:r>
          <w:tab/>
        </w:r>
        <w:r>
          <w:fldChar w:fldCharType="begin"/>
        </w:r>
        <w:r>
          <w:instrText xml:space="preserve"> PAGEREF _Toc1690 \h </w:instrText>
        </w:r>
        <w:r>
          <w:fldChar w:fldCharType="separate"/>
        </w:r>
        <w:r>
          <w:t>15</w:t>
        </w:r>
        <w:r>
          <w:fldChar w:fldCharType="end"/>
        </w:r>
      </w:hyperlink>
    </w:p>
    <w:p>
      <w:pPr>
        <w:pStyle w:val="TOC2"/>
        <w:tabs>
          <w:tab w:val="right" w:leader="dot" w:pos="8306"/>
        </w:tabs>
      </w:pPr>
      <w:hyperlink w:anchor="_Toc30430" w:history="1">
        <w:r>
          <w:rPr>
            <w:rFonts w:ascii="仿宋" w:eastAsia="仿宋" w:hAnsi="仿宋" w:cs="仿宋" w:hint="eastAsia"/>
            <w:lang w:eastAsia="zh-CN"/>
          </w:rPr>
          <w:t>(二)、必要性分析</w:t>
        </w:r>
        <w:r>
          <w:tab/>
        </w:r>
        <w:r>
          <w:fldChar w:fldCharType="begin"/>
        </w:r>
        <w:r>
          <w:instrText xml:space="preserve"> PAGEREF _Toc30430 \h </w:instrText>
        </w:r>
        <w:r>
          <w:fldChar w:fldCharType="separate"/>
        </w:r>
        <w:r>
          <w:t>16</w:t>
        </w:r>
        <w:r>
          <w:fldChar w:fldCharType="end"/>
        </w:r>
      </w:hyperlink>
    </w:p>
    <w:p>
      <w:pPr>
        <w:pStyle w:val="TOC2"/>
        <w:tabs>
          <w:tab w:val="right" w:leader="dot" w:pos="8306"/>
        </w:tabs>
      </w:pPr>
      <w:hyperlink w:anchor="_Toc12253" w:history="1">
        <w:r>
          <w:rPr>
            <w:rFonts w:ascii="仿宋" w:eastAsia="仿宋" w:hAnsi="仿宋" w:cs="仿宋" w:hint="eastAsia"/>
            <w:lang w:eastAsia="zh-CN"/>
          </w:rPr>
          <w:t>(三)、项目建设有利条件</w:t>
        </w:r>
        <w:r>
          <w:tab/>
        </w:r>
        <w:r>
          <w:fldChar w:fldCharType="begin"/>
        </w:r>
        <w:r>
          <w:instrText xml:space="preserve"> PAGEREF _Toc12253 \h </w:instrText>
        </w:r>
        <w:r>
          <w:fldChar w:fldCharType="separate"/>
        </w:r>
        <w:r>
          <w:t>18</w:t>
        </w:r>
        <w:r>
          <w:fldChar w:fldCharType="end"/>
        </w:r>
      </w:hyperlink>
    </w:p>
    <w:p>
      <w:pPr>
        <w:pStyle w:val="TOC1"/>
        <w:tabs>
          <w:tab w:val="right" w:leader="dot" w:pos="8306"/>
        </w:tabs>
      </w:pPr>
      <w:hyperlink w:anchor="_Toc15345" w:history="1">
        <w:r>
          <w:rPr>
            <w:rFonts w:ascii="仿宋" w:eastAsia="仿宋" w:hAnsi="仿宋" w:cs="仿宋" w:hint="eastAsia"/>
            <w:lang w:eastAsia="zh-CN"/>
          </w:rPr>
          <w:t>三、经济影响分析</w:t>
        </w:r>
        <w:r>
          <w:tab/>
        </w:r>
        <w:r>
          <w:fldChar w:fldCharType="begin"/>
        </w:r>
        <w:r>
          <w:instrText xml:space="preserve"> PAGEREF _Toc15345 \h </w:instrText>
        </w:r>
        <w:r>
          <w:fldChar w:fldCharType="separate"/>
        </w:r>
        <w:r>
          <w:t>19</w:t>
        </w:r>
        <w:r>
          <w:fldChar w:fldCharType="end"/>
        </w:r>
      </w:hyperlink>
    </w:p>
    <w:p>
      <w:pPr>
        <w:pStyle w:val="TOC2"/>
        <w:tabs>
          <w:tab w:val="right" w:leader="dot" w:pos="8306"/>
        </w:tabs>
      </w:pPr>
      <w:hyperlink w:anchor="_Toc13617" w:history="1">
        <w:r>
          <w:rPr>
            <w:rFonts w:ascii="仿宋" w:eastAsia="仿宋" w:hAnsi="仿宋" w:cs="仿宋" w:hint="eastAsia"/>
            <w:lang w:eastAsia="zh-CN"/>
          </w:rPr>
          <w:t>(一)、经济费用效益或费用效果分析</w:t>
        </w:r>
        <w:r>
          <w:tab/>
        </w:r>
        <w:r>
          <w:fldChar w:fldCharType="begin"/>
        </w:r>
        <w:r>
          <w:instrText xml:space="preserve"> PAGEREF _Toc13617 \h </w:instrText>
        </w:r>
        <w:r>
          <w:fldChar w:fldCharType="separate"/>
        </w:r>
        <w:r>
          <w:t>19</w:t>
        </w:r>
        <w:r>
          <w:fldChar w:fldCharType="end"/>
        </w:r>
      </w:hyperlink>
    </w:p>
    <w:p>
      <w:pPr>
        <w:pStyle w:val="TOC2"/>
        <w:tabs>
          <w:tab w:val="right" w:leader="dot" w:pos="8306"/>
        </w:tabs>
      </w:pPr>
      <w:hyperlink w:anchor="_Toc26857" w:history="1">
        <w:r>
          <w:rPr>
            <w:rFonts w:ascii="仿宋" w:eastAsia="仿宋" w:hAnsi="仿宋" w:cs="仿宋" w:hint="eastAsia"/>
            <w:lang w:eastAsia="zh-CN"/>
          </w:rPr>
          <w:t>(二)、行业影响分析</w:t>
        </w:r>
        <w:r>
          <w:tab/>
        </w:r>
        <w:r>
          <w:fldChar w:fldCharType="begin"/>
        </w:r>
        <w:r>
          <w:instrText xml:space="preserve"> PAGEREF _Toc26857 \h </w:instrText>
        </w:r>
        <w:r>
          <w:fldChar w:fldCharType="separate"/>
        </w:r>
        <w:r>
          <w:t>22</w:t>
        </w:r>
        <w:r>
          <w:fldChar w:fldCharType="end"/>
        </w:r>
      </w:hyperlink>
    </w:p>
    <w:p>
      <w:pPr>
        <w:pStyle w:val="TOC2"/>
        <w:tabs>
          <w:tab w:val="right" w:leader="dot" w:pos="8306"/>
        </w:tabs>
      </w:pPr>
      <w:hyperlink w:anchor="_Toc18312" w:history="1">
        <w:r>
          <w:rPr>
            <w:rFonts w:ascii="仿宋" w:eastAsia="仿宋" w:hAnsi="仿宋" w:cs="仿宋" w:hint="eastAsia"/>
            <w:lang w:eastAsia="zh-CN"/>
          </w:rPr>
          <w:t>(三)、区域经济影响分析</w:t>
        </w:r>
        <w:r>
          <w:tab/>
        </w:r>
        <w:r>
          <w:fldChar w:fldCharType="begin"/>
        </w:r>
        <w:r>
          <w:instrText xml:space="preserve"> PAGEREF _Toc18312 \h </w:instrText>
        </w:r>
        <w:r>
          <w:fldChar w:fldCharType="separate"/>
        </w:r>
        <w:r>
          <w:t>23</w:t>
        </w:r>
        <w:r>
          <w:fldChar w:fldCharType="end"/>
        </w:r>
      </w:hyperlink>
    </w:p>
    <w:p>
      <w:pPr>
        <w:pStyle w:val="TOC2"/>
        <w:tabs>
          <w:tab w:val="right" w:leader="dot" w:pos="8306"/>
        </w:tabs>
      </w:pPr>
      <w:hyperlink w:anchor="_Toc30151" w:history="1">
        <w:r>
          <w:rPr>
            <w:rFonts w:ascii="仿宋" w:eastAsia="仿宋" w:hAnsi="仿宋" w:cs="仿宋" w:hint="eastAsia"/>
            <w:lang w:eastAsia="zh-CN"/>
          </w:rPr>
          <w:t>(四)、宏观经济影响分析</w:t>
        </w:r>
        <w:r>
          <w:tab/>
        </w:r>
        <w:r>
          <w:fldChar w:fldCharType="begin"/>
        </w:r>
        <w:r>
          <w:instrText xml:space="preserve"> PAGEREF _Toc30151 \h </w:instrText>
        </w:r>
        <w:r>
          <w:fldChar w:fldCharType="separate"/>
        </w:r>
        <w:r>
          <w:t>24</w:t>
        </w:r>
        <w:r>
          <w:fldChar w:fldCharType="end"/>
        </w:r>
      </w:hyperlink>
    </w:p>
    <w:p>
      <w:pPr>
        <w:pStyle w:val="TOC1"/>
        <w:tabs>
          <w:tab w:val="right" w:leader="dot" w:pos="8306"/>
        </w:tabs>
      </w:pPr>
      <w:hyperlink w:anchor="_Toc9834" w:history="1">
        <w:r>
          <w:rPr>
            <w:rFonts w:ascii="仿宋" w:eastAsia="仿宋" w:hAnsi="仿宋" w:cs="仿宋" w:hint="eastAsia"/>
            <w:lang w:eastAsia="zh-CN"/>
          </w:rPr>
          <w:t>四、财务管理与成本控制</w:t>
        </w:r>
        <w:r>
          <w:tab/>
        </w:r>
        <w:r>
          <w:fldChar w:fldCharType="begin"/>
        </w:r>
        <w:r>
          <w:instrText xml:space="preserve"> PAGEREF _Toc9834 \h </w:instrText>
        </w:r>
        <w:r>
          <w:fldChar w:fldCharType="separate"/>
        </w:r>
        <w:r>
          <w:t>26</w:t>
        </w:r>
        <w:r>
          <w:fldChar w:fldCharType="end"/>
        </w:r>
      </w:hyperlink>
    </w:p>
    <w:p>
      <w:pPr>
        <w:pStyle w:val="TOC2"/>
        <w:tabs>
          <w:tab w:val="right" w:leader="dot" w:pos="8306"/>
        </w:tabs>
      </w:pPr>
      <w:hyperlink w:anchor="_Toc21841" w:history="1">
        <w:r>
          <w:rPr>
            <w:rFonts w:ascii="仿宋" w:eastAsia="仿宋" w:hAnsi="仿宋" w:cs="仿宋" w:hint="eastAsia"/>
            <w:lang w:eastAsia="zh-CN"/>
          </w:rPr>
          <w:t>(一)、财务管理体系建设</w:t>
        </w:r>
        <w:r>
          <w:tab/>
        </w:r>
        <w:r>
          <w:fldChar w:fldCharType="begin"/>
        </w:r>
        <w:r>
          <w:instrText xml:space="preserve"> PAGEREF _Toc21841 \h </w:instrText>
        </w:r>
        <w:r>
          <w:fldChar w:fldCharType="separate"/>
        </w:r>
        <w:r>
          <w:t>26</w:t>
        </w:r>
        <w:r>
          <w:fldChar w:fldCharType="end"/>
        </w:r>
      </w:hyperlink>
    </w:p>
    <w:p>
      <w:pPr>
        <w:pStyle w:val="TOC2"/>
        <w:tabs>
          <w:tab w:val="right" w:leader="dot" w:pos="8306"/>
        </w:tabs>
      </w:pPr>
      <w:hyperlink w:anchor="_Toc27995" w:history="1">
        <w:r>
          <w:rPr>
            <w:rFonts w:ascii="仿宋" w:eastAsia="仿宋" w:hAnsi="仿宋" w:cs="仿宋" w:hint="eastAsia"/>
            <w:lang w:eastAsia="zh-CN"/>
          </w:rPr>
          <w:t>(二)、成本控制措施</w:t>
        </w:r>
        <w:r>
          <w:tab/>
        </w:r>
        <w:r>
          <w:fldChar w:fldCharType="begin"/>
        </w:r>
        <w:r>
          <w:instrText xml:space="preserve"> PAGEREF _Toc27995 \h </w:instrText>
        </w:r>
        <w:r>
          <w:fldChar w:fldCharType="separate"/>
        </w:r>
        <w:r>
          <w:t>27</w:t>
        </w:r>
        <w:r>
          <w:fldChar w:fldCharType="end"/>
        </w:r>
      </w:hyperlink>
    </w:p>
    <w:p>
      <w:pPr>
        <w:pStyle w:val="TOC1"/>
        <w:tabs>
          <w:tab w:val="right" w:leader="dot" w:pos="8306"/>
        </w:tabs>
      </w:pPr>
      <w:hyperlink w:anchor="_Toc16748" w:history="1">
        <w:r>
          <w:rPr>
            <w:rFonts w:ascii="仿宋" w:eastAsia="仿宋" w:hAnsi="仿宋" w:cs="仿宋" w:hint="eastAsia"/>
            <w:lang w:eastAsia="zh-CN"/>
          </w:rPr>
          <w:t>五、社会影响分析</w:t>
        </w:r>
        <w:r>
          <w:tab/>
        </w:r>
        <w:r>
          <w:fldChar w:fldCharType="begin"/>
        </w:r>
        <w:r>
          <w:instrText xml:space="preserve"> PAGEREF _Toc16748 \h </w:instrText>
        </w:r>
        <w:r>
          <w:fldChar w:fldCharType="separate"/>
        </w:r>
        <w:r>
          <w:t>28</w:t>
        </w:r>
        <w:r>
          <w:fldChar w:fldCharType="end"/>
        </w:r>
      </w:hyperlink>
    </w:p>
    <w:p>
      <w:pPr>
        <w:pStyle w:val="TOC2"/>
        <w:tabs>
          <w:tab w:val="right" w:leader="dot" w:pos="8306"/>
        </w:tabs>
      </w:pPr>
      <w:hyperlink w:anchor="_Toc4441" w:history="1">
        <w:r>
          <w:rPr>
            <w:rFonts w:ascii="仿宋" w:eastAsia="仿宋" w:hAnsi="仿宋" w:cs="仿宋" w:hint="eastAsia"/>
            <w:lang w:eastAsia="zh-CN"/>
          </w:rPr>
          <w:t>(一)、社会影响效果分析</w:t>
        </w:r>
        <w:r>
          <w:tab/>
        </w:r>
        <w:r>
          <w:fldChar w:fldCharType="begin"/>
        </w:r>
        <w:r>
          <w:instrText xml:space="preserve"> PAGEREF _Toc4441 \h </w:instrText>
        </w:r>
        <w:r>
          <w:fldChar w:fldCharType="separate"/>
        </w:r>
        <w:r>
          <w:t>28</w:t>
        </w:r>
        <w:r>
          <w:fldChar w:fldCharType="end"/>
        </w:r>
      </w:hyperlink>
    </w:p>
    <w:p>
      <w:pPr>
        <w:pStyle w:val="TOC2"/>
        <w:tabs>
          <w:tab w:val="right" w:leader="dot" w:pos="8306"/>
        </w:tabs>
      </w:pPr>
      <w:hyperlink w:anchor="_Toc6950" w:history="1">
        <w:r>
          <w:rPr>
            <w:rFonts w:ascii="仿宋" w:eastAsia="仿宋" w:hAnsi="仿宋" w:cs="仿宋" w:hint="eastAsia"/>
            <w:lang w:eastAsia="zh-CN"/>
          </w:rPr>
          <w:t>(二)、社会适应性分析</w:t>
        </w:r>
        <w:r>
          <w:tab/>
        </w:r>
        <w:r>
          <w:fldChar w:fldCharType="begin"/>
        </w:r>
        <w:r>
          <w:instrText xml:space="preserve"> PAGEREF _Toc6950 \h </w:instrText>
        </w:r>
        <w:r>
          <w:fldChar w:fldCharType="separate"/>
        </w:r>
        <w:r>
          <w:t>31</w:t>
        </w:r>
        <w:r>
          <w:fldChar w:fldCharType="end"/>
        </w:r>
      </w:hyperlink>
    </w:p>
    <w:p>
      <w:pPr>
        <w:pStyle w:val="TOC2"/>
        <w:tabs>
          <w:tab w:val="right" w:leader="dot" w:pos="8306"/>
        </w:tabs>
      </w:pPr>
      <w:hyperlink w:anchor="_Toc14131" w:history="1">
        <w:r>
          <w:rPr>
            <w:rFonts w:ascii="仿宋" w:eastAsia="仿宋" w:hAnsi="仿宋" w:cs="仿宋" w:hint="eastAsia"/>
            <w:lang w:eastAsia="zh-CN"/>
          </w:rPr>
          <w:t>(三)、社会风险及对策分析</w:t>
        </w:r>
        <w:r>
          <w:tab/>
        </w:r>
        <w:r>
          <w:fldChar w:fldCharType="begin"/>
        </w:r>
        <w:r>
          <w:instrText xml:space="preserve"> PAGEREF _Toc14131 \h </w:instrText>
        </w:r>
        <w:r>
          <w:fldChar w:fldCharType="separate"/>
        </w:r>
        <w:r>
          <w:t>32</w:t>
        </w:r>
        <w:r>
          <w:fldChar w:fldCharType="end"/>
        </w:r>
      </w:hyperlink>
    </w:p>
    <w:p>
      <w:pPr>
        <w:pStyle w:val="TOC1"/>
        <w:tabs>
          <w:tab w:val="right" w:leader="dot" w:pos="8306"/>
        </w:tabs>
      </w:pPr>
      <w:hyperlink w:anchor="_Toc1054" w:history="1">
        <w:r>
          <w:rPr>
            <w:rFonts w:ascii="仿宋" w:eastAsia="仿宋" w:hAnsi="仿宋" w:cs="仿宋" w:hint="eastAsia"/>
            <w:lang w:eastAsia="zh-CN"/>
          </w:rPr>
          <w:t>六、LED照明灯具项目概论</w:t>
        </w:r>
        <w:r>
          <w:tab/>
        </w:r>
        <w:r>
          <w:fldChar w:fldCharType="begin"/>
        </w:r>
        <w:r>
          <w:instrText xml:space="preserve"> PAGEREF _Toc1054 \h </w:instrText>
        </w:r>
        <w:r>
          <w:fldChar w:fldCharType="separate"/>
        </w:r>
        <w:r>
          <w:t>36</w:t>
        </w:r>
        <w:r>
          <w:fldChar w:fldCharType="end"/>
        </w:r>
      </w:hyperlink>
    </w:p>
    <w:p>
      <w:pPr>
        <w:pStyle w:val="TOC2"/>
        <w:tabs>
          <w:tab w:val="right" w:leader="dot" w:pos="8306"/>
        </w:tabs>
      </w:pPr>
      <w:hyperlink w:anchor="_Toc4566" w:history="1">
        <w:r>
          <w:rPr>
            <w:rFonts w:ascii="仿宋" w:eastAsia="仿宋" w:hAnsi="仿宋" w:cs="仿宋" w:hint="eastAsia"/>
            <w:lang w:eastAsia="zh-CN"/>
          </w:rPr>
          <w:t>(一)、项目申报单位概况</w:t>
        </w:r>
        <w:r>
          <w:tab/>
        </w:r>
        <w:r>
          <w:fldChar w:fldCharType="begin"/>
        </w:r>
        <w:r>
          <w:instrText xml:space="preserve"> PAGEREF _Toc4566 \h </w:instrText>
        </w:r>
        <w:r>
          <w:fldChar w:fldCharType="separate"/>
        </w:r>
        <w:r>
          <w:t>36</w:t>
        </w:r>
        <w:r>
          <w:fldChar w:fldCharType="end"/>
        </w:r>
      </w:hyperlink>
    </w:p>
    <w:p>
      <w:pPr>
        <w:pStyle w:val="TOC2"/>
        <w:tabs>
          <w:tab w:val="right" w:leader="dot" w:pos="8306"/>
        </w:tabs>
      </w:pPr>
      <w:hyperlink w:anchor="_Toc17460" w:history="1">
        <w:r>
          <w:rPr>
            <w:rFonts w:ascii="仿宋" w:eastAsia="仿宋" w:hAnsi="仿宋" w:cs="仿宋" w:hint="eastAsia"/>
            <w:lang w:eastAsia="zh-CN"/>
          </w:rPr>
          <w:t>(二)、项目概况</w:t>
        </w:r>
        <w:r>
          <w:tab/>
        </w:r>
        <w:r>
          <w:fldChar w:fldCharType="begin"/>
        </w:r>
        <w:r>
          <w:instrText xml:space="preserve"> PAGEREF _Toc17460 \h </w:instrText>
        </w:r>
        <w:r>
          <w:fldChar w:fldCharType="separate"/>
        </w:r>
        <w:r>
          <w:t>37</w:t>
        </w:r>
        <w:r>
          <w:fldChar w:fldCharType="end"/>
        </w:r>
      </w:hyperlink>
    </w:p>
    <w:p>
      <w:pPr>
        <w:pStyle w:val="TOC1"/>
        <w:tabs>
          <w:tab w:val="right" w:leader="dot" w:pos="8306"/>
        </w:tabs>
      </w:pPr>
      <w:hyperlink w:anchor="_Toc12222" w:history="1">
        <w:r>
          <w:rPr>
            <w:rFonts w:ascii="仿宋" w:eastAsia="仿宋" w:hAnsi="仿宋" w:cs="仿宋" w:hint="eastAsia"/>
            <w:lang w:eastAsia="zh-CN"/>
          </w:rPr>
          <w:t>七、客户关系管理与市场拓展</w:t>
        </w:r>
        <w:r>
          <w:tab/>
        </w:r>
        <w:r>
          <w:fldChar w:fldCharType="begin"/>
        </w:r>
        <w:r>
          <w:instrText xml:space="preserve"> PAGEREF _Toc12222 \h </w:instrText>
        </w:r>
        <w:r>
          <w:fldChar w:fldCharType="separate"/>
        </w:r>
        <w:r>
          <w:t>40</w:t>
        </w:r>
        <w:r>
          <w:fldChar w:fldCharType="end"/>
        </w:r>
      </w:hyperlink>
    </w:p>
    <w:p>
      <w:pPr>
        <w:pStyle w:val="TOC2"/>
        <w:tabs>
          <w:tab w:val="right" w:leader="dot" w:pos="8306"/>
        </w:tabs>
      </w:pPr>
      <w:hyperlink w:anchor="_Toc26015" w:history="1">
        <w:r>
          <w:rPr>
            <w:rFonts w:ascii="仿宋" w:eastAsia="仿宋" w:hAnsi="仿宋" w:cs="仿宋" w:hint="eastAsia"/>
            <w:lang w:eastAsia="zh-CN"/>
          </w:rPr>
          <w:t>(一)、客户关系管理策略</w:t>
        </w:r>
        <w:r>
          <w:tab/>
        </w:r>
        <w:r>
          <w:fldChar w:fldCharType="begin"/>
        </w:r>
        <w:r>
          <w:instrText xml:space="preserve"> PAGEREF _Toc26015 \h </w:instrText>
        </w:r>
        <w:r>
          <w:fldChar w:fldCharType="separate"/>
        </w:r>
        <w:r>
          <w:t>40</w:t>
        </w:r>
        <w:r>
          <w:fldChar w:fldCharType="end"/>
        </w:r>
      </w:hyperlink>
    </w:p>
    <w:p>
      <w:pPr>
        <w:pStyle w:val="TOC2"/>
        <w:tabs>
          <w:tab w:val="right" w:leader="dot" w:pos="8306"/>
        </w:tabs>
      </w:pPr>
      <w:hyperlink w:anchor="_Toc6445" w:history="1">
        <w:r>
          <w:rPr>
            <w:rFonts w:ascii="仿宋" w:eastAsia="仿宋" w:hAnsi="仿宋" w:cs="仿宋" w:hint="eastAsia"/>
            <w:lang w:eastAsia="zh-CN"/>
          </w:rPr>
          <w:t>(二)、市场拓展方案</w:t>
        </w:r>
        <w:r>
          <w:tab/>
        </w:r>
        <w:r>
          <w:fldChar w:fldCharType="begin"/>
        </w:r>
        <w:r>
          <w:instrText xml:space="preserve"> PAGEREF _Toc6445 \h </w:instrText>
        </w:r>
        <w:r>
          <w:fldChar w:fldCharType="separate"/>
        </w:r>
        <w:r>
          <w:t>41</w:t>
        </w:r>
        <w:r>
          <w:fldChar w:fldCharType="end"/>
        </w:r>
      </w:hyperlink>
    </w:p>
    <w:p>
      <w:pPr>
        <w:pStyle w:val="TOC1"/>
        <w:tabs>
          <w:tab w:val="right" w:leader="dot" w:pos="8306"/>
        </w:tabs>
      </w:pPr>
      <w:hyperlink w:anchor="_Toc738" w:history="1">
        <w:r>
          <w:rPr>
            <w:rFonts w:ascii="仿宋" w:eastAsia="仿宋" w:hAnsi="仿宋" w:cs="仿宋" w:hint="eastAsia"/>
            <w:lang w:eastAsia="zh-CN"/>
          </w:rPr>
          <w:t>八、资金管理与财务规划</w:t>
        </w:r>
        <w:r>
          <w:tab/>
        </w:r>
        <w:r>
          <w:fldChar w:fldCharType="begin"/>
        </w:r>
        <w:r>
          <w:instrText xml:space="preserve"> PAGEREF _Toc738 \h </w:instrText>
        </w:r>
        <w:r>
          <w:fldChar w:fldCharType="separate"/>
        </w:r>
        <w:r>
          <w:t>42</w:t>
        </w:r>
        <w:r>
          <w:fldChar w:fldCharType="end"/>
        </w:r>
      </w:hyperlink>
    </w:p>
    <w:p>
      <w:pPr>
        <w:pStyle w:val="TOC2"/>
        <w:tabs>
          <w:tab w:val="right" w:leader="dot" w:pos="8306"/>
        </w:tabs>
      </w:pPr>
      <w:hyperlink w:anchor="_Toc27861" w:history="1">
        <w:r>
          <w:rPr>
            <w:rFonts w:ascii="仿宋" w:eastAsia="仿宋" w:hAnsi="仿宋" w:cs="仿宋" w:hint="eastAsia"/>
            <w:lang w:eastAsia="zh-CN"/>
          </w:rPr>
          <w:t>(一)、项目资金来源与筹措</w:t>
        </w:r>
        <w:r>
          <w:tab/>
        </w:r>
        <w:r>
          <w:fldChar w:fldCharType="begin"/>
        </w:r>
        <w:r>
          <w:instrText xml:space="preserve"> PAGEREF _Toc27861 \h </w:instrText>
        </w:r>
        <w:r>
          <w:fldChar w:fldCharType="separate"/>
        </w:r>
        <w:r>
          <w:t>42</w:t>
        </w:r>
        <w:r>
          <w:fldChar w:fldCharType="end"/>
        </w:r>
      </w:hyperlink>
    </w:p>
    <w:p>
      <w:pPr>
        <w:pStyle w:val="TOC2"/>
        <w:tabs>
          <w:tab w:val="right" w:leader="dot" w:pos="8306"/>
        </w:tabs>
      </w:pPr>
      <w:hyperlink w:anchor="_Toc23862" w:history="1">
        <w:r>
          <w:rPr>
            <w:rFonts w:ascii="仿宋" w:eastAsia="仿宋" w:hAnsi="仿宋" w:cs="仿宋" w:hint="eastAsia"/>
            <w:lang w:eastAsia="zh-CN"/>
          </w:rPr>
          <w:t>(二)、资金使用与监管</w:t>
        </w:r>
        <w:r>
          <w:tab/>
        </w:r>
        <w:r>
          <w:fldChar w:fldCharType="begin"/>
        </w:r>
        <w:r>
          <w:instrText xml:space="preserve"> PAGEREF _Toc23862 \h </w:instrText>
        </w:r>
        <w:r>
          <w:fldChar w:fldCharType="separate"/>
        </w:r>
        <w:r>
          <w:t>44</w:t>
        </w:r>
        <w:r>
          <w:fldChar w:fldCharType="end"/>
        </w:r>
      </w:hyperlink>
    </w:p>
    <w:p>
      <w:pPr>
        <w:pStyle w:val="TOC2"/>
        <w:tabs>
          <w:tab w:val="right" w:leader="dot" w:pos="8306"/>
        </w:tabs>
      </w:pPr>
      <w:hyperlink w:anchor="_Toc22295" w:history="1">
        <w:r>
          <w:rPr>
            <w:rFonts w:ascii="仿宋" w:eastAsia="仿宋" w:hAnsi="仿宋" w:cs="仿宋" w:hint="eastAsia"/>
            <w:lang w:eastAsia="zh-CN"/>
          </w:rPr>
          <w:t>(三)、财务规划与预测</w:t>
        </w:r>
        <w:r>
          <w:tab/>
        </w:r>
        <w:r>
          <w:fldChar w:fldCharType="begin"/>
        </w:r>
        <w:r>
          <w:instrText xml:space="preserve"> PAGEREF _Toc22295 \h </w:instrText>
        </w:r>
        <w:r>
          <w:fldChar w:fldCharType="separate"/>
        </w:r>
        <w:r>
          <w:t>45</w:t>
        </w:r>
        <w:r>
          <w:fldChar w:fldCharType="end"/>
        </w:r>
      </w:hyperlink>
    </w:p>
    <w:p>
      <w:pPr>
        <w:pStyle w:val="TOC1"/>
        <w:tabs>
          <w:tab w:val="right" w:leader="dot" w:pos="8306"/>
        </w:tabs>
      </w:pPr>
      <w:hyperlink w:anchor="_Toc18266" w:history="1">
        <w:r>
          <w:rPr>
            <w:rFonts w:ascii="仿宋" w:eastAsia="仿宋" w:hAnsi="仿宋" w:cs="仿宋" w:hint="eastAsia"/>
            <w:lang w:eastAsia="zh-CN"/>
          </w:rPr>
          <w:t>九、环境保护与治理方案</w:t>
        </w:r>
        <w:r>
          <w:tab/>
        </w:r>
        <w:r>
          <w:fldChar w:fldCharType="begin"/>
        </w:r>
        <w:r>
          <w:instrText xml:space="preserve"> PAGEREF _Toc18266 \h </w:instrText>
        </w:r>
        <w:r>
          <w:fldChar w:fldCharType="separate"/>
        </w:r>
        <w:r>
          <w:t>46</w:t>
        </w:r>
        <w:r>
          <w:fldChar w:fldCharType="end"/>
        </w:r>
      </w:hyperlink>
    </w:p>
    <w:p>
      <w:pPr>
        <w:pStyle w:val="TOC2"/>
        <w:tabs>
          <w:tab w:val="right" w:leader="dot" w:pos="8306"/>
        </w:tabs>
      </w:pPr>
      <w:hyperlink w:anchor="_Toc24588" w:history="1">
        <w:r>
          <w:rPr>
            <w:rFonts w:ascii="仿宋" w:eastAsia="仿宋" w:hAnsi="仿宋" w:cs="仿宋" w:hint="eastAsia"/>
            <w:lang w:eastAsia="zh-CN"/>
          </w:rPr>
          <w:t>(一)、项目环境影响评估</w:t>
        </w:r>
        <w:r>
          <w:tab/>
        </w:r>
        <w:r>
          <w:fldChar w:fldCharType="begin"/>
        </w:r>
        <w:r>
          <w:instrText xml:space="preserve"> PAGEREF _Toc24588 \h </w:instrText>
        </w:r>
        <w:r>
          <w:fldChar w:fldCharType="separate"/>
        </w:r>
        <w:r>
          <w:t>46</w:t>
        </w:r>
        <w:r>
          <w:fldChar w:fldCharType="end"/>
        </w:r>
      </w:hyperlink>
    </w:p>
    <w:p>
      <w:pPr>
        <w:pStyle w:val="TOC2"/>
        <w:tabs>
          <w:tab w:val="right" w:leader="dot" w:pos="8306"/>
        </w:tabs>
      </w:pPr>
      <w:hyperlink w:anchor="_Toc4086" w:history="1">
        <w:r>
          <w:rPr>
            <w:rFonts w:ascii="仿宋" w:eastAsia="仿宋" w:hAnsi="仿宋" w:cs="仿宋" w:hint="eastAsia"/>
            <w:lang w:eastAsia="zh-CN"/>
          </w:rPr>
          <w:t>(二)、环境保护措施与治理方案</w:t>
        </w:r>
        <w:r>
          <w:tab/>
        </w:r>
        <w:r>
          <w:fldChar w:fldCharType="begin"/>
        </w:r>
        <w:r>
          <w:instrText xml:space="preserve"> PAGEREF _Toc4086 \h </w:instrText>
        </w:r>
        <w:r>
          <w:fldChar w:fldCharType="separate"/>
        </w:r>
        <w:r>
          <w:t>46</w:t>
        </w:r>
        <w:r>
          <w:fldChar w:fldCharType="end"/>
        </w:r>
      </w:hyperlink>
    </w:p>
    <w:p>
      <w:pPr>
        <w:pStyle w:val="TOC1"/>
        <w:tabs>
          <w:tab w:val="right" w:leader="dot" w:pos="8306"/>
        </w:tabs>
      </w:pPr>
      <w:hyperlink w:anchor="_Toc12009" w:history="1">
        <w:r>
          <w:rPr>
            <w:rFonts w:ascii="仿宋" w:eastAsia="仿宋" w:hAnsi="仿宋" w:cs="仿宋" w:hint="eastAsia"/>
            <w:lang w:eastAsia="zh-CN"/>
          </w:rPr>
          <w:t>十、环境保护与绿色发展</w:t>
        </w:r>
        <w:r>
          <w:tab/>
        </w:r>
        <w:r>
          <w:fldChar w:fldCharType="begin"/>
        </w:r>
        <w:r>
          <w:instrText xml:space="preserve"> PAGEREF _Toc12009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66" w:history="1">
        <w:r>
          <w:rPr>
            <w:rFonts w:ascii="仿宋" w:eastAsia="仿宋" w:hAnsi="仿宋" w:cs="仿宋" w:hint="eastAsia"/>
            <w:lang w:eastAsia="zh-CN"/>
          </w:rPr>
          <w:t>(一)、环境保护措施</w:t>
        </w:r>
        <w:r>
          <w:tab/>
        </w:r>
        <w:r>
          <w:fldChar w:fldCharType="begin"/>
        </w:r>
        <w:r>
          <w:instrText xml:space="preserve"> PAGEREF _Toc12266 \h </w:instrText>
        </w:r>
        <w:r>
          <w:fldChar w:fldCharType="separate"/>
        </w:r>
        <w:r>
          <w:t>47</w:t>
        </w:r>
        <w:r>
          <w:fldChar w:fldCharType="end"/>
        </w:r>
      </w:hyperlink>
    </w:p>
    <w:p>
      <w:pPr>
        <w:pStyle w:val="TOC2"/>
        <w:tabs>
          <w:tab w:val="right" w:leader="dot" w:pos="8306"/>
        </w:tabs>
      </w:pPr>
      <w:hyperlink w:anchor="_Toc5511" w:history="1">
        <w:r>
          <w:rPr>
            <w:rFonts w:ascii="仿宋" w:eastAsia="仿宋" w:hAnsi="仿宋" w:cs="仿宋" w:hint="eastAsia"/>
            <w:lang w:eastAsia="zh-CN"/>
          </w:rPr>
          <w:t>(二)、绿色发展与可持续发展策略</w:t>
        </w:r>
        <w:r>
          <w:tab/>
        </w:r>
        <w:r>
          <w:fldChar w:fldCharType="begin"/>
        </w:r>
        <w:r>
          <w:instrText xml:space="preserve"> PAGEREF _Toc5511 \h </w:instrText>
        </w:r>
        <w:r>
          <w:fldChar w:fldCharType="separate"/>
        </w:r>
        <w:r>
          <w:t>49</w:t>
        </w:r>
        <w:r>
          <w:fldChar w:fldCharType="end"/>
        </w:r>
      </w:hyperlink>
    </w:p>
    <w:p>
      <w:pPr>
        <w:pStyle w:val="TOC1"/>
        <w:tabs>
          <w:tab w:val="right" w:leader="dot" w:pos="8306"/>
        </w:tabs>
      </w:pPr>
      <w:hyperlink w:anchor="_Toc25666" w:history="1">
        <w:r>
          <w:rPr>
            <w:rFonts w:ascii="仿宋" w:eastAsia="仿宋" w:hAnsi="仿宋" w:cs="仿宋" w:hint="eastAsia"/>
            <w:lang w:eastAsia="zh-CN"/>
          </w:rPr>
          <w:t>十一、项目质量与标准</w:t>
        </w:r>
        <w:r>
          <w:tab/>
        </w:r>
        <w:r>
          <w:fldChar w:fldCharType="begin"/>
        </w:r>
        <w:r>
          <w:instrText xml:space="preserve"> PAGEREF _Toc25666 \h </w:instrText>
        </w:r>
        <w:r>
          <w:fldChar w:fldCharType="separate"/>
        </w:r>
        <w:r>
          <w:t>50</w:t>
        </w:r>
        <w:r>
          <w:fldChar w:fldCharType="end"/>
        </w:r>
      </w:hyperlink>
    </w:p>
    <w:p>
      <w:pPr>
        <w:pStyle w:val="TOC2"/>
        <w:tabs>
          <w:tab w:val="right" w:leader="dot" w:pos="8306"/>
        </w:tabs>
      </w:pPr>
      <w:hyperlink w:anchor="_Toc3340" w:history="1">
        <w:r>
          <w:rPr>
            <w:rFonts w:ascii="仿宋" w:eastAsia="仿宋" w:hAnsi="仿宋" w:cs="仿宋" w:hint="eastAsia"/>
            <w:lang w:eastAsia="zh-CN"/>
          </w:rPr>
          <w:t>(一)、质量保障体系</w:t>
        </w:r>
        <w:r>
          <w:tab/>
        </w:r>
        <w:r>
          <w:fldChar w:fldCharType="begin"/>
        </w:r>
        <w:r>
          <w:instrText xml:space="preserve"> PAGEREF _Toc3340 \h </w:instrText>
        </w:r>
        <w:r>
          <w:fldChar w:fldCharType="separate"/>
        </w:r>
        <w:r>
          <w:t>50</w:t>
        </w:r>
        <w:r>
          <w:fldChar w:fldCharType="end"/>
        </w:r>
      </w:hyperlink>
    </w:p>
    <w:p>
      <w:pPr>
        <w:pStyle w:val="TOC2"/>
        <w:tabs>
          <w:tab w:val="right" w:leader="dot" w:pos="8306"/>
        </w:tabs>
      </w:pPr>
      <w:hyperlink w:anchor="_Toc22698" w:history="1">
        <w:r>
          <w:rPr>
            <w:rFonts w:ascii="仿宋" w:eastAsia="仿宋" w:hAnsi="仿宋" w:cs="仿宋" w:hint="eastAsia"/>
            <w:lang w:eastAsia="zh-CN"/>
          </w:rPr>
          <w:t>(二)、标准化作业流程</w:t>
        </w:r>
        <w:r>
          <w:tab/>
        </w:r>
        <w:r>
          <w:fldChar w:fldCharType="begin"/>
        </w:r>
        <w:r>
          <w:instrText xml:space="preserve"> PAGEREF _Toc22698 \h </w:instrText>
        </w:r>
        <w:r>
          <w:fldChar w:fldCharType="separate"/>
        </w:r>
        <w:r>
          <w:t>52</w:t>
        </w:r>
        <w:r>
          <w:fldChar w:fldCharType="end"/>
        </w:r>
      </w:hyperlink>
    </w:p>
    <w:p>
      <w:pPr>
        <w:pStyle w:val="TOC2"/>
        <w:tabs>
          <w:tab w:val="right" w:leader="dot" w:pos="8306"/>
        </w:tabs>
      </w:pPr>
      <w:hyperlink w:anchor="_Toc21775" w:history="1">
        <w:r>
          <w:rPr>
            <w:rFonts w:ascii="仿宋" w:eastAsia="仿宋" w:hAnsi="仿宋" w:cs="仿宋" w:hint="eastAsia"/>
            <w:lang w:eastAsia="zh-CN"/>
          </w:rPr>
          <w:t>(三)、质量监控与评估</w:t>
        </w:r>
        <w:r>
          <w:tab/>
        </w:r>
        <w:r>
          <w:fldChar w:fldCharType="begin"/>
        </w:r>
        <w:r>
          <w:instrText xml:space="preserve"> PAGEREF _Toc21775 \h </w:instrText>
        </w:r>
        <w:r>
          <w:fldChar w:fldCharType="separate"/>
        </w:r>
        <w:r>
          <w:t>53</w:t>
        </w:r>
        <w:r>
          <w:fldChar w:fldCharType="end"/>
        </w:r>
      </w:hyperlink>
    </w:p>
    <w:p>
      <w:pPr>
        <w:pStyle w:val="TOC2"/>
        <w:tabs>
          <w:tab w:val="right" w:leader="dot" w:pos="8306"/>
        </w:tabs>
      </w:pPr>
      <w:hyperlink w:anchor="_Toc28305" w:history="1">
        <w:r>
          <w:rPr>
            <w:rFonts w:ascii="仿宋" w:eastAsia="仿宋" w:hAnsi="仿宋" w:cs="仿宋" w:hint="eastAsia"/>
            <w:lang w:eastAsia="zh-CN"/>
          </w:rPr>
          <w:t>(四)、质量改进计划</w:t>
        </w:r>
        <w:r>
          <w:tab/>
        </w:r>
        <w:r>
          <w:fldChar w:fldCharType="begin"/>
        </w:r>
        <w:r>
          <w:instrText xml:space="preserve"> PAGEREF _Toc28305 \h </w:instrText>
        </w:r>
        <w:r>
          <w:fldChar w:fldCharType="separate"/>
        </w:r>
        <w:r>
          <w:t>54</w:t>
        </w:r>
        <w:r>
          <w:fldChar w:fldCharType="end"/>
        </w:r>
      </w:hyperlink>
    </w:p>
    <w:p>
      <w:pPr>
        <w:pStyle w:val="TOC1"/>
        <w:tabs>
          <w:tab w:val="right" w:leader="dot" w:pos="8306"/>
        </w:tabs>
      </w:pPr>
      <w:hyperlink w:anchor="_Toc12461" w:history="1">
        <w:r>
          <w:rPr>
            <w:rFonts w:ascii="仿宋" w:eastAsia="仿宋" w:hAnsi="仿宋" w:cs="仿宋" w:hint="eastAsia"/>
            <w:lang w:eastAsia="zh-CN"/>
          </w:rPr>
          <w:t>十二、土地利用与规划方案</w:t>
        </w:r>
        <w:r>
          <w:tab/>
        </w:r>
        <w:r>
          <w:fldChar w:fldCharType="begin"/>
        </w:r>
        <w:r>
          <w:instrText xml:space="preserve"> PAGEREF _Toc12461 \h </w:instrText>
        </w:r>
        <w:r>
          <w:fldChar w:fldCharType="separate"/>
        </w:r>
        <w:r>
          <w:t>55</w:t>
        </w:r>
        <w:r>
          <w:fldChar w:fldCharType="end"/>
        </w:r>
      </w:hyperlink>
    </w:p>
    <w:p>
      <w:pPr>
        <w:pStyle w:val="TOC2"/>
        <w:tabs>
          <w:tab w:val="right" w:leader="dot" w:pos="8306"/>
        </w:tabs>
      </w:pPr>
      <w:hyperlink w:anchor="_Toc20064" w:history="1">
        <w:r>
          <w:rPr>
            <w:rFonts w:ascii="仿宋" w:eastAsia="仿宋" w:hAnsi="仿宋" w:cs="仿宋" w:hint="eastAsia"/>
            <w:lang w:eastAsia="zh-CN"/>
          </w:rPr>
          <w:t>(一)、项目用地情况分析</w:t>
        </w:r>
        <w:r>
          <w:tab/>
        </w:r>
        <w:r>
          <w:fldChar w:fldCharType="begin"/>
        </w:r>
        <w:r>
          <w:instrText xml:space="preserve"> PAGEREF _Toc20064 \h </w:instrText>
        </w:r>
        <w:r>
          <w:fldChar w:fldCharType="separate"/>
        </w:r>
        <w:r>
          <w:t>55</w:t>
        </w:r>
        <w:r>
          <w:fldChar w:fldCharType="end"/>
        </w:r>
      </w:hyperlink>
    </w:p>
    <w:p>
      <w:pPr>
        <w:pStyle w:val="TOC2"/>
        <w:tabs>
          <w:tab w:val="right" w:leader="dot" w:pos="8306"/>
        </w:tabs>
      </w:pPr>
      <w:hyperlink w:anchor="_Toc22884" w:history="1">
        <w:r>
          <w:rPr>
            <w:rFonts w:ascii="仿宋" w:eastAsia="仿宋" w:hAnsi="仿宋" w:cs="仿宋" w:hint="eastAsia"/>
            <w:lang w:eastAsia="zh-CN"/>
          </w:rPr>
          <w:t>(二)、土地利用规划方案</w:t>
        </w:r>
        <w:r>
          <w:tab/>
        </w:r>
        <w:r>
          <w:fldChar w:fldCharType="begin"/>
        </w:r>
        <w:r>
          <w:instrText xml:space="preserve"> PAGEREF _Toc22884 \h </w:instrText>
        </w:r>
        <w:r>
          <w:fldChar w:fldCharType="separate"/>
        </w:r>
        <w:r>
          <w:t>56</w:t>
        </w:r>
        <w:r>
          <w:fldChar w:fldCharType="end"/>
        </w:r>
      </w:hyperlink>
    </w:p>
    <w:p>
      <w:pPr>
        <w:pStyle w:val="TOC1"/>
        <w:tabs>
          <w:tab w:val="right" w:leader="dot" w:pos="8306"/>
        </w:tabs>
      </w:pPr>
      <w:hyperlink w:anchor="_Toc7023" w:history="1">
        <w:r>
          <w:rPr>
            <w:rFonts w:ascii="仿宋" w:eastAsia="仿宋" w:hAnsi="仿宋" w:cs="仿宋" w:hint="eastAsia"/>
            <w:lang w:eastAsia="zh-CN"/>
          </w:rPr>
          <w:t>十三、设施与设备管理</w:t>
        </w:r>
        <w:r>
          <w:tab/>
        </w:r>
        <w:r>
          <w:fldChar w:fldCharType="begin"/>
        </w:r>
        <w:r>
          <w:instrText xml:space="preserve"> PAGEREF _Toc7023 \h </w:instrText>
        </w:r>
        <w:r>
          <w:fldChar w:fldCharType="separate"/>
        </w:r>
        <w:r>
          <w:t>58</w:t>
        </w:r>
        <w:r>
          <w:fldChar w:fldCharType="end"/>
        </w:r>
      </w:hyperlink>
    </w:p>
    <w:p>
      <w:pPr>
        <w:pStyle w:val="TOC2"/>
        <w:tabs>
          <w:tab w:val="right" w:leader="dot" w:pos="8306"/>
        </w:tabs>
      </w:pPr>
      <w:hyperlink w:anchor="_Toc15797" w:history="1">
        <w:r>
          <w:rPr>
            <w:rFonts w:ascii="仿宋" w:eastAsia="仿宋" w:hAnsi="仿宋" w:cs="仿宋" w:hint="eastAsia"/>
            <w:lang w:eastAsia="zh-CN"/>
          </w:rPr>
          <w:t>(一)、设施规划与配置</w:t>
        </w:r>
        <w:r>
          <w:tab/>
        </w:r>
        <w:r>
          <w:fldChar w:fldCharType="begin"/>
        </w:r>
        <w:r>
          <w:instrText xml:space="preserve"> PAGEREF _Toc15797 \h </w:instrText>
        </w:r>
        <w:r>
          <w:fldChar w:fldCharType="separate"/>
        </w:r>
        <w:r>
          <w:t>58</w:t>
        </w:r>
        <w:r>
          <w:fldChar w:fldCharType="end"/>
        </w:r>
      </w:hyperlink>
    </w:p>
    <w:p>
      <w:pPr>
        <w:pStyle w:val="TOC2"/>
        <w:tabs>
          <w:tab w:val="right" w:leader="dot" w:pos="8306"/>
        </w:tabs>
      </w:pPr>
      <w:hyperlink w:anchor="_Toc10400" w:history="1">
        <w:r>
          <w:rPr>
            <w:rFonts w:ascii="仿宋" w:eastAsia="仿宋" w:hAnsi="仿宋" w:cs="仿宋" w:hint="eastAsia"/>
            <w:lang w:eastAsia="zh-CN"/>
          </w:rPr>
          <w:t>(二)、设备采购与维护管理</w:t>
        </w:r>
        <w:r>
          <w:tab/>
        </w:r>
        <w:r>
          <w:fldChar w:fldCharType="begin"/>
        </w:r>
        <w:r>
          <w:instrText xml:space="preserve"> PAGEREF _Toc10400 \h </w:instrText>
        </w:r>
        <w:r>
          <w:fldChar w:fldCharType="separate"/>
        </w:r>
        <w:r>
          <w:t>58</w:t>
        </w:r>
        <w:r>
          <w:fldChar w:fldCharType="end"/>
        </w:r>
      </w:hyperlink>
    </w:p>
    <w:p>
      <w:pPr>
        <w:pStyle w:val="TOC2"/>
        <w:tabs>
          <w:tab w:val="right" w:leader="dot" w:pos="8306"/>
        </w:tabs>
      </w:pPr>
      <w:hyperlink w:anchor="_Toc4565" w:history="1">
        <w:r>
          <w:rPr>
            <w:rFonts w:ascii="仿宋" w:eastAsia="仿宋" w:hAnsi="仿宋" w:cs="仿宋" w:hint="eastAsia"/>
            <w:lang w:eastAsia="zh-CN"/>
          </w:rPr>
          <w:t>(三)、设施设备升级策略</w:t>
        </w:r>
        <w:r>
          <w:tab/>
        </w:r>
        <w:r>
          <w:fldChar w:fldCharType="begin"/>
        </w:r>
        <w:r>
          <w:instrText xml:space="preserve"> PAGEREF _Toc4565 \h </w:instrText>
        </w:r>
        <w:r>
          <w:fldChar w:fldCharType="separate"/>
        </w:r>
        <w:r>
          <w:t>59</w:t>
        </w:r>
        <w:r>
          <w:fldChar w:fldCharType="end"/>
        </w:r>
      </w:hyperlink>
    </w:p>
    <w:p>
      <w:pPr>
        <w:pStyle w:val="TOC1"/>
        <w:tabs>
          <w:tab w:val="right" w:leader="dot" w:pos="8306"/>
        </w:tabs>
      </w:pPr>
      <w:hyperlink w:anchor="_Toc15045" w:history="1">
        <w:r>
          <w:rPr>
            <w:rFonts w:ascii="仿宋" w:eastAsia="仿宋" w:hAnsi="仿宋" w:cs="仿宋" w:hint="eastAsia"/>
            <w:lang w:eastAsia="zh-CN"/>
          </w:rPr>
          <w:t>十四、项目施工方案</w:t>
        </w:r>
        <w:r>
          <w:tab/>
        </w:r>
        <w:r>
          <w:fldChar w:fldCharType="begin"/>
        </w:r>
        <w:r>
          <w:instrText xml:space="preserve"> PAGEREF _Toc15045 \h </w:instrText>
        </w:r>
        <w:r>
          <w:fldChar w:fldCharType="separate"/>
        </w:r>
        <w:r>
          <w:t>60</w:t>
        </w:r>
        <w:r>
          <w:fldChar w:fldCharType="end"/>
        </w:r>
      </w:hyperlink>
    </w:p>
    <w:p>
      <w:pPr>
        <w:pStyle w:val="TOC2"/>
        <w:tabs>
          <w:tab w:val="right" w:leader="dot" w:pos="8306"/>
        </w:tabs>
      </w:pPr>
      <w:hyperlink w:anchor="_Toc11004" w:history="1">
        <w:r>
          <w:rPr>
            <w:rFonts w:ascii="仿宋" w:eastAsia="仿宋" w:hAnsi="仿宋" w:cs="仿宋" w:hint="eastAsia"/>
            <w:lang w:eastAsia="zh-CN"/>
          </w:rPr>
          <w:t>(一)、施工组织设计</w:t>
        </w:r>
        <w:r>
          <w:tab/>
        </w:r>
        <w:r>
          <w:fldChar w:fldCharType="begin"/>
        </w:r>
        <w:r>
          <w:instrText xml:space="preserve"> PAGEREF _Toc11004 \h </w:instrText>
        </w:r>
        <w:r>
          <w:fldChar w:fldCharType="separate"/>
        </w:r>
        <w:r>
          <w:t>60</w:t>
        </w:r>
        <w:r>
          <w:fldChar w:fldCharType="end"/>
        </w:r>
      </w:hyperlink>
    </w:p>
    <w:p>
      <w:pPr>
        <w:pStyle w:val="TOC2"/>
        <w:tabs>
          <w:tab w:val="right" w:leader="dot" w:pos="8306"/>
        </w:tabs>
      </w:pPr>
      <w:hyperlink w:anchor="_Toc3896" w:history="1">
        <w:r>
          <w:rPr>
            <w:rFonts w:ascii="仿宋" w:eastAsia="仿宋" w:hAnsi="仿宋" w:cs="仿宋" w:hint="eastAsia"/>
            <w:lang w:eastAsia="zh-CN"/>
          </w:rPr>
          <w:t>(二)、施工工艺与技术路线</w:t>
        </w:r>
        <w:r>
          <w:tab/>
        </w:r>
        <w:r>
          <w:fldChar w:fldCharType="begin"/>
        </w:r>
        <w:r>
          <w:instrText xml:space="preserve"> PAGEREF _Toc3896 \h </w:instrText>
        </w:r>
        <w:r>
          <w:fldChar w:fldCharType="separate"/>
        </w:r>
        <w:r>
          <w:t>61</w:t>
        </w:r>
        <w:r>
          <w:fldChar w:fldCharType="end"/>
        </w:r>
      </w:hyperlink>
    </w:p>
    <w:p>
      <w:pPr>
        <w:pStyle w:val="TOC2"/>
        <w:tabs>
          <w:tab w:val="right" w:leader="dot" w:pos="8306"/>
        </w:tabs>
      </w:pPr>
      <w:hyperlink w:anchor="_Toc8719" w:history="1">
        <w:r>
          <w:rPr>
            <w:rFonts w:ascii="仿宋" w:eastAsia="仿宋" w:hAnsi="仿宋" w:cs="仿宋" w:hint="eastAsia"/>
            <w:lang w:eastAsia="zh-CN"/>
          </w:rPr>
          <w:t>(三)、关键节点施工计划</w:t>
        </w:r>
        <w:r>
          <w:tab/>
        </w:r>
        <w:r>
          <w:fldChar w:fldCharType="begin"/>
        </w:r>
        <w:r>
          <w:instrText xml:space="preserve"> PAGEREF _Toc8719 \h </w:instrText>
        </w:r>
        <w:r>
          <w:fldChar w:fldCharType="separate"/>
        </w:r>
        <w:r>
          <w:t>63</w:t>
        </w:r>
        <w:r>
          <w:fldChar w:fldCharType="end"/>
        </w:r>
      </w:hyperlink>
    </w:p>
    <w:p>
      <w:pPr>
        <w:pStyle w:val="TOC2"/>
        <w:tabs>
          <w:tab w:val="right" w:leader="dot" w:pos="8306"/>
        </w:tabs>
      </w:pPr>
      <w:hyperlink w:anchor="_Toc20569" w:history="1">
        <w:r>
          <w:rPr>
            <w:rFonts w:ascii="仿宋" w:eastAsia="仿宋" w:hAnsi="仿宋" w:cs="仿宋" w:hint="eastAsia"/>
            <w:lang w:eastAsia="zh-CN"/>
          </w:rPr>
          <w:t>(四)、施工现场管理</w:t>
        </w:r>
        <w:r>
          <w:tab/>
        </w:r>
        <w:r>
          <w:fldChar w:fldCharType="begin"/>
        </w:r>
        <w:r>
          <w:instrText xml:space="preserve"> PAGEREF _Toc20569 \h </w:instrText>
        </w:r>
        <w:r>
          <w:fldChar w:fldCharType="separate"/>
        </w:r>
        <w:r>
          <w:t>64</w:t>
        </w:r>
        <w:r>
          <w:fldChar w:fldCharType="end"/>
        </w:r>
      </w:hyperlink>
    </w:p>
    <w:p>
      <w:pPr>
        <w:pStyle w:val="TOC1"/>
        <w:tabs>
          <w:tab w:val="right" w:leader="dot" w:pos="8306"/>
        </w:tabs>
      </w:pPr>
      <w:hyperlink w:anchor="_Toc24761" w:history="1">
        <w:r>
          <w:rPr>
            <w:rFonts w:ascii="仿宋" w:eastAsia="仿宋" w:hAnsi="仿宋" w:cs="仿宋" w:hint="eastAsia"/>
            <w:lang w:eastAsia="zh-CN"/>
          </w:rPr>
          <w:t>十五、法律法规与政策遵循</w:t>
        </w:r>
        <w:r>
          <w:tab/>
        </w:r>
        <w:r>
          <w:fldChar w:fldCharType="begin"/>
        </w:r>
        <w:r>
          <w:instrText xml:space="preserve"> PAGEREF _Toc24761 \h </w:instrText>
        </w:r>
        <w:r>
          <w:fldChar w:fldCharType="separate"/>
        </w:r>
        <w:r>
          <w:t>66</w:t>
        </w:r>
        <w:r>
          <w:fldChar w:fldCharType="end"/>
        </w:r>
      </w:hyperlink>
    </w:p>
    <w:p>
      <w:pPr>
        <w:pStyle w:val="TOC2"/>
        <w:tabs>
          <w:tab w:val="right" w:leader="dot" w:pos="8306"/>
        </w:tabs>
      </w:pPr>
      <w:hyperlink w:anchor="_Toc11979" w:history="1">
        <w:r>
          <w:rPr>
            <w:rFonts w:ascii="仿宋" w:eastAsia="仿宋" w:hAnsi="仿宋" w:cs="仿宋" w:hint="eastAsia"/>
            <w:lang w:eastAsia="zh-CN"/>
          </w:rPr>
          <w:t>(一)、法律法规遵守</w:t>
        </w:r>
        <w:r>
          <w:tab/>
        </w:r>
        <w:r>
          <w:fldChar w:fldCharType="begin"/>
        </w:r>
        <w:r>
          <w:instrText xml:space="preserve"> PAGEREF _Toc11979 \h </w:instrText>
        </w:r>
        <w:r>
          <w:fldChar w:fldCharType="separate"/>
        </w:r>
        <w:r>
          <w:t>66</w:t>
        </w:r>
        <w:r>
          <w:fldChar w:fldCharType="end"/>
        </w:r>
      </w:hyperlink>
    </w:p>
    <w:p>
      <w:pPr>
        <w:pStyle w:val="TOC2"/>
        <w:tabs>
          <w:tab w:val="right" w:leader="dot" w:pos="8306"/>
        </w:tabs>
      </w:pPr>
      <w:hyperlink w:anchor="_Toc5171" w:history="1">
        <w:r>
          <w:rPr>
            <w:rFonts w:ascii="仿宋" w:eastAsia="仿宋" w:hAnsi="仿宋" w:cs="仿宋" w:hint="eastAsia"/>
            <w:lang w:eastAsia="zh-CN"/>
          </w:rPr>
          <w:t>(二)、政策导向与利用</w:t>
        </w:r>
        <w:r>
          <w:tab/>
        </w:r>
        <w:r>
          <w:fldChar w:fldCharType="begin"/>
        </w:r>
        <w:r>
          <w:instrText xml:space="preserve"> PAGEREF _Toc5171 \h </w:instrText>
        </w:r>
        <w:r>
          <w:fldChar w:fldCharType="separate"/>
        </w:r>
        <w:r>
          <w:t>67</w:t>
        </w:r>
        <w:r>
          <w:fldChar w:fldCharType="end"/>
        </w:r>
      </w:hyperlink>
    </w:p>
    <w:p>
      <w:pPr>
        <w:pStyle w:val="TOC1"/>
        <w:tabs>
          <w:tab w:val="right" w:leader="dot" w:pos="8306"/>
        </w:tabs>
      </w:pPr>
      <w:hyperlink w:anchor="_Toc19864" w:history="1">
        <w:r>
          <w:rPr>
            <w:rFonts w:ascii="仿宋" w:eastAsia="仿宋" w:hAnsi="仿宋" w:cs="仿宋" w:hint="eastAsia"/>
            <w:lang w:eastAsia="zh-CN"/>
          </w:rPr>
          <w:t>十六、质量管理与控制</w:t>
        </w:r>
        <w:r>
          <w:tab/>
        </w:r>
        <w:r>
          <w:fldChar w:fldCharType="begin"/>
        </w:r>
        <w:r>
          <w:instrText xml:space="preserve"> PAGEREF _Toc19864 \h </w:instrText>
        </w:r>
        <w:r>
          <w:fldChar w:fldCharType="separate"/>
        </w:r>
        <w:r>
          <w:t>68</w:t>
        </w:r>
        <w:r>
          <w:fldChar w:fldCharType="end"/>
        </w:r>
      </w:hyperlink>
    </w:p>
    <w:p>
      <w:pPr>
        <w:pStyle w:val="TOC2"/>
        <w:tabs>
          <w:tab w:val="right" w:leader="dot" w:pos="8306"/>
        </w:tabs>
      </w:pPr>
      <w:hyperlink w:anchor="_Toc6974" w:history="1">
        <w:r>
          <w:rPr>
            <w:rFonts w:ascii="仿宋" w:eastAsia="仿宋" w:hAnsi="仿宋" w:cs="仿宋" w:hint="eastAsia"/>
            <w:lang w:eastAsia="zh-CN"/>
          </w:rPr>
          <w:t>(一)、质量管理体系建设</w:t>
        </w:r>
        <w:r>
          <w:tab/>
        </w:r>
        <w:r>
          <w:fldChar w:fldCharType="begin"/>
        </w:r>
        <w:r>
          <w:instrText xml:space="preserve"> PAGEREF _Toc6974 \h </w:instrText>
        </w:r>
        <w:r>
          <w:fldChar w:fldCharType="separate"/>
        </w:r>
        <w:r>
          <w:t>68</w:t>
        </w:r>
        <w:r>
          <w:fldChar w:fldCharType="end"/>
        </w:r>
      </w:hyperlink>
    </w:p>
    <w:p>
      <w:pPr>
        <w:pStyle w:val="TOC2"/>
        <w:tabs>
          <w:tab w:val="right" w:leader="dot" w:pos="8306"/>
        </w:tabs>
      </w:pPr>
      <w:hyperlink w:anchor="_Toc24763" w:history="1">
        <w:r>
          <w:rPr>
            <w:rFonts w:ascii="仿宋" w:eastAsia="仿宋" w:hAnsi="仿宋" w:cs="仿宋" w:hint="eastAsia"/>
            <w:lang w:eastAsia="zh-CN"/>
          </w:rPr>
          <w:t>(二)、质量控制措施</w:t>
        </w:r>
        <w:r>
          <w:tab/>
        </w:r>
        <w:r>
          <w:fldChar w:fldCharType="begin"/>
        </w:r>
        <w:r>
          <w:instrText xml:space="preserve"> PAGEREF _Toc24763 \h </w:instrText>
        </w:r>
        <w:r>
          <w:fldChar w:fldCharType="separate"/>
        </w:r>
        <w:r>
          <w:t>70</w:t>
        </w:r>
        <w:r>
          <w:fldChar w:fldCharType="end"/>
        </w:r>
      </w:hyperlink>
    </w:p>
    <w:p>
      <w:pPr>
        <w:pStyle w:val="TOC1"/>
        <w:tabs>
          <w:tab w:val="right" w:leader="dot" w:pos="8306"/>
        </w:tabs>
      </w:pPr>
      <w:hyperlink w:anchor="_Toc28971" w:history="1">
        <w:r>
          <w:rPr>
            <w:rFonts w:ascii="仿宋" w:eastAsia="仿宋" w:hAnsi="仿宋" w:cs="仿宋" w:hint="eastAsia"/>
            <w:lang w:eastAsia="zh-CN"/>
          </w:rPr>
          <w:t>十七、成果转化与推广应用</w:t>
        </w:r>
        <w:r>
          <w:tab/>
        </w:r>
        <w:r>
          <w:fldChar w:fldCharType="begin"/>
        </w:r>
        <w:r>
          <w:instrText xml:space="preserve"> PAGEREF _Toc28971 \h </w:instrText>
        </w:r>
        <w:r>
          <w:fldChar w:fldCharType="separate"/>
        </w:r>
        <w:r>
          <w:t>71</w:t>
        </w:r>
        <w:r>
          <w:fldChar w:fldCharType="end"/>
        </w:r>
      </w:hyperlink>
    </w:p>
    <w:p>
      <w:pPr>
        <w:pStyle w:val="TOC2"/>
        <w:tabs>
          <w:tab w:val="right" w:leader="dot" w:pos="8306"/>
        </w:tabs>
      </w:pPr>
      <w:hyperlink w:anchor="_Toc6292" w:history="1">
        <w:r>
          <w:rPr>
            <w:rFonts w:ascii="仿宋" w:eastAsia="仿宋" w:hAnsi="仿宋" w:cs="仿宋" w:hint="eastAsia"/>
            <w:lang w:eastAsia="zh-CN"/>
          </w:rPr>
          <w:t>(一)、成果转化策略制定</w:t>
        </w:r>
        <w:r>
          <w:tab/>
        </w:r>
        <w:r>
          <w:fldChar w:fldCharType="begin"/>
        </w:r>
        <w:r>
          <w:instrText xml:space="preserve"> PAGEREF _Toc6292 \h </w:instrText>
        </w:r>
        <w:r>
          <w:fldChar w:fldCharType="separate"/>
        </w:r>
        <w:r>
          <w:t>71</w:t>
        </w:r>
        <w:r>
          <w:fldChar w:fldCharType="end"/>
        </w:r>
      </w:hyperlink>
    </w:p>
    <w:p>
      <w:pPr>
        <w:pStyle w:val="TOC2"/>
        <w:tabs>
          <w:tab w:val="right" w:leader="dot" w:pos="8306"/>
        </w:tabs>
      </w:pPr>
      <w:hyperlink w:anchor="_Toc26082" w:history="1">
        <w:r>
          <w:rPr>
            <w:rFonts w:ascii="仿宋" w:eastAsia="仿宋" w:hAnsi="仿宋" w:cs="仿宋" w:hint="eastAsia"/>
            <w:lang w:eastAsia="zh-CN"/>
          </w:rPr>
          <w:t>(二)、成果推广应用方案</w:t>
        </w:r>
        <w:r>
          <w:tab/>
        </w:r>
        <w:r>
          <w:fldChar w:fldCharType="begin"/>
        </w:r>
        <w:r>
          <w:instrText xml:space="preserve"> PAGEREF _Toc26082 \h </w:instrText>
        </w:r>
        <w:r>
          <w:fldChar w:fldCharType="separate"/>
        </w:r>
        <w:r>
          <w:t>72</w:t>
        </w:r>
        <w:r>
          <w:fldChar w:fldCharType="end"/>
        </w:r>
      </w:hyperlink>
    </w:p>
    <w:p>
      <w:pPr>
        <w:pStyle w:val="TOC1"/>
        <w:tabs>
          <w:tab w:val="right" w:leader="dot" w:pos="8306"/>
        </w:tabs>
      </w:pPr>
      <w:hyperlink w:anchor="_Toc2636" w:history="1">
        <w:r>
          <w:rPr>
            <w:rFonts w:ascii="仿宋" w:eastAsia="仿宋" w:hAnsi="仿宋" w:cs="仿宋" w:hint="eastAsia"/>
            <w:lang w:eastAsia="zh-CN"/>
          </w:rPr>
          <w:t>十八、知识产权管理与保护</w:t>
        </w:r>
        <w:r>
          <w:tab/>
        </w:r>
        <w:r>
          <w:fldChar w:fldCharType="begin"/>
        </w:r>
        <w:r>
          <w:instrText xml:space="preserve"> PAGEREF _Toc2636 \h </w:instrText>
        </w:r>
        <w:r>
          <w:fldChar w:fldCharType="separate"/>
        </w:r>
        <w:r>
          <w:t>74</w:t>
        </w:r>
        <w:r>
          <w:fldChar w:fldCharType="end"/>
        </w:r>
      </w:hyperlink>
    </w:p>
    <w:p>
      <w:pPr>
        <w:pStyle w:val="TOC2"/>
        <w:tabs>
          <w:tab w:val="right" w:leader="dot" w:pos="8306"/>
        </w:tabs>
      </w:pPr>
      <w:hyperlink w:anchor="_Toc13117" w:history="1">
        <w:r>
          <w:rPr>
            <w:rFonts w:ascii="仿宋" w:eastAsia="仿宋" w:hAnsi="仿宋" w:cs="仿宋" w:hint="eastAsia"/>
            <w:lang w:eastAsia="zh-CN"/>
          </w:rPr>
          <w:t>(一)、知识产权管理体系建设</w:t>
        </w:r>
        <w:r>
          <w:tab/>
        </w:r>
        <w:r>
          <w:fldChar w:fldCharType="begin"/>
        </w:r>
        <w:r>
          <w:instrText xml:space="preserve"> PAGEREF _Toc13117 \h </w:instrText>
        </w:r>
        <w:r>
          <w:fldChar w:fldCharType="separate"/>
        </w:r>
        <w:r>
          <w:t>74</w:t>
        </w:r>
        <w:r>
          <w:fldChar w:fldCharType="end"/>
        </w:r>
      </w:hyperlink>
    </w:p>
    <w:p>
      <w:pPr>
        <w:pStyle w:val="TOC2"/>
        <w:tabs>
          <w:tab w:val="right" w:leader="dot" w:pos="8306"/>
        </w:tabs>
      </w:pPr>
      <w:hyperlink w:anchor="_Toc1097" w:history="1">
        <w:r>
          <w:rPr>
            <w:rFonts w:ascii="仿宋" w:eastAsia="仿宋" w:hAnsi="仿宋" w:cs="仿宋" w:hint="eastAsia"/>
            <w:lang w:eastAsia="zh-CN"/>
          </w:rPr>
          <w:t>(二)、知识产权保护措施</w:t>
        </w:r>
        <w:r>
          <w:tab/>
        </w:r>
        <w:r>
          <w:fldChar w:fldCharType="begin"/>
        </w:r>
        <w:r>
          <w:instrText xml:space="preserve"> PAGEREF _Toc1097 \h </w:instrText>
        </w:r>
        <w:r>
          <w:fldChar w:fldCharType="separate"/>
        </w:r>
        <w:r>
          <w:t>74</w:t>
        </w:r>
        <w:r>
          <w:fldChar w:fldCharType="end"/>
        </w:r>
      </w:hyperlink>
    </w:p>
    <w:p>
      <w:pPr>
        <w:pStyle w:val="TOC1"/>
        <w:tabs>
          <w:tab w:val="right" w:leader="dot" w:pos="8306"/>
        </w:tabs>
      </w:pPr>
      <w:hyperlink w:anchor="_Toc16958" w:history="1">
        <w:r>
          <w:rPr>
            <w:rFonts w:ascii="仿宋" w:eastAsia="仿宋" w:hAnsi="仿宋" w:cs="仿宋" w:hint="eastAsia"/>
            <w:lang w:eastAsia="zh-CN"/>
          </w:rPr>
          <w:t>十九、合作与交流机制建立</w:t>
        </w:r>
        <w:r>
          <w:tab/>
        </w:r>
        <w:r>
          <w:fldChar w:fldCharType="begin"/>
        </w:r>
        <w:r>
          <w:instrText xml:space="preserve"> PAGEREF _Toc16958 \h </w:instrText>
        </w:r>
        <w:r>
          <w:fldChar w:fldCharType="separate"/>
        </w:r>
        <w:r>
          <w:t>76</w:t>
        </w:r>
        <w:r>
          <w:fldChar w:fldCharType="end"/>
        </w:r>
      </w:hyperlink>
    </w:p>
    <w:p>
      <w:pPr>
        <w:pStyle w:val="TOC2"/>
        <w:tabs>
          <w:tab w:val="right" w:leader="dot" w:pos="8306"/>
        </w:tabs>
      </w:pPr>
      <w:hyperlink w:anchor="_Toc30471" w:history="1">
        <w:r>
          <w:rPr>
            <w:rFonts w:ascii="仿宋" w:eastAsia="仿宋" w:hAnsi="仿宋" w:cs="仿宋" w:hint="eastAsia"/>
            <w:lang w:eastAsia="zh-CN"/>
          </w:rPr>
          <w:t>(一)、合作伙伴选择与合作方式</w:t>
        </w:r>
        <w:r>
          <w:tab/>
        </w:r>
        <w:r>
          <w:fldChar w:fldCharType="begin"/>
        </w:r>
        <w:r>
          <w:instrText xml:space="preserve"> PAGEREF _Toc30471 \h </w:instrText>
        </w:r>
        <w:r>
          <w:fldChar w:fldCharType="separate"/>
        </w:r>
        <w:r>
          <w:t>76</w:t>
        </w:r>
        <w:r>
          <w:fldChar w:fldCharType="end"/>
        </w:r>
      </w:hyperlink>
    </w:p>
    <w:p>
      <w:pPr>
        <w:pStyle w:val="TOC2"/>
        <w:tabs>
          <w:tab w:val="right" w:leader="dot" w:pos="8306"/>
        </w:tabs>
      </w:pPr>
      <w:hyperlink w:anchor="_Toc18144" w:history="1">
        <w:r>
          <w:rPr>
            <w:rFonts w:ascii="仿宋" w:eastAsia="仿宋" w:hAnsi="仿宋" w:cs="仿宋" w:hint="eastAsia"/>
            <w:lang w:eastAsia="zh-CN"/>
          </w:rPr>
          <w:t>(二)、交流与合作平台搭建</w:t>
        </w:r>
        <w:r>
          <w:tab/>
        </w:r>
        <w:r>
          <w:fldChar w:fldCharType="begin"/>
        </w:r>
        <w:r>
          <w:instrText xml:space="preserve"> PAGEREF _Toc18144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8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76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71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07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90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83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37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171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https://d.book118.com/767101123003006055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7B660A"/>
    <w:rsid w:val="597B66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710112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2024-03-17T04:42:00Z</dcterms:created>
  <dcterms:modified xsi:type="dcterms:W3CDTF">2024-03-17T04:43:21Z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47736DAF2C524727B393FCB14BA7333B_11</vt:lpwstr>
  </property>
  <property fmtid="{D5CDD505-2E9C-101B-9397-08002B2CF9AE}" pid="3" name="KSOProductBuildVer">
    <vt:lpwstr>2052-12.1.0.16250</vt:lpwstr>
  </property>
</Properties>
</file>