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改良剂项目计划设计方案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5" w:history="1">
        <w:r>
          <w:rPr>
            <w:rFonts w:ascii="仿宋" w:eastAsia="仿宋" w:hAnsi="仿宋" w:cs="仿宋" w:hint="eastAsia"/>
            <w:lang w:eastAsia="zh-CN"/>
          </w:rPr>
          <w:t>概论</w:t>
        </w:r>
        <w:r>
          <w:tab/>
        </w:r>
        <w:r>
          <w:fldChar w:fldCharType="begin"/>
        </w:r>
        <w:r>
          <w:instrText xml:space="preserve"> PAGEREF _Toc3585 \h </w:instrText>
        </w:r>
        <w:r>
          <w:fldChar w:fldCharType="separate"/>
        </w:r>
        <w:r>
          <w:t>3</w:t>
        </w:r>
        <w:r>
          <w:fldChar w:fldCharType="end"/>
        </w:r>
      </w:hyperlink>
    </w:p>
    <w:p>
      <w:pPr>
        <w:pStyle w:val="TOC1"/>
        <w:tabs>
          <w:tab w:val="right" w:leader="dot" w:pos="8306"/>
        </w:tabs>
      </w:pPr>
      <w:hyperlink w:anchor="_Toc28387" w:history="1">
        <w:r>
          <w:rPr>
            <w:rFonts w:ascii="仿宋" w:eastAsia="仿宋" w:hAnsi="仿宋" w:cs="仿宋" w:hint="eastAsia"/>
            <w:lang w:eastAsia="zh-CN"/>
          </w:rPr>
          <w:t>一、改良剂项目土建工程</w:t>
        </w:r>
        <w:r>
          <w:tab/>
        </w:r>
        <w:r>
          <w:fldChar w:fldCharType="begin"/>
        </w:r>
        <w:r>
          <w:instrText xml:space="preserve"> PAGEREF _Toc28387 \h </w:instrText>
        </w:r>
        <w:r>
          <w:fldChar w:fldCharType="separate"/>
        </w:r>
        <w:r>
          <w:t>3</w:t>
        </w:r>
        <w:r>
          <w:fldChar w:fldCharType="end"/>
        </w:r>
      </w:hyperlink>
    </w:p>
    <w:p>
      <w:pPr>
        <w:pStyle w:val="TOC2"/>
        <w:tabs>
          <w:tab w:val="right" w:leader="dot" w:pos="8306"/>
        </w:tabs>
      </w:pPr>
      <w:hyperlink w:anchor="_Toc20058" w:history="1">
        <w:r>
          <w:rPr>
            <w:rFonts w:ascii="仿宋" w:eastAsia="仿宋" w:hAnsi="仿宋" w:cs="仿宋" w:hint="eastAsia"/>
            <w:lang w:eastAsia="zh-CN"/>
          </w:rPr>
          <w:t>(一)、建筑工程设计原则</w:t>
        </w:r>
        <w:r>
          <w:tab/>
        </w:r>
        <w:r>
          <w:fldChar w:fldCharType="begin"/>
        </w:r>
        <w:r>
          <w:instrText xml:space="preserve"> PAGEREF _Toc20058 \h </w:instrText>
        </w:r>
        <w:r>
          <w:fldChar w:fldCharType="separate"/>
        </w:r>
        <w:r>
          <w:t>3</w:t>
        </w:r>
        <w:r>
          <w:fldChar w:fldCharType="end"/>
        </w:r>
      </w:hyperlink>
    </w:p>
    <w:p>
      <w:pPr>
        <w:pStyle w:val="TOC2"/>
        <w:tabs>
          <w:tab w:val="right" w:leader="dot" w:pos="8306"/>
        </w:tabs>
      </w:pPr>
      <w:hyperlink w:anchor="_Toc14608" w:history="1">
        <w:r>
          <w:rPr>
            <w:rFonts w:ascii="仿宋" w:eastAsia="仿宋" w:hAnsi="仿宋" w:cs="仿宋" w:hint="eastAsia"/>
            <w:lang w:eastAsia="zh-CN"/>
          </w:rPr>
          <w:t>(二)、土建工程设计年限及安全等级</w:t>
        </w:r>
        <w:r>
          <w:tab/>
        </w:r>
        <w:r>
          <w:fldChar w:fldCharType="begin"/>
        </w:r>
        <w:r>
          <w:instrText xml:space="preserve"> PAGEREF _Toc14608 \h </w:instrText>
        </w:r>
        <w:r>
          <w:fldChar w:fldCharType="separate"/>
        </w:r>
        <w:r>
          <w:t>4</w:t>
        </w:r>
        <w:r>
          <w:fldChar w:fldCharType="end"/>
        </w:r>
      </w:hyperlink>
    </w:p>
    <w:p>
      <w:pPr>
        <w:pStyle w:val="TOC2"/>
        <w:tabs>
          <w:tab w:val="right" w:leader="dot" w:pos="8306"/>
        </w:tabs>
      </w:pPr>
      <w:hyperlink w:anchor="_Toc28499" w:history="1">
        <w:r>
          <w:rPr>
            <w:rFonts w:ascii="仿宋" w:eastAsia="仿宋" w:hAnsi="仿宋" w:cs="仿宋" w:hint="eastAsia"/>
            <w:lang w:eastAsia="zh-CN"/>
          </w:rPr>
          <w:t>(三)、建筑工程设计总体要求</w:t>
        </w:r>
        <w:r>
          <w:tab/>
        </w:r>
        <w:r>
          <w:fldChar w:fldCharType="begin"/>
        </w:r>
        <w:r>
          <w:instrText xml:space="preserve"> PAGEREF _Toc28499 \h </w:instrText>
        </w:r>
        <w:r>
          <w:fldChar w:fldCharType="separate"/>
        </w:r>
        <w:r>
          <w:t>5</w:t>
        </w:r>
        <w:r>
          <w:fldChar w:fldCharType="end"/>
        </w:r>
      </w:hyperlink>
    </w:p>
    <w:p>
      <w:pPr>
        <w:pStyle w:val="TOC2"/>
        <w:tabs>
          <w:tab w:val="right" w:leader="dot" w:pos="8306"/>
        </w:tabs>
      </w:pPr>
      <w:hyperlink w:anchor="_Toc29766" w:history="1">
        <w:r>
          <w:rPr>
            <w:rFonts w:ascii="仿宋" w:eastAsia="仿宋" w:hAnsi="仿宋" w:cs="仿宋" w:hint="eastAsia"/>
            <w:lang w:eastAsia="zh-CN"/>
          </w:rPr>
          <w:t>(四)、土建工程建设指标</w:t>
        </w:r>
        <w:r>
          <w:tab/>
        </w:r>
        <w:r>
          <w:fldChar w:fldCharType="begin"/>
        </w:r>
        <w:r>
          <w:instrText xml:space="preserve"> PAGEREF _Toc29766 \h </w:instrText>
        </w:r>
        <w:r>
          <w:fldChar w:fldCharType="separate"/>
        </w:r>
        <w:r>
          <w:t>6</w:t>
        </w:r>
        <w:r>
          <w:fldChar w:fldCharType="end"/>
        </w:r>
      </w:hyperlink>
    </w:p>
    <w:p>
      <w:pPr>
        <w:pStyle w:val="TOC1"/>
        <w:tabs>
          <w:tab w:val="right" w:leader="dot" w:pos="8306"/>
        </w:tabs>
      </w:pPr>
      <w:hyperlink w:anchor="_Toc3429" w:history="1">
        <w:r>
          <w:rPr>
            <w:rFonts w:ascii="仿宋" w:eastAsia="仿宋" w:hAnsi="仿宋" w:cs="仿宋" w:hint="eastAsia"/>
            <w:lang w:eastAsia="zh-CN"/>
          </w:rPr>
          <w:t>二、市场分析、调研</w:t>
        </w:r>
        <w:r>
          <w:tab/>
        </w:r>
        <w:r>
          <w:fldChar w:fldCharType="begin"/>
        </w:r>
        <w:r>
          <w:instrText xml:space="preserve"> PAGEREF _Toc3429 \h </w:instrText>
        </w:r>
        <w:r>
          <w:fldChar w:fldCharType="separate"/>
        </w:r>
        <w:r>
          <w:t>6</w:t>
        </w:r>
        <w:r>
          <w:fldChar w:fldCharType="end"/>
        </w:r>
      </w:hyperlink>
    </w:p>
    <w:p>
      <w:pPr>
        <w:pStyle w:val="TOC2"/>
        <w:tabs>
          <w:tab w:val="right" w:leader="dot" w:pos="8306"/>
        </w:tabs>
      </w:pPr>
      <w:hyperlink w:anchor="_Toc11415" w:history="1">
        <w:r>
          <w:rPr>
            <w:rFonts w:ascii="仿宋" w:eastAsia="仿宋" w:hAnsi="仿宋" w:cs="仿宋" w:hint="eastAsia"/>
            <w:lang w:eastAsia="zh-CN"/>
          </w:rPr>
          <w:t>(一)、改良剂行业分析</w:t>
        </w:r>
        <w:r>
          <w:tab/>
        </w:r>
        <w:r>
          <w:fldChar w:fldCharType="begin"/>
        </w:r>
        <w:r>
          <w:instrText xml:space="preserve"> PAGEREF _Toc11415 \h </w:instrText>
        </w:r>
        <w:r>
          <w:fldChar w:fldCharType="separate"/>
        </w:r>
        <w:r>
          <w:t>6</w:t>
        </w:r>
        <w:r>
          <w:fldChar w:fldCharType="end"/>
        </w:r>
      </w:hyperlink>
    </w:p>
    <w:p>
      <w:pPr>
        <w:pStyle w:val="TOC2"/>
        <w:tabs>
          <w:tab w:val="right" w:leader="dot" w:pos="8306"/>
        </w:tabs>
      </w:pPr>
      <w:hyperlink w:anchor="_Toc10244" w:history="1">
        <w:r>
          <w:rPr>
            <w:rFonts w:ascii="仿宋" w:eastAsia="仿宋" w:hAnsi="仿宋" w:cs="仿宋" w:hint="eastAsia"/>
            <w:lang w:eastAsia="zh-CN"/>
          </w:rPr>
          <w:t>(二)、改良剂市场分析预测</w:t>
        </w:r>
        <w:r>
          <w:tab/>
        </w:r>
        <w:r>
          <w:fldChar w:fldCharType="begin"/>
        </w:r>
        <w:r>
          <w:instrText xml:space="preserve"> PAGEREF _Toc10244 \h </w:instrText>
        </w:r>
        <w:r>
          <w:fldChar w:fldCharType="separate"/>
        </w:r>
        <w:r>
          <w:t>7</w:t>
        </w:r>
        <w:r>
          <w:fldChar w:fldCharType="end"/>
        </w:r>
      </w:hyperlink>
    </w:p>
    <w:p>
      <w:pPr>
        <w:pStyle w:val="TOC1"/>
        <w:tabs>
          <w:tab w:val="right" w:leader="dot" w:pos="8306"/>
        </w:tabs>
      </w:pPr>
      <w:hyperlink w:anchor="_Toc8351" w:history="1">
        <w:r>
          <w:rPr>
            <w:rFonts w:ascii="仿宋" w:eastAsia="仿宋" w:hAnsi="仿宋" w:cs="仿宋" w:hint="eastAsia"/>
            <w:lang w:eastAsia="zh-CN"/>
          </w:rPr>
          <w:t>三、改良剂项目文档管理</w:t>
        </w:r>
        <w:r>
          <w:tab/>
        </w:r>
        <w:r>
          <w:fldChar w:fldCharType="begin"/>
        </w:r>
        <w:r>
          <w:instrText xml:space="preserve"> PAGEREF _Toc8351 \h </w:instrText>
        </w:r>
        <w:r>
          <w:fldChar w:fldCharType="separate"/>
        </w:r>
        <w:r>
          <w:t>8</w:t>
        </w:r>
        <w:r>
          <w:fldChar w:fldCharType="end"/>
        </w:r>
      </w:hyperlink>
    </w:p>
    <w:p>
      <w:pPr>
        <w:pStyle w:val="TOC2"/>
        <w:tabs>
          <w:tab w:val="right" w:leader="dot" w:pos="8306"/>
        </w:tabs>
      </w:pPr>
      <w:hyperlink w:anchor="_Toc21592" w:history="1">
        <w:r>
          <w:rPr>
            <w:rFonts w:ascii="仿宋" w:eastAsia="仿宋" w:hAnsi="仿宋" w:cs="仿宋" w:hint="eastAsia"/>
            <w:lang w:eastAsia="zh-CN"/>
          </w:rPr>
          <w:t>(一)、文档编制与审查</w:t>
        </w:r>
        <w:r>
          <w:tab/>
        </w:r>
        <w:r>
          <w:fldChar w:fldCharType="begin"/>
        </w:r>
        <w:r>
          <w:instrText xml:space="preserve"> PAGEREF _Toc21592 \h </w:instrText>
        </w:r>
        <w:r>
          <w:fldChar w:fldCharType="separate"/>
        </w:r>
        <w:r>
          <w:t>8</w:t>
        </w:r>
        <w:r>
          <w:fldChar w:fldCharType="end"/>
        </w:r>
      </w:hyperlink>
    </w:p>
    <w:p>
      <w:pPr>
        <w:pStyle w:val="TOC2"/>
        <w:tabs>
          <w:tab w:val="right" w:leader="dot" w:pos="8306"/>
        </w:tabs>
      </w:pPr>
      <w:hyperlink w:anchor="_Toc1534" w:history="1">
        <w:r>
          <w:rPr>
            <w:rFonts w:ascii="仿宋" w:eastAsia="仿宋" w:hAnsi="仿宋" w:cs="仿宋" w:hint="eastAsia"/>
            <w:lang w:eastAsia="zh-CN"/>
          </w:rPr>
          <w:t>(二)、文档发布与分发</w:t>
        </w:r>
        <w:r>
          <w:tab/>
        </w:r>
        <w:r>
          <w:fldChar w:fldCharType="begin"/>
        </w:r>
        <w:r>
          <w:instrText xml:space="preserve"> PAGEREF _Toc1534 \h </w:instrText>
        </w:r>
        <w:r>
          <w:fldChar w:fldCharType="separate"/>
        </w:r>
        <w:r>
          <w:t>9</w:t>
        </w:r>
        <w:r>
          <w:fldChar w:fldCharType="end"/>
        </w:r>
      </w:hyperlink>
    </w:p>
    <w:p>
      <w:pPr>
        <w:pStyle w:val="TOC2"/>
        <w:tabs>
          <w:tab w:val="right" w:leader="dot" w:pos="8306"/>
        </w:tabs>
      </w:pPr>
      <w:hyperlink w:anchor="_Toc23116" w:history="1">
        <w:r>
          <w:rPr>
            <w:rFonts w:ascii="仿宋" w:eastAsia="仿宋" w:hAnsi="仿宋" w:cs="仿宋" w:hint="eastAsia"/>
            <w:lang w:eastAsia="zh-CN"/>
          </w:rPr>
          <w:t>(三)、文档存档与归档</w:t>
        </w:r>
        <w:r>
          <w:tab/>
        </w:r>
        <w:r>
          <w:fldChar w:fldCharType="begin"/>
        </w:r>
        <w:r>
          <w:instrText xml:space="preserve"> PAGEREF _Toc23116 \h </w:instrText>
        </w:r>
        <w:r>
          <w:fldChar w:fldCharType="separate"/>
        </w:r>
        <w:r>
          <w:t>10</w:t>
        </w:r>
        <w:r>
          <w:fldChar w:fldCharType="end"/>
        </w:r>
      </w:hyperlink>
    </w:p>
    <w:p>
      <w:pPr>
        <w:pStyle w:val="TOC1"/>
        <w:tabs>
          <w:tab w:val="right" w:leader="dot" w:pos="8306"/>
        </w:tabs>
      </w:pPr>
      <w:hyperlink w:anchor="_Toc29332" w:history="1">
        <w:r>
          <w:rPr>
            <w:rFonts w:ascii="仿宋" w:eastAsia="仿宋" w:hAnsi="仿宋" w:cs="仿宋" w:hint="eastAsia"/>
            <w:lang w:eastAsia="zh-CN"/>
          </w:rPr>
          <w:t>四、改良剂项目选址可行性分析</w:t>
        </w:r>
        <w:r>
          <w:tab/>
        </w:r>
        <w:r>
          <w:fldChar w:fldCharType="begin"/>
        </w:r>
        <w:r>
          <w:instrText xml:space="preserve"> PAGEREF _Toc29332 \h </w:instrText>
        </w:r>
        <w:r>
          <w:fldChar w:fldCharType="separate"/>
        </w:r>
        <w:r>
          <w:t>11</w:t>
        </w:r>
        <w:r>
          <w:fldChar w:fldCharType="end"/>
        </w:r>
      </w:hyperlink>
    </w:p>
    <w:p>
      <w:pPr>
        <w:pStyle w:val="TOC2"/>
        <w:tabs>
          <w:tab w:val="right" w:leader="dot" w:pos="8306"/>
        </w:tabs>
      </w:pPr>
      <w:hyperlink w:anchor="_Toc14166" w:history="1">
        <w:r>
          <w:rPr>
            <w:rFonts w:ascii="仿宋" w:eastAsia="仿宋" w:hAnsi="仿宋" w:cs="仿宋" w:hint="eastAsia"/>
            <w:lang w:eastAsia="zh-CN"/>
          </w:rPr>
          <w:t>(一)、改良剂项目选址</w:t>
        </w:r>
        <w:r>
          <w:tab/>
        </w:r>
        <w:r>
          <w:fldChar w:fldCharType="begin"/>
        </w:r>
        <w:r>
          <w:instrText xml:space="preserve"> PAGEREF _Toc14166 \h </w:instrText>
        </w:r>
        <w:r>
          <w:fldChar w:fldCharType="separate"/>
        </w:r>
        <w:r>
          <w:t>11</w:t>
        </w:r>
        <w:r>
          <w:fldChar w:fldCharType="end"/>
        </w:r>
      </w:hyperlink>
    </w:p>
    <w:p>
      <w:pPr>
        <w:pStyle w:val="TOC2"/>
        <w:tabs>
          <w:tab w:val="right" w:leader="dot" w:pos="8306"/>
        </w:tabs>
      </w:pPr>
      <w:hyperlink w:anchor="_Toc6319" w:history="1">
        <w:r>
          <w:rPr>
            <w:rFonts w:ascii="仿宋" w:eastAsia="仿宋" w:hAnsi="仿宋" w:cs="仿宋" w:hint="eastAsia"/>
            <w:lang w:eastAsia="zh-CN"/>
          </w:rPr>
          <w:t>(二)、用地控制指标</w:t>
        </w:r>
        <w:r>
          <w:tab/>
        </w:r>
        <w:r>
          <w:fldChar w:fldCharType="begin"/>
        </w:r>
        <w:r>
          <w:instrText xml:space="preserve"> PAGEREF _Toc6319 \h </w:instrText>
        </w:r>
        <w:r>
          <w:fldChar w:fldCharType="separate"/>
        </w:r>
        <w:r>
          <w:t>11</w:t>
        </w:r>
        <w:r>
          <w:fldChar w:fldCharType="end"/>
        </w:r>
      </w:hyperlink>
    </w:p>
    <w:p>
      <w:pPr>
        <w:pStyle w:val="TOC2"/>
        <w:tabs>
          <w:tab w:val="right" w:leader="dot" w:pos="8306"/>
        </w:tabs>
      </w:pPr>
      <w:hyperlink w:anchor="_Toc7290" w:history="1">
        <w:r>
          <w:rPr>
            <w:rFonts w:ascii="仿宋" w:eastAsia="仿宋" w:hAnsi="仿宋" w:cs="仿宋" w:hint="eastAsia"/>
            <w:lang w:eastAsia="zh-CN"/>
          </w:rPr>
          <w:t>(三)、节约用地措施</w:t>
        </w:r>
        <w:r>
          <w:tab/>
        </w:r>
        <w:r>
          <w:fldChar w:fldCharType="begin"/>
        </w:r>
        <w:r>
          <w:instrText xml:space="preserve"> PAGEREF _Toc7290 \h </w:instrText>
        </w:r>
        <w:r>
          <w:fldChar w:fldCharType="separate"/>
        </w:r>
        <w:r>
          <w:t>13</w:t>
        </w:r>
        <w:r>
          <w:fldChar w:fldCharType="end"/>
        </w:r>
      </w:hyperlink>
    </w:p>
    <w:p>
      <w:pPr>
        <w:pStyle w:val="TOC2"/>
        <w:tabs>
          <w:tab w:val="right" w:leader="dot" w:pos="8306"/>
        </w:tabs>
      </w:pPr>
      <w:hyperlink w:anchor="_Toc13703" w:history="1">
        <w:r>
          <w:rPr>
            <w:rFonts w:ascii="仿宋" w:eastAsia="仿宋" w:hAnsi="仿宋" w:cs="仿宋" w:hint="eastAsia"/>
            <w:lang w:eastAsia="zh-CN"/>
          </w:rPr>
          <w:t>(四)、总图布置方案</w:t>
        </w:r>
        <w:r>
          <w:tab/>
        </w:r>
        <w:r>
          <w:fldChar w:fldCharType="begin"/>
        </w:r>
        <w:r>
          <w:instrText xml:space="preserve"> PAGEREF _Toc13703 \h </w:instrText>
        </w:r>
        <w:r>
          <w:fldChar w:fldCharType="separate"/>
        </w:r>
        <w:r>
          <w:t>14</w:t>
        </w:r>
        <w:r>
          <w:fldChar w:fldCharType="end"/>
        </w:r>
      </w:hyperlink>
    </w:p>
    <w:p>
      <w:pPr>
        <w:pStyle w:val="TOC2"/>
        <w:tabs>
          <w:tab w:val="right" w:leader="dot" w:pos="8306"/>
        </w:tabs>
      </w:pPr>
      <w:hyperlink w:anchor="_Toc26952" w:history="1">
        <w:r>
          <w:rPr>
            <w:rFonts w:ascii="仿宋" w:eastAsia="仿宋" w:hAnsi="仿宋" w:cs="仿宋" w:hint="eastAsia"/>
            <w:lang w:eastAsia="zh-CN"/>
          </w:rPr>
          <w:t>(五)、选址综合评价</w:t>
        </w:r>
        <w:r>
          <w:tab/>
        </w:r>
        <w:r>
          <w:fldChar w:fldCharType="begin"/>
        </w:r>
        <w:r>
          <w:instrText xml:space="preserve"> PAGEREF _Toc26952 \h </w:instrText>
        </w:r>
        <w:r>
          <w:fldChar w:fldCharType="separate"/>
        </w:r>
        <w:r>
          <w:t>15</w:t>
        </w:r>
        <w:r>
          <w:fldChar w:fldCharType="end"/>
        </w:r>
      </w:hyperlink>
    </w:p>
    <w:p>
      <w:pPr>
        <w:pStyle w:val="TOC1"/>
        <w:tabs>
          <w:tab w:val="right" w:leader="dot" w:pos="8306"/>
        </w:tabs>
      </w:pPr>
      <w:hyperlink w:anchor="_Toc19644" w:history="1">
        <w:r>
          <w:rPr>
            <w:rFonts w:ascii="仿宋" w:eastAsia="仿宋" w:hAnsi="仿宋" w:cs="仿宋" w:hint="eastAsia"/>
            <w:lang w:eastAsia="zh-CN"/>
          </w:rPr>
          <w:t>五、产品规划分析</w:t>
        </w:r>
        <w:r>
          <w:tab/>
        </w:r>
        <w:r>
          <w:fldChar w:fldCharType="begin"/>
        </w:r>
        <w:r>
          <w:instrText xml:space="preserve"> PAGEREF _Toc19644 \h </w:instrText>
        </w:r>
        <w:r>
          <w:fldChar w:fldCharType="separate"/>
        </w:r>
        <w:r>
          <w:t>16</w:t>
        </w:r>
        <w:r>
          <w:fldChar w:fldCharType="end"/>
        </w:r>
      </w:hyperlink>
    </w:p>
    <w:p>
      <w:pPr>
        <w:pStyle w:val="TOC2"/>
        <w:tabs>
          <w:tab w:val="right" w:leader="dot" w:pos="8306"/>
        </w:tabs>
      </w:pPr>
      <w:hyperlink w:anchor="_Toc29672" w:history="1">
        <w:r>
          <w:rPr>
            <w:rFonts w:ascii="仿宋" w:eastAsia="仿宋" w:hAnsi="仿宋" w:cs="仿宋" w:hint="eastAsia"/>
            <w:lang w:eastAsia="zh-CN"/>
          </w:rPr>
          <w:t>(一)、产品规划</w:t>
        </w:r>
        <w:r>
          <w:tab/>
        </w:r>
        <w:r>
          <w:fldChar w:fldCharType="begin"/>
        </w:r>
        <w:r>
          <w:instrText xml:space="preserve"> PAGEREF _Toc29672 \h </w:instrText>
        </w:r>
        <w:r>
          <w:fldChar w:fldCharType="separate"/>
        </w:r>
        <w:r>
          <w:t>16</w:t>
        </w:r>
        <w:r>
          <w:fldChar w:fldCharType="end"/>
        </w:r>
      </w:hyperlink>
    </w:p>
    <w:p>
      <w:pPr>
        <w:pStyle w:val="TOC2"/>
        <w:tabs>
          <w:tab w:val="right" w:leader="dot" w:pos="8306"/>
        </w:tabs>
      </w:pPr>
      <w:hyperlink w:anchor="_Toc24762" w:history="1">
        <w:r>
          <w:rPr>
            <w:rFonts w:ascii="仿宋" w:eastAsia="仿宋" w:hAnsi="仿宋" w:cs="仿宋" w:hint="eastAsia"/>
            <w:lang w:eastAsia="zh-CN"/>
          </w:rPr>
          <w:t>(二)、建设规模</w:t>
        </w:r>
        <w:r>
          <w:tab/>
        </w:r>
        <w:r>
          <w:fldChar w:fldCharType="begin"/>
        </w:r>
        <w:r>
          <w:instrText xml:space="preserve"> PAGEREF _Toc24762 \h </w:instrText>
        </w:r>
        <w:r>
          <w:fldChar w:fldCharType="separate"/>
        </w:r>
        <w:r>
          <w:t>17</w:t>
        </w:r>
        <w:r>
          <w:fldChar w:fldCharType="end"/>
        </w:r>
      </w:hyperlink>
    </w:p>
    <w:p>
      <w:pPr>
        <w:pStyle w:val="TOC1"/>
        <w:tabs>
          <w:tab w:val="right" w:leader="dot" w:pos="8306"/>
        </w:tabs>
      </w:pPr>
      <w:hyperlink w:anchor="_Toc11892" w:history="1">
        <w:r>
          <w:rPr>
            <w:rFonts w:ascii="仿宋" w:eastAsia="仿宋" w:hAnsi="仿宋" w:cs="仿宋" w:hint="eastAsia"/>
            <w:lang w:eastAsia="zh-CN"/>
          </w:rPr>
          <w:t>六、改良剂项目建设背景及必要性分析</w:t>
        </w:r>
        <w:r>
          <w:tab/>
        </w:r>
        <w:r>
          <w:fldChar w:fldCharType="begin"/>
        </w:r>
        <w:r>
          <w:instrText xml:space="preserve"> PAGEREF _Toc11892 \h </w:instrText>
        </w:r>
        <w:r>
          <w:fldChar w:fldCharType="separate"/>
        </w:r>
        <w:r>
          <w:t>18</w:t>
        </w:r>
        <w:r>
          <w:fldChar w:fldCharType="end"/>
        </w:r>
      </w:hyperlink>
    </w:p>
    <w:p>
      <w:pPr>
        <w:pStyle w:val="TOC2"/>
        <w:tabs>
          <w:tab w:val="right" w:leader="dot" w:pos="8306"/>
        </w:tabs>
      </w:pPr>
      <w:hyperlink w:anchor="_Toc5923" w:history="1">
        <w:r>
          <w:rPr>
            <w:rFonts w:ascii="仿宋" w:eastAsia="仿宋" w:hAnsi="仿宋" w:cs="仿宋" w:hint="eastAsia"/>
            <w:lang w:eastAsia="zh-CN"/>
          </w:rPr>
          <w:t>(一)、改良剂项目背景分析</w:t>
        </w:r>
        <w:r>
          <w:tab/>
        </w:r>
        <w:r>
          <w:fldChar w:fldCharType="begin"/>
        </w:r>
        <w:r>
          <w:instrText xml:space="preserve"> PAGEREF _Toc5923 \h </w:instrText>
        </w:r>
        <w:r>
          <w:fldChar w:fldCharType="separate"/>
        </w:r>
        <w:r>
          <w:t>18</w:t>
        </w:r>
        <w:r>
          <w:fldChar w:fldCharType="end"/>
        </w:r>
      </w:hyperlink>
    </w:p>
    <w:p>
      <w:pPr>
        <w:pStyle w:val="TOC2"/>
        <w:tabs>
          <w:tab w:val="right" w:leader="dot" w:pos="8306"/>
        </w:tabs>
      </w:pPr>
      <w:hyperlink w:anchor="_Toc31790" w:history="1">
        <w:r>
          <w:rPr>
            <w:rFonts w:ascii="仿宋" w:eastAsia="仿宋" w:hAnsi="仿宋" w:cs="仿宋" w:hint="eastAsia"/>
            <w:lang w:eastAsia="zh-CN"/>
          </w:rPr>
          <w:t>(二)、改良剂项目建设必要性分析</w:t>
        </w:r>
        <w:r>
          <w:tab/>
        </w:r>
        <w:r>
          <w:fldChar w:fldCharType="begin"/>
        </w:r>
        <w:r>
          <w:instrText xml:space="preserve"> PAGEREF _Toc31790 \h </w:instrText>
        </w:r>
        <w:r>
          <w:fldChar w:fldCharType="separate"/>
        </w:r>
        <w:r>
          <w:t>20</w:t>
        </w:r>
        <w:r>
          <w:fldChar w:fldCharType="end"/>
        </w:r>
      </w:hyperlink>
    </w:p>
    <w:p>
      <w:pPr>
        <w:pStyle w:val="TOC1"/>
        <w:tabs>
          <w:tab w:val="right" w:leader="dot" w:pos="8306"/>
        </w:tabs>
      </w:pPr>
      <w:hyperlink w:anchor="_Toc29111" w:history="1">
        <w:r>
          <w:rPr>
            <w:rFonts w:ascii="仿宋" w:eastAsia="仿宋" w:hAnsi="仿宋" w:cs="仿宋" w:hint="eastAsia"/>
            <w:lang w:eastAsia="zh-CN"/>
          </w:rPr>
          <w:t>七、生产安全保护</w:t>
        </w:r>
        <w:r>
          <w:tab/>
        </w:r>
        <w:r>
          <w:fldChar w:fldCharType="begin"/>
        </w:r>
        <w:r>
          <w:instrText xml:space="preserve"> PAGEREF _Toc29111 \h </w:instrText>
        </w:r>
        <w:r>
          <w:fldChar w:fldCharType="separate"/>
        </w:r>
        <w:r>
          <w:t>21</w:t>
        </w:r>
        <w:r>
          <w:fldChar w:fldCharType="end"/>
        </w:r>
      </w:hyperlink>
    </w:p>
    <w:p>
      <w:pPr>
        <w:pStyle w:val="TOC2"/>
        <w:tabs>
          <w:tab w:val="right" w:leader="dot" w:pos="8306"/>
        </w:tabs>
      </w:pPr>
      <w:hyperlink w:anchor="_Toc23890" w:history="1">
        <w:r>
          <w:rPr>
            <w:rFonts w:ascii="仿宋" w:eastAsia="仿宋" w:hAnsi="仿宋" w:cs="仿宋" w:hint="eastAsia"/>
            <w:lang w:eastAsia="zh-CN"/>
          </w:rPr>
          <w:t>(一)、消防安全</w:t>
        </w:r>
        <w:r>
          <w:tab/>
        </w:r>
        <w:r>
          <w:fldChar w:fldCharType="begin"/>
        </w:r>
        <w:r>
          <w:instrText xml:space="preserve"> PAGEREF _Toc23890 \h </w:instrText>
        </w:r>
        <w:r>
          <w:fldChar w:fldCharType="separate"/>
        </w:r>
        <w:r>
          <w:t>21</w:t>
        </w:r>
        <w:r>
          <w:fldChar w:fldCharType="end"/>
        </w:r>
      </w:hyperlink>
    </w:p>
    <w:p>
      <w:pPr>
        <w:pStyle w:val="TOC2"/>
        <w:tabs>
          <w:tab w:val="right" w:leader="dot" w:pos="8306"/>
        </w:tabs>
      </w:pPr>
      <w:hyperlink w:anchor="_Toc18257" w:history="1">
        <w:r>
          <w:rPr>
            <w:rFonts w:ascii="仿宋" w:eastAsia="仿宋" w:hAnsi="仿宋" w:cs="仿宋" w:hint="eastAsia"/>
            <w:lang w:eastAsia="zh-CN"/>
          </w:rPr>
          <w:t>(二)、防火防爆总图布置措施</w:t>
        </w:r>
        <w:r>
          <w:tab/>
        </w:r>
        <w:r>
          <w:fldChar w:fldCharType="begin"/>
        </w:r>
        <w:r>
          <w:instrText xml:space="preserve"> PAGEREF _Toc18257 \h </w:instrText>
        </w:r>
        <w:r>
          <w:fldChar w:fldCharType="separate"/>
        </w:r>
        <w:r>
          <w:t>23</w:t>
        </w:r>
        <w:r>
          <w:fldChar w:fldCharType="end"/>
        </w:r>
      </w:hyperlink>
    </w:p>
    <w:p>
      <w:pPr>
        <w:pStyle w:val="TOC2"/>
        <w:tabs>
          <w:tab w:val="right" w:leader="dot" w:pos="8306"/>
        </w:tabs>
      </w:pPr>
      <w:hyperlink w:anchor="_Toc3734" w:history="1">
        <w:r>
          <w:rPr>
            <w:rFonts w:ascii="仿宋" w:eastAsia="仿宋" w:hAnsi="仿宋" w:cs="仿宋" w:hint="eastAsia"/>
            <w:lang w:eastAsia="zh-CN"/>
          </w:rPr>
          <w:t>(三)、自然灾害防范措施</w:t>
        </w:r>
        <w:r>
          <w:tab/>
        </w:r>
        <w:r>
          <w:fldChar w:fldCharType="begin"/>
        </w:r>
        <w:r>
          <w:instrText xml:space="preserve"> PAGEREF _Toc3734 \h </w:instrText>
        </w:r>
        <w:r>
          <w:fldChar w:fldCharType="separate"/>
        </w:r>
        <w:r>
          <w:t>23</w:t>
        </w:r>
        <w:r>
          <w:fldChar w:fldCharType="end"/>
        </w:r>
      </w:hyperlink>
    </w:p>
    <w:p>
      <w:pPr>
        <w:pStyle w:val="TOC2"/>
        <w:tabs>
          <w:tab w:val="right" w:leader="dot" w:pos="8306"/>
        </w:tabs>
      </w:pPr>
      <w:hyperlink w:anchor="_Toc17903" w:history="1">
        <w:r>
          <w:rPr>
            <w:rFonts w:ascii="仿宋" w:eastAsia="仿宋" w:hAnsi="仿宋" w:cs="仿宋" w:hint="eastAsia"/>
            <w:lang w:eastAsia="zh-CN"/>
          </w:rPr>
          <w:t>(四)、安全色及安全标志使用要求</w:t>
        </w:r>
        <w:r>
          <w:tab/>
        </w:r>
        <w:r>
          <w:fldChar w:fldCharType="begin"/>
        </w:r>
        <w:r>
          <w:instrText xml:space="preserve"> PAGEREF _Toc17903 \h </w:instrText>
        </w:r>
        <w:r>
          <w:fldChar w:fldCharType="separate"/>
        </w:r>
        <w:r>
          <w:t>24</w:t>
        </w:r>
        <w:r>
          <w:fldChar w:fldCharType="end"/>
        </w:r>
      </w:hyperlink>
    </w:p>
    <w:p>
      <w:pPr>
        <w:pStyle w:val="TOC2"/>
        <w:tabs>
          <w:tab w:val="right" w:leader="dot" w:pos="8306"/>
        </w:tabs>
      </w:pPr>
      <w:hyperlink w:anchor="_Toc24986" w:history="1">
        <w:r>
          <w:rPr>
            <w:rFonts w:ascii="仿宋" w:eastAsia="仿宋" w:hAnsi="仿宋" w:cs="仿宋" w:hint="eastAsia"/>
            <w:lang w:eastAsia="zh-CN"/>
          </w:rPr>
          <w:t>(五)、防尘防毒措施</w:t>
        </w:r>
        <w:r>
          <w:tab/>
        </w:r>
        <w:r>
          <w:fldChar w:fldCharType="begin"/>
        </w:r>
        <w:r>
          <w:instrText xml:space="preserve"> PAGEREF _Toc24986 \h </w:instrText>
        </w:r>
        <w:r>
          <w:fldChar w:fldCharType="separate"/>
        </w:r>
        <w:r>
          <w:t>25</w:t>
        </w:r>
        <w:r>
          <w:fldChar w:fldCharType="end"/>
        </w:r>
      </w:hyperlink>
    </w:p>
    <w:p>
      <w:pPr>
        <w:pStyle w:val="TOC2"/>
        <w:tabs>
          <w:tab w:val="right" w:leader="dot" w:pos="8306"/>
        </w:tabs>
      </w:pPr>
      <w:hyperlink w:anchor="_Toc19940" w:history="1">
        <w:r>
          <w:rPr>
            <w:rFonts w:ascii="仿宋" w:eastAsia="仿宋" w:hAnsi="仿宋" w:cs="仿宋" w:hint="eastAsia"/>
            <w:lang w:eastAsia="zh-CN"/>
          </w:rPr>
          <w:t>(六)、防静电、触电防护及防雷措施</w:t>
        </w:r>
        <w:r>
          <w:tab/>
        </w:r>
        <w:r>
          <w:fldChar w:fldCharType="begin"/>
        </w:r>
        <w:r>
          <w:instrText xml:space="preserve"> PAGEREF _Toc19940 \h </w:instrText>
        </w:r>
        <w:r>
          <w:fldChar w:fldCharType="separate"/>
        </w:r>
        <w:r>
          <w:t>26</w:t>
        </w:r>
        <w:r>
          <w:fldChar w:fldCharType="end"/>
        </w:r>
      </w:hyperlink>
    </w:p>
    <w:p>
      <w:pPr>
        <w:pStyle w:val="TOC2"/>
        <w:tabs>
          <w:tab w:val="right" w:leader="dot" w:pos="8306"/>
        </w:tabs>
      </w:pPr>
      <w:hyperlink w:anchor="_Toc32208" w:history="1">
        <w:r>
          <w:rPr>
            <w:rFonts w:ascii="仿宋" w:eastAsia="仿宋" w:hAnsi="仿宋" w:cs="仿宋" w:hint="eastAsia"/>
            <w:lang w:eastAsia="zh-CN"/>
          </w:rPr>
          <w:t>(七)、机械设备安全保障措施</w:t>
        </w:r>
        <w:r>
          <w:tab/>
        </w:r>
        <w:r>
          <w:fldChar w:fldCharType="begin"/>
        </w:r>
        <w:r>
          <w:instrText xml:space="preserve"> PAGEREF _Toc32208 \h </w:instrText>
        </w:r>
        <w:r>
          <w:fldChar w:fldCharType="separate"/>
        </w:r>
        <w:r>
          <w:t>27</w:t>
        </w:r>
        <w:r>
          <w:fldChar w:fldCharType="end"/>
        </w:r>
      </w:hyperlink>
    </w:p>
    <w:p>
      <w:pPr>
        <w:pStyle w:val="TOC1"/>
        <w:tabs>
          <w:tab w:val="right" w:leader="dot" w:pos="8306"/>
        </w:tabs>
      </w:pPr>
      <w:hyperlink w:anchor="_Toc14241" w:history="1">
        <w:r>
          <w:rPr>
            <w:rFonts w:ascii="仿宋" w:eastAsia="仿宋" w:hAnsi="仿宋" w:cs="仿宋" w:hint="eastAsia"/>
            <w:lang w:eastAsia="zh-CN"/>
          </w:rPr>
          <w:t>八、改良剂项目财务管理</w:t>
        </w:r>
        <w:r>
          <w:tab/>
        </w:r>
        <w:r>
          <w:fldChar w:fldCharType="begin"/>
        </w:r>
        <w:r>
          <w:instrText xml:space="preserve"> PAGEREF _Toc14241 \h </w:instrText>
        </w:r>
        <w:r>
          <w:fldChar w:fldCharType="separate"/>
        </w:r>
        <w:r>
          <w:t>29</w:t>
        </w:r>
        <w:r>
          <w:fldChar w:fldCharType="end"/>
        </w:r>
      </w:hyperlink>
    </w:p>
    <w:p>
      <w:pPr>
        <w:pStyle w:val="TOC2"/>
        <w:tabs>
          <w:tab w:val="right" w:leader="dot" w:pos="8306"/>
        </w:tabs>
      </w:pPr>
      <w:hyperlink w:anchor="_Toc30114" w:history="1">
        <w:r>
          <w:rPr>
            <w:rFonts w:ascii="仿宋" w:eastAsia="仿宋" w:hAnsi="仿宋" w:cs="仿宋" w:hint="eastAsia"/>
            <w:lang w:eastAsia="zh-CN"/>
          </w:rPr>
          <w:t>(一)、资金需求大</w:t>
        </w:r>
        <w:r>
          <w:tab/>
        </w:r>
        <w:r>
          <w:fldChar w:fldCharType="begin"/>
        </w:r>
        <w:r>
          <w:instrText xml:space="preserve"> PAGEREF _Toc30114 \h </w:instrText>
        </w:r>
        <w:r>
          <w:fldChar w:fldCharType="separate"/>
        </w:r>
        <w:r>
          <w:t>29</w:t>
        </w:r>
        <w:r>
          <w:fldChar w:fldCharType="end"/>
        </w:r>
      </w:hyperlink>
    </w:p>
    <w:p>
      <w:pPr>
        <w:pStyle w:val="TOC2"/>
        <w:tabs>
          <w:tab w:val="right" w:leader="dot" w:pos="8306"/>
        </w:tabs>
      </w:pPr>
      <w:hyperlink w:anchor="_Toc24757" w:history="1">
        <w:r>
          <w:rPr>
            <w:rFonts w:ascii="仿宋" w:eastAsia="仿宋" w:hAnsi="仿宋" w:cs="仿宋" w:hint="eastAsia"/>
            <w:lang w:eastAsia="zh-CN"/>
          </w:rPr>
          <w:t>(二)、研发周期长</w:t>
        </w:r>
        <w:r>
          <w:tab/>
        </w:r>
        <w:r>
          <w:fldChar w:fldCharType="begin"/>
        </w:r>
        <w:r>
          <w:instrText xml:space="preserve"> PAGEREF _Toc24757 \h </w:instrText>
        </w:r>
        <w:r>
          <w:fldChar w:fldCharType="separate"/>
        </w:r>
        <w:r>
          <w:t>30</w:t>
        </w:r>
        <w:r>
          <w:fldChar w:fldCharType="end"/>
        </w:r>
      </w:hyperlink>
    </w:p>
    <w:p>
      <w:pPr>
        <w:pStyle w:val="TOC2"/>
        <w:tabs>
          <w:tab w:val="right" w:leader="dot" w:pos="8306"/>
        </w:tabs>
      </w:pPr>
      <w:hyperlink w:anchor="_Toc14823" w:history="1">
        <w:r>
          <w:rPr>
            <w:rFonts w:ascii="仿宋" w:eastAsia="仿宋" w:hAnsi="仿宋" w:cs="仿宋" w:hint="eastAsia"/>
            <w:lang w:eastAsia="zh-CN"/>
          </w:rPr>
          <w:t>(三)、市场风险大</w:t>
        </w:r>
        <w:r>
          <w:tab/>
        </w:r>
        <w:r>
          <w:fldChar w:fldCharType="begin"/>
        </w:r>
        <w:r>
          <w:instrText xml:space="preserve"> PAGEREF _Toc14823 \h </w:instrText>
        </w:r>
        <w:r>
          <w:fldChar w:fldCharType="separate"/>
        </w:r>
        <w:r>
          <w:t>31</w:t>
        </w:r>
        <w:r>
          <w:fldChar w:fldCharType="end"/>
        </w:r>
      </w:hyperlink>
    </w:p>
    <w:p>
      <w:pPr>
        <w:pStyle w:val="TOC2"/>
        <w:tabs>
          <w:tab w:val="right" w:leader="dot" w:pos="8306"/>
        </w:tabs>
      </w:pPr>
      <w:hyperlink w:anchor="_Toc509" w:history="1">
        <w:r>
          <w:rPr>
            <w:rFonts w:ascii="仿宋" w:eastAsia="仿宋" w:hAnsi="仿宋" w:cs="仿宋" w:hint="eastAsia"/>
            <w:lang w:eastAsia="zh-CN"/>
          </w:rPr>
          <w:t>(四)、利润率高</w:t>
        </w:r>
        <w:r>
          <w:tab/>
        </w:r>
        <w:r>
          <w:fldChar w:fldCharType="begin"/>
        </w:r>
        <w:r>
          <w:instrText xml:space="preserve"> PAGEREF _Toc509 \h </w:instrText>
        </w:r>
        <w:r>
          <w:fldChar w:fldCharType="separate"/>
        </w:r>
        <w:r>
          <w:t>34</w:t>
        </w:r>
        <w:r>
          <w:fldChar w:fldCharType="end"/>
        </w:r>
      </w:hyperlink>
    </w:p>
    <w:p>
      <w:pPr>
        <w:pStyle w:val="TOC1"/>
        <w:tabs>
          <w:tab w:val="right" w:leader="dot" w:pos="8306"/>
        </w:tabs>
      </w:pPr>
      <w:hyperlink w:anchor="_Toc1511" w:history="1">
        <w:r>
          <w:rPr>
            <w:rFonts w:ascii="仿宋" w:eastAsia="仿宋" w:hAnsi="仿宋" w:cs="仿宋" w:hint="eastAsia"/>
            <w:lang w:eastAsia="zh-CN"/>
          </w:rPr>
          <w:t>九、改良剂项目社会影响</w:t>
        </w:r>
        <w:r>
          <w:tab/>
        </w:r>
        <w:r>
          <w:fldChar w:fldCharType="begin"/>
        </w:r>
        <w:r>
          <w:instrText xml:space="preserve"> PAGEREF _Toc1511 \h </w:instrText>
        </w:r>
        <w:r>
          <w:fldChar w:fldCharType="separate"/>
        </w:r>
        <w:r>
          <w:t>36</w:t>
        </w:r>
        <w:r>
          <w:fldChar w:fldCharType="end"/>
        </w:r>
      </w:hyperlink>
    </w:p>
    <w:p>
      <w:pPr>
        <w:pStyle w:val="TOC2"/>
        <w:tabs>
          <w:tab w:val="right" w:leader="dot" w:pos="8306"/>
        </w:tabs>
      </w:pPr>
      <w:hyperlink w:anchor="_Toc8214" w:history="1">
        <w:r>
          <w:rPr>
            <w:rFonts w:ascii="仿宋" w:eastAsia="仿宋" w:hAnsi="仿宋" w:cs="仿宋" w:hint="eastAsia"/>
            <w:lang w:eastAsia="zh-CN"/>
          </w:rPr>
          <w:t>(一)、社会责任与义务</w:t>
        </w:r>
        <w:r>
          <w:tab/>
        </w:r>
        <w:r>
          <w:fldChar w:fldCharType="begin"/>
        </w:r>
        <w:r>
          <w:instrText xml:space="preserve"> PAGEREF _Toc8214 \h </w:instrText>
        </w:r>
        <w:r>
          <w:fldChar w:fldCharType="separate"/>
        </w:r>
        <w:r>
          <w:t>36</w:t>
        </w:r>
        <w:r>
          <w:fldChar w:fldCharType="end"/>
        </w:r>
      </w:hyperlink>
    </w:p>
    <w:p>
      <w:pPr>
        <w:pStyle w:val="TOC2"/>
        <w:tabs>
          <w:tab w:val="right" w:leader="dot" w:pos="8306"/>
        </w:tabs>
      </w:pPr>
      <w:hyperlink w:anchor="_Toc28788" w:history="1">
        <w:r>
          <w:rPr>
            <w:rFonts w:ascii="仿宋" w:eastAsia="仿宋" w:hAnsi="仿宋" w:cs="仿宋" w:hint="eastAsia"/>
            <w:lang w:eastAsia="zh-CN"/>
          </w:rPr>
          <w:t>(二)、社会参与与沟通</w:t>
        </w:r>
        <w:r>
          <w:tab/>
        </w:r>
        <w:r>
          <w:fldChar w:fldCharType="begin"/>
        </w:r>
        <w:r>
          <w:instrText xml:space="preserve"> PAGEREF _Toc28788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6" w:history="1">
        <w:r>
          <w:rPr>
            <w:rFonts w:ascii="仿宋" w:eastAsia="仿宋" w:hAnsi="仿宋" w:cs="仿宋" w:hint="eastAsia"/>
            <w:lang w:eastAsia="zh-CN"/>
          </w:rPr>
          <w:t>十、改良剂项目计划安排</w:t>
        </w:r>
        <w:r>
          <w:tab/>
        </w:r>
        <w:r>
          <w:fldChar w:fldCharType="begin"/>
        </w:r>
        <w:r>
          <w:instrText xml:space="preserve"> PAGEREF _Toc12426 \h </w:instrText>
        </w:r>
        <w:r>
          <w:fldChar w:fldCharType="separate"/>
        </w:r>
        <w:r>
          <w:t>38</w:t>
        </w:r>
        <w:r>
          <w:fldChar w:fldCharType="end"/>
        </w:r>
      </w:hyperlink>
    </w:p>
    <w:p>
      <w:pPr>
        <w:pStyle w:val="TOC2"/>
        <w:tabs>
          <w:tab w:val="right" w:leader="dot" w:pos="8306"/>
        </w:tabs>
      </w:pPr>
      <w:hyperlink w:anchor="_Toc29417" w:history="1">
        <w:r>
          <w:rPr>
            <w:rFonts w:ascii="仿宋" w:eastAsia="仿宋" w:hAnsi="仿宋" w:cs="仿宋" w:hint="eastAsia"/>
            <w:lang w:eastAsia="zh-CN"/>
          </w:rPr>
          <w:t>(一)、建设周期</w:t>
        </w:r>
        <w:r>
          <w:tab/>
        </w:r>
        <w:r>
          <w:fldChar w:fldCharType="begin"/>
        </w:r>
        <w:r>
          <w:instrText xml:space="preserve"> PAGEREF _Toc29417 \h </w:instrText>
        </w:r>
        <w:r>
          <w:fldChar w:fldCharType="separate"/>
        </w:r>
        <w:r>
          <w:t>38</w:t>
        </w:r>
        <w:r>
          <w:fldChar w:fldCharType="end"/>
        </w:r>
      </w:hyperlink>
    </w:p>
    <w:p>
      <w:pPr>
        <w:pStyle w:val="TOC2"/>
        <w:tabs>
          <w:tab w:val="right" w:leader="dot" w:pos="8306"/>
        </w:tabs>
      </w:pPr>
      <w:hyperlink w:anchor="_Toc8536" w:history="1">
        <w:r>
          <w:rPr>
            <w:rFonts w:ascii="仿宋" w:eastAsia="仿宋" w:hAnsi="仿宋" w:cs="仿宋" w:hint="eastAsia"/>
            <w:lang w:eastAsia="zh-CN"/>
          </w:rPr>
          <w:t>(二)、建设进度</w:t>
        </w:r>
        <w:r>
          <w:tab/>
        </w:r>
        <w:r>
          <w:fldChar w:fldCharType="begin"/>
        </w:r>
        <w:r>
          <w:instrText xml:space="preserve"> PAGEREF _Toc8536 \h </w:instrText>
        </w:r>
        <w:r>
          <w:fldChar w:fldCharType="separate"/>
        </w:r>
        <w:r>
          <w:t>38</w:t>
        </w:r>
        <w:r>
          <w:fldChar w:fldCharType="end"/>
        </w:r>
      </w:hyperlink>
    </w:p>
    <w:p>
      <w:pPr>
        <w:pStyle w:val="TOC2"/>
        <w:tabs>
          <w:tab w:val="right" w:leader="dot" w:pos="8306"/>
        </w:tabs>
      </w:pPr>
      <w:hyperlink w:anchor="_Toc32018" w:history="1">
        <w:r>
          <w:rPr>
            <w:rFonts w:ascii="仿宋" w:eastAsia="仿宋" w:hAnsi="仿宋" w:cs="仿宋" w:hint="eastAsia"/>
            <w:lang w:eastAsia="zh-CN"/>
          </w:rPr>
          <w:t>(三)、进度安排注意事项</w:t>
        </w:r>
        <w:r>
          <w:tab/>
        </w:r>
        <w:r>
          <w:fldChar w:fldCharType="begin"/>
        </w:r>
        <w:r>
          <w:instrText xml:space="preserve"> PAGEREF _Toc32018 \h </w:instrText>
        </w:r>
        <w:r>
          <w:fldChar w:fldCharType="separate"/>
        </w:r>
        <w:r>
          <w:t>39</w:t>
        </w:r>
        <w:r>
          <w:fldChar w:fldCharType="end"/>
        </w:r>
      </w:hyperlink>
    </w:p>
    <w:p>
      <w:pPr>
        <w:pStyle w:val="TOC2"/>
        <w:tabs>
          <w:tab w:val="right" w:leader="dot" w:pos="8306"/>
        </w:tabs>
      </w:pPr>
      <w:hyperlink w:anchor="_Toc7621" w:history="1">
        <w:r>
          <w:rPr>
            <w:rFonts w:ascii="仿宋" w:eastAsia="仿宋" w:hAnsi="仿宋" w:cs="仿宋" w:hint="eastAsia"/>
            <w:lang w:eastAsia="zh-CN"/>
          </w:rPr>
          <w:t>(四)、人力资源配置</w:t>
        </w:r>
        <w:r>
          <w:tab/>
        </w:r>
        <w:r>
          <w:fldChar w:fldCharType="begin"/>
        </w:r>
        <w:r>
          <w:instrText xml:space="preserve"> PAGEREF _Toc7621 \h </w:instrText>
        </w:r>
        <w:r>
          <w:fldChar w:fldCharType="separate"/>
        </w:r>
        <w:r>
          <w:t>41</w:t>
        </w:r>
        <w:r>
          <w:fldChar w:fldCharType="end"/>
        </w:r>
      </w:hyperlink>
    </w:p>
    <w:p>
      <w:pPr>
        <w:pStyle w:val="TOC1"/>
        <w:tabs>
          <w:tab w:val="right" w:leader="dot" w:pos="8306"/>
        </w:tabs>
      </w:pPr>
      <w:hyperlink w:anchor="_Toc9533" w:history="1">
        <w:r>
          <w:rPr>
            <w:rFonts w:ascii="仿宋" w:eastAsia="仿宋" w:hAnsi="仿宋" w:cs="仿宋" w:hint="eastAsia"/>
            <w:lang w:eastAsia="zh-CN"/>
          </w:rPr>
          <w:t>十一、改良剂项目经营效益</w:t>
        </w:r>
        <w:r>
          <w:tab/>
        </w:r>
        <w:r>
          <w:fldChar w:fldCharType="begin"/>
        </w:r>
        <w:r>
          <w:instrText xml:space="preserve"> PAGEREF _Toc9533 \h </w:instrText>
        </w:r>
        <w:r>
          <w:fldChar w:fldCharType="separate"/>
        </w:r>
        <w:r>
          <w:t>42</w:t>
        </w:r>
        <w:r>
          <w:fldChar w:fldCharType="end"/>
        </w:r>
      </w:hyperlink>
    </w:p>
    <w:p>
      <w:pPr>
        <w:pStyle w:val="TOC2"/>
        <w:tabs>
          <w:tab w:val="right" w:leader="dot" w:pos="8306"/>
        </w:tabs>
      </w:pPr>
      <w:hyperlink w:anchor="_Toc657" w:history="1">
        <w:r>
          <w:rPr>
            <w:rFonts w:ascii="仿宋" w:eastAsia="仿宋" w:hAnsi="仿宋" w:cs="仿宋" w:hint="eastAsia"/>
            <w:lang w:eastAsia="zh-CN"/>
          </w:rPr>
          <w:t>(一)、经济评价财务测算</w:t>
        </w:r>
        <w:r>
          <w:tab/>
        </w:r>
        <w:r>
          <w:fldChar w:fldCharType="begin"/>
        </w:r>
        <w:r>
          <w:instrText xml:space="preserve"> PAGEREF _Toc657 \h </w:instrText>
        </w:r>
        <w:r>
          <w:fldChar w:fldCharType="separate"/>
        </w:r>
        <w:r>
          <w:t>42</w:t>
        </w:r>
        <w:r>
          <w:fldChar w:fldCharType="end"/>
        </w:r>
      </w:hyperlink>
    </w:p>
    <w:p>
      <w:pPr>
        <w:pStyle w:val="TOC2"/>
        <w:tabs>
          <w:tab w:val="right" w:leader="dot" w:pos="8306"/>
        </w:tabs>
      </w:pPr>
      <w:hyperlink w:anchor="_Toc15889" w:history="1">
        <w:r>
          <w:rPr>
            <w:rFonts w:ascii="仿宋" w:eastAsia="仿宋" w:hAnsi="仿宋" w:cs="仿宋" w:hint="eastAsia"/>
            <w:lang w:eastAsia="zh-CN"/>
          </w:rPr>
          <w:t>(二)、改良剂项目盈利能力分析</w:t>
        </w:r>
        <w:r>
          <w:tab/>
        </w:r>
        <w:r>
          <w:fldChar w:fldCharType="begin"/>
        </w:r>
        <w:r>
          <w:instrText xml:space="preserve"> PAGEREF _Toc15889 \h </w:instrText>
        </w:r>
        <w:r>
          <w:fldChar w:fldCharType="separate"/>
        </w:r>
        <w:r>
          <w:t>43</w:t>
        </w:r>
        <w:r>
          <w:fldChar w:fldCharType="end"/>
        </w:r>
      </w:hyperlink>
    </w:p>
    <w:p>
      <w:pPr>
        <w:pStyle w:val="TOC1"/>
        <w:tabs>
          <w:tab w:val="right" w:leader="dot" w:pos="8306"/>
        </w:tabs>
      </w:pPr>
      <w:hyperlink w:anchor="_Toc17675" w:history="1">
        <w:r>
          <w:rPr>
            <w:rFonts w:ascii="仿宋" w:eastAsia="仿宋" w:hAnsi="仿宋" w:cs="仿宋" w:hint="eastAsia"/>
            <w:lang w:eastAsia="zh-CN"/>
          </w:rPr>
          <w:t>十二、改良剂项目人力资源管理</w:t>
        </w:r>
        <w:r>
          <w:tab/>
        </w:r>
        <w:r>
          <w:fldChar w:fldCharType="begin"/>
        </w:r>
        <w:r>
          <w:instrText xml:space="preserve"> PAGEREF _Toc17675 \h </w:instrText>
        </w:r>
        <w:r>
          <w:fldChar w:fldCharType="separate"/>
        </w:r>
        <w:r>
          <w:t>44</w:t>
        </w:r>
        <w:r>
          <w:fldChar w:fldCharType="end"/>
        </w:r>
      </w:hyperlink>
    </w:p>
    <w:p>
      <w:pPr>
        <w:pStyle w:val="TOC2"/>
        <w:tabs>
          <w:tab w:val="right" w:leader="dot" w:pos="8306"/>
        </w:tabs>
      </w:pPr>
      <w:hyperlink w:anchor="_Toc10205" w:history="1">
        <w:r>
          <w:rPr>
            <w:rFonts w:ascii="仿宋" w:eastAsia="仿宋" w:hAnsi="仿宋" w:cs="仿宋" w:hint="eastAsia"/>
            <w:lang w:eastAsia="zh-CN"/>
          </w:rPr>
          <w:t>(一)、建立健全的预算管理制度</w:t>
        </w:r>
        <w:r>
          <w:tab/>
        </w:r>
        <w:r>
          <w:fldChar w:fldCharType="begin"/>
        </w:r>
        <w:r>
          <w:instrText xml:space="preserve"> PAGEREF _Toc10205 \h </w:instrText>
        </w:r>
        <w:r>
          <w:fldChar w:fldCharType="separate"/>
        </w:r>
        <w:r>
          <w:t>44</w:t>
        </w:r>
        <w:r>
          <w:fldChar w:fldCharType="end"/>
        </w:r>
      </w:hyperlink>
    </w:p>
    <w:p>
      <w:pPr>
        <w:pStyle w:val="TOC2"/>
        <w:tabs>
          <w:tab w:val="right" w:leader="dot" w:pos="8306"/>
        </w:tabs>
      </w:pPr>
      <w:hyperlink w:anchor="_Toc27547" w:history="1">
        <w:r>
          <w:rPr>
            <w:rFonts w:ascii="仿宋" w:eastAsia="仿宋" w:hAnsi="仿宋" w:cs="仿宋" w:hint="eastAsia"/>
            <w:lang w:eastAsia="zh-CN"/>
          </w:rPr>
          <w:t>(二)、加强资金流动监控</w:t>
        </w:r>
        <w:r>
          <w:tab/>
        </w:r>
        <w:r>
          <w:fldChar w:fldCharType="begin"/>
        </w:r>
        <w:r>
          <w:instrText xml:space="preserve"> PAGEREF _Toc27547 \h </w:instrText>
        </w:r>
        <w:r>
          <w:fldChar w:fldCharType="separate"/>
        </w:r>
        <w:r>
          <w:t>45</w:t>
        </w:r>
        <w:r>
          <w:fldChar w:fldCharType="end"/>
        </w:r>
      </w:hyperlink>
    </w:p>
    <w:p>
      <w:pPr>
        <w:pStyle w:val="TOC2"/>
        <w:tabs>
          <w:tab w:val="right" w:leader="dot" w:pos="8306"/>
        </w:tabs>
      </w:pPr>
      <w:hyperlink w:anchor="_Toc8559" w:history="1">
        <w:r>
          <w:rPr>
            <w:rFonts w:ascii="仿宋" w:eastAsia="仿宋" w:hAnsi="仿宋" w:cs="仿宋" w:hint="eastAsia"/>
            <w:lang w:eastAsia="zh-CN"/>
          </w:rPr>
          <w:t>(三)、制定完善的风险控制机制</w:t>
        </w:r>
        <w:r>
          <w:tab/>
        </w:r>
        <w:r>
          <w:fldChar w:fldCharType="begin"/>
        </w:r>
        <w:r>
          <w:instrText xml:space="preserve"> PAGEREF _Toc8559 \h </w:instrText>
        </w:r>
        <w:r>
          <w:fldChar w:fldCharType="separate"/>
        </w:r>
        <w:r>
          <w:t>47</w:t>
        </w:r>
        <w:r>
          <w:fldChar w:fldCharType="end"/>
        </w:r>
      </w:hyperlink>
    </w:p>
    <w:p>
      <w:pPr>
        <w:pStyle w:val="TOC2"/>
        <w:tabs>
          <w:tab w:val="right" w:leader="dot" w:pos="8306"/>
        </w:tabs>
      </w:pPr>
      <w:hyperlink w:anchor="_Toc27576" w:history="1">
        <w:r>
          <w:rPr>
            <w:rFonts w:ascii="仿宋" w:eastAsia="仿宋" w:hAnsi="仿宋" w:cs="仿宋" w:hint="eastAsia"/>
            <w:lang w:eastAsia="zh-CN"/>
          </w:rPr>
          <w:t>(四)、优化成本管理</w:t>
        </w:r>
        <w:r>
          <w:tab/>
        </w:r>
        <w:r>
          <w:fldChar w:fldCharType="begin"/>
        </w:r>
        <w:r>
          <w:instrText xml:space="preserve"> PAGEREF _Toc27576 \h </w:instrText>
        </w:r>
        <w:r>
          <w:fldChar w:fldCharType="separate"/>
        </w:r>
        <w:r>
          <w:t>48</w:t>
        </w:r>
        <w:r>
          <w:fldChar w:fldCharType="end"/>
        </w:r>
      </w:hyperlink>
    </w:p>
    <w:p>
      <w:pPr>
        <w:pStyle w:val="TOC1"/>
        <w:tabs>
          <w:tab w:val="right" w:leader="dot" w:pos="8306"/>
        </w:tabs>
      </w:pPr>
      <w:hyperlink w:anchor="_Toc15554" w:history="1">
        <w:r>
          <w:rPr>
            <w:rFonts w:ascii="仿宋" w:eastAsia="仿宋" w:hAnsi="仿宋" w:cs="仿宋" w:hint="eastAsia"/>
            <w:lang w:eastAsia="zh-CN"/>
          </w:rPr>
          <w:t>十三、营销与推广策略</w:t>
        </w:r>
        <w:r>
          <w:tab/>
        </w:r>
        <w:r>
          <w:fldChar w:fldCharType="begin"/>
        </w:r>
        <w:r>
          <w:instrText xml:space="preserve"> PAGEREF _Toc15554 \h </w:instrText>
        </w:r>
        <w:r>
          <w:fldChar w:fldCharType="separate"/>
        </w:r>
        <w:r>
          <w:t>49</w:t>
        </w:r>
        <w:r>
          <w:fldChar w:fldCharType="end"/>
        </w:r>
      </w:hyperlink>
    </w:p>
    <w:p>
      <w:pPr>
        <w:pStyle w:val="TOC2"/>
        <w:tabs>
          <w:tab w:val="right" w:leader="dot" w:pos="8306"/>
        </w:tabs>
      </w:pPr>
      <w:hyperlink w:anchor="_Toc8288" w:history="1">
        <w:r>
          <w:rPr>
            <w:rFonts w:ascii="仿宋" w:eastAsia="仿宋" w:hAnsi="仿宋" w:cs="仿宋" w:hint="eastAsia"/>
            <w:lang w:eastAsia="zh-CN"/>
          </w:rPr>
          <w:t>(一)、产品/服务定位与特点</w:t>
        </w:r>
        <w:r>
          <w:tab/>
        </w:r>
        <w:r>
          <w:fldChar w:fldCharType="begin"/>
        </w:r>
        <w:r>
          <w:instrText xml:space="preserve"> PAGEREF _Toc8288 \h </w:instrText>
        </w:r>
        <w:r>
          <w:fldChar w:fldCharType="separate"/>
        </w:r>
        <w:r>
          <w:t>49</w:t>
        </w:r>
        <w:r>
          <w:fldChar w:fldCharType="end"/>
        </w:r>
      </w:hyperlink>
    </w:p>
    <w:p>
      <w:pPr>
        <w:pStyle w:val="TOC2"/>
        <w:tabs>
          <w:tab w:val="right" w:leader="dot" w:pos="8306"/>
        </w:tabs>
      </w:pPr>
      <w:hyperlink w:anchor="_Toc32259" w:history="1">
        <w:r>
          <w:rPr>
            <w:rFonts w:ascii="仿宋" w:eastAsia="仿宋" w:hAnsi="仿宋" w:cs="仿宋" w:hint="eastAsia"/>
            <w:lang w:eastAsia="zh-CN"/>
          </w:rPr>
          <w:t>(二)、市场定位与竞争分析</w:t>
        </w:r>
        <w:r>
          <w:tab/>
        </w:r>
        <w:r>
          <w:fldChar w:fldCharType="begin"/>
        </w:r>
        <w:r>
          <w:instrText xml:space="preserve"> PAGEREF _Toc32259 \h </w:instrText>
        </w:r>
        <w:r>
          <w:fldChar w:fldCharType="separate"/>
        </w:r>
        <w:r>
          <w:t>50</w:t>
        </w:r>
        <w:r>
          <w:fldChar w:fldCharType="end"/>
        </w:r>
      </w:hyperlink>
    </w:p>
    <w:p>
      <w:pPr>
        <w:pStyle w:val="TOC2"/>
        <w:tabs>
          <w:tab w:val="right" w:leader="dot" w:pos="8306"/>
        </w:tabs>
      </w:pPr>
      <w:hyperlink w:anchor="_Toc26001" w:history="1">
        <w:r>
          <w:rPr>
            <w:rFonts w:ascii="仿宋" w:eastAsia="仿宋" w:hAnsi="仿宋" w:cs="仿宋" w:hint="eastAsia"/>
            <w:lang w:eastAsia="zh-CN"/>
          </w:rPr>
          <w:t>(三)、营销渠道与策略</w:t>
        </w:r>
        <w:r>
          <w:tab/>
        </w:r>
        <w:r>
          <w:fldChar w:fldCharType="begin"/>
        </w:r>
        <w:r>
          <w:instrText xml:space="preserve"> PAGEREF _Toc26001 \h </w:instrText>
        </w:r>
        <w:r>
          <w:fldChar w:fldCharType="separate"/>
        </w:r>
        <w:r>
          <w:t>52</w:t>
        </w:r>
        <w:r>
          <w:fldChar w:fldCharType="end"/>
        </w:r>
      </w:hyperlink>
    </w:p>
    <w:p>
      <w:pPr>
        <w:pStyle w:val="TOC2"/>
        <w:tabs>
          <w:tab w:val="right" w:leader="dot" w:pos="8306"/>
        </w:tabs>
      </w:pPr>
      <w:hyperlink w:anchor="_Toc8117" w:history="1">
        <w:r>
          <w:rPr>
            <w:rFonts w:ascii="仿宋" w:eastAsia="仿宋" w:hAnsi="仿宋" w:cs="仿宋" w:hint="eastAsia"/>
            <w:lang w:eastAsia="zh-CN"/>
          </w:rPr>
          <w:t>(四)、推广与宣传活动</w:t>
        </w:r>
        <w:r>
          <w:tab/>
        </w:r>
        <w:r>
          <w:fldChar w:fldCharType="begin"/>
        </w:r>
        <w:r>
          <w:instrText xml:space="preserve"> PAGEREF _Toc8117 \h </w:instrText>
        </w:r>
        <w:r>
          <w:fldChar w:fldCharType="separate"/>
        </w:r>
        <w:r>
          <w:t>53</w:t>
        </w:r>
        <w:r>
          <w:fldChar w:fldCharType="end"/>
        </w:r>
      </w:hyperlink>
    </w:p>
    <w:p>
      <w:pPr>
        <w:pStyle w:val="TOC1"/>
        <w:tabs>
          <w:tab w:val="right" w:leader="dot" w:pos="8306"/>
        </w:tabs>
      </w:pPr>
      <w:hyperlink w:anchor="_Toc2133" w:history="1">
        <w:r>
          <w:rPr>
            <w:rFonts w:ascii="仿宋" w:eastAsia="仿宋" w:hAnsi="仿宋" w:cs="仿宋" w:hint="eastAsia"/>
            <w:lang w:eastAsia="zh-CN"/>
          </w:rPr>
          <w:t>十四、风险识别与分类</w:t>
        </w:r>
        <w:r>
          <w:tab/>
        </w:r>
        <w:r>
          <w:fldChar w:fldCharType="begin"/>
        </w:r>
        <w:r>
          <w:instrText xml:space="preserve"> PAGEREF _Toc2133 \h </w:instrText>
        </w:r>
        <w:r>
          <w:fldChar w:fldCharType="separate"/>
        </w:r>
        <w:r>
          <w:t>58</w:t>
        </w:r>
        <w:r>
          <w:fldChar w:fldCharType="end"/>
        </w:r>
      </w:hyperlink>
    </w:p>
    <w:p>
      <w:pPr>
        <w:pStyle w:val="TOC2"/>
        <w:tabs>
          <w:tab w:val="right" w:leader="dot" w:pos="8306"/>
        </w:tabs>
      </w:pPr>
      <w:hyperlink w:anchor="_Toc3324" w:history="1">
        <w:r>
          <w:rPr>
            <w:rFonts w:ascii="仿宋" w:eastAsia="仿宋" w:hAnsi="仿宋" w:cs="仿宋" w:hint="eastAsia"/>
            <w:lang w:eastAsia="zh-CN"/>
          </w:rPr>
          <w:t>(一)、风险识别</w:t>
        </w:r>
        <w:r>
          <w:tab/>
        </w:r>
        <w:r>
          <w:fldChar w:fldCharType="begin"/>
        </w:r>
        <w:r>
          <w:instrText xml:space="preserve"> PAGEREF _Toc3324 \h </w:instrText>
        </w:r>
        <w:r>
          <w:fldChar w:fldCharType="separate"/>
        </w:r>
        <w:r>
          <w:t>58</w:t>
        </w:r>
        <w:r>
          <w:fldChar w:fldCharType="end"/>
        </w:r>
      </w:hyperlink>
    </w:p>
    <w:p>
      <w:pPr>
        <w:pStyle w:val="TOC2"/>
        <w:tabs>
          <w:tab w:val="right" w:leader="dot" w:pos="8306"/>
        </w:tabs>
      </w:pPr>
      <w:hyperlink w:anchor="_Toc30815" w:history="1">
        <w:r>
          <w:rPr>
            <w:rFonts w:ascii="仿宋" w:eastAsia="仿宋" w:hAnsi="仿宋" w:cs="仿宋" w:hint="eastAsia"/>
            <w:lang w:eastAsia="zh-CN"/>
          </w:rPr>
          <w:t>(二)、风险分类</w:t>
        </w:r>
        <w:r>
          <w:tab/>
        </w:r>
        <w:r>
          <w:fldChar w:fldCharType="begin"/>
        </w:r>
        <w:r>
          <w:instrText xml:space="preserve"> PAGEREF _Toc30815 \h </w:instrText>
        </w:r>
        <w:r>
          <w:fldChar w:fldCharType="separate"/>
        </w:r>
        <w:r>
          <w:t>59</w:t>
        </w:r>
        <w:r>
          <w:fldChar w:fldCharType="end"/>
        </w:r>
      </w:hyperlink>
    </w:p>
    <w:p>
      <w:pPr>
        <w:pStyle w:val="TOC1"/>
        <w:tabs>
          <w:tab w:val="right" w:leader="dot" w:pos="8306"/>
        </w:tabs>
      </w:pPr>
      <w:hyperlink w:anchor="_Toc27490" w:history="1">
        <w:r>
          <w:rPr>
            <w:rFonts w:ascii="仿宋" w:eastAsia="仿宋" w:hAnsi="仿宋" w:cs="仿宋" w:hint="eastAsia"/>
            <w:lang w:eastAsia="zh-CN"/>
          </w:rPr>
          <w:t>十五、质量管理体系</w:t>
        </w:r>
        <w:r>
          <w:tab/>
        </w:r>
        <w:r>
          <w:fldChar w:fldCharType="begin"/>
        </w:r>
        <w:r>
          <w:instrText xml:space="preserve"> PAGEREF _Toc27490 \h </w:instrText>
        </w:r>
        <w:r>
          <w:fldChar w:fldCharType="separate"/>
        </w:r>
        <w:r>
          <w:t>61</w:t>
        </w:r>
        <w:r>
          <w:fldChar w:fldCharType="end"/>
        </w:r>
      </w:hyperlink>
    </w:p>
    <w:p>
      <w:pPr>
        <w:pStyle w:val="TOC2"/>
        <w:tabs>
          <w:tab w:val="right" w:leader="dot" w:pos="8306"/>
        </w:tabs>
      </w:pPr>
      <w:hyperlink w:anchor="_Toc20293" w:history="1">
        <w:r>
          <w:rPr>
            <w:rFonts w:ascii="仿宋" w:eastAsia="仿宋" w:hAnsi="仿宋" w:cs="仿宋" w:hint="eastAsia"/>
            <w:lang w:eastAsia="zh-CN"/>
          </w:rPr>
          <w:t>(一)、质量目标与方针</w:t>
        </w:r>
        <w:r>
          <w:tab/>
        </w:r>
        <w:r>
          <w:fldChar w:fldCharType="begin"/>
        </w:r>
        <w:r>
          <w:instrText xml:space="preserve"> PAGEREF _Toc20293 \h </w:instrText>
        </w:r>
        <w:r>
          <w:fldChar w:fldCharType="separate"/>
        </w:r>
        <w:r>
          <w:t>61</w:t>
        </w:r>
        <w:r>
          <w:fldChar w:fldCharType="end"/>
        </w:r>
      </w:hyperlink>
    </w:p>
    <w:p>
      <w:pPr>
        <w:pStyle w:val="TOC2"/>
        <w:tabs>
          <w:tab w:val="right" w:leader="dot" w:pos="8306"/>
        </w:tabs>
      </w:pPr>
      <w:hyperlink w:anchor="_Toc6026" w:history="1">
        <w:r>
          <w:rPr>
            <w:rFonts w:ascii="仿宋" w:eastAsia="仿宋" w:hAnsi="仿宋" w:cs="仿宋" w:hint="eastAsia"/>
            <w:lang w:eastAsia="zh-CN"/>
          </w:rPr>
          <w:t>(二)、质量管理责任</w:t>
        </w:r>
        <w:r>
          <w:tab/>
        </w:r>
        <w:r>
          <w:fldChar w:fldCharType="begin"/>
        </w:r>
        <w:r>
          <w:instrText xml:space="preserve"> PAGEREF _Toc6026 \h </w:instrText>
        </w:r>
        <w:r>
          <w:fldChar w:fldCharType="separate"/>
        </w:r>
        <w:r>
          <w:t>62</w:t>
        </w:r>
        <w:r>
          <w:fldChar w:fldCharType="end"/>
        </w:r>
      </w:hyperlink>
    </w:p>
    <w:p>
      <w:pPr>
        <w:pStyle w:val="TOC2"/>
        <w:tabs>
          <w:tab w:val="right" w:leader="dot" w:pos="8306"/>
        </w:tabs>
      </w:pPr>
      <w:hyperlink w:anchor="_Toc8925" w:history="1">
        <w:r>
          <w:rPr>
            <w:rFonts w:ascii="仿宋" w:eastAsia="仿宋" w:hAnsi="仿宋" w:cs="仿宋" w:hint="eastAsia"/>
            <w:lang w:eastAsia="zh-CN"/>
          </w:rPr>
          <w:t>(三)、质量管理体系文件</w:t>
        </w:r>
        <w:r>
          <w:tab/>
        </w:r>
        <w:r>
          <w:fldChar w:fldCharType="begin"/>
        </w:r>
        <w:r>
          <w:instrText xml:space="preserve"> PAGEREF _Toc8925 \h </w:instrText>
        </w:r>
        <w:r>
          <w:fldChar w:fldCharType="separate"/>
        </w:r>
        <w:r>
          <w:t>64</w:t>
        </w:r>
        <w:r>
          <w:fldChar w:fldCharType="end"/>
        </w:r>
      </w:hyperlink>
    </w:p>
    <w:p>
      <w:pPr>
        <w:pStyle w:val="TOC2"/>
        <w:tabs>
          <w:tab w:val="right" w:leader="dot" w:pos="8306"/>
        </w:tabs>
      </w:pPr>
      <w:hyperlink w:anchor="_Toc21678" w:history="1">
        <w:r>
          <w:rPr>
            <w:rFonts w:ascii="仿宋" w:eastAsia="仿宋" w:hAnsi="仿宋" w:cs="仿宋" w:hint="eastAsia"/>
            <w:lang w:eastAsia="zh-CN"/>
          </w:rPr>
          <w:t>(四)、质量培训与教育</w:t>
        </w:r>
        <w:r>
          <w:tab/>
        </w:r>
        <w:r>
          <w:fldChar w:fldCharType="begin"/>
        </w:r>
        <w:r>
          <w:instrText xml:space="preserve"> PAGEREF _Toc21678 \h </w:instrText>
        </w:r>
        <w:r>
          <w:fldChar w:fldCharType="separate"/>
        </w:r>
        <w:r>
          <w:t>66</w:t>
        </w:r>
        <w:r>
          <w:fldChar w:fldCharType="end"/>
        </w:r>
      </w:hyperlink>
    </w:p>
    <w:p>
      <w:pPr>
        <w:pStyle w:val="TOC2"/>
        <w:tabs>
          <w:tab w:val="right" w:leader="dot" w:pos="8306"/>
        </w:tabs>
      </w:pPr>
      <w:hyperlink w:anchor="_Toc848" w:history="1">
        <w:r>
          <w:rPr>
            <w:rFonts w:ascii="仿宋" w:eastAsia="仿宋" w:hAnsi="仿宋" w:cs="仿宋" w:hint="eastAsia"/>
            <w:lang w:eastAsia="zh-CN"/>
          </w:rPr>
          <w:t>(五)、质量审核与评价</w:t>
        </w:r>
        <w:r>
          <w:tab/>
        </w:r>
        <w:r>
          <w:fldChar w:fldCharType="begin"/>
        </w:r>
        <w:r>
          <w:instrText xml:space="preserve"> PAGEREF _Toc848 \h </w:instrText>
        </w:r>
        <w:r>
          <w:fldChar w:fldCharType="separate"/>
        </w:r>
        <w:r>
          <w:t>67</w:t>
        </w:r>
        <w:r>
          <w:fldChar w:fldCharType="end"/>
        </w:r>
      </w:hyperlink>
    </w:p>
    <w:p>
      <w:pPr>
        <w:pStyle w:val="TOC2"/>
        <w:tabs>
          <w:tab w:val="right" w:leader="dot" w:pos="8306"/>
        </w:tabs>
      </w:pPr>
      <w:hyperlink w:anchor="_Toc11483" w:history="1">
        <w:r>
          <w:rPr>
            <w:rFonts w:ascii="仿宋" w:eastAsia="仿宋" w:hAnsi="仿宋" w:cs="仿宋" w:hint="eastAsia"/>
            <w:lang w:eastAsia="zh-CN"/>
          </w:rPr>
          <w:t>(六)、不符合与纠正措施</w:t>
        </w:r>
        <w:r>
          <w:tab/>
        </w:r>
        <w:r>
          <w:fldChar w:fldCharType="begin"/>
        </w:r>
        <w:r>
          <w:instrText xml:space="preserve"> PAGEREF _Toc11483 \h </w:instrText>
        </w:r>
        <w:r>
          <w:fldChar w:fldCharType="separate"/>
        </w:r>
        <w:r>
          <w:t>68</w:t>
        </w:r>
        <w:r>
          <w:fldChar w:fldCharType="end"/>
        </w:r>
      </w:hyperlink>
    </w:p>
    <w:p>
      <w:pPr>
        <w:pStyle w:val="TOC1"/>
        <w:tabs>
          <w:tab w:val="right" w:leader="dot" w:pos="8306"/>
        </w:tabs>
      </w:pPr>
      <w:hyperlink w:anchor="_Toc19156" w:history="1">
        <w:r>
          <w:rPr>
            <w:rFonts w:ascii="仿宋" w:eastAsia="仿宋" w:hAnsi="仿宋" w:cs="仿宋" w:hint="eastAsia"/>
            <w:lang w:eastAsia="zh-CN"/>
          </w:rPr>
          <w:t>十六、改良剂项目实施保障措施</w:t>
        </w:r>
        <w:r>
          <w:tab/>
        </w:r>
        <w:r>
          <w:fldChar w:fldCharType="begin"/>
        </w:r>
        <w:r>
          <w:instrText xml:space="preserve"> PAGEREF _Toc19156 \h </w:instrText>
        </w:r>
        <w:r>
          <w:fldChar w:fldCharType="separate"/>
        </w:r>
        <w:r>
          <w:t>69</w:t>
        </w:r>
        <w:r>
          <w:fldChar w:fldCharType="end"/>
        </w:r>
      </w:hyperlink>
    </w:p>
    <w:p>
      <w:pPr>
        <w:pStyle w:val="TOC2"/>
        <w:tabs>
          <w:tab w:val="right" w:leader="dot" w:pos="8306"/>
        </w:tabs>
      </w:pPr>
      <w:hyperlink w:anchor="_Toc12362" w:history="1">
        <w:r>
          <w:rPr>
            <w:rFonts w:ascii="仿宋" w:eastAsia="仿宋" w:hAnsi="仿宋" w:cs="仿宋" w:hint="eastAsia"/>
            <w:lang w:eastAsia="zh-CN"/>
          </w:rPr>
          <w:t>(一)、改良剂项目实施保障机制</w:t>
        </w:r>
        <w:r>
          <w:tab/>
        </w:r>
        <w:r>
          <w:fldChar w:fldCharType="begin"/>
        </w:r>
        <w:r>
          <w:instrText xml:space="preserve"> PAGEREF _Toc12362 \h </w:instrText>
        </w:r>
        <w:r>
          <w:fldChar w:fldCharType="separate"/>
        </w:r>
        <w:r>
          <w:t>69</w:t>
        </w:r>
        <w:r>
          <w:fldChar w:fldCharType="end"/>
        </w:r>
      </w:hyperlink>
    </w:p>
    <w:p>
      <w:pPr>
        <w:pStyle w:val="TOC2"/>
        <w:tabs>
          <w:tab w:val="right" w:leader="dot" w:pos="8306"/>
        </w:tabs>
      </w:pPr>
      <w:hyperlink w:anchor="_Toc21555" w:history="1">
        <w:r>
          <w:rPr>
            <w:rFonts w:ascii="仿宋" w:eastAsia="仿宋" w:hAnsi="仿宋" w:cs="仿宋" w:hint="eastAsia"/>
            <w:lang w:eastAsia="zh-CN"/>
          </w:rPr>
          <w:t>(二)、改良剂项目法律合规要求</w:t>
        </w:r>
        <w:r>
          <w:tab/>
        </w:r>
        <w:r>
          <w:fldChar w:fldCharType="begin"/>
        </w:r>
        <w:r>
          <w:instrText xml:space="preserve"> PAGEREF _Toc21555 \h </w:instrText>
        </w:r>
        <w:r>
          <w:fldChar w:fldCharType="separate"/>
        </w:r>
        <w:r>
          <w:t>72</w:t>
        </w:r>
        <w:r>
          <w:fldChar w:fldCharType="end"/>
        </w:r>
      </w:hyperlink>
    </w:p>
    <w:p>
      <w:pPr>
        <w:pStyle w:val="TOC2"/>
        <w:tabs>
          <w:tab w:val="right" w:leader="dot" w:pos="8306"/>
        </w:tabs>
      </w:pPr>
      <w:hyperlink w:anchor="_Toc29769" w:history="1">
        <w:r>
          <w:rPr>
            <w:rFonts w:ascii="仿宋" w:eastAsia="仿宋" w:hAnsi="仿宋" w:cs="仿宋" w:hint="eastAsia"/>
            <w:lang w:eastAsia="zh-CN"/>
          </w:rPr>
          <w:t>(三)、改良剂项目合同管理与法律事务</w:t>
        </w:r>
        <w:r>
          <w:tab/>
        </w:r>
        <w:r>
          <w:fldChar w:fldCharType="begin"/>
        </w:r>
        <w:r>
          <w:instrText xml:space="preserve"> PAGEREF _Toc29769 \h </w:instrText>
        </w:r>
        <w:r>
          <w:fldChar w:fldCharType="separate"/>
        </w:r>
        <w:r>
          <w:t>76</w:t>
        </w:r>
        <w:r>
          <w:fldChar w:fldCharType="end"/>
        </w:r>
      </w:hyperlink>
    </w:p>
    <w:p>
      <w:pPr>
        <w:pStyle w:val="TOC2"/>
        <w:tabs>
          <w:tab w:val="right" w:leader="dot" w:pos="8306"/>
        </w:tabs>
      </w:pPr>
      <w:hyperlink w:anchor="_Toc5765" w:history="1">
        <w:r>
          <w:rPr>
            <w:rFonts w:ascii="仿宋" w:eastAsia="仿宋" w:hAnsi="仿宋" w:cs="仿宋" w:hint="eastAsia"/>
            <w:lang w:eastAsia="zh-CN"/>
          </w:rPr>
          <w:t>(四)、改良剂项目知识产权保护策略</w:t>
        </w:r>
        <w:r>
          <w:tab/>
        </w:r>
        <w:r>
          <w:fldChar w:fldCharType="begin"/>
        </w:r>
        <w:r>
          <w:instrText xml:space="preserve"> PAGEREF _Toc5765 \h </w:instrText>
        </w:r>
        <w:r>
          <w:fldChar w:fldCharType="separate"/>
        </w:r>
        <w:r>
          <w:t>83</w:t>
        </w:r>
        <w:r>
          <w:fldChar w:fldCharType="end"/>
        </w:r>
      </w:hyperlink>
    </w:p>
    <w:p>
      <w:pPr>
        <w:pStyle w:val="TOC1"/>
        <w:tabs>
          <w:tab w:val="right" w:leader="dot" w:pos="8306"/>
        </w:tabs>
      </w:pPr>
      <w:hyperlink w:anchor="_Toc30344" w:history="1">
        <w:r>
          <w:rPr>
            <w:rFonts w:ascii="仿宋" w:eastAsia="仿宋" w:hAnsi="仿宋" w:cs="仿宋" w:hint="eastAsia"/>
            <w:lang w:eastAsia="zh-CN"/>
          </w:rPr>
          <w:t>十七、改良剂项目实施时间节点</w:t>
        </w:r>
        <w:r>
          <w:tab/>
        </w:r>
        <w:r>
          <w:fldChar w:fldCharType="begin"/>
        </w:r>
        <w:r>
          <w:instrText xml:space="preserve"> PAGEREF _Toc30344 \h </w:instrText>
        </w:r>
        <w:r>
          <w:fldChar w:fldCharType="separate"/>
        </w:r>
        <w:r>
          <w:t>85</w:t>
        </w:r>
        <w:r>
          <w:fldChar w:fldCharType="end"/>
        </w:r>
      </w:hyperlink>
    </w:p>
    <w:p>
      <w:pPr>
        <w:pStyle w:val="TOC2"/>
        <w:tabs>
          <w:tab w:val="right" w:leader="dot" w:pos="8306"/>
        </w:tabs>
      </w:pPr>
      <w:hyperlink w:anchor="_Toc22474" w:history="1">
        <w:r>
          <w:rPr>
            <w:rFonts w:ascii="仿宋" w:eastAsia="仿宋" w:hAnsi="仿宋" w:cs="仿宋" w:hint="eastAsia"/>
            <w:lang w:eastAsia="zh-CN"/>
          </w:rPr>
          <w:t>(一)、改良剂项目启动阶段时间节点</w:t>
        </w:r>
        <w:r>
          <w:tab/>
        </w:r>
        <w:r>
          <w:fldChar w:fldCharType="begin"/>
        </w:r>
        <w:r>
          <w:instrText xml:space="preserve"> PAGEREF _Toc22474 \h </w:instrText>
        </w:r>
        <w:r>
          <w:fldChar w:fldCharType="separate"/>
        </w:r>
        <w:r>
          <w:t>85</w:t>
        </w:r>
        <w:r>
          <w:fldChar w:fldCharType="end"/>
        </w:r>
      </w:hyperlink>
    </w:p>
    <w:p>
      <w:pPr>
        <w:pStyle w:val="TOC2"/>
        <w:tabs>
          <w:tab w:val="right" w:leader="dot" w:pos="8306"/>
        </w:tabs>
      </w:pPr>
      <w:hyperlink w:anchor="_Toc28626" w:history="1">
        <w:r>
          <w:rPr>
            <w:rFonts w:ascii="仿宋" w:eastAsia="仿宋" w:hAnsi="仿宋" w:cs="仿宋" w:hint="eastAsia"/>
            <w:lang w:eastAsia="zh-CN"/>
          </w:rPr>
          <w:t>(二)、改良剂项目执行阶段时间节点</w:t>
        </w:r>
        <w:r>
          <w:tab/>
        </w:r>
        <w:r>
          <w:fldChar w:fldCharType="begin"/>
        </w:r>
        <w:r>
          <w:instrText xml:space="preserve"> PAGEREF _Toc28626 \h </w:instrText>
        </w:r>
        <w:r>
          <w:fldChar w:fldCharType="separate"/>
        </w:r>
        <w:r>
          <w:t>86</w:t>
        </w:r>
        <w:r>
          <w:fldChar w:fldCharType="end"/>
        </w:r>
      </w:hyperlink>
    </w:p>
    <w:p>
      <w:pPr>
        <w:pStyle w:val="TOC2"/>
        <w:tabs>
          <w:tab w:val="right" w:leader="dot" w:pos="8306"/>
        </w:tabs>
      </w:pPr>
      <w:hyperlink w:anchor="_Toc30023" w:history="1">
        <w:r>
          <w:rPr>
            <w:rFonts w:ascii="仿宋" w:eastAsia="仿宋" w:hAnsi="仿宋" w:cs="仿宋" w:hint="eastAsia"/>
            <w:lang w:eastAsia="zh-CN"/>
          </w:rPr>
          <w:t>(三)、改良剂项目完成阶段时间节点</w:t>
        </w:r>
        <w:r>
          <w:tab/>
        </w:r>
        <w:r>
          <w:fldChar w:fldCharType="begin"/>
        </w:r>
        <w:r>
          <w:instrText xml:space="preserve"> PAGEREF _Toc30023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87"/>
      <w:r>
        <w:rPr>
          <w:rFonts w:ascii="仿宋" w:eastAsia="仿宋" w:hAnsi="仿宋" w:cs="仿宋" w:hint="eastAsia"/>
          <w:sz w:val="28"/>
          <w:lang w:eastAsia="zh-CN"/>
        </w:rPr>
        <w:t>一、改良剂项目土建工程</w:t>
      </w:r>
      <w:bookmarkEnd w:id="2"/>
    </w:p>
    <w:p>
      <w:pPr>
        <w:pStyle w:val="Heading2"/>
        <w:rPr>
          <w:rFonts w:ascii="仿宋" w:eastAsia="仿宋" w:hAnsi="仿宋" w:cs="仿宋" w:hint="eastAsia"/>
          <w:lang w:eastAsia="zh-CN"/>
        </w:rPr>
      </w:pPr>
      <w:bookmarkStart w:id="3" w:name="_Toc200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在改良剂项目的建筑工程设计中，我们将秉承一系列重要的设计原则，以确保改良剂项目建筑在功能、美观、可持续性等方面达到最佳效果。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在建筑设计中，我们将综合考虑建设和运营成本。通过精细的经济效益分析，确保设计方案在高效利用资源的同时，对改良剂项目的长期盈利能力有积极的贡献。</w:t>
      </w:r>
    </w:p>
    <w:p>
      <w:pPr>
        <w:pStyle w:val="Heading2"/>
        <w:ind w:firstLine="560" w:firstLineChars="200"/>
        <w:rPr>
          <w:rFonts w:ascii="仿宋" w:eastAsia="仿宋" w:hAnsi="仿宋" w:cs="仿宋" w:hint="eastAsia"/>
          <w:sz w:val="28"/>
          <w:lang w:eastAsia="zh-CN"/>
        </w:rPr>
      </w:pPr>
      <w:bookmarkStart w:id="4" w:name="_Toc146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土建工程设计中，我们将精准设定设计年限，结合改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改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4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改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改良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改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7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本期工程改良剂项目预计总建筑面积XXX平方米，其中：计容建筑面积XXX平方米，计划建筑工程投资XX万元，占改良剂项目总投资的XX%。</w:t>
      </w:r>
    </w:p>
    <w:p>
      <w:pPr>
        <w:pStyle w:val="Heading1"/>
        <w:ind w:firstLine="560" w:firstLineChars="200"/>
        <w:rPr>
          <w:rFonts w:ascii="仿宋" w:eastAsia="仿宋" w:hAnsi="仿宋" w:cs="仿宋" w:hint="eastAsia"/>
          <w:sz w:val="28"/>
          <w:lang w:eastAsia="zh-CN"/>
        </w:rPr>
      </w:pPr>
      <w:bookmarkStart w:id="7" w:name="_Toc342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1415"/>
      <w:r>
        <w:rPr>
          <w:rFonts w:ascii="仿宋" w:eastAsia="仿宋" w:hAnsi="仿宋" w:cs="仿宋" w:hint="eastAsia"/>
          <w:lang w:eastAsia="zh-CN"/>
        </w:rPr>
        <w:t>(一)、改良剂行业分析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改良剂行业一直以来都是市场的关注焦点。行业内的发展趋势、竞争态势以及潜在机会都对改良剂项目的推进产生深远的影响。通过深入研究行业的整体概貌，我们将更好地理解行业的核心特征，为改良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行业，技术一直是推动创新和发展的关键因素。我们将对当前技术趋势进行详尽分析，包括但不限于人工智能、大数据应用、先进制造技术等。这有助于改良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良剂项目成功的基础。我们将对主要竞争对手进行深入研究，包括其市场份额、产品特点、市场定位等。通过全面了解竞争对手的优势和劣势，改良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0244"/>
      <w:r>
        <w:rPr>
          <w:rFonts w:ascii="仿宋" w:eastAsia="仿宋" w:hAnsi="仿宋" w:cs="仿宋" w:hint="eastAsia"/>
          <w:sz w:val="28"/>
          <w:lang w:eastAsia="zh-CN"/>
        </w:rPr>
        <w:t>(二)、改良剂市场分析预测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通过对市场规模的深入调研，我们将预测改良剂市场未来的增长趋势。这包括市场的整体规模、各细分领域的发展趋势等。改良剂项目可以根据市场的扩张速度和潜在机会，制定更符合市场需求的发展策略。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了解消费者的需求是市场分析的核心。我们将通过调查研究，深入挖掘目标消费者的需求特点、购买习惯以及对产品和服务的期望。这有助于改良剂项目更好地定位目标市场，提供更符合消费者期待的解决方案。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良剂项目实施过程中需要充分考虑的因素。我们将对市场风险进行全面评估，包括但不限于政策法规风险、市场竞争风险、技术变革风险等。通过对潜在风险的深入分析，改良剂项目可以制定相应的风险缓解策略，降低不确定性对改良剂项目的影响。</w:t>
      </w:r>
    </w:p>
    <w:p>
      <w:pPr>
        <w:pStyle w:val="Heading1"/>
        <w:ind w:firstLine="560" w:firstLineChars="200"/>
        <w:rPr>
          <w:rFonts w:ascii="仿宋" w:eastAsia="仿宋" w:hAnsi="仿宋" w:cs="仿宋" w:hint="eastAsia"/>
          <w:sz w:val="28"/>
          <w:lang w:eastAsia="zh-CN"/>
        </w:rPr>
      </w:pPr>
      <w:bookmarkStart w:id="10" w:name="_Toc8351"/>
      <w:r>
        <w:rPr>
          <w:rFonts w:ascii="仿宋" w:eastAsia="仿宋" w:hAnsi="仿宋" w:cs="仿宋" w:hint="eastAsia"/>
          <w:sz w:val="28"/>
          <w:lang w:eastAsia="zh-CN"/>
        </w:rPr>
        <w:t>三、改良剂项目文档管理</w:t>
      </w:r>
      <w:bookmarkEnd w:id="10"/>
    </w:p>
    <w:p>
      <w:pPr>
        <w:pStyle w:val="Heading2"/>
        <w:rPr>
          <w:rFonts w:ascii="仿宋" w:eastAsia="仿宋" w:hAnsi="仿宋" w:cs="仿宋" w:hint="eastAsia"/>
          <w:lang w:eastAsia="zh-CN"/>
        </w:rPr>
      </w:pPr>
      <w:bookmarkStart w:id="11" w:name="_Toc2159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改良剂项目高度重视文档的质量和准确性，以支持改良剂项目的各项活动和决策。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文档的编制始于改良剂项目计划的初期，我们制定了详细的文档编制计划，明确了每个文档的内容、格式和编写责任人。在改良剂项目启动阶段，我们首先编制了改良剂项目章程，明确定义了改良剂项目的目标、范围、风险等关键要素。随后，改良剂项目团队根据计划陆续编制了需求文档、设计文档、测试文档等各类文档，确保改良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良剂项目管理中的重要环节，旨在确保改良剂项目文档符合质量标准和改良剂项目需求。在改良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除了内部审查，我们还进行了外部审查，邀请改良剂项目相关利益方和专业领域的专家对文档进行独立审查。这有助于获取更全面、客观的反馈，确保改良剂项目文档不仅符合内部标准，也满足外部需求。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改良剂项目在文档编制与审查方面建立了严格的管理机制，通过规范的流程和多维度的审查，确保改良剂项目文档的质量、准确性和可靠性，为改良剂项目的顺利推进提供了有力支持。</w:t>
      </w:r>
    </w:p>
    <w:p>
      <w:pPr>
        <w:pStyle w:val="Heading2"/>
        <w:ind w:firstLine="560" w:firstLineChars="200"/>
        <w:rPr>
          <w:rFonts w:ascii="仿宋" w:eastAsia="仿宋" w:hAnsi="仿宋" w:cs="仿宋" w:hint="eastAsia"/>
          <w:sz w:val="28"/>
          <w:lang w:eastAsia="zh-CN"/>
        </w:rPr>
      </w:pPr>
      <w:bookmarkStart w:id="12" w:name="_Toc153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我们通过多渠道发布文档，包括电子邮件、改良剂项目管理平台、内部网站等，以满足不同团队成员的偏好和需求。多渠道发布确保了信息的全面覆盖。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我们采用了精细的权限控制，确保只有授权人员可以访问敏感信息。这种安全措施保护了改良剂项目文档的机密性，防止了未经授权的信息泄露。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11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文档存档与归档是改良剂项目生命周期中一个至关重要的环节，直接关系到改良剂项目信息的长期保存和历史记录的完整性。在改良剂项目中，我们实施了一系列有效的文档存档与归档管理策略：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332"/>
      <w:r>
        <w:rPr>
          <w:rFonts w:ascii="仿宋" w:eastAsia="仿宋" w:hAnsi="仿宋" w:cs="仿宋" w:hint="eastAsia"/>
          <w:sz w:val="28"/>
          <w:lang w:eastAsia="zh-CN"/>
        </w:rPr>
        <w:t>四、改良剂项目选址可行性分析</w:t>
      </w:r>
      <w:bookmarkEnd w:id="14"/>
    </w:p>
    <w:p>
      <w:pPr>
        <w:pStyle w:val="Heading2"/>
        <w:rPr>
          <w:rFonts w:ascii="仿宋" w:eastAsia="仿宋" w:hAnsi="仿宋" w:cs="仿宋" w:hint="eastAsia"/>
          <w:lang w:eastAsia="zh-CN"/>
        </w:rPr>
      </w:pPr>
      <w:bookmarkStart w:id="15" w:name="_Toc14166"/>
      <w:r>
        <w:rPr>
          <w:rFonts w:ascii="仿宋" w:eastAsia="仿宋" w:hAnsi="仿宋" w:cs="仿宋" w:hint="eastAsia"/>
          <w:lang w:eastAsia="zh-CN"/>
        </w:rPr>
        <w:t>(一)、改良剂项目选址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该改良剂项目选址位于XX省XX市XX区XXX街道</w:t>
      </w:r>
    </w:p>
    <w:p>
      <w:pPr>
        <w:pStyle w:val="Heading2"/>
        <w:ind w:firstLine="560" w:firstLineChars="200"/>
        <w:rPr>
          <w:rFonts w:ascii="仿宋" w:eastAsia="仿宋" w:hAnsi="仿宋" w:cs="仿宋" w:hint="eastAsia"/>
          <w:sz w:val="28"/>
          <w:lang w:eastAsia="zh-CN"/>
        </w:rPr>
      </w:pPr>
      <w:bookmarkStart w:id="16" w:name="_Toc631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改良剂项目的征地面积将根据改良剂项目的实际规模和需求进行精确规划。具体面积XXX平方米，旨在确保改良剂项目不仅能够满足当前的发展需求，还能够预留空间以适应未来的扩展。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净用地面积是在征地面积基础上去除不可利用面积后的实际可开发用地。具体面积XXX平方米，考虑到环保、交通、安全等多方面因素，以确保改良剂项目在整体利用效率上达到最优。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改良剂项目计划建设的建筑总规模具体面积XXX平方米。这一规模的确定综合考虑了改良剂项目的性质、规模，以及城市规划的相关要求，确保建筑布局与周边环境协调一致。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绿地率是改良剂项目用地中被规划为绿地的比例。具体面积XXX平方米，旨在通过合理规划绿地，改善改良剂项目周边环境，提升居民生活质量，并符合城市整体绿化规划。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容积率是用地上可以建设的建筑总体积与用地面积之比。具体面积XXX，通过合理的容积率规划，确保改良剂项目建筑规模与周边环境和谐共生。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确保改良剂项目选址与当地城市规划相一致，具体面积XXX平方米。通过与城市规划部门深入沟通，确保改良剂项目不仅符合城市的整体发展方向，还能够融入城市的发展布局，为城市的长远发展贡献力量。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充分了解并确保改良剂项目选址符合当地产业政策，具体面积XXX平方米。这包括改良剂项目对当地经济的促进作用，以及对相关产业的带动效应，确保改良剂项目与地方政府的产业政策保持一致，促进共赢合作。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用地总体要求必须符合环保和可持续发展的原则，具体面积XXX平方米。通过采用绿色建筑设计、节能减排等措施，确保改良剂项目在建设和运营过程中对环境的影响最小化，达到可持续发展的要求。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确保改良剂项目选址具备必要的公共设施配套，具体面积XXX平方米。这包括交通便利性、教育、医疗等基础设施，以提高居民生活品质，使得改良剂项目选址更具吸引力。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考虑用地总体要求对当地社会稳定性的影响，具体面积XXX平方米。通过深入了解当地社区反馈，确保改良剂项目的选址和建设过程对当地社会和谐稳定产生积极作用。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良剂项目选址不仅符合法规和规划，还在实际操作中具有可行性。这一全面规划将为改良剂项目的成功实施提供坚实的基础，确保改良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29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良剂项目的设备规划和空间设计中，我们将采取灵活设备布局的措施。设备布局将根据实际需求进行灵活设计，避免不必要的浪费。通过合理规划设备摆放位置，我们将提高设备的利用率，减少设备间距，以确保改良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良剂项目内部引入共享设施的概念，例如共享会议室、办公区等。通过这种方式，我们可以减少对资源的重复建设，提高资源共享效率，从而减小改良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70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良剂项目的总图布置中，我们将不同功能区域进行明确的规划，以最大程度满足改良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69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我们首先关注市场因素，包括潜在客户分布、竞争对手位置、市场需求等。通过深入的市场调研，我们能够更准确地评估选址对于市场开拓和产品销售的影响，确保改良剂项目能够在有利的市场环境中蓬勃发展。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改良剂项目对环境的影响是综合评价的重要因素之一。我们将详细考虑选址周边的自然环境、生态保护区、水源地等情况，确保改良剂项目的建设和运营对环境影响最小化，并符合当地的环保法规标准。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对选址的评价还需充分考虑当地政府的产业政策和法规。我们将详细了解改良剂项目所在地的相关政策，确保改良剂项目的规划和运营与当地法规相符，降低不必要的法律风险。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考虑到社会稳定性对企业运营的重要性，我们将评估选址地区的社会安全情况、劳工关系、社区反馈等方面，以确保改良剂项目的建设和运营不会受到社会稳定性的负面影响。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最后，我们将综合考虑用地成本，包括土地购置费用、土地开发成本等。通过对用地成本的详细评估，我们能够做出更为精确的经济效益分析，为改良剂项目的投资决策提供有力支持。</w:t>
      </w:r>
    </w:p>
    <w:p>
      <w:pPr>
        <w:pStyle w:val="Heading1"/>
        <w:ind w:firstLine="560" w:firstLineChars="200"/>
        <w:rPr>
          <w:rFonts w:ascii="仿宋" w:eastAsia="仿宋" w:hAnsi="仿宋" w:cs="仿宋" w:hint="eastAsia"/>
          <w:sz w:val="28"/>
          <w:lang w:eastAsia="zh-CN"/>
        </w:rPr>
      </w:pPr>
      <w:bookmarkStart w:id="20" w:name="_Toc19644"/>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2967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改良剂项目的主要产品是XXXX，预计年产值为XXX万元。这一产品在市场中占据着重要的地位，其广泛的应用范围使得该改良剂项目的市场前景非常广阔。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https://d.book118.com/767102125164006030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23C8C"/>
    <w:rsid w:val="2BC23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021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2024-01-11T18:58:00Z</dcterms:created>
  <dcterms:modified xsi:type="dcterms:W3CDTF">2024-01-11T18:59:08Z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45F8B540B92642C9B2066A50634AC3EA_11</vt:lpwstr>
  </property>
  <property fmtid="{D5CDD505-2E9C-101B-9397-08002B2CF9AE}" pid="3" name="KSOProductBuildVer">
    <vt:lpwstr>2052-12.1.0.16120</vt:lpwstr>
  </property>
</Properties>
</file>