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100" w:after="1240" w:line="240" w:lineRule="auto"/>
        <w:ind w:left="0" w:right="0" w:firstLine="0"/>
        <w:jc w:val="center"/>
      </w:pPr>
      <w:bookmarkStart w:id="0" w:name="bookmark0"/>
      <w:bookmarkStart w:id="1" w:name="bookmark1"/>
      <w:bookmarkStart w:id="2" w:name="bookmark2"/>
      <w:r>
        <w:rPr>
          <w:color w:val="000000"/>
          <w:spacing w:val="0"/>
          <w:w w:val="100"/>
          <w:position w:val="0"/>
        </w:rPr>
        <w:t>新建化工厂项目评价</w:t>
      </w:r>
      <w:bookmarkEnd w:id="0"/>
      <w:bookmarkEnd w:id="1"/>
      <w:bookmarkEnd w:id="2"/>
    </w:p>
    <w:p>
      <w:pPr>
        <w:pStyle w:val="21"/>
        <w:keepNext/>
        <w:keepLines/>
        <w:widowControl w:val="0"/>
        <w:shd w:val="clear" w:color="auto" w:fill="auto"/>
        <w:bidi w:val="0"/>
        <w:spacing w:before="0" w:after="0" w:line="466" w:lineRule="exact"/>
        <w:ind w:left="0" w:right="0" w:firstLine="0"/>
        <w:jc w:val="left"/>
        <w:rPr>
          <w:sz w:val="36"/>
          <w:szCs w:val="36"/>
        </w:rPr>
      </w:pPr>
      <w:bookmarkStart w:id="3" w:name="bookmark3"/>
      <w:bookmarkStart w:id="4" w:name="bookmark4"/>
      <w:bookmarkStart w:id="5" w:name="bookmark5"/>
      <w:r>
        <w:rPr>
          <w:color w:val="000000"/>
          <w:spacing w:val="0"/>
          <w:w w:val="100"/>
          <w:position w:val="0"/>
          <w:sz w:val="36"/>
          <w:szCs w:val="36"/>
        </w:rPr>
        <w:t>案例说明：</w:t>
      </w:r>
      <w:bookmarkEnd w:id="3"/>
      <w:bookmarkEnd w:id="4"/>
      <w:bookmarkEnd w:id="5"/>
    </w:p>
    <w:p>
      <w:pPr>
        <w:pStyle w:val="a2"/>
        <w:keepNext w:val="0"/>
        <w:keepLines w:val="0"/>
        <w:widowControl w:val="0"/>
        <w:shd w:val="clear" w:color="auto" w:fill="auto"/>
        <w:bidi w:val="0"/>
        <w:spacing w:before="0" w:after="680" w:line="466" w:lineRule="exact"/>
        <w:ind w:left="0" w:right="0" w:firstLine="920"/>
        <w:jc w:val="both"/>
      </w:pPr>
      <w:r>
        <w:rPr>
          <w:color w:val="000000"/>
          <w:spacing w:val="0"/>
          <w:w w:val="100"/>
          <w:position w:val="0"/>
        </w:rPr>
        <w:t>该项目是新建项目，在可行性研究完成市场需求预测；进行了对拟建规模、 所需资源、原材料、燃料、动力等供应条件的考察分析；考察并确定了工程技术 设计方案、建厂条件和厂址方案、公用及辅助工程和设施及环境保护的方案；完 成了工厂组织和劳动定员以及项目实施规划等（即可行性研究前</w:t>
      </w:r>
      <w:r>
        <w:rPr>
          <w:b/>
          <w:bCs/>
          <w:color w:val="000000"/>
          <w:spacing w:val="0"/>
          <w:w w:val="100"/>
          <w:position w:val="0"/>
          <w:sz w:val="36"/>
          <w:szCs w:val="36"/>
        </w:rPr>
        <w:t>8</w:t>
      </w:r>
      <w:r>
        <w:rPr>
          <w:color w:val="000000"/>
          <w:spacing w:val="0"/>
          <w:w w:val="100"/>
          <w:position w:val="0"/>
        </w:rPr>
        <w:t>项工作）的研 究论证后，需要对项目进行财务和解经济评价。</w:t>
      </w:r>
    </w:p>
    <w:p>
      <w:pPr>
        <w:pStyle w:val="21"/>
        <w:keepNext/>
        <w:keepLines/>
        <w:widowControl w:val="0"/>
        <w:shd w:val="clear" w:color="auto" w:fill="auto"/>
        <w:tabs>
          <w:tab w:val="left" w:pos="835"/>
        </w:tabs>
        <w:bidi w:val="0"/>
        <w:spacing w:before="0" w:after="220" w:line="240" w:lineRule="auto"/>
        <w:ind w:left="0" w:right="0" w:firstLine="0"/>
        <w:jc w:val="left"/>
      </w:pPr>
      <w:bookmarkStart w:id="6" w:name="bookmark6"/>
      <w:bookmarkStart w:id="7" w:name="bookmark7"/>
      <w:bookmarkStart w:id="8" w:name="bookmark8"/>
      <w:bookmarkStart w:id="9" w:name="bookmark9"/>
      <w:r>
        <w:rPr>
          <w:color w:val="000000"/>
          <w:spacing w:val="0"/>
          <w:w w:val="100"/>
          <w:position w:val="0"/>
        </w:rPr>
        <w:t>一</w:t>
      </w:r>
      <w:bookmarkEnd w:id="8"/>
      <w:r>
        <w:rPr>
          <w:color w:val="000000"/>
          <w:spacing w:val="0"/>
          <w:w w:val="100"/>
          <w:position w:val="0"/>
        </w:rPr>
        <w:t>、</w:t>
        <w:tab/>
        <w:t>项目概况</w:t>
      </w:r>
      <w:bookmarkEnd w:id="6"/>
      <w:bookmarkEnd w:id="7"/>
      <w:bookmarkEnd w:id="9"/>
    </w:p>
    <w:p>
      <w:pPr>
        <w:pStyle w:val="a2"/>
        <w:keepNext w:val="0"/>
        <w:keepLines w:val="0"/>
        <w:widowControl w:val="0"/>
        <w:shd w:val="clear" w:color="auto" w:fill="auto"/>
        <w:bidi w:val="0"/>
        <w:spacing w:before="0" w:after="0" w:line="480" w:lineRule="exact"/>
        <w:ind w:left="0" w:right="0" w:firstLine="740"/>
        <w:jc w:val="both"/>
      </w:pPr>
      <w:r>
        <w:rPr>
          <w:color w:val="000000"/>
          <w:spacing w:val="0"/>
          <w:w w:val="100"/>
          <w:position w:val="0"/>
        </w:rPr>
        <w:t>项目产品为重要新原料，国内外市场供不应求，国内每年需要一定数量的进 口。项目投产后，可以替代进口，部分产品出口。</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规模</w:t>
      </w:r>
      <w:r>
        <w:rPr>
          <w:b/>
          <w:bCs/>
          <w:color w:val="000000"/>
          <w:spacing w:val="0"/>
          <w:w w:val="100"/>
          <w:position w:val="0"/>
          <w:sz w:val="36"/>
          <w:szCs w:val="36"/>
        </w:rPr>
        <w:t>2</w:t>
      </w:r>
      <w:r>
        <w:rPr>
          <w:color w:val="000000"/>
          <w:spacing w:val="0"/>
          <w:w w:val="100"/>
          <w:position w:val="0"/>
        </w:rPr>
        <w:t>万吨</w:t>
      </w:r>
      <w:r>
        <w:rPr>
          <w:b/>
          <w:bCs/>
          <w:color w:val="000000"/>
          <w:spacing w:val="0"/>
          <w:w w:val="100"/>
          <w:position w:val="0"/>
          <w:sz w:val="36"/>
          <w:szCs w:val="36"/>
        </w:rPr>
        <w:t>/</w:t>
      </w:r>
      <w:r>
        <w:rPr>
          <w:color w:val="000000"/>
          <w:spacing w:val="0"/>
          <w:w w:val="100"/>
          <w:position w:val="0"/>
        </w:rPr>
        <w:t>年，</w:t>
      </w:r>
      <w:r>
        <w:rPr>
          <w:b/>
          <w:bCs/>
          <w:color w:val="000000"/>
          <w:spacing w:val="0"/>
          <w:w w:val="100"/>
          <w:position w:val="0"/>
          <w:sz w:val="36"/>
          <w:szCs w:val="36"/>
        </w:rPr>
        <w:t>30%</w:t>
      </w:r>
      <w:r>
        <w:rPr>
          <w:color w:val="000000"/>
          <w:spacing w:val="0"/>
          <w:w w:val="100"/>
          <w:position w:val="0"/>
        </w:rPr>
        <w:t>出口。建设期</w:t>
      </w:r>
      <w:r>
        <w:rPr>
          <w:b/>
          <w:bCs/>
          <w:color w:val="000000"/>
          <w:spacing w:val="0"/>
          <w:w w:val="100"/>
          <w:position w:val="0"/>
          <w:sz w:val="36"/>
          <w:szCs w:val="36"/>
        </w:rPr>
        <w:t>3</w:t>
      </w:r>
      <w:r>
        <w:rPr>
          <w:color w:val="000000"/>
          <w:spacing w:val="0"/>
          <w:w w:val="100"/>
          <w:position w:val="0"/>
        </w:rPr>
        <w:t>年，生产期</w:t>
      </w:r>
      <w:r>
        <w:rPr>
          <w:b/>
          <w:bCs/>
          <w:color w:val="000000"/>
          <w:spacing w:val="0"/>
          <w:w w:val="100"/>
          <w:position w:val="0"/>
          <w:sz w:val="36"/>
          <w:szCs w:val="36"/>
        </w:rPr>
        <w:t>9</w:t>
      </w:r>
      <w:r>
        <w:rPr>
          <w:color w:val="000000"/>
          <w:spacing w:val="0"/>
          <w:w w:val="100"/>
          <w:position w:val="0"/>
        </w:rPr>
        <w:t>年，共</w:t>
      </w:r>
      <w:r>
        <w:rPr>
          <w:b/>
          <w:bCs/>
          <w:color w:val="000000"/>
          <w:spacing w:val="0"/>
          <w:w w:val="100"/>
          <w:position w:val="0"/>
          <w:sz w:val="36"/>
          <w:szCs w:val="36"/>
        </w:rPr>
        <w:t>12</w:t>
      </w:r>
      <w:r>
        <w:rPr>
          <w:color w:val="000000"/>
          <w:spacing w:val="0"/>
          <w:w w:val="100"/>
          <w:position w:val="0"/>
        </w:rPr>
        <w:t>年。总投资在 建设期</w:t>
      </w:r>
      <w:r>
        <w:rPr>
          <w:b/>
          <w:bCs/>
          <w:color w:val="000000"/>
          <w:spacing w:val="0"/>
          <w:w w:val="100"/>
          <w:position w:val="0"/>
          <w:sz w:val="36"/>
          <w:szCs w:val="36"/>
        </w:rPr>
        <w:t>3</w:t>
      </w:r>
      <w:r>
        <w:rPr>
          <w:color w:val="000000"/>
          <w:spacing w:val="0"/>
          <w:w w:val="100"/>
          <w:position w:val="0"/>
        </w:rPr>
        <w:t>年内按</w:t>
      </w:r>
      <w:r>
        <w:rPr>
          <w:b/>
          <w:bCs/>
          <w:color w:val="000000"/>
          <w:spacing w:val="0"/>
          <w:w w:val="100"/>
          <w:position w:val="0"/>
          <w:sz w:val="36"/>
          <w:szCs w:val="36"/>
        </w:rPr>
        <w:t>20%</w:t>
      </w:r>
      <w:r>
        <w:rPr>
          <w:color w:val="000000"/>
          <w:spacing w:val="0"/>
          <w:w w:val="100"/>
          <w:position w:val="0"/>
        </w:rPr>
        <w:t>、</w:t>
      </w:r>
      <w:r>
        <w:rPr>
          <w:b/>
          <w:bCs/>
          <w:color w:val="000000"/>
          <w:spacing w:val="0"/>
          <w:w w:val="100"/>
          <w:position w:val="0"/>
          <w:sz w:val="36"/>
          <w:szCs w:val="36"/>
        </w:rPr>
        <w:t>55%</w:t>
      </w:r>
      <w:r>
        <w:rPr>
          <w:color w:val="000000"/>
          <w:spacing w:val="0"/>
          <w:w w:val="100"/>
          <w:position w:val="0"/>
        </w:rPr>
        <w:t>和</w:t>
      </w:r>
      <w:r>
        <w:rPr>
          <w:b/>
          <w:bCs/>
          <w:color w:val="000000"/>
          <w:spacing w:val="0"/>
          <w:w w:val="100"/>
          <w:position w:val="0"/>
          <w:sz w:val="36"/>
          <w:szCs w:val="36"/>
        </w:rPr>
        <w:t>25%</w:t>
      </w:r>
      <w:r>
        <w:rPr>
          <w:color w:val="000000"/>
          <w:spacing w:val="0"/>
          <w:w w:val="100"/>
          <w:position w:val="0"/>
        </w:rPr>
        <w:t>的比例投入。项目第</w:t>
      </w:r>
      <w:r>
        <w:rPr>
          <w:b/>
          <w:bCs/>
          <w:color w:val="000000"/>
          <w:spacing w:val="0"/>
          <w:w w:val="100"/>
          <w:position w:val="0"/>
          <w:sz w:val="36"/>
          <w:szCs w:val="36"/>
        </w:rPr>
        <w:t>4</w:t>
      </w:r>
      <w:r>
        <w:rPr>
          <w:color w:val="000000"/>
          <w:spacing w:val="0"/>
          <w:w w:val="100"/>
          <w:position w:val="0"/>
        </w:rPr>
        <w:t>年投产，当年达到设计 能力的</w:t>
      </w:r>
      <w:r>
        <w:rPr>
          <w:b/>
          <w:bCs/>
          <w:color w:val="000000"/>
          <w:spacing w:val="0"/>
          <w:w w:val="100"/>
          <w:position w:val="0"/>
          <w:sz w:val="36"/>
          <w:szCs w:val="36"/>
        </w:rPr>
        <w:t>65%</w:t>
      </w:r>
      <w:r>
        <w:rPr>
          <w:color w:val="000000"/>
          <w:spacing w:val="0"/>
          <w:w w:val="100"/>
          <w:position w:val="0"/>
        </w:rPr>
        <w:t>，第</w:t>
      </w:r>
      <w:r>
        <w:rPr>
          <w:b/>
          <w:bCs/>
          <w:color w:val="000000"/>
          <w:spacing w:val="0"/>
          <w:w w:val="100"/>
          <w:position w:val="0"/>
          <w:sz w:val="36"/>
          <w:szCs w:val="36"/>
        </w:rPr>
        <w:t>5</w:t>
      </w:r>
      <w:r>
        <w:rPr>
          <w:color w:val="000000"/>
          <w:spacing w:val="0"/>
          <w:w w:val="100"/>
          <w:position w:val="0"/>
        </w:rPr>
        <w:t>年达</w:t>
      </w:r>
      <w:r>
        <w:rPr>
          <w:b/>
          <w:bCs/>
          <w:color w:val="000000"/>
          <w:spacing w:val="0"/>
          <w:w w:val="100"/>
          <w:position w:val="0"/>
          <w:sz w:val="36"/>
          <w:szCs w:val="36"/>
        </w:rPr>
        <w:t>85%</w:t>
      </w:r>
      <w:r>
        <w:rPr>
          <w:color w:val="000000"/>
          <w:spacing w:val="0"/>
          <w:w w:val="100"/>
          <w:position w:val="0"/>
        </w:rPr>
        <w:t>，第</w:t>
      </w:r>
      <w:r>
        <w:rPr>
          <w:b/>
          <w:bCs/>
          <w:color w:val="000000"/>
          <w:spacing w:val="0"/>
          <w:w w:val="100"/>
          <w:position w:val="0"/>
          <w:sz w:val="36"/>
          <w:szCs w:val="36"/>
        </w:rPr>
        <w:t>6-12</w:t>
      </w:r>
      <w:r>
        <w:rPr>
          <w:color w:val="000000"/>
          <w:spacing w:val="0"/>
          <w:w w:val="100"/>
          <w:position w:val="0"/>
        </w:rPr>
        <w:t>年为</w:t>
      </w:r>
      <w:r>
        <w:rPr>
          <w:b/>
          <w:bCs/>
          <w:color w:val="000000"/>
          <w:spacing w:val="0"/>
          <w:w w:val="100"/>
          <w:position w:val="0"/>
          <w:sz w:val="36"/>
          <w:szCs w:val="36"/>
        </w:rPr>
        <w:t>100%</w:t>
      </w:r>
      <w:r>
        <w:rPr>
          <w:color w:val="000000"/>
          <w:spacing w:val="0"/>
          <w:w w:val="100"/>
          <w:position w:val="0"/>
        </w:rPr>
        <w:t>达产。</w:t>
      </w:r>
    </w:p>
    <w:p>
      <w:pPr>
        <w:pStyle w:val="a2"/>
        <w:keepNext w:val="0"/>
        <w:keepLines w:val="0"/>
        <w:widowControl w:val="0"/>
        <w:shd w:val="clear" w:color="auto" w:fill="auto"/>
        <w:bidi w:val="0"/>
        <w:spacing w:before="0" w:after="0" w:line="468" w:lineRule="exact"/>
        <w:ind w:left="0" w:right="0" w:firstLine="740"/>
        <w:jc w:val="left"/>
      </w:pPr>
      <w:r>
        <w:rPr>
          <w:color w:val="000000"/>
          <w:spacing w:val="0"/>
          <w:w w:val="100"/>
          <w:position w:val="0"/>
        </w:rPr>
        <w:t>项目由甲、乙、丙三方投资，比例为</w:t>
      </w:r>
      <w:r>
        <w:rPr>
          <w:b/>
          <w:bCs/>
          <w:color w:val="000000"/>
          <w:spacing w:val="0"/>
          <w:w w:val="100"/>
          <w:position w:val="0"/>
          <w:sz w:val="36"/>
          <w:szCs w:val="36"/>
        </w:rPr>
        <w:t>40%</w:t>
      </w:r>
      <w:r>
        <w:rPr>
          <w:color w:val="000000"/>
          <w:spacing w:val="0"/>
          <w:w w:val="100"/>
          <w:position w:val="0"/>
        </w:rPr>
        <w:t>、</w:t>
      </w:r>
      <w:r>
        <w:rPr>
          <w:b/>
          <w:bCs/>
          <w:color w:val="000000"/>
          <w:spacing w:val="0"/>
          <w:w w:val="100"/>
          <w:position w:val="0"/>
          <w:sz w:val="36"/>
          <w:szCs w:val="36"/>
        </w:rPr>
        <w:t>30%</w:t>
      </w:r>
      <w:r>
        <w:rPr>
          <w:color w:val="000000"/>
          <w:spacing w:val="0"/>
          <w:w w:val="100"/>
          <w:position w:val="0"/>
        </w:rPr>
        <w:t>、</w:t>
      </w:r>
      <w:r>
        <w:rPr>
          <w:b/>
          <w:bCs/>
          <w:color w:val="000000"/>
          <w:spacing w:val="0"/>
          <w:w w:val="100"/>
          <w:position w:val="0"/>
          <w:sz w:val="36"/>
          <w:szCs w:val="36"/>
        </w:rPr>
        <w:t>30%</w:t>
      </w:r>
      <w:r>
        <w:rPr>
          <w:color w:val="000000"/>
          <w:spacing w:val="0"/>
          <w:w w:val="100"/>
          <w:position w:val="0"/>
        </w:rPr>
        <w:t>。</w:t>
      </w:r>
    </w:p>
    <w:p>
      <w:pPr>
        <w:pStyle w:val="a2"/>
        <w:keepNext w:val="0"/>
        <w:keepLines w:val="0"/>
        <w:widowControl w:val="0"/>
        <w:shd w:val="clear" w:color="auto" w:fill="auto"/>
        <w:bidi w:val="0"/>
        <w:spacing w:before="0" w:after="0" w:line="468" w:lineRule="exact"/>
        <w:ind w:left="0" w:right="0" w:firstLine="740"/>
        <w:jc w:val="left"/>
      </w:pPr>
      <w:r>
        <w:rPr>
          <w:color w:val="000000"/>
          <w:spacing w:val="0"/>
          <w:w w:val="100"/>
          <w:position w:val="0"/>
        </w:rPr>
        <w:t>该项目建设有两个主要方案可供选择：</w:t>
      </w:r>
    </w:p>
    <w:p>
      <w:pPr>
        <w:pStyle w:val="a2"/>
        <w:keepNext w:val="0"/>
        <w:keepLines w:val="0"/>
        <w:widowControl w:val="0"/>
        <w:shd w:val="clear" w:color="auto" w:fill="auto"/>
        <w:tabs>
          <w:tab w:val="left" w:pos="1450"/>
        </w:tabs>
        <w:bidi w:val="0"/>
        <w:spacing w:before="0" w:after="0" w:line="468" w:lineRule="exact"/>
        <w:ind w:left="0" w:right="0" w:firstLine="740"/>
        <w:jc w:val="left"/>
      </w:pPr>
      <w:bookmarkStart w:id="10" w:name="bookmark10"/>
      <w:r>
        <w:rPr>
          <w:color w:val="000000"/>
          <w:spacing w:val="0"/>
          <w:w w:val="100"/>
          <w:position w:val="0"/>
        </w:rPr>
        <w:t>（</w:t>
      </w:r>
      <w:bookmarkEnd w:id="10"/>
      <w:r>
        <w:rPr>
          <w:b/>
          <w:bCs/>
          <w:color w:val="000000"/>
          <w:spacing w:val="0"/>
          <w:w w:val="100"/>
          <w:position w:val="0"/>
          <w:sz w:val="36"/>
          <w:szCs w:val="36"/>
        </w:rPr>
        <w:t>1</w:t>
      </w:r>
      <w:r>
        <w:rPr>
          <w:color w:val="000000"/>
          <w:spacing w:val="0"/>
          <w:w w:val="100"/>
          <w:position w:val="0"/>
        </w:rPr>
        <w:t>）</w:t>
        <w:tab/>
        <w:t>方案</w:t>
      </w:r>
      <w:r>
        <w:rPr>
          <w:b/>
          <w:bCs/>
          <w:color w:val="000000"/>
          <w:spacing w:val="0"/>
          <w:w w:val="100"/>
          <w:position w:val="0"/>
          <w:sz w:val="36"/>
          <w:szCs w:val="36"/>
        </w:rPr>
        <w:t>1.</w:t>
      </w:r>
      <w:r>
        <w:rPr>
          <w:color w:val="000000"/>
          <w:spacing w:val="0"/>
          <w:w w:val="100"/>
          <w:position w:val="0"/>
        </w:rPr>
        <w:t>引进技术和设备。初始投资大，但产品质量和价格具有竞争力。</w:t>
      </w:r>
    </w:p>
    <w:p>
      <w:pPr>
        <w:pStyle w:val="a2"/>
        <w:keepNext w:val="0"/>
        <w:keepLines w:val="0"/>
        <w:widowControl w:val="0"/>
        <w:shd w:val="clear" w:color="auto" w:fill="auto"/>
        <w:tabs>
          <w:tab w:val="left" w:pos="1450"/>
        </w:tabs>
        <w:bidi w:val="0"/>
        <w:spacing w:before="0" w:after="220" w:line="469" w:lineRule="exact"/>
        <w:ind w:left="0" w:right="0" w:firstLine="740"/>
        <w:jc w:val="left"/>
      </w:pPr>
      <w:bookmarkStart w:id="11" w:name="bookmark11"/>
      <w:r>
        <w:rPr>
          <w:color w:val="000000"/>
          <w:spacing w:val="0"/>
          <w:w w:val="100"/>
          <w:position w:val="0"/>
        </w:rPr>
        <w:t>（</w:t>
      </w:r>
      <w:bookmarkEnd w:id="11"/>
      <w:r>
        <w:rPr>
          <w:b/>
          <w:bCs/>
          <w:color w:val="000000"/>
          <w:spacing w:val="0"/>
          <w:w w:val="100"/>
          <w:position w:val="0"/>
          <w:sz w:val="36"/>
          <w:szCs w:val="36"/>
        </w:rPr>
        <w:t>2</w:t>
      </w:r>
      <w:r>
        <w:rPr>
          <w:color w:val="000000"/>
          <w:spacing w:val="0"/>
          <w:w w:val="100"/>
          <w:position w:val="0"/>
        </w:rPr>
        <w:t>）</w:t>
        <w:tab/>
        <w:t>方案</w:t>
      </w:r>
      <w:r>
        <w:rPr>
          <w:b/>
          <w:bCs/>
          <w:color w:val="000000"/>
          <w:spacing w:val="0"/>
          <w:w w:val="100"/>
          <w:position w:val="0"/>
          <w:sz w:val="36"/>
          <w:szCs w:val="36"/>
        </w:rPr>
        <w:t>2.</w:t>
      </w:r>
      <w:r>
        <w:rPr>
          <w:color w:val="000000"/>
          <w:spacing w:val="0"/>
          <w:w w:val="100"/>
          <w:position w:val="0"/>
        </w:rPr>
        <w:t>国产设备。购置费用低，质量和价格竞争力低于方案</w:t>
      </w:r>
      <w:r>
        <w:rPr>
          <w:b/>
          <w:bCs/>
          <w:color w:val="000000"/>
          <w:spacing w:val="0"/>
          <w:w w:val="100"/>
          <w:position w:val="0"/>
          <w:sz w:val="36"/>
          <w:szCs w:val="36"/>
        </w:rPr>
        <w:t>1</w:t>
      </w:r>
      <w:r>
        <w:rPr>
          <w:color w:val="000000"/>
          <w:spacing w:val="0"/>
          <w:w w:val="100"/>
          <w:position w:val="0"/>
        </w:rPr>
        <w:t>的水平。</w:t>
      </w:r>
    </w:p>
    <w:p>
      <w:pPr>
        <w:pStyle w:val="21"/>
        <w:keepNext/>
        <w:keepLines/>
        <w:widowControl w:val="0"/>
        <w:shd w:val="clear" w:color="auto" w:fill="auto"/>
        <w:tabs>
          <w:tab w:val="left" w:pos="835"/>
        </w:tabs>
        <w:bidi w:val="0"/>
        <w:spacing w:before="0" w:after="220" w:line="240" w:lineRule="auto"/>
        <w:ind w:left="0" w:right="0" w:firstLine="0"/>
        <w:jc w:val="left"/>
      </w:pPr>
      <w:bookmarkStart w:id="12" w:name="bookmark12"/>
      <w:bookmarkStart w:id="13" w:name="bookmark13"/>
      <w:bookmarkStart w:id="14" w:name="bookmark14"/>
      <w:bookmarkStart w:id="15" w:name="bookmark15"/>
      <w:r>
        <w:rPr>
          <w:color w:val="000000"/>
          <w:spacing w:val="0"/>
          <w:w w:val="100"/>
          <w:position w:val="0"/>
        </w:rPr>
        <w:t>二</w:t>
      </w:r>
      <w:bookmarkEnd w:id="14"/>
      <w:r>
        <w:rPr>
          <w:color w:val="000000"/>
          <w:spacing w:val="0"/>
          <w:w w:val="100"/>
          <w:position w:val="0"/>
        </w:rPr>
        <w:t>、</w:t>
        <w:tab/>
        <w:t>评价步骤</w:t>
      </w:r>
      <w:bookmarkEnd w:id="12"/>
      <w:bookmarkEnd w:id="13"/>
      <w:bookmarkEnd w:id="15"/>
    </w:p>
    <w:p>
      <w:pPr>
        <w:pStyle w:val="a2"/>
        <w:keepNext w:val="0"/>
        <w:keepLines w:val="0"/>
        <w:widowControl w:val="0"/>
        <w:shd w:val="clear" w:color="auto" w:fill="auto"/>
        <w:bidi w:val="0"/>
        <w:spacing w:before="0" w:after="0" w:line="470" w:lineRule="exact"/>
        <w:ind w:left="0" w:right="0" w:firstLine="920"/>
        <w:jc w:val="left"/>
      </w:pPr>
      <w:r>
        <w:rPr>
          <w:color w:val="000000"/>
          <w:spacing w:val="0"/>
          <w:w w:val="100"/>
          <w:position w:val="0"/>
        </w:rPr>
        <w:t>（</w:t>
      </w:r>
      <w:r>
        <w:rPr>
          <w:b/>
          <w:bCs/>
          <w:color w:val="000000"/>
          <w:spacing w:val="0"/>
          <w:w w:val="100"/>
          <w:position w:val="0"/>
          <w:sz w:val="36"/>
          <w:szCs w:val="36"/>
        </w:rPr>
        <w:t>1</w:t>
      </w:r>
      <w:r>
        <w:rPr>
          <w:color w:val="000000"/>
          <w:spacing w:val="0"/>
          <w:w w:val="100"/>
          <w:position w:val="0"/>
        </w:rPr>
        <w:t>）对方案</w:t>
      </w:r>
      <w:r>
        <w:rPr>
          <w:b/>
          <w:bCs/>
          <w:color w:val="000000"/>
          <w:spacing w:val="0"/>
          <w:w w:val="100"/>
          <w:position w:val="0"/>
          <w:sz w:val="36"/>
          <w:szCs w:val="36"/>
        </w:rPr>
        <w:t>1</w:t>
      </w:r>
      <w:r>
        <w:rPr>
          <w:color w:val="000000"/>
          <w:spacing w:val="0"/>
          <w:w w:val="100"/>
          <w:position w:val="0"/>
        </w:rPr>
        <w:t>、</w:t>
      </w:r>
      <w:r>
        <w:rPr>
          <w:b/>
          <w:bCs/>
          <w:color w:val="000000"/>
          <w:spacing w:val="0"/>
          <w:w w:val="100"/>
          <w:position w:val="0"/>
          <w:sz w:val="36"/>
          <w:szCs w:val="36"/>
        </w:rPr>
        <w:t>2</w:t>
      </w:r>
      <w:r>
        <w:rPr>
          <w:color w:val="000000"/>
          <w:spacing w:val="0"/>
          <w:w w:val="100"/>
          <w:position w:val="0"/>
        </w:rPr>
        <w:t>进行绝对效果检；</w:t>
      </w:r>
    </w:p>
    <w:p>
      <w:pPr>
        <w:pStyle w:val="a2"/>
        <w:keepNext w:val="0"/>
        <w:keepLines w:val="0"/>
        <w:widowControl w:val="0"/>
        <w:shd w:val="clear" w:color="auto" w:fill="auto"/>
        <w:tabs>
          <w:tab w:val="left" w:pos="1947"/>
        </w:tabs>
        <w:bidi w:val="0"/>
        <w:spacing w:before="0" w:after="0" w:line="470" w:lineRule="exact"/>
        <w:ind w:left="0" w:right="0" w:firstLine="1100"/>
        <w:jc w:val="both"/>
      </w:pPr>
      <w:bookmarkStart w:id="16" w:name="bookmark16"/>
      <w:r>
        <w:rPr>
          <w:color w:val="000000"/>
          <w:spacing w:val="0"/>
          <w:w w:val="100"/>
          <w:position w:val="0"/>
        </w:rPr>
        <w:t>（</w:t>
      </w:r>
      <w:bookmarkEnd w:id="16"/>
      <w:r>
        <w:rPr>
          <w:b/>
          <w:bCs/>
          <w:color w:val="000000"/>
          <w:spacing w:val="0"/>
          <w:w w:val="100"/>
          <w:position w:val="0"/>
          <w:sz w:val="36"/>
          <w:szCs w:val="36"/>
        </w:rPr>
        <w:t>2</w:t>
      </w:r>
      <w:r>
        <w:rPr>
          <w:color w:val="000000"/>
          <w:spacing w:val="0"/>
          <w:w w:val="100"/>
          <w:position w:val="0"/>
        </w:rPr>
        <w:t>）</w:t>
        <w:tab/>
        <w:t>若方案</w:t>
      </w:r>
      <w:r>
        <w:rPr>
          <w:b/>
          <w:bCs/>
          <w:color w:val="000000"/>
          <w:spacing w:val="0"/>
          <w:w w:val="100"/>
          <w:position w:val="0"/>
          <w:sz w:val="36"/>
          <w:szCs w:val="36"/>
        </w:rPr>
        <w:t>1</w:t>
      </w:r>
      <w:r>
        <w:rPr>
          <w:color w:val="000000"/>
          <w:spacing w:val="0"/>
          <w:w w:val="100"/>
          <w:position w:val="0"/>
        </w:rPr>
        <w:t>、</w:t>
      </w:r>
      <w:r>
        <w:rPr>
          <w:b/>
          <w:bCs/>
          <w:color w:val="000000"/>
          <w:spacing w:val="0"/>
          <w:w w:val="100"/>
          <w:position w:val="0"/>
          <w:sz w:val="36"/>
          <w:szCs w:val="36"/>
        </w:rPr>
        <w:t>2</w:t>
      </w:r>
      <w:r>
        <w:rPr>
          <w:color w:val="000000"/>
          <w:spacing w:val="0"/>
          <w:w w:val="100"/>
          <w:position w:val="0"/>
        </w:rPr>
        <w:t>均通过绝对效果检验，用差额内部报酬率法进行方案</w:t>
      </w:r>
      <w:r>
        <w:rPr>
          <w:b/>
          <w:bCs/>
          <w:color w:val="000000"/>
          <w:spacing w:val="0"/>
          <w:w w:val="100"/>
          <w:position w:val="0"/>
          <w:sz w:val="36"/>
          <w:szCs w:val="36"/>
        </w:rPr>
        <w:t xml:space="preserve">1 </w:t>
      </w:r>
      <w:r>
        <w:rPr>
          <w:color w:val="000000"/>
          <w:spacing w:val="0"/>
          <w:w w:val="100"/>
          <w:position w:val="0"/>
        </w:rPr>
        <w:t>与</w:t>
      </w:r>
      <w:r>
        <w:rPr>
          <w:b/>
          <w:bCs/>
          <w:color w:val="000000"/>
          <w:spacing w:val="0"/>
          <w:w w:val="100"/>
          <w:position w:val="0"/>
          <w:sz w:val="36"/>
          <w:szCs w:val="36"/>
        </w:rPr>
        <w:t>2</w:t>
      </w:r>
      <w:r>
        <w:rPr>
          <w:color w:val="000000"/>
          <w:spacing w:val="0"/>
          <w:w w:val="100"/>
          <w:position w:val="0"/>
        </w:rPr>
        <w:t>的比选；</w:t>
      </w:r>
    </w:p>
    <w:p>
      <w:pPr>
        <w:pStyle w:val="a2"/>
        <w:keepNext w:val="0"/>
        <w:keepLines w:val="0"/>
        <w:widowControl w:val="0"/>
        <w:shd w:val="clear" w:color="auto" w:fill="auto"/>
        <w:tabs>
          <w:tab w:val="left" w:pos="1887"/>
        </w:tabs>
        <w:bidi w:val="0"/>
        <w:spacing w:before="0" w:after="220" w:line="470" w:lineRule="exact"/>
        <w:ind w:left="1100" w:right="0" w:firstLine="0"/>
        <w:jc w:val="left"/>
      </w:pPr>
      <w:bookmarkStart w:id="17" w:name="bookmark17"/>
      <w:r>
        <w:rPr>
          <w:color w:val="000000"/>
          <w:spacing w:val="0"/>
          <w:w w:val="100"/>
          <w:position w:val="0"/>
        </w:rPr>
        <w:t>（</w:t>
      </w:r>
      <w:bookmarkEnd w:id="17"/>
      <w:r>
        <w:rPr>
          <w:b/>
          <w:bCs/>
          <w:color w:val="000000"/>
          <w:spacing w:val="0"/>
          <w:w w:val="100"/>
          <w:position w:val="0"/>
          <w:sz w:val="36"/>
          <w:szCs w:val="36"/>
        </w:rPr>
        <w:t>3</w:t>
      </w:r>
      <w:r>
        <w:rPr>
          <w:color w:val="000000"/>
          <w:spacing w:val="0"/>
          <w:w w:val="100"/>
          <w:position w:val="0"/>
        </w:rPr>
        <w:t>）</w:t>
        <w:tab/>
        <w:t>对最优方案进行国民经济评价。</w:t>
      </w:r>
    </w:p>
    <w:p>
      <w:pPr>
        <w:pStyle w:val="21"/>
        <w:keepNext/>
        <w:keepLines/>
        <w:widowControl w:val="0"/>
        <w:shd w:val="clear" w:color="auto" w:fill="auto"/>
        <w:tabs>
          <w:tab w:val="left" w:pos="835"/>
        </w:tabs>
        <w:bidi w:val="0"/>
        <w:spacing w:before="0" w:after="220" w:line="240" w:lineRule="auto"/>
        <w:ind w:left="0" w:right="0" w:firstLine="0"/>
        <w:jc w:val="left"/>
      </w:pPr>
      <w:bookmarkStart w:id="18" w:name="bookmark18"/>
      <w:bookmarkStart w:id="19" w:name="bookmark19"/>
      <w:bookmarkStart w:id="20" w:name="bookmark20"/>
      <w:bookmarkStart w:id="21" w:name="bookmark21"/>
      <w:r>
        <w:rPr>
          <w:color w:val="000000"/>
          <w:spacing w:val="0"/>
          <w:w w:val="100"/>
          <w:position w:val="0"/>
        </w:rPr>
        <w:t>三</w:t>
      </w:r>
      <w:bookmarkEnd w:id="20"/>
      <w:r>
        <w:rPr>
          <w:color w:val="000000"/>
          <w:spacing w:val="0"/>
          <w:w w:val="100"/>
          <w:position w:val="0"/>
        </w:rPr>
        <w:t>、</w:t>
        <w:tab/>
        <w:t>主要参数</w:t>
      </w:r>
      <w:bookmarkEnd w:id="18"/>
      <w:bookmarkEnd w:id="19"/>
      <w:bookmarkEnd w:id="21"/>
    </w:p>
    <w:p>
      <w:pPr>
        <w:pStyle w:val="a2"/>
        <w:keepNext w:val="0"/>
        <w:keepLines w:val="0"/>
        <w:widowControl w:val="0"/>
        <w:shd w:val="clear" w:color="auto" w:fill="auto"/>
        <w:bidi w:val="0"/>
        <w:spacing w:before="0" w:after="680" w:line="469" w:lineRule="exact"/>
        <w:ind w:left="0" w:right="0" w:firstLine="920"/>
        <w:jc w:val="both"/>
      </w:pPr>
      <w:r>
        <w:rPr>
          <w:color w:val="000000"/>
          <w:spacing w:val="0"/>
          <w:w w:val="100"/>
          <w:position w:val="0"/>
        </w:rPr>
        <w:t>机会成本</w:t>
      </w:r>
      <w:r>
        <w:rPr>
          <w:b/>
          <w:bCs/>
          <w:color w:val="000000"/>
          <w:spacing w:val="0"/>
          <w:w w:val="100"/>
          <w:position w:val="0"/>
          <w:sz w:val="36"/>
          <w:szCs w:val="36"/>
        </w:rPr>
        <w:t>12%</w:t>
      </w:r>
      <w:r>
        <w:rPr>
          <w:color w:val="000000"/>
          <w:spacing w:val="0"/>
          <w:w w:val="100"/>
          <w:position w:val="0"/>
        </w:rPr>
        <w:t>。社会折现率</w:t>
      </w:r>
      <w:r>
        <w:rPr>
          <w:b/>
          <w:bCs/>
          <w:color w:val="000000"/>
          <w:spacing w:val="0"/>
          <w:w w:val="100"/>
          <w:position w:val="0"/>
          <w:sz w:val="36"/>
          <w:szCs w:val="36"/>
        </w:rPr>
        <w:t>12%</w:t>
      </w:r>
      <w:r>
        <w:rPr>
          <w:color w:val="000000"/>
          <w:spacing w:val="0"/>
          <w:w w:val="100"/>
          <w:position w:val="0"/>
        </w:rPr>
        <w:t>。基准投资回收期</w:t>
      </w:r>
      <w:r>
        <w:rPr>
          <w:b/>
          <w:bCs/>
          <w:color w:val="000000"/>
          <w:spacing w:val="0"/>
          <w:w w:val="100"/>
          <w:position w:val="0"/>
          <w:sz w:val="36"/>
          <w:szCs w:val="36"/>
        </w:rPr>
        <w:t>10.3</w:t>
      </w:r>
      <w:r>
        <w:rPr>
          <w:color w:val="000000"/>
          <w:spacing w:val="0"/>
          <w:w w:val="100"/>
          <w:position w:val="0"/>
        </w:rPr>
        <w:t>年。流动资金借款 利率</w:t>
      </w:r>
      <w:r>
        <w:rPr>
          <w:b/>
          <w:bCs/>
          <w:color w:val="000000"/>
          <w:spacing w:val="0"/>
          <w:w w:val="100"/>
          <w:position w:val="0"/>
          <w:sz w:val="36"/>
          <w:szCs w:val="36"/>
        </w:rPr>
        <w:t>5.2%</w:t>
      </w:r>
      <w:r>
        <w:rPr>
          <w:color w:val="000000"/>
          <w:spacing w:val="0"/>
          <w:w w:val="100"/>
          <w:position w:val="0"/>
        </w:rPr>
        <w:t>，国内长期借款利率</w:t>
      </w:r>
      <w:r>
        <w:rPr>
          <w:b/>
          <w:bCs/>
          <w:color w:val="000000"/>
          <w:spacing w:val="0"/>
          <w:w w:val="100"/>
          <w:position w:val="0"/>
          <w:sz w:val="36"/>
          <w:szCs w:val="36"/>
        </w:rPr>
        <w:t>5.5%</w:t>
      </w:r>
      <w:r>
        <w:rPr>
          <w:color w:val="000000"/>
          <w:spacing w:val="0"/>
          <w:w w:val="100"/>
          <w:position w:val="0"/>
        </w:rPr>
        <w:t>，国外长期借款利率</w:t>
      </w:r>
      <w:r>
        <w:rPr>
          <w:b/>
          <w:bCs/>
          <w:color w:val="000000"/>
          <w:spacing w:val="0"/>
          <w:w w:val="100"/>
          <w:position w:val="0"/>
          <w:sz w:val="36"/>
          <w:szCs w:val="36"/>
        </w:rPr>
        <w:t>6%</w:t>
      </w:r>
      <w:r>
        <w:rPr>
          <w:color w:val="000000"/>
          <w:spacing w:val="0"/>
          <w:w w:val="100"/>
          <w:position w:val="0"/>
        </w:rPr>
        <w:t>。到生产起初，同 类产品到岸价</w:t>
      </w:r>
      <w:r>
        <w:rPr>
          <w:b/>
          <w:bCs/>
          <w:color w:val="000000"/>
          <w:spacing w:val="0"/>
          <w:w w:val="100"/>
          <w:position w:val="0"/>
          <w:sz w:val="36"/>
          <w:szCs w:val="36"/>
        </w:rPr>
        <w:t>CIF=380</w:t>
      </w:r>
      <w:r>
        <w:rPr>
          <w:color w:val="000000"/>
          <w:spacing w:val="0"/>
          <w:w w:val="100"/>
          <w:position w:val="0"/>
        </w:rPr>
        <w:t>美元</w:t>
      </w:r>
      <w:r>
        <w:rPr>
          <w:b/>
          <w:bCs/>
          <w:color w:val="000000"/>
          <w:spacing w:val="0"/>
          <w:w w:val="100"/>
          <w:position w:val="0"/>
          <w:sz w:val="36"/>
          <w:szCs w:val="36"/>
        </w:rPr>
        <w:t>/</w:t>
      </w:r>
      <w:r>
        <w:rPr>
          <w:color w:val="000000"/>
          <w:spacing w:val="0"/>
          <w:w w:val="100"/>
          <w:position w:val="0"/>
        </w:rPr>
        <w:t>吨，离岸价</w:t>
      </w:r>
      <w:r>
        <w:rPr>
          <w:b/>
          <w:bCs/>
          <w:color w:val="000000"/>
          <w:spacing w:val="0"/>
          <w:w w:val="100"/>
          <w:position w:val="0"/>
          <w:sz w:val="36"/>
          <w:szCs w:val="36"/>
        </w:rPr>
        <w:t>FOB=370</w:t>
      </w:r>
      <w:r>
        <w:rPr>
          <w:color w:val="000000"/>
          <w:spacing w:val="0"/>
          <w:w w:val="100"/>
          <w:position w:val="0"/>
        </w:rPr>
        <w:t>美元</w:t>
      </w:r>
      <w:r>
        <w:rPr>
          <w:b/>
          <w:bCs/>
          <w:color w:val="000000"/>
          <w:spacing w:val="0"/>
          <w:w w:val="100"/>
          <w:position w:val="0"/>
          <w:sz w:val="36"/>
          <w:szCs w:val="36"/>
        </w:rPr>
        <w:t>/</w:t>
      </w:r>
      <w:r>
        <w:rPr>
          <w:color w:val="000000"/>
          <w:spacing w:val="0"/>
          <w:w w:val="100"/>
          <w:position w:val="0"/>
        </w:rPr>
        <w:t>吨</w:t>
      </w:r>
      <w:r>
        <w:rPr>
          <w:b/>
          <w:bCs/>
          <w:color w:val="000000"/>
          <w:spacing w:val="0"/>
          <w:w w:val="100"/>
          <w:position w:val="0"/>
          <w:sz w:val="36"/>
          <w:szCs w:val="36"/>
        </w:rPr>
        <w:t>.</w:t>
      </w:r>
      <w:r>
        <w:rPr>
          <w:color w:val="000000"/>
          <w:spacing w:val="0"/>
          <w:w w:val="100"/>
          <w:position w:val="0"/>
        </w:rPr>
        <w:t>外汇牌价美元与人民 币比价</w:t>
      </w:r>
      <w:r>
        <w:rPr>
          <w:b/>
          <w:bCs/>
          <w:color w:val="000000"/>
          <w:spacing w:val="0"/>
          <w:w w:val="100"/>
          <w:position w:val="0"/>
          <w:sz w:val="36"/>
          <w:szCs w:val="36"/>
        </w:rPr>
        <w:t>1</w:t>
      </w:r>
      <w:r>
        <w:rPr>
          <w:color w:val="000000"/>
          <w:spacing w:val="0"/>
          <w:w w:val="100"/>
          <w:position w:val="0"/>
        </w:rPr>
        <w:t xml:space="preserve">： </w:t>
      </w:r>
      <w:r>
        <w:rPr>
          <w:b/>
          <w:bCs/>
          <w:color w:val="000000"/>
          <w:spacing w:val="0"/>
          <w:w w:val="100"/>
          <w:position w:val="0"/>
          <w:sz w:val="36"/>
          <w:szCs w:val="36"/>
        </w:rPr>
        <w:t>5.48</w:t>
      </w:r>
      <w:r>
        <w:rPr>
          <w:color w:val="000000"/>
          <w:spacing w:val="0"/>
          <w:w w:val="100"/>
          <w:position w:val="0"/>
        </w:rPr>
        <w:t>，影子汇率换算系数</w:t>
      </w:r>
      <w:r>
        <w:rPr>
          <w:b/>
          <w:bCs/>
          <w:color w:val="000000"/>
          <w:spacing w:val="0"/>
          <w:w w:val="100"/>
          <w:position w:val="0"/>
          <w:sz w:val="36"/>
          <w:szCs w:val="36"/>
        </w:rPr>
        <w:t>7%</w:t>
      </w:r>
      <w:r>
        <w:rPr>
          <w:color w:val="000000"/>
          <w:spacing w:val="0"/>
          <w:w w:val="100"/>
          <w:position w:val="0"/>
        </w:rPr>
        <w:t>，教育费附加费</w:t>
      </w:r>
      <w:r>
        <w:rPr>
          <w:b/>
          <w:bCs/>
          <w:color w:val="000000"/>
          <w:spacing w:val="0"/>
          <w:w w:val="100"/>
          <w:position w:val="0"/>
          <w:sz w:val="36"/>
          <w:szCs w:val="36"/>
        </w:rPr>
        <w:t>3%</w:t>
      </w:r>
      <w:r>
        <w:rPr>
          <w:color w:val="000000"/>
          <w:spacing w:val="0"/>
          <w:w w:val="100"/>
          <w:position w:val="0"/>
        </w:rPr>
        <w:t>，所得税税率</w:t>
      </w:r>
      <w:r>
        <w:rPr>
          <w:b/>
          <w:bCs/>
          <w:color w:val="000000"/>
          <w:spacing w:val="0"/>
          <w:w w:val="100"/>
          <w:position w:val="0"/>
          <w:sz w:val="36"/>
          <w:szCs w:val="36"/>
        </w:rPr>
        <w:t>33%</w:t>
      </w:r>
      <w:r>
        <w:rPr>
          <w:color w:val="000000"/>
          <w:spacing w:val="0"/>
          <w:w w:val="100"/>
          <w:position w:val="0"/>
        </w:rPr>
        <w:t>。 固定资产残值率</w:t>
      </w:r>
      <w:r>
        <w:rPr>
          <w:b/>
          <w:bCs/>
          <w:color w:val="000000"/>
          <w:spacing w:val="0"/>
          <w:w w:val="100"/>
          <w:position w:val="0"/>
          <w:sz w:val="36"/>
          <w:szCs w:val="36"/>
        </w:rPr>
        <w:t>5%</w:t>
      </w:r>
      <w:r>
        <w:rPr>
          <w:color w:val="000000"/>
          <w:spacing w:val="0"/>
          <w:w w:val="100"/>
          <w:position w:val="0"/>
        </w:rPr>
        <w:t>。修理费占折旧费的</w:t>
      </w:r>
      <w:r>
        <w:rPr>
          <w:b/>
          <w:bCs/>
          <w:color w:val="000000"/>
          <w:spacing w:val="0"/>
          <w:w w:val="100"/>
          <w:position w:val="0"/>
          <w:sz w:val="36"/>
          <w:szCs w:val="36"/>
        </w:rPr>
        <w:t>30%</w:t>
      </w:r>
      <w:r>
        <w:rPr>
          <w:color w:val="000000"/>
          <w:spacing w:val="0"/>
          <w:w w:val="100"/>
          <w:position w:val="0"/>
        </w:rPr>
        <w:t>。基本预备费</w:t>
      </w:r>
      <w:r>
        <w:rPr>
          <w:b/>
          <w:bCs/>
          <w:color w:val="000000"/>
          <w:spacing w:val="0"/>
          <w:w w:val="100"/>
          <w:position w:val="0"/>
          <w:sz w:val="36"/>
          <w:szCs w:val="36"/>
        </w:rPr>
        <w:t>8%</w:t>
      </w:r>
      <w:r>
        <w:rPr>
          <w:color w:val="000000"/>
          <w:spacing w:val="0"/>
          <w:w w:val="100"/>
          <w:position w:val="0"/>
        </w:rPr>
        <w:t xml:space="preserve">。价格上涨指数 </w:t>
      </w:r>
      <w:r>
        <w:rPr>
          <w:b/>
          <w:bCs/>
          <w:color w:val="000000"/>
          <w:spacing w:val="0"/>
          <w:w w:val="100"/>
          <w:position w:val="0"/>
          <w:sz w:val="36"/>
          <w:szCs w:val="36"/>
        </w:rPr>
        <w:t>6%</w:t>
      </w:r>
      <w:r>
        <w:rPr>
          <w:color w:val="000000"/>
          <w:spacing w:val="0"/>
          <w:w w:val="100"/>
          <w:position w:val="0"/>
        </w:rPr>
        <w:t>。</w:t>
      </w:r>
    </w:p>
    <w:p>
      <w:pPr>
        <w:pStyle w:val="21"/>
        <w:keepNext/>
        <w:keepLines/>
        <w:widowControl w:val="0"/>
        <w:shd w:val="clear" w:color="auto" w:fill="auto"/>
        <w:bidi w:val="0"/>
        <w:spacing w:before="0" w:after="220" w:line="240" w:lineRule="auto"/>
        <w:ind w:left="0" w:right="0" w:firstLine="0"/>
        <w:jc w:val="left"/>
      </w:pPr>
      <w:bookmarkStart w:id="22" w:name="bookmark22"/>
      <w:bookmarkStart w:id="23" w:name="bookmark23"/>
      <w:bookmarkStart w:id="24" w:name="bookmark24"/>
      <w:bookmarkStart w:id="25" w:name="bookmark25"/>
      <w:r>
        <w:rPr>
          <w:color w:val="000000"/>
          <w:spacing w:val="0"/>
          <w:w w:val="100"/>
          <w:position w:val="0"/>
        </w:rPr>
        <w:t>四</w:t>
      </w:r>
      <w:bookmarkEnd w:id="24"/>
      <w:r>
        <w:rPr>
          <w:color w:val="000000"/>
          <w:spacing w:val="0"/>
          <w:w w:val="100"/>
          <w:position w:val="0"/>
        </w:rPr>
        <w:t>、财务评价</w:t>
      </w:r>
      <w:bookmarkEnd w:id="22"/>
      <w:bookmarkEnd w:id="23"/>
      <w:bookmarkEnd w:id="25"/>
    </w:p>
    <w:p>
      <w:pPr>
        <w:pStyle w:val="32"/>
        <w:keepNext/>
        <w:keepLines/>
        <w:widowControl w:val="0"/>
        <w:shd w:val="clear" w:color="auto" w:fill="auto"/>
        <w:bidi w:val="0"/>
        <w:spacing w:before="0" w:after="420" w:line="475" w:lineRule="exact"/>
        <w:ind w:left="0" w:right="0" w:firstLine="0"/>
        <w:jc w:val="left"/>
      </w:pPr>
      <w:bookmarkStart w:id="26" w:name="bookmark26"/>
      <w:bookmarkStart w:id="27" w:name="bookmark27"/>
      <w:bookmarkStart w:id="28" w:name="bookmark28"/>
      <w:bookmarkStart w:id="29" w:name="bookmark29"/>
      <w:r>
        <w:rPr>
          <w:color w:val="000000"/>
          <w:spacing w:val="0"/>
          <w:w w:val="100"/>
          <w:position w:val="0"/>
        </w:rPr>
        <w:t>（</w:t>
      </w:r>
      <w:bookmarkEnd w:id="28"/>
      <w:r>
        <w:rPr>
          <w:color w:val="000000"/>
          <w:spacing w:val="0"/>
          <w:w w:val="100"/>
          <w:position w:val="0"/>
        </w:rPr>
        <w:t>一）融资方案的选择</w:t>
      </w:r>
      <w:bookmarkEnd w:id="26"/>
      <w:bookmarkEnd w:id="27"/>
      <w:bookmarkEnd w:id="29"/>
    </w:p>
    <w:p>
      <w:pPr>
        <w:pStyle w:val="32"/>
        <w:keepNext/>
        <w:keepLines/>
        <w:widowControl w:val="0"/>
        <w:shd w:val="clear" w:color="auto" w:fill="auto"/>
        <w:bidi w:val="0"/>
        <w:spacing w:before="0" w:after="0" w:line="475" w:lineRule="exact"/>
        <w:ind w:left="0" w:right="0" w:firstLine="0"/>
        <w:jc w:val="left"/>
      </w:pPr>
      <w:bookmarkStart w:id="30" w:name="bookmark30"/>
      <w:r>
        <w:rPr>
          <w:color w:val="000000"/>
          <w:spacing w:val="0"/>
          <w:w w:val="100"/>
          <w:position w:val="0"/>
        </w:rPr>
        <w:t>方案</w:t>
      </w:r>
      <w:r>
        <w:rPr>
          <w:color w:val="000000"/>
          <w:spacing w:val="0"/>
          <w:w w:val="100"/>
          <w:position w:val="0"/>
          <w:sz w:val="36"/>
          <w:szCs w:val="36"/>
        </w:rPr>
        <w:t>A</w:t>
      </w:r>
      <w:r>
        <w:rPr>
          <w:color w:val="000000"/>
          <w:spacing w:val="0"/>
          <w:w w:val="100"/>
          <w:position w:val="0"/>
        </w:rPr>
        <w:t>：</w:t>
      </w:r>
      <w:r>
        <w:rPr>
          <w:color w:val="000000"/>
          <w:spacing w:val="0"/>
          <w:w w:val="100"/>
          <w:position w:val="0"/>
        </w:rPr>
        <w:t>权益资金</w:t>
      </w:r>
      <w:r>
        <w:rPr>
          <w:color w:val="000000"/>
          <w:spacing w:val="0"/>
          <w:w w:val="100"/>
          <w:position w:val="0"/>
          <w:sz w:val="36"/>
          <w:szCs w:val="36"/>
        </w:rPr>
        <w:t>+</w:t>
      </w:r>
      <w:r>
        <w:rPr>
          <w:color w:val="000000"/>
          <w:spacing w:val="0"/>
          <w:w w:val="100"/>
          <w:position w:val="0"/>
        </w:rPr>
        <w:t>银行借款</w:t>
      </w:r>
      <w:bookmarkEnd w:id="30"/>
    </w:p>
    <w:p>
      <w:pPr>
        <w:pStyle w:val="a2"/>
        <w:keepNext w:val="0"/>
        <w:keepLines w:val="0"/>
        <w:widowControl w:val="0"/>
        <w:shd w:val="clear" w:color="auto" w:fill="auto"/>
        <w:bidi w:val="0"/>
        <w:spacing w:before="0" w:after="40" w:line="475" w:lineRule="exact"/>
        <w:ind w:left="0" w:right="0" w:firstLine="740"/>
        <w:jc w:val="both"/>
        <w:sectPr>
          <w:pgSz w:w="17861" w:h="25258"/>
          <w:pgMar w:top="1800" w:right="2459" w:bottom="2421" w:left="2600" w:header="0" w:footer="3" w:gutter="0"/>
          <w:cols w:space="720"/>
          <w:noEndnote/>
          <w:rtlGutter w:val="0"/>
          <w:docGrid w:linePitch="360"/>
        </w:sectPr>
      </w:pPr>
      <w:r>
        <w:rPr>
          <w:color w:val="000000"/>
          <w:spacing w:val="0"/>
          <w:w w:val="100"/>
          <w:position w:val="0"/>
        </w:rPr>
        <w:t>总投资</w:t>
      </w:r>
      <w:r>
        <w:rPr>
          <w:rFonts w:ascii="Times New Roman" w:eastAsia="Times New Roman" w:hAnsi="Times New Roman" w:cs="Times New Roman"/>
          <w:smallCaps/>
          <w:color w:val="000000"/>
          <w:spacing w:val="0"/>
          <w:w w:val="100"/>
          <w:position w:val="0"/>
        </w:rPr>
        <w:t>I</w:t>
      </w:r>
      <w:r>
        <w:rPr>
          <w:rFonts w:ascii="Times New Roman" w:eastAsia="Times New Roman" w:hAnsi="Times New Roman" w:cs="Times New Roman"/>
          <w:smallCaps/>
          <w:color w:val="000000"/>
          <w:spacing w:val="0"/>
          <w:w w:val="100"/>
          <w:position w:val="0"/>
          <w:vertAlign w:val="subscript"/>
        </w:rPr>
        <w:t>a</w:t>
      </w:r>
      <w:r>
        <w:rPr>
          <w:rFonts w:ascii="Times New Roman" w:eastAsia="Times New Roman" w:hAnsi="Times New Roman" w:cs="Times New Roman"/>
          <w:smallCaps/>
          <w:color w:val="000000"/>
          <w:spacing w:val="0"/>
          <w:w w:val="100"/>
          <w:position w:val="0"/>
        </w:rPr>
        <w:t>=5407.06</w:t>
      </w:r>
      <w:r>
        <w:rPr>
          <w:color w:val="000000"/>
          <w:spacing w:val="0"/>
          <w:w w:val="100"/>
          <w:position w:val="0"/>
        </w:rPr>
        <w:t>万元，权益资金三方共投入</w:t>
      </w:r>
      <w:r>
        <w:rPr>
          <w:b/>
          <w:bCs/>
          <w:color w:val="000000"/>
          <w:spacing w:val="0"/>
          <w:w w:val="100"/>
          <w:position w:val="0"/>
          <w:sz w:val="36"/>
          <w:szCs w:val="36"/>
        </w:rPr>
        <w:t>1870.81</w:t>
      </w:r>
      <w:r>
        <w:rPr>
          <w:color w:val="000000"/>
          <w:spacing w:val="0"/>
          <w:w w:val="100"/>
          <w:position w:val="0"/>
        </w:rPr>
        <w:t xml:space="preserve">万元。国外长期借款 </w:t>
      </w:r>
      <w:r>
        <w:rPr>
          <w:b/>
          <w:bCs/>
          <w:color w:val="000000"/>
          <w:spacing w:val="0"/>
          <w:w w:val="100"/>
          <w:position w:val="0"/>
          <w:sz w:val="36"/>
          <w:szCs w:val="36"/>
        </w:rPr>
        <w:t>1890</w:t>
      </w:r>
    </w:p>
    <w:p>
      <w:pPr>
        <w:pStyle w:val="a2"/>
        <w:keepNext w:val="0"/>
        <w:keepLines w:val="0"/>
        <w:widowControl w:val="0"/>
        <w:shd w:val="clear" w:color="auto" w:fill="auto"/>
        <w:bidi w:val="0"/>
        <w:spacing w:before="0" w:after="40" w:line="475" w:lineRule="exact"/>
        <w:ind w:left="0" w:right="0" w:firstLine="740"/>
        <w:jc w:val="both"/>
        <w:sectPr>
          <w:type w:val="nextPage"/>
          <w:pgSz w:w="17861" w:h="25258"/>
          <w:pgMar w:top="1800" w:right="2459" w:bottom="2421" w:left="2600" w:header="0" w:footer="3" w:gutter="0"/>
          <w:pgNumType w:start="2"/>
          <w:cols w:space="720"/>
          <w:noEndnote/>
          <w:titlePg w:val="0"/>
          <w:rtlGutter w:val="0"/>
          <w:docGrid w:linePitch="360"/>
        </w:sectPr>
      </w:pPr>
      <w:r>
        <w:rPr>
          <w:color w:val="000000"/>
          <w:spacing w:val="0"/>
          <w:w w:val="100"/>
          <w:position w:val="0"/>
        </w:rPr>
        <w:t>万元，年利率</w:t>
      </w:r>
      <w:r>
        <w:rPr>
          <w:b/>
          <w:bCs/>
          <w:color w:val="000000"/>
          <w:spacing w:val="0"/>
          <w:w w:val="100"/>
          <w:position w:val="0"/>
          <w:sz w:val="36"/>
          <w:szCs w:val="36"/>
        </w:rPr>
        <w:t>9%</w:t>
      </w:r>
      <w:r>
        <w:rPr>
          <w:color w:val="000000"/>
          <w:spacing w:val="0"/>
          <w:w w:val="100"/>
          <w:position w:val="0"/>
        </w:rPr>
        <w:t>。国内借款</w:t>
      </w:r>
      <w:r>
        <w:rPr>
          <w:b/>
          <w:bCs/>
          <w:color w:val="000000"/>
          <w:spacing w:val="0"/>
          <w:w w:val="100"/>
          <w:position w:val="0"/>
          <w:sz w:val="36"/>
          <w:szCs w:val="36"/>
        </w:rPr>
        <w:t>1646.26</w:t>
      </w:r>
      <w:r>
        <w:rPr>
          <w:color w:val="000000"/>
          <w:spacing w:val="0"/>
          <w:w w:val="100"/>
          <w:position w:val="0"/>
        </w:rPr>
        <w:t>万元，其中长期借款</w:t>
      </w:r>
      <w:r>
        <w:rPr>
          <w:b/>
          <w:bCs/>
          <w:color w:val="000000"/>
          <w:spacing w:val="0"/>
          <w:w w:val="100"/>
          <w:position w:val="0"/>
          <w:sz w:val="36"/>
          <w:szCs w:val="36"/>
        </w:rPr>
        <w:t>1257.58</w:t>
      </w:r>
      <w:r>
        <w:rPr>
          <w:color w:val="000000"/>
          <w:spacing w:val="0"/>
          <w:w w:val="100"/>
          <w:position w:val="0"/>
        </w:rPr>
        <w:t>万元，</w:t>
      </w:r>
    </w:p>
    <w:p>
      <w:pPr>
        <w:pStyle w:val="a2"/>
        <w:keepNext w:val="0"/>
        <w:keepLines w:val="0"/>
        <w:widowControl w:val="0"/>
        <w:shd w:val="clear" w:color="auto" w:fill="auto"/>
        <w:bidi w:val="0"/>
        <w:spacing w:before="0" w:after="40" w:line="475" w:lineRule="exact"/>
        <w:ind w:left="0" w:right="0" w:firstLine="740"/>
        <w:jc w:val="both"/>
      </w:pPr>
      <w:r>
        <w:rPr>
          <w:color w:val="000000"/>
          <w:spacing w:val="0"/>
          <w:w w:val="100"/>
          <w:position w:val="0"/>
        </w:rPr>
        <w:t>年利率</w:t>
      </w:r>
      <w:r>
        <w:rPr>
          <w:b/>
          <w:bCs/>
          <w:color w:val="000000"/>
          <w:spacing w:val="0"/>
          <w:w w:val="100"/>
          <w:position w:val="0"/>
          <w:sz w:val="36"/>
          <w:szCs w:val="36"/>
        </w:rPr>
        <w:t>9.5%</w:t>
      </w:r>
      <w:r>
        <w:rPr>
          <w:color w:val="000000"/>
          <w:spacing w:val="0"/>
          <w:w w:val="100"/>
          <w:position w:val="0"/>
        </w:rPr>
        <w:t>，流动资金借款</w:t>
      </w:r>
      <w:r>
        <w:rPr>
          <w:b/>
          <w:bCs/>
          <w:color w:val="000000"/>
          <w:spacing w:val="0"/>
          <w:w w:val="100"/>
          <w:position w:val="0"/>
          <w:sz w:val="36"/>
          <w:szCs w:val="36"/>
        </w:rPr>
        <w:t>388.68</w:t>
      </w:r>
      <w:r>
        <w:rPr>
          <w:color w:val="000000"/>
          <w:spacing w:val="0"/>
          <w:w w:val="100"/>
          <w:position w:val="0"/>
        </w:rPr>
        <w:t>万元，年利率</w:t>
      </w:r>
      <w:r>
        <w:rPr>
          <w:b/>
          <w:bCs/>
          <w:color w:val="000000"/>
          <w:spacing w:val="0"/>
          <w:w w:val="100"/>
          <w:position w:val="0"/>
          <w:sz w:val="36"/>
          <w:szCs w:val="36"/>
        </w:rPr>
        <w:t>8%</w:t>
      </w:r>
      <w:r>
        <w:rPr>
          <w:color w:val="000000"/>
          <w:spacing w:val="0"/>
          <w:w w:val="100"/>
          <w:position w:val="0"/>
        </w:rPr>
        <w:t>。项目所得税税率</w:t>
      </w:r>
      <w:r>
        <w:rPr>
          <w:b/>
          <w:bCs/>
          <w:color w:val="000000"/>
          <w:spacing w:val="0"/>
          <w:w w:val="100"/>
          <w:position w:val="0"/>
          <w:sz w:val="36"/>
          <w:szCs w:val="36"/>
        </w:rPr>
        <w:t>33%</w:t>
      </w:r>
      <w:r>
        <w:rPr>
          <w:color w:val="000000"/>
          <w:spacing w:val="0"/>
          <w:w w:val="100"/>
          <w:position w:val="0"/>
        </w:rPr>
        <w:t>。</w:t>
      </w:r>
    </w:p>
    <w:p>
      <w:pPr>
        <w:pStyle w:val="a2"/>
        <w:keepNext w:val="0"/>
        <w:keepLines w:val="0"/>
        <w:widowControl w:val="0"/>
        <w:shd w:val="clear" w:color="auto" w:fill="auto"/>
        <w:bidi w:val="0"/>
        <w:spacing w:before="0" w:after="40" w:line="240" w:lineRule="auto"/>
        <w:ind w:left="0" w:right="0" w:firstLine="0"/>
        <w:jc w:val="left"/>
      </w:pPr>
      <w:r>
        <w:rPr>
          <w:color w:val="000000"/>
          <w:spacing w:val="0"/>
          <w:w w:val="100"/>
          <w:position w:val="0"/>
        </w:rPr>
        <w:t>各种资金成本如下：</w:t>
      </w:r>
    </w:p>
    <w:p>
      <w:pPr>
        <w:pStyle w:val="a2"/>
        <w:keepNext w:val="0"/>
        <w:keepLines w:val="0"/>
        <w:widowControl w:val="0"/>
        <w:shd w:val="clear" w:color="auto" w:fill="auto"/>
        <w:bidi w:val="0"/>
        <w:spacing w:before="0" w:after="40" w:line="240" w:lineRule="auto"/>
        <w:ind w:left="0" w:right="0" w:firstLine="740"/>
        <w:jc w:val="left"/>
      </w:pPr>
      <w:r>
        <mc:AlternateContent>
          <mc:Choice Requires="wps">
            <w:drawing>
              <wp:anchor distT="0" distB="0" distL="114300" distR="114300" simplePos="0" relativeHeight="251659264" behindDoc="0" locked="0" layoutInCell="1" allowOverlap="1">
                <wp:simplePos x="0" y="0"/>
                <wp:positionH relativeFrom="page">
                  <wp:posOffset>4897120</wp:posOffset>
                </wp:positionH>
                <wp:positionV relativeFrom="paragraph">
                  <wp:posOffset>12700</wp:posOffset>
                </wp:positionV>
                <wp:extent cx="2944495" cy="1231265"/>
                <wp:wrapSquare wrapText="lef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944495" cy="1231265"/>
                        </a:xfrm>
                        <a:prstGeom prst="rect">
                          <a:avLst/>
                        </a:prstGeom>
                        <a:noFill/>
                      </wps:spPr>
                      <wps:txbx>
                        <w:txbxContent>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K</w:t>
                            </w:r>
                            <w:r>
                              <w:rPr>
                                <w:rFonts w:ascii="Times New Roman" w:eastAsia="Times New Roman" w:hAnsi="Times New Roman" w:cs="Times New Roman"/>
                                <w:color w:val="000000"/>
                                <w:spacing w:val="0"/>
                                <w:w w:val="100"/>
                                <w:position w:val="0"/>
                                <w:sz w:val="24"/>
                                <w:szCs w:val="24"/>
                              </w:rPr>
                              <w:t>1</w:t>
                            </w:r>
                            <w:r>
                              <w:rPr>
                                <w:b/>
                                <w:bCs/>
                                <w:color w:val="000000"/>
                                <w:spacing w:val="0"/>
                                <w:w w:val="100"/>
                                <w:position w:val="0"/>
                                <w:sz w:val="36"/>
                                <w:szCs w:val="36"/>
                              </w:rPr>
                              <w:t>=9.5%</w:t>
                            </w:r>
                            <w:r>
                              <w:rPr>
                                <w:color w:val="000000"/>
                                <w:spacing w:val="0"/>
                                <w:w w:val="100"/>
                                <w:position w:val="0"/>
                                <w:sz w:val="36"/>
                                <w:szCs w:val="36"/>
                              </w:rPr>
                              <w:t>X(1-33%) =</w:t>
                            </w:r>
                            <w:r>
                              <w:rPr>
                                <w:b/>
                                <w:bCs/>
                                <w:color w:val="000000"/>
                                <w:spacing w:val="0"/>
                                <w:w w:val="100"/>
                                <w:position w:val="0"/>
                                <w:sz w:val="36"/>
                                <w:szCs w:val="36"/>
                              </w:rPr>
                              <w:t>6.365%</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K</w:t>
                            </w:r>
                            <w:r>
                              <w:rPr>
                                <w:rFonts w:ascii="Times New Roman" w:eastAsia="Times New Roman" w:hAnsi="Times New Roman" w:cs="Times New Roman"/>
                                <w:color w:val="000000"/>
                                <w:spacing w:val="0"/>
                                <w:w w:val="100"/>
                                <w:position w:val="0"/>
                                <w:sz w:val="24"/>
                                <w:szCs w:val="24"/>
                              </w:rPr>
                              <w:t>2</w:t>
                            </w:r>
                            <w:r>
                              <w:rPr>
                                <w:b/>
                                <w:bCs/>
                                <w:color w:val="000000"/>
                                <w:spacing w:val="0"/>
                                <w:w w:val="100"/>
                                <w:position w:val="0"/>
                                <w:sz w:val="36"/>
                                <w:szCs w:val="36"/>
                              </w:rPr>
                              <w:t>=8%</w:t>
                            </w:r>
                            <w:r>
                              <w:rPr>
                                <w:color w:val="000000"/>
                                <w:spacing w:val="0"/>
                                <w:w w:val="100"/>
                                <w:position w:val="0"/>
                                <w:sz w:val="36"/>
                                <w:szCs w:val="36"/>
                              </w:rPr>
                              <w:t>X(1-33%) =5.3</w:t>
                            </w:r>
                            <w:r>
                              <w:rPr>
                                <w:b/>
                                <w:bCs/>
                                <w:color w:val="000000"/>
                                <w:spacing w:val="0"/>
                                <w:w w:val="100"/>
                                <w:position w:val="0"/>
                                <w:sz w:val="36"/>
                                <w:szCs w:val="36"/>
                              </w:rPr>
                              <w:t>6%</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K</w:t>
                            </w:r>
                            <w:r>
                              <w:rPr>
                                <w:rFonts w:ascii="Times New Roman" w:eastAsia="Times New Roman" w:hAnsi="Times New Roman" w:cs="Times New Roman"/>
                                <w:color w:val="000000"/>
                                <w:spacing w:val="0"/>
                                <w:w w:val="100"/>
                                <w:position w:val="0"/>
                                <w:sz w:val="24"/>
                                <w:szCs w:val="24"/>
                              </w:rPr>
                              <w:t>3</w:t>
                            </w:r>
                            <w:r>
                              <w:rPr>
                                <w:b/>
                                <w:bCs/>
                                <w:color w:val="000000"/>
                                <w:spacing w:val="0"/>
                                <w:w w:val="100"/>
                                <w:position w:val="0"/>
                                <w:sz w:val="36"/>
                                <w:szCs w:val="36"/>
                              </w:rPr>
                              <w:t>=9%</w:t>
                            </w:r>
                            <w:r>
                              <w:rPr>
                                <w:color w:val="000000"/>
                                <w:spacing w:val="0"/>
                                <w:w w:val="100"/>
                                <w:position w:val="0"/>
                                <w:sz w:val="36"/>
                                <w:szCs w:val="36"/>
                              </w:rPr>
                              <w:t>X(1-33%) =</w:t>
                            </w:r>
                            <w:r>
                              <w:rPr>
                                <w:b/>
                                <w:bCs/>
                                <w:color w:val="000000"/>
                                <w:spacing w:val="0"/>
                                <w:w w:val="100"/>
                                <w:position w:val="0"/>
                                <w:sz w:val="36"/>
                                <w:szCs w:val="36"/>
                              </w:rPr>
                              <w:t>6.03%</w:t>
                            </w:r>
                          </w:p>
                          <w:p>
                            <w:pPr>
                              <w:pStyle w:val="a2"/>
                              <w:keepNext w:val="0"/>
                              <w:keepLines w:val="0"/>
                              <w:widowControl w:val="0"/>
                              <w:shd w:val="clear" w:color="auto" w:fill="auto"/>
                              <w:bidi w:val="0"/>
                              <w:spacing w:before="0" w:after="0" w:line="240" w:lineRule="auto"/>
                              <w:ind w:left="0" w:right="0" w:firstLine="0"/>
                              <w:jc w:val="left"/>
                            </w:pPr>
                            <w:r>
                              <w:rPr>
                                <w:color w:val="000000"/>
                                <w:spacing w:val="0"/>
                                <w:w w:val="100"/>
                                <w:position w:val="0"/>
                              </w:rPr>
                              <w:t>年</w:t>
                            </w:r>
                            <w:r>
                              <w:rPr>
                                <w:b/>
                                <w:bCs/>
                                <w:color w:val="000000"/>
                                <w:spacing w:val="0"/>
                                <w:w w:val="100"/>
                                <w:position w:val="0"/>
                                <w:sz w:val="36"/>
                                <w:szCs w:val="36"/>
                              </w:rPr>
                              <w:t>12%</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231.85pt;height:96.95pt;margin-top:1pt;margin-left:385.6pt;mso-position-horizontal-relative:page;mso-wrap-distance-bottom:0;mso-wrap-distance-left:9pt;mso-wrap-distance-right:9pt;mso-wrap-distance-top:0;position:absolute;v-text-anchor:top;z-index:251658240" filled="f" fillcolor="this">
                <v:textbox inset="0,0,0,0">
                  <w:txbxContent>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K</w:t>
                      </w:r>
                      <w:r>
                        <w:rPr>
                          <w:rFonts w:ascii="Times New Roman" w:eastAsia="Times New Roman" w:hAnsi="Times New Roman" w:cs="Times New Roman"/>
                          <w:color w:val="000000"/>
                          <w:spacing w:val="0"/>
                          <w:w w:val="100"/>
                          <w:position w:val="0"/>
                          <w:sz w:val="24"/>
                          <w:szCs w:val="24"/>
                        </w:rPr>
                        <w:t>1</w:t>
                      </w:r>
                      <w:r>
                        <w:rPr>
                          <w:b/>
                          <w:bCs/>
                          <w:color w:val="000000"/>
                          <w:spacing w:val="0"/>
                          <w:w w:val="100"/>
                          <w:position w:val="0"/>
                          <w:sz w:val="36"/>
                          <w:szCs w:val="36"/>
                        </w:rPr>
                        <w:t>=9.5%</w:t>
                      </w:r>
                      <w:r>
                        <w:rPr>
                          <w:color w:val="000000"/>
                          <w:spacing w:val="0"/>
                          <w:w w:val="100"/>
                          <w:position w:val="0"/>
                          <w:sz w:val="36"/>
                          <w:szCs w:val="36"/>
                        </w:rPr>
                        <w:t>X(1-33%) =</w:t>
                      </w:r>
                      <w:r>
                        <w:rPr>
                          <w:b/>
                          <w:bCs/>
                          <w:color w:val="000000"/>
                          <w:spacing w:val="0"/>
                          <w:w w:val="100"/>
                          <w:position w:val="0"/>
                          <w:sz w:val="36"/>
                          <w:szCs w:val="36"/>
                        </w:rPr>
                        <w:t>6.365%</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K</w:t>
                      </w:r>
                      <w:r>
                        <w:rPr>
                          <w:rFonts w:ascii="Times New Roman" w:eastAsia="Times New Roman" w:hAnsi="Times New Roman" w:cs="Times New Roman"/>
                          <w:color w:val="000000"/>
                          <w:spacing w:val="0"/>
                          <w:w w:val="100"/>
                          <w:position w:val="0"/>
                          <w:sz w:val="24"/>
                          <w:szCs w:val="24"/>
                        </w:rPr>
                        <w:t>2</w:t>
                      </w:r>
                      <w:r>
                        <w:rPr>
                          <w:b/>
                          <w:bCs/>
                          <w:color w:val="000000"/>
                          <w:spacing w:val="0"/>
                          <w:w w:val="100"/>
                          <w:position w:val="0"/>
                          <w:sz w:val="36"/>
                          <w:szCs w:val="36"/>
                        </w:rPr>
                        <w:t>=8%</w:t>
                      </w:r>
                      <w:r>
                        <w:rPr>
                          <w:color w:val="000000"/>
                          <w:spacing w:val="0"/>
                          <w:w w:val="100"/>
                          <w:position w:val="0"/>
                          <w:sz w:val="36"/>
                          <w:szCs w:val="36"/>
                        </w:rPr>
                        <w:t>X(1-33%) =5.3</w:t>
                      </w:r>
                      <w:r>
                        <w:rPr>
                          <w:b/>
                          <w:bCs/>
                          <w:color w:val="000000"/>
                          <w:spacing w:val="0"/>
                          <w:w w:val="100"/>
                          <w:position w:val="0"/>
                          <w:sz w:val="36"/>
                          <w:szCs w:val="36"/>
                        </w:rPr>
                        <w:t>6%</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K</w:t>
                      </w:r>
                      <w:r>
                        <w:rPr>
                          <w:rFonts w:ascii="Times New Roman" w:eastAsia="Times New Roman" w:hAnsi="Times New Roman" w:cs="Times New Roman"/>
                          <w:color w:val="000000"/>
                          <w:spacing w:val="0"/>
                          <w:w w:val="100"/>
                          <w:position w:val="0"/>
                          <w:sz w:val="24"/>
                          <w:szCs w:val="24"/>
                        </w:rPr>
                        <w:t>3</w:t>
                      </w:r>
                      <w:r>
                        <w:rPr>
                          <w:b/>
                          <w:bCs/>
                          <w:color w:val="000000"/>
                          <w:spacing w:val="0"/>
                          <w:w w:val="100"/>
                          <w:position w:val="0"/>
                          <w:sz w:val="36"/>
                          <w:szCs w:val="36"/>
                        </w:rPr>
                        <w:t>=9%</w:t>
                      </w:r>
                      <w:r>
                        <w:rPr>
                          <w:color w:val="000000"/>
                          <w:spacing w:val="0"/>
                          <w:w w:val="100"/>
                          <w:position w:val="0"/>
                          <w:sz w:val="36"/>
                          <w:szCs w:val="36"/>
                        </w:rPr>
                        <w:t>X(1-33%) =</w:t>
                      </w:r>
                      <w:r>
                        <w:rPr>
                          <w:b/>
                          <w:bCs/>
                          <w:color w:val="000000"/>
                          <w:spacing w:val="0"/>
                          <w:w w:val="100"/>
                          <w:position w:val="0"/>
                          <w:sz w:val="36"/>
                          <w:szCs w:val="36"/>
                        </w:rPr>
                        <w:t>6.03%</w:t>
                      </w:r>
                    </w:p>
                    <w:p>
                      <w:pPr>
                        <w:pStyle w:val="a2"/>
                        <w:keepNext w:val="0"/>
                        <w:keepLines w:val="0"/>
                        <w:widowControl w:val="0"/>
                        <w:shd w:val="clear" w:color="auto" w:fill="auto"/>
                        <w:bidi w:val="0"/>
                        <w:spacing w:before="0" w:after="0" w:line="240" w:lineRule="auto"/>
                        <w:ind w:left="0" w:right="0" w:firstLine="0"/>
                        <w:jc w:val="left"/>
                      </w:pPr>
                      <w:r>
                        <w:rPr>
                          <w:color w:val="000000"/>
                          <w:spacing w:val="0"/>
                          <w:w w:val="100"/>
                          <w:position w:val="0"/>
                        </w:rPr>
                        <w:t>年</w:t>
                      </w:r>
                      <w:r>
                        <w:rPr>
                          <w:b/>
                          <w:bCs/>
                          <w:color w:val="000000"/>
                          <w:spacing w:val="0"/>
                          <w:w w:val="100"/>
                          <w:position w:val="0"/>
                          <w:sz w:val="36"/>
                          <w:szCs w:val="36"/>
                        </w:rPr>
                        <w:t>12%</w:t>
                      </w:r>
                    </w:p>
                  </w:txbxContent>
                </v:textbox>
                <w10:wrap type="square" side="left"/>
              </v:shape>
            </w:pict>
          </mc:Fallback>
        </mc:AlternateContent>
      </w:r>
      <w:r>
        <w:rPr>
          <w:color w:val="000000"/>
          <w:spacing w:val="0"/>
          <w:w w:val="100"/>
          <w:position w:val="0"/>
        </w:rPr>
        <w:t>国内长期借款：</w:t>
      </w:r>
    </w:p>
    <w:p>
      <w:pPr>
        <w:pStyle w:val="a2"/>
        <w:keepNext w:val="0"/>
        <w:keepLines w:val="0"/>
        <w:widowControl w:val="0"/>
        <w:shd w:val="clear" w:color="auto" w:fill="auto"/>
        <w:bidi w:val="0"/>
        <w:spacing w:before="0" w:after="40" w:line="240" w:lineRule="auto"/>
        <w:ind w:left="0" w:right="0" w:firstLine="740"/>
        <w:jc w:val="left"/>
      </w:pPr>
      <w:r>
        <w:rPr>
          <w:color w:val="000000"/>
          <w:spacing w:val="0"/>
          <w:w w:val="100"/>
          <w:position w:val="0"/>
        </w:rPr>
        <w:t>国内流动资金借款：</w:t>
      </w:r>
    </w:p>
    <w:p>
      <w:pPr>
        <w:pStyle w:val="a2"/>
        <w:keepNext w:val="0"/>
        <w:keepLines w:val="0"/>
        <w:widowControl w:val="0"/>
        <w:shd w:val="clear" w:color="auto" w:fill="auto"/>
        <w:bidi w:val="0"/>
        <w:spacing w:before="0" w:after="40" w:line="240" w:lineRule="auto"/>
        <w:ind w:left="0" w:right="0" w:firstLine="740"/>
        <w:jc w:val="left"/>
      </w:pPr>
      <w:r>
        <w:rPr>
          <w:color w:val="000000"/>
          <w:spacing w:val="0"/>
          <w:w w:val="100"/>
          <w:position w:val="0"/>
        </w:rPr>
        <w:t>国外长期借款：</w:t>
      </w:r>
    </w:p>
    <w:p>
      <w:pPr>
        <w:pStyle w:val="a2"/>
        <w:keepNext w:val="0"/>
        <w:keepLines w:val="0"/>
        <w:widowControl w:val="0"/>
        <w:shd w:val="clear" w:color="auto" w:fill="auto"/>
        <w:bidi w:val="0"/>
        <w:spacing w:before="0" w:after="40" w:line="240" w:lineRule="auto"/>
        <w:ind w:left="0" w:right="0" w:firstLine="740"/>
        <w:jc w:val="left"/>
      </w:pPr>
      <w:r>
        <w:rPr>
          <w:color w:val="000000"/>
          <w:spacing w:val="0"/>
          <w:w w:val="100"/>
          <w:position w:val="0"/>
        </w:rPr>
        <w:t>权益资金投资的机会成本：</w:t>
      </w:r>
    </w:p>
    <w:p>
      <w:pPr>
        <w:pStyle w:val="a2"/>
        <w:keepNext w:val="0"/>
        <w:keepLines w:val="0"/>
        <w:widowControl w:val="0"/>
        <w:shd w:val="clear" w:color="auto" w:fill="auto"/>
        <w:bidi w:val="0"/>
        <w:spacing w:before="0" w:after="40" w:line="240" w:lineRule="auto"/>
        <w:ind w:left="0" w:right="0" w:firstLine="0"/>
        <w:jc w:val="left"/>
      </w:pPr>
      <w:r>
        <w:rPr>
          <w:color w:val="000000"/>
          <w:spacing w:val="0"/>
          <w:w w:val="100"/>
          <w:position w:val="0"/>
        </w:rPr>
        <w:t>各项投资占总投资的比重：</w:t>
      </w:r>
    </w:p>
    <w:p>
      <w:pPr>
        <w:pStyle w:val="a2"/>
        <w:keepNext w:val="0"/>
        <w:keepLines w:val="0"/>
        <w:widowControl w:val="0"/>
        <w:shd w:val="clear" w:color="auto" w:fill="auto"/>
        <w:bidi w:val="0"/>
        <w:spacing w:before="0" w:after="40" w:line="240" w:lineRule="auto"/>
        <w:ind w:left="0" w:right="0" w:firstLine="740"/>
        <w:jc w:val="left"/>
      </w:pPr>
      <w:r>
        <mc:AlternateContent>
          <mc:Choice Requires="wps">
            <w:drawing>
              <wp:anchor distT="0" distB="0" distL="114300" distR="114300" simplePos="0" relativeHeight="251661312" behindDoc="0" locked="0" layoutInCell="1" allowOverlap="1">
                <wp:simplePos x="0" y="0"/>
                <wp:positionH relativeFrom="page">
                  <wp:posOffset>4890770</wp:posOffset>
                </wp:positionH>
                <wp:positionV relativeFrom="paragraph">
                  <wp:posOffset>12700</wp:posOffset>
                </wp:positionV>
                <wp:extent cx="2734310" cy="1545590"/>
                <wp:wrapSquare wrapText="left"/>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4310" cy="1545590"/>
                        </a:xfrm>
                        <a:prstGeom prst="rect">
                          <a:avLst/>
                        </a:prstGeom>
                        <a:noFill/>
                      </wps:spPr>
                      <wps:txbx>
                        <w:txbxContent>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w:t>
                            </w:r>
                            <w:r>
                              <w:rPr>
                                <w:rFonts w:ascii="Times New Roman" w:eastAsia="Times New Roman" w:hAnsi="Times New Roman" w:cs="Times New Roman"/>
                                <w:color w:val="000000"/>
                                <w:spacing w:val="0"/>
                                <w:w w:val="100"/>
                                <w:position w:val="0"/>
                                <w:sz w:val="24"/>
                                <w:szCs w:val="24"/>
                              </w:rPr>
                              <w:t>1</w:t>
                            </w:r>
                            <w:r>
                              <w:rPr>
                                <w:b/>
                                <w:bCs/>
                                <w:color w:val="000000"/>
                                <w:spacing w:val="0"/>
                                <w:w w:val="100"/>
                                <w:position w:val="0"/>
                                <w:sz w:val="36"/>
                                <w:szCs w:val="36"/>
                              </w:rPr>
                              <w:t>=1257.58/5407.06</w:t>
                            </w:r>
                            <w:r>
                              <w:rPr>
                                <w:color w:val="000000"/>
                                <w:spacing w:val="0"/>
                                <w:w w:val="100"/>
                                <w:position w:val="0"/>
                                <w:sz w:val="36"/>
                                <w:szCs w:val="36"/>
                              </w:rPr>
                              <w:t>=23.26</w:t>
                            </w:r>
                            <w:r>
                              <w:rPr>
                                <w:b/>
                                <w:bCs/>
                                <w:color w:val="000000"/>
                                <w:spacing w:val="0"/>
                                <w:w w:val="100"/>
                                <w:position w:val="0"/>
                                <w:sz w:val="36"/>
                                <w:szCs w:val="36"/>
                              </w:rPr>
                              <w:t>%</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f</w:t>
                            </w:r>
                            <w:r>
                              <w:rPr>
                                <w:b/>
                                <w:bCs/>
                                <w:color w:val="000000"/>
                                <w:spacing w:val="0"/>
                                <w:w w:val="100"/>
                                <w:position w:val="0"/>
                                <w:sz w:val="36"/>
                                <w:szCs w:val="36"/>
                                <w:vertAlign w:val="subscript"/>
                              </w:rPr>
                              <w:t>2</w:t>
                            </w:r>
                            <w:r>
                              <w:rPr>
                                <w:b/>
                                <w:bCs/>
                                <w:color w:val="000000"/>
                                <w:spacing w:val="0"/>
                                <w:w w:val="100"/>
                                <w:position w:val="0"/>
                                <w:sz w:val="36"/>
                                <w:szCs w:val="36"/>
                              </w:rPr>
                              <w:t>=388.68/5407.06</w:t>
                            </w:r>
                            <w:r>
                              <w:rPr>
                                <w:color w:val="000000"/>
                                <w:spacing w:val="0"/>
                                <w:w w:val="100"/>
                                <w:position w:val="0"/>
                                <w:sz w:val="36"/>
                                <w:szCs w:val="36"/>
                              </w:rPr>
                              <w:t>=7.19</w:t>
                            </w:r>
                            <w:r>
                              <w:rPr>
                                <w:b/>
                                <w:bCs/>
                                <w:color w:val="000000"/>
                                <w:spacing w:val="0"/>
                                <w:w w:val="100"/>
                                <w:position w:val="0"/>
                                <w:sz w:val="36"/>
                                <w:szCs w:val="36"/>
                              </w:rPr>
                              <w:t>%</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f</w:t>
                            </w:r>
                            <w:r>
                              <w:rPr>
                                <w:b/>
                                <w:bCs/>
                                <w:color w:val="000000"/>
                                <w:spacing w:val="0"/>
                                <w:w w:val="100"/>
                                <w:position w:val="0"/>
                                <w:sz w:val="36"/>
                                <w:szCs w:val="36"/>
                                <w:vertAlign w:val="subscript"/>
                              </w:rPr>
                              <w:t>3</w:t>
                            </w:r>
                            <w:r>
                              <w:rPr>
                                <w:b/>
                                <w:bCs/>
                                <w:color w:val="000000"/>
                                <w:spacing w:val="0"/>
                                <w:w w:val="100"/>
                                <w:position w:val="0"/>
                                <w:sz w:val="36"/>
                                <w:szCs w:val="36"/>
                              </w:rPr>
                              <w:t>=1890/5407.06</w:t>
                            </w:r>
                            <w:r>
                              <w:rPr>
                                <w:color w:val="000000"/>
                                <w:spacing w:val="0"/>
                                <w:w w:val="100"/>
                                <w:position w:val="0"/>
                                <w:sz w:val="36"/>
                                <w:szCs w:val="36"/>
                              </w:rPr>
                              <w:t>=</w:t>
                            </w:r>
                            <w:r>
                              <w:rPr>
                                <w:b/>
                                <w:bCs/>
                                <w:color w:val="000000"/>
                                <w:spacing w:val="0"/>
                                <w:w w:val="100"/>
                                <w:position w:val="0"/>
                                <w:sz w:val="36"/>
                                <w:szCs w:val="36"/>
                              </w:rPr>
                              <w:t>34.95%</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f</w:t>
                            </w:r>
                            <w:r>
                              <w:rPr>
                                <w:b/>
                                <w:bCs/>
                                <w:color w:val="000000"/>
                                <w:spacing w:val="0"/>
                                <w:w w:val="100"/>
                                <w:position w:val="0"/>
                                <w:sz w:val="36"/>
                                <w:szCs w:val="36"/>
                                <w:vertAlign w:val="subscript"/>
                              </w:rPr>
                              <w:t>4</w:t>
                            </w:r>
                            <w:r>
                              <w:rPr>
                                <w:b/>
                                <w:bCs/>
                                <w:color w:val="000000"/>
                                <w:spacing w:val="0"/>
                                <w:w w:val="100"/>
                                <w:position w:val="0"/>
                                <w:sz w:val="36"/>
                                <w:szCs w:val="36"/>
                              </w:rPr>
                              <w:t>=1870.81/5407.06=34.6%</w:t>
                            </w:r>
                          </w:p>
                          <w:p>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rPr>
                              <w:t>K</w:t>
                            </w:r>
                            <w:r>
                              <w:rPr>
                                <w:color w:val="000000"/>
                                <w:spacing w:val="0"/>
                                <w:w w:val="100"/>
                                <w:position w:val="0"/>
                                <w:vertAlign w:val="subscript"/>
                              </w:rPr>
                              <w:t>a</w:t>
                            </w:r>
                            <w:r>
                              <w:rPr>
                                <w:color w:val="000000"/>
                                <w:spacing w:val="0"/>
                                <w:w w:val="100"/>
                                <w:position w:val="0"/>
                              </w:rPr>
                              <w:t>=8.13%</w:t>
                            </w:r>
                          </w:p>
                        </w:txbxContent>
                      </wps:txbx>
                      <wps:bodyPr lIns="0" tIns="0" rIns="0" bIns="0"/>
                    </wps:wsp>
                  </a:graphicData>
                </a:graphic>
              </wp:anchor>
            </w:drawing>
          </mc:Choice>
          <mc:Fallback>
            <w:pict>
              <v:shape id="Shape 3" o:spid="_x0000_s1026" type="#_x0000_t202" style="width:215.3pt;height:121.7pt;margin-top:1pt;margin-left:385.1pt;mso-position-horizontal-relative:page;mso-wrap-distance-bottom:0;mso-wrap-distance-left:9pt;mso-wrap-distance-right:9pt;mso-wrap-distance-top:0;position:absolute;v-text-anchor:top;z-index:251660288" filled="f" fillcolor="this">
                <v:textbox inset="0,0,0,0">
                  <w:txbxContent>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w:t>
                      </w:r>
                      <w:r>
                        <w:rPr>
                          <w:rFonts w:ascii="Times New Roman" w:eastAsia="Times New Roman" w:hAnsi="Times New Roman" w:cs="Times New Roman"/>
                          <w:color w:val="000000"/>
                          <w:spacing w:val="0"/>
                          <w:w w:val="100"/>
                          <w:position w:val="0"/>
                          <w:sz w:val="24"/>
                          <w:szCs w:val="24"/>
                        </w:rPr>
                        <w:t>1</w:t>
                      </w:r>
                      <w:r>
                        <w:rPr>
                          <w:b/>
                          <w:bCs/>
                          <w:color w:val="000000"/>
                          <w:spacing w:val="0"/>
                          <w:w w:val="100"/>
                          <w:position w:val="0"/>
                          <w:sz w:val="36"/>
                          <w:szCs w:val="36"/>
                        </w:rPr>
                        <w:t>=1257.58/5407.06</w:t>
                      </w:r>
                      <w:r>
                        <w:rPr>
                          <w:color w:val="000000"/>
                          <w:spacing w:val="0"/>
                          <w:w w:val="100"/>
                          <w:position w:val="0"/>
                          <w:sz w:val="36"/>
                          <w:szCs w:val="36"/>
                        </w:rPr>
                        <w:t>=23.26</w:t>
                      </w:r>
                      <w:r>
                        <w:rPr>
                          <w:b/>
                          <w:bCs/>
                          <w:color w:val="000000"/>
                          <w:spacing w:val="0"/>
                          <w:w w:val="100"/>
                          <w:position w:val="0"/>
                          <w:sz w:val="36"/>
                          <w:szCs w:val="36"/>
                        </w:rPr>
                        <w:t>%</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f</w:t>
                      </w:r>
                      <w:r>
                        <w:rPr>
                          <w:b/>
                          <w:bCs/>
                          <w:color w:val="000000"/>
                          <w:spacing w:val="0"/>
                          <w:w w:val="100"/>
                          <w:position w:val="0"/>
                          <w:sz w:val="36"/>
                          <w:szCs w:val="36"/>
                          <w:vertAlign w:val="subscript"/>
                        </w:rPr>
                        <w:t>2</w:t>
                      </w:r>
                      <w:r>
                        <w:rPr>
                          <w:b/>
                          <w:bCs/>
                          <w:color w:val="000000"/>
                          <w:spacing w:val="0"/>
                          <w:w w:val="100"/>
                          <w:position w:val="0"/>
                          <w:sz w:val="36"/>
                          <w:szCs w:val="36"/>
                        </w:rPr>
                        <w:t>=388.68/5407.06</w:t>
                      </w:r>
                      <w:r>
                        <w:rPr>
                          <w:color w:val="000000"/>
                          <w:spacing w:val="0"/>
                          <w:w w:val="100"/>
                          <w:position w:val="0"/>
                          <w:sz w:val="36"/>
                          <w:szCs w:val="36"/>
                        </w:rPr>
                        <w:t>=7.19</w:t>
                      </w:r>
                      <w:r>
                        <w:rPr>
                          <w:b/>
                          <w:bCs/>
                          <w:color w:val="000000"/>
                          <w:spacing w:val="0"/>
                          <w:w w:val="100"/>
                          <w:position w:val="0"/>
                          <w:sz w:val="36"/>
                          <w:szCs w:val="36"/>
                        </w:rPr>
                        <w:t>%</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f</w:t>
                      </w:r>
                      <w:r>
                        <w:rPr>
                          <w:b/>
                          <w:bCs/>
                          <w:color w:val="000000"/>
                          <w:spacing w:val="0"/>
                          <w:w w:val="100"/>
                          <w:position w:val="0"/>
                          <w:sz w:val="36"/>
                          <w:szCs w:val="36"/>
                          <w:vertAlign w:val="subscript"/>
                        </w:rPr>
                        <w:t>3</w:t>
                      </w:r>
                      <w:r>
                        <w:rPr>
                          <w:b/>
                          <w:bCs/>
                          <w:color w:val="000000"/>
                          <w:spacing w:val="0"/>
                          <w:w w:val="100"/>
                          <w:position w:val="0"/>
                          <w:sz w:val="36"/>
                          <w:szCs w:val="36"/>
                        </w:rPr>
                        <w:t>=1890/5407.06</w:t>
                      </w:r>
                      <w:r>
                        <w:rPr>
                          <w:color w:val="000000"/>
                          <w:spacing w:val="0"/>
                          <w:w w:val="100"/>
                          <w:position w:val="0"/>
                          <w:sz w:val="36"/>
                          <w:szCs w:val="36"/>
                        </w:rPr>
                        <w:t>=</w:t>
                      </w:r>
                      <w:r>
                        <w:rPr>
                          <w:b/>
                          <w:bCs/>
                          <w:color w:val="000000"/>
                          <w:spacing w:val="0"/>
                          <w:w w:val="100"/>
                          <w:position w:val="0"/>
                          <w:sz w:val="36"/>
                          <w:szCs w:val="36"/>
                        </w:rPr>
                        <w:t>34.95%</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6"/>
                          <w:szCs w:val="36"/>
                        </w:rPr>
                        <w:t>f</w:t>
                      </w:r>
                      <w:r>
                        <w:rPr>
                          <w:b/>
                          <w:bCs/>
                          <w:color w:val="000000"/>
                          <w:spacing w:val="0"/>
                          <w:w w:val="100"/>
                          <w:position w:val="0"/>
                          <w:sz w:val="36"/>
                          <w:szCs w:val="36"/>
                          <w:vertAlign w:val="subscript"/>
                        </w:rPr>
                        <w:t>4</w:t>
                      </w:r>
                      <w:r>
                        <w:rPr>
                          <w:b/>
                          <w:bCs/>
                          <w:color w:val="000000"/>
                          <w:spacing w:val="0"/>
                          <w:w w:val="100"/>
                          <w:position w:val="0"/>
                          <w:sz w:val="36"/>
                          <w:szCs w:val="36"/>
                        </w:rPr>
                        <w:t>=1870.81/5407.06=34.6%</w:t>
                      </w:r>
                    </w:p>
                    <w:p>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rPr>
                        <w:t>K</w:t>
                      </w:r>
                      <w:r>
                        <w:rPr>
                          <w:color w:val="000000"/>
                          <w:spacing w:val="0"/>
                          <w:w w:val="100"/>
                          <w:position w:val="0"/>
                          <w:vertAlign w:val="subscript"/>
                        </w:rPr>
                        <w:t>a</w:t>
                      </w:r>
                      <w:r>
                        <w:rPr>
                          <w:color w:val="000000"/>
                          <w:spacing w:val="0"/>
                          <w:w w:val="100"/>
                          <w:position w:val="0"/>
                        </w:rPr>
                        <w:t>=8.13%</w:t>
                      </w:r>
                    </w:p>
                  </w:txbxContent>
                </v:textbox>
                <w10:wrap type="square" side="left"/>
              </v:shape>
            </w:pict>
          </mc:Fallback>
        </mc:AlternateContent>
      </w:r>
      <w:r>
        <w:rPr>
          <w:color w:val="000000"/>
          <w:spacing w:val="0"/>
          <w:w w:val="100"/>
          <w:position w:val="0"/>
        </w:rPr>
        <w:t>国内长期借款：</w:t>
      </w:r>
    </w:p>
    <w:p>
      <w:pPr>
        <w:pStyle w:val="a2"/>
        <w:keepNext w:val="0"/>
        <w:keepLines w:val="0"/>
        <w:widowControl w:val="0"/>
        <w:shd w:val="clear" w:color="auto" w:fill="auto"/>
        <w:bidi w:val="0"/>
        <w:spacing w:before="0" w:after="40" w:line="240" w:lineRule="auto"/>
        <w:ind w:left="0" w:right="0" w:firstLine="740"/>
        <w:jc w:val="left"/>
      </w:pPr>
      <w:r>
        <w:rPr>
          <w:color w:val="000000"/>
          <w:spacing w:val="0"/>
          <w:w w:val="100"/>
          <w:position w:val="0"/>
        </w:rPr>
        <w:t>国内流动资金借款：</w:t>
      </w:r>
    </w:p>
    <w:p>
      <w:pPr>
        <w:pStyle w:val="a2"/>
        <w:keepNext w:val="0"/>
        <w:keepLines w:val="0"/>
        <w:widowControl w:val="0"/>
        <w:shd w:val="clear" w:color="auto" w:fill="auto"/>
        <w:bidi w:val="0"/>
        <w:spacing w:before="0" w:after="40" w:line="240" w:lineRule="auto"/>
        <w:ind w:left="0" w:right="0" w:firstLine="740"/>
        <w:jc w:val="left"/>
      </w:pPr>
      <w:r>
        <w:rPr>
          <w:color w:val="000000"/>
          <w:spacing w:val="0"/>
          <w:w w:val="100"/>
          <w:position w:val="0"/>
        </w:rPr>
        <w:t>国外长期借款：</w:t>
      </w:r>
    </w:p>
    <w:p>
      <w:pPr>
        <w:pStyle w:val="a2"/>
        <w:keepNext w:val="0"/>
        <w:keepLines w:val="0"/>
        <w:widowControl w:val="0"/>
        <w:shd w:val="clear" w:color="auto" w:fill="auto"/>
        <w:bidi w:val="0"/>
        <w:spacing w:before="0" w:after="40" w:line="240" w:lineRule="auto"/>
        <w:ind w:left="0" w:right="0" w:firstLine="740"/>
        <w:jc w:val="left"/>
      </w:pPr>
      <w:r>
        <w:rPr>
          <w:color w:val="000000"/>
          <w:spacing w:val="0"/>
          <w:w w:val="100"/>
          <w:position w:val="0"/>
        </w:rPr>
        <w:t>权益资金投资的机会成本：</w:t>
      </w:r>
    </w:p>
    <w:p>
      <w:pPr>
        <w:pStyle w:val="a2"/>
        <w:keepNext w:val="0"/>
        <w:keepLines w:val="0"/>
        <w:widowControl w:val="0"/>
        <w:shd w:val="clear" w:color="auto" w:fill="auto"/>
        <w:bidi w:val="0"/>
        <w:spacing w:before="0" w:after="440" w:line="240" w:lineRule="auto"/>
        <w:ind w:left="0" w:right="0" w:firstLine="0"/>
        <w:jc w:val="left"/>
      </w:pPr>
      <w:r>
        <w:rPr>
          <w:color w:val="000000"/>
          <w:spacing w:val="0"/>
          <w:w w:val="100"/>
          <w:position w:val="0"/>
        </w:rPr>
        <w:t>总资金成本：</w:t>
      </w:r>
    </w:p>
    <w:p>
      <w:pPr>
        <w:pStyle w:val="32"/>
        <w:keepNext/>
        <w:keepLines/>
        <w:widowControl w:val="0"/>
        <w:shd w:val="clear" w:color="auto" w:fill="auto"/>
        <w:bidi w:val="0"/>
        <w:spacing w:before="0" w:after="0" w:line="467" w:lineRule="exact"/>
        <w:ind w:left="0" w:right="0" w:firstLine="0"/>
        <w:jc w:val="left"/>
      </w:pPr>
      <w:bookmarkStart w:id="31" w:name="bookmark31"/>
      <w:bookmarkStart w:id="32" w:name="bookmark32"/>
      <w:bookmarkStart w:id="33" w:name="bookmark33"/>
      <w:r>
        <w:rPr>
          <w:color w:val="000000"/>
          <w:spacing w:val="0"/>
          <w:w w:val="100"/>
          <w:position w:val="0"/>
        </w:rPr>
        <w:t>方案</w:t>
      </w:r>
      <w:r>
        <w:rPr>
          <w:color w:val="000000"/>
          <w:spacing w:val="0"/>
          <w:w w:val="100"/>
          <w:position w:val="0"/>
          <w:sz w:val="36"/>
          <w:szCs w:val="36"/>
        </w:rPr>
        <w:t>B</w:t>
      </w:r>
      <w:r>
        <w:rPr>
          <w:color w:val="000000"/>
          <w:spacing w:val="0"/>
          <w:w w:val="100"/>
          <w:position w:val="0"/>
        </w:rPr>
        <w:t>：</w:t>
      </w:r>
      <w:r>
        <w:rPr>
          <w:color w:val="000000"/>
          <w:spacing w:val="0"/>
          <w:w w:val="100"/>
          <w:position w:val="0"/>
        </w:rPr>
        <w:t>权益资金</w:t>
      </w:r>
      <w:r>
        <w:rPr>
          <w:color w:val="000000"/>
          <w:spacing w:val="0"/>
          <w:w w:val="100"/>
          <w:position w:val="0"/>
          <w:sz w:val="36"/>
          <w:szCs w:val="36"/>
        </w:rPr>
        <w:t>+</w:t>
      </w:r>
      <w:r>
        <w:rPr>
          <w:color w:val="000000"/>
          <w:spacing w:val="0"/>
          <w:w w:val="100"/>
          <w:position w:val="0"/>
        </w:rPr>
        <w:t>发行债券</w:t>
      </w:r>
      <w:bookmarkEnd w:id="31"/>
      <w:bookmarkEnd w:id="32"/>
      <w:bookmarkEnd w:id="33"/>
    </w:p>
    <w:p>
      <w:pPr>
        <w:pStyle w:val="a2"/>
        <w:keepNext w:val="0"/>
        <w:keepLines w:val="0"/>
        <w:widowControl w:val="0"/>
        <w:shd w:val="clear" w:color="auto" w:fill="auto"/>
        <w:bidi w:val="0"/>
        <w:spacing w:before="0" w:after="40" w:line="467" w:lineRule="exact"/>
        <w:ind w:left="0" w:right="0" w:firstLine="740"/>
        <w:jc w:val="both"/>
      </w:pPr>
      <w:r>
        <w:rPr>
          <w:color w:val="000000"/>
          <w:spacing w:val="0"/>
          <w:w w:val="100"/>
          <w:position w:val="0"/>
        </w:rPr>
        <w:t>总投资</w:t>
      </w:r>
      <w:r>
        <w:rPr>
          <w:b/>
          <w:bCs/>
          <w:color w:val="000000"/>
          <w:spacing w:val="0"/>
          <w:w w:val="100"/>
          <w:position w:val="0"/>
          <w:sz w:val="36"/>
          <w:szCs w:val="36"/>
        </w:rPr>
        <w:t>I</w:t>
      </w:r>
      <w:r>
        <w:rPr>
          <w:rFonts w:ascii="Times New Roman" w:eastAsia="Times New Roman" w:hAnsi="Times New Roman" w:cs="Times New Roman"/>
          <w:color w:val="000000"/>
          <w:spacing w:val="0"/>
          <w:w w:val="100"/>
          <w:position w:val="0"/>
          <w:sz w:val="24"/>
          <w:szCs w:val="24"/>
        </w:rPr>
        <w:t>B</w:t>
      </w:r>
      <w:r>
        <w:rPr>
          <w:b/>
          <w:bCs/>
          <w:color w:val="000000"/>
          <w:spacing w:val="0"/>
          <w:w w:val="100"/>
          <w:position w:val="0"/>
          <w:sz w:val="36"/>
          <w:szCs w:val="36"/>
        </w:rPr>
        <w:t>=5612.43</w:t>
      </w:r>
      <w:r>
        <w:rPr>
          <w:color w:val="000000"/>
          <w:spacing w:val="0"/>
          <w:w w:val="100"/>
          <w:position w:val="0"/>
        </w:rPr>
        <w:t>万元，权益资金三方投入。在第</w:t>
      </w:r>
      <w:r>
        <w:rPr>
          <w:b/>
          <w:bCs/>
          <w:color w:val="000000"/>
          <w:spacing w:val="0"/>
          <w:w w:val="100"/>
          <w:position w:val="0"/>
          <w:sz w:val="36"/>
          <w:szCs w:val="36"/>
        </w:rPr>
        <w:t>1</w:t>
      </w:r>
      <w:r>
        <w:rPr>
          <w:color w:val="000000"/>
          <w:spacing w:val="0"/>
          <w:w w:val="100"/>
          <w:position w:val="0"/>
        </w:rPr>
        <w:t>、</w:t>
      </w:r>
      <w:r>
        <w:rPr>
          <w:b/>
          <w:bCs/>
          <w:color w:val="000000"/>
          <w:spacing w:val="0"/>
          <w:w w:val="100"/>
          <w:position w:val="0"/>
          <w:sz w:val="36"/>
          <w:szCs w:val="36"/>
        </w:rPr>
        <w:t>2</w:t>
      </w:r>
      <w:r>
        <w:rPr>
          <w:color w:val="000000"/>
          <w:spacing w:val="0"/>
          <w:w w:val="100"/>
          <w:position w:val="0"/>
        </w:rPr>
        <w:t>、</w:t>
      </w:r>
      <w:r>
        <w:rPr>
          <w:b/>
          <w:bCs/>
          <w:color w:val="000000"/>
          <w:spacing w:val="0"/>
          <w:w w:val="100"/>
          <w:position w:val="0"/>
          <w:sz w:val="36"/>
          <w:szCs w:val="36"/>
        </w:rPr>
        <w:t>3</w:t>
      </w:r>
      <w:r>
        <w:rPr>
          <w:color w:val="000000"/>
          <w:spacing w:val="0"/>
          <w:w w:val="100"/>
          <w:position w:val="0"/>
        </w:rPr>
        <w:t>年分别发行</w:t>
      </w:r>
      <w:r>
        <w:rPr>
          <w:b/>
          <w:bCs/>
          <w:color w:val="000000"/>
          <w:spacing w:val="0"/>
          <w:w w:val="100"/>
          <w:position w:val="0"/>
          <w:sz w:val="36"/>
          <w:szCs w:val="36"/>
        </w:rPr>
        <w:t xml:space="preserve">10 </w:t>
      </w:r>
      <w:r>
        <w:rPr>
          <w:color w:val="000000"/>
          <w:spacing w:val="0"/>
          <w:w w:val="100"/>
          <w:position w:val="0"/>
        </w:rPr>
        <w:t>年期，年利率</w:t>
      </w:r>
      <w:r>
        <w:rPr>
          <w:b/>
          <w:bCs/>
          <w:color w:val="000000"/>
          <w:spacing w:val="0"/>
          <w:w w:val="100"/>
          <w:position w:val="0"/>
          <w:sz w:val="36"/>
          <w:szCs w:val="36"/>
        </w:rPr>
        <w:t>10%</w:t>
      </w:r>
      <w:r>
        <w:rPr>
          <w:color w:val="000000"/>
          <w:spacing w:val="0"/>
          <w:w w:val="100"/>
          <w:position w:val="0"/>
        </w:rPr>
        <w:t>的企业债券</w:t>
      </w:r>
      <w:r>
        <w:rPr>
          <w:b/>
          <w:bCs/>
          <w:color w:val="000000"/>
          <w:spacing w:val="0"/>
          <w:w w:val="100"/>
          <w:position w:val="0"/>
          <w:sz w:val="36"/>
          <w:szCs w:val="36"/>
        </w:rPr>
        <w:t>500</w:t>
      </w:r>
      <w:r>
        <w:rPr>
          <w:color w:val="000000"/>
          <w:spacing w:val="0"/>
          <w:w w:val="100"/>
          <w:position w:val="0"/>
        </w:rPr>
        <w:t>万元、</w:t>
      </w:r>
      <w:r>
        <w:rPr>
          <w:b/>
          <w:bCs/>
          <w:color w:val="000000"/>
          <w:spacing w:val="0"/>
          <w:w w:val="100"/>
          <w:position w:val="0"/>
          <w:sz w:val="36"/>
          <w:szCs w:val="36"/>
        </w:rPr>
        <w:t>1500</w:t>
      </w:r>
      <w:r>
        <w:rPr>
          <w:color w:val="000000"/>
          <w:spacing w:val="0"/>
          <w:w w:val="100"/>
          <w:position w:val="0"/>
        </w:rPr>
        <w:t>万元和</w:t>
      </w:r>
      <w:r>
        <w:rPr>
          <w:b/>
          <w:bCs/>
          <w:color w:val="000000"/>
          <w:spacing w:val="0"/>
          <w:w w:val="100"/>
          <w:position w:val="0"/>
          <w:sz w:val="36"/>
          <w:szCs w:val="36"/>
        </w:rPr>
        <w:t>1000</w:t>
      </w:r>
      <w:r>
        <w:rPr>
          <w:color w:val="000000"/>
          <w:spacing w:val="0"/>
          <w:w w:val="100"/>
          <w:position w:val="0"/>
        </w:rPr>
        <w:t>万元，平价发行，每 年末付息，</w:t>
      </w:r>
      <w:r>
        <w:rPr>
          <w:b/>
          <w:bCs/>
          <w:color w:val="000000"/>
          <w:spacing w:val="0"/>
          <w:w w:val="100"/>
          <w:position w:val="0"/>
          <w:sz w:val="36"/>
          <w:szCs w:val="36"/>
        </w:rPr>
        <w:t>10</w:t>
      </w:r>
      <w:r>
        <w:rPr>
          <w:color w:val="000000"/>
          <w:spacing w:val="0"/>
          <w:w w:val="100"/>
          <w:position w:val="0"/>
        </w:rPr>
        <w:t>年末还本，债券发行费用为</w:t>
      </w:r>
      <w:r>
        <w:rPr>
          <w:b/>
          <w:bCs/>
          <w:color w:val="000000"/>
          <w:spacing w:val="0"/>
          <w:w w:val="100"/>
          <w:position w:val="0"/>
          <w:sz w:val="36"/>
          <w:szCs w:val="36"/>
        </w:rPr>
        <w:t>60</w:t>
      </w:r>
      <w:r>
        <w:rPr>
          <w:color w:val="000000"/>
          <w:spacing w:val="0"/>
          <w:w w:val="100"/>
          <w:position w:val="0"/>
        </w:rPr>
        <w:t>万元。流动资金借款</w:t>
      </w:r>
      <w:r>
        <w:rPr>
          <w:b/>
          <w:bCs/>
          <w:color w:val="000000"/>
          <w:spacing w:val="0"/>
          <w:w w:val="100"/>
          <w:position w:val="0"/>
          <w:sz w:val="36"/>
          <w:szCs w:val="36"/>
        </w:rPr>
        <w:t>388.68</w:t>
      </w:r>
      <w:r>
        <w:rPr>
          <w:color w:val="000000"/>
          <w:spacing w:val="0"/>
          <w:w w:val="100"/>
          <w:position w:val="0"/>
        </w:rPr>
        <w:t>万元， 年利率</w:t>
      </w:r>
      <w:r>
        <w:rPr>
          <w:b/>
          <w:bCs/>
          <w:color w:val="000000"/>
          <w:spacing w:val="0"/>
          <w:w w:val="100"/>
          <w:position w:val="0"/>
          <w:sz w:val="36"/>
          <w:szCs w:val="36"/>
        </w:rPr>
        <w:t>8%</w:t>
      </w:r>
      <w:r>
        <w:rPr>
          <w:color w:val="000000"/>
          <w:spacing w:val="0"/>
          <w:w w:val="100"/>
          <w:position w:val="0"/>
        </w:rPr>
        <w:t>。</w:t>
      </w:r>
    </w:p>
    <w:p>
      <w:pPr>
        <w:pStyle w:val="a2"/>
        <w:keepNext w:val="0"/>
        <w:keepLines w:val="0"/>
        <w:widowControl w:val="0"/>
        <w:shd w:val="clear" w:color="auto" w:fill="auto"/>
        <w:bidi w:val="0"/>
        <w:spacing w:before="0" w:after="40" w:line="467" w:lineRule="exact"/>
        <w:ind w:left="0" w:right="0" w:firstLine="740"/>
        <w:jc w:val="both"/>
      </w:pPr>
      <w:r>
        <w:rPr>
          <w:color w:val="000000"/>
          <w:spacing w:val="0"/>
          <w:w w:val="100"/>
          <w:position w:val="0"/>
        </w:rPr>
        <w:t>方案</w:t>
      </w:r>
      <w:r>
        <w:rPr>
          <w:b/>
          <w:bCs/>
          <w:color w:val="000000"/>
          <w:spacing w:val="0"/>
          <w:w w:val="100"/>
          <w:position w:val="0"/>
          <w:sz w:val="36"/>
          <w:szCs w:val="36"/>
        </w:rPr>
        <w:t>B</w:t>
      </w:r>
      <w:r>
        <w:rPr>
          <w:color w:val="000000"/>
          <w:spacing w:val="0"/>
          <w:w w:val="100"/>
          <w:position w:val="0"/>
        </w:rPr>
        <w:t>的总投资估算为：</w:t>
      </w:r>
    </w:p>
    <w:p>
      <w:pPr>
        <w:pStyle w:val="a2"/>
        <w:keepNext w:val="0"/>
        <w:keepLines w:val="0"/>
        <w:widowControl w:val="0"/>
        <w:shd w:val="clear" w:color="auto" w:fill="auto"/>
        <w:bidi w:val="0"/>
        <w:spacing w:before="0" w:after="40" w:line="446" w:lineRule="exact"/>
        <w:ind w:left="1020" w:right="0" w:hanging="280"/>
        <w:jc w:val="left"/>
      </w:pPr>
      <w:r>
        <w:rPr>
          <w:rFonts w:ascii="Times New Roman" w:eastAsia="Times New Roman" w:hAnsi="Times New Roman" w:cs="Times New Roman"/>
          <w:smallCaps/>
          <w:color w:val="000000"/>
          <w:spacing w:val="0"/>
          <w:w w:val="100"/>
          <w:position w:val="0"/>
        </w:rPr>
        <w:t>I</w:t>
      </w:r>
      <w:r>
        <w:rPr>
          <w:rFonts w:ascii="Times New Roman" w:eastAsia="Times New Roman" w:hAnsi="Times New Roman" w:cs="Times New Roman"/>
          <w:smallCaps/>
          <w:color w:val="000000"/>
          <w:spacing w:val="0"/>
          <w:w w:val="100"/>
          <w:position w:val="0"/>
          <w:vertAlign w:val="subscript"/>
        </w:rPr>
        <w:t>b</w:t>
      </w:r>
      <w:r>
        <w:rPr>
          <w:rFonts w:ascii="Times New Roman" w:eastAsia="Times New Roman" w:hAnsi="Times New Roman" w:cs="Times New Roman"/>
          <w:smallCaps/>
          <w:color w:val="000000"/>
          <w:spacing w:val="0"/>
          <w:w w:val="100"/>
          <w:position w:val="0"/>
        </w:rPr>
        <w:t>=I</w:t>
      </w:r>
      <w:r>
        <w:rPr>
          <w:rFonts w:ascii="Times New Roman" w:eastAsia="Times New Roman" w:hAnsi="Times New Roman" w:cs="Times New Roman"/>
          <w:smallCaps/>
          <w:color w:val="000000"/>
          <w:spacing w:val="0"/>
          <w:w w:val="100"/>
          <w:position w:val="0"/>
          <w:vertAlign w:val="subscript"/>
        </w:rPr>
        <w:t>a</w:t>
      </w:r>
      <w:r>
        <w:rPr>
          <w:rFonts w:ascii="Times New Roman" w:eastAsia="Times New Roman" w:hAnsi="Times New Roman" w:cs="Times New Roman"/>
          <w:smallCaps/>
          <w:color w:val="000000"/>
          <w:spacing w:val="0"/>
          <w:w w:val="100"/>
          <w:position w:val="0"/>
        </w:rPr>
        <w:t>+</w:t>
      </w:r>
      <w:r>
        <w:rPr>
          <w:color w:val="000000"/>
          <w:spacing w:val="0"/>
          <w:w w:val="100"/>
          <w:position w:val="0"/>
        </w:rPr>
        <w:t xml:space="preserve"> </w:t>
      </w:r>
      <w:r>
        <w:rPr>
          <w:color w:val="000000"/>
          <w:spacing w:val="0"/>
          <w:w w:val="100"/>
          <w:position w:val="0"/>
        </w:rPr>
        <w:t>（建设期利息</w:t>
      </w:r>
      <w:r>
        <w:rPr>
          <w:b/>
          <w:bCs/>
          <w:color w:val="000000"/>
          <w:spacing w:val="0"/>
          <w:w w:val="100"/>
          <w:position w:val="0"/>
          <w:sz w:val="36"/>
          <w:szCs w:val="36"/>
          <w:vertAlign w:val="subscript"/>
        </w:rPr>
        <w:t>B</w:t>
      </w:r>
      <w:r>
        <w:rPr>
          <w:b/>
          <w:bCs/>
          <w:color w:val="000000"/>
          <w:spacing w:val="0"/>
          <w:w w:val="100"/>
          <w:position w:val="0"/>
          <w:sz w:val="36"/>
          <w:szCs w:val="36"/>
        </w:rPr>
        <w:t>-</w:t>
      </w:r>
      <w:r>
        <w:rPr>
          <w:color w:val="000000"/>
          <w:spacing w:val="0"/>
          <w:w w:val="100"/>
          <w:position w:val="0"/>
        </w:rPr>
        <w:t>建设期利息</w:t>
      </w:r>
      <w:r>
        <w:rPr>
          <w:b/>
          <w:bCs/>
          <w:color w:val="000000"/>
          <w:spacing w:val="0"/>
          <w:w w:val="100"/>
          <w:position w:val="0"/>
          <w:sz w:val="36"/>
          <w:szCs w:val="36"/>
          <w:vertAlign w:val="subscript"/>
        </w:rPr>
        <w:t>A</w:t>
      </w:r>
      <w:r>
        <w:rPr>
          <w:color w:val="000000"/>
          <w:spacing w:val="0"/>
          <w:w w:val="100"/>
          <w:position w:val="0"/>
        </w:rPr>
        <w:t>）</w:t>
      </w:r>
      <w:r>
        <w:rPr>
          <w:b/>
          <w:bCs/>
          <w:color w:val="000000"/>
          <w:spacing w:val="0"/>
          <w:w w:val="100"/>
          <w:position w:val="0"/>
          <w:sz w:val="36"/>
          <w:szCs w:val="36"/>
        </w:rPr>
        <w:t xml:space="preserve">+ </w:t>
      </w:r>
      <w:r>
        <w:rPr>
          <w:color w:val="000000"/>
          <w:spacing w:val="0"/>
          <w:w w:val="100"/>
          <w:position w:val="0"/>
        </w:rPr>
        <w:t>（筹资费用</w:t>
      </w:r>
      <w:r>
        <w:rPr>
          <w:b/>
          <w:bCs/>
          <w:color w:val="000000"/>
          <w:spacing w:val="0"/>
          <w:w w:val="100"/>
          <w:position w:val="0"/>
          <w:sz w:val="36"/>
          <w:szCs w:val="36"/>
          <w:vertAlign w:val="subscript"/>
        </w:rPr>
        <w:t>B</w:t>
      </w:r>
      <w:r>
        <w:rPr>
          <w:b/>
          <w:bCs/>
          <w:color w:val="000000"/>
          <w:spacing w:val="0"/>
          <w:w w:val="100"/>
          <w:position w:val="0"/>
          <w:sz w:val="36"/>
          <w:szCs w:val="36"/>
        </w:rPr>
        <w:t>-</w:t>
      </w:r>
      <w:r>
        <w:rPr>
          <w:color w:val="000000"/>
          <w:spacing w:val="0"/>
          <w:w w:val="100"/>
          <w:position w:val="0"/>
        </w:rPr>
        <w:t>筹资费用</w:t>
      </w:r>
      <w:r>
        <w:rPr>
          <w:b/>
          <w:bCs/>
          <w:color w:val="000000"/>
          <w:spacing w:val="0"/>
          <w:w w:val="100"/>
          <w:position w:val="0"/>
          <w:sz w:val="36"/>
          <w:szCs w:val="36"/>
          <w:vertAlign w:val="subscript"/>
        </w:rPr>
        <w:t>A</w:t>
      </w:r>
      <w:r>
        <w:rPr>
          <w:color w:val="000000"/>
          <w:spacing w:val="0"/>
          <w:w w:val="100"/>
          <w:position w:val="0"/>
        </w:rPr>
        <w:t xml:space="preserve">） </w:t>
      </w:r>
      <w:r>
        <w:rPr>
          <w:b/>
          <w:bCs/>
          <w:color w:val="000000"/>
          <w:spacing w:val="0"/>
          <w:w w:val="100"/>
          <w:position w:val="0"/>
          <w:sz w:val="36"/>
          <w:szCs w:val="36"/>
        </w:rPr>
        <w:t>=5407.06</w:t>
      </w:r>
      <w:r>
        <w:rPr>
          <w:b/>
          <w:bCs/>
          <w:color w:val="000000"/>
          <w:spacing w:val="0"/>
          <w:w w:val="100"/>
          <w:position w:val="0"/>
          <w:sz w:val="36"/>
          <w:szCs w:val="36"/>
        </w:rPr>
        <w:t xml:space="preserve">+ </w:t>
      </w:r>
      <w:r>
        <w:rPr>
          <w:color w:val="000000"/>
          <w:spacing w:val="0"/>
          <w:w w:val="100"/>
          <w:position w:val="0"/>
          <w:sz w:val="36"/>
          <w:szCs w:val="36"/>
        </w:rPr>
        <w:t>（</w:t>
      </w:r>
      <w:r>
        <w:rPr>
          <w:b/>
          <w:bCs/>
          <w:color w:val="000000"/>
          <w:spacing w:val="0"/>
          <w:w w:val="100"/>
          <w:position w:val="0"/>
          <w:sz w:val="36"/>
          <w:szCs w:val="36"/>
        </w:rPr>
        <w:t>500</w:t>
      </w:r>
      <w:r>
        <w:rPr>
          <w:color w:val="000000"/>
          <w:spacing w:val="0"/>
          <w:w w:val="100"/>
          <w:position w:val="0"/>
          <w:sz w:val="36"/>
          <w:szCs w:val="36"/>
        </w:rPr>
        <w:t xml:space="preserve">X </w:t>
      </w:r>
      <w:r>
        <w:rPr>
          <w:color w:val="000000"/>
          <w:spacing w:val="0"/>
          <w:w w:val="100"/>
          <w:position w:val="0"/>
          <w:sz w:val="36"/>
          <w:szCs w:val="36"/>
        </w:rPr>
        <w:t xml:space="preserve">10%+2000 X 10%+3000 X 10%-404.63） + （60-0） </w:t>
      </w:r>
      <w:r>
        <w:rPr>
          <w:color w:val="000000"/>
          <w:spacing w:val="0"/>
          <w:w w:val="100"/>
          <w:position w:val="0"/>
          <w:sz w:val="36"/>
          <w:szCs w:val="36"/>
        </w:rPr>
        <w:t xml:space="preserve">=5612.43 </w:t>
      </w:r>
      <w:r>
        <w:rPr>
          <w:color w:val="000000"/>
          <w:spacing w:val="0"/>
          <w:w w:val="100"/>
          <w:position w:val="0"/>
        </w:rPr>
        <w:t>（万元）</w:t>
      </w:r>
    </w:p>
    <w:p>
      <w:pPr>
        <w:pStyle w:val="a2"/>
        <w:keepNext w:val="0"/>
        <w:keepLines w:val="0"/>
        <w:widowControl w:val="0"/>
        <w:shd w:val="clear" w:color="auto" w:fill="auto"/>
        <w:bidi w:val="0"/>
        <w:spacing w:before="0" w:after="0" w:line="467" w:lineRule="exact"/>
        <w:ind w:left="0" w:right="0" w:firstLine="740"/>
        <w:jc w:val="left"/>
      </w:pPr>
      <w:r>
        <w:rPr>
          <w:color w:val="000000"/>
          <w:spacing w:val="0"/>
          <w:w w:val="100"/>
          <w:position w:val="0"/>
          <w:sz w:val="36"/>
          <w:szCs w:val="36"/>
        </w:rPr>
        <w:t>I</w:t>
      </w:r>
      <w:r>
        <w:rPr>
          <w:color w:val="000000"/>
          <w:spacing w:val="0"/>
          <w:w w:val="100"/>
          <w:position w:val="0"/>
          <w:sz w:val="18"/>
          <w:szCs w:val="18"/>
        </w:rPr>
        <w:t>权益</w:t>
      </w:r>
      <w:r>
        <w:rPr>
          <w:smallCaps/>
          <w:color w:val="000000"/>
          <w:spacing w:val="0"/>
          <w:w w:val="100"/>
          <w:position w:val="0"/>
          <w:vertAlign w:val="subscript"/>
        </w:rPr>
        <w:t>b</w:t>
      </w:r>
      <w:r>
        <w:rPr>
          <w:smallCaps/>
          <w:color w:val="000000"/>
          <w:spacing w:val="0"/>
          <w:w w:val="100"/>
          <w:position w:val="0"/>
        </w:rPr>
        <w:t>=I</w:t>
      </w:r>
      <w:r>
        <w:rPr>
          <w:smallCaps/>
          <w:color w:val="000000"/>
          <w:spacing w:val="0"/>
          <w:w w:val="100"/>
          <w:position w:val="0"/>
          <w:vertAlign w:val="subscript"/>
        </w:rPr>
        <w:t>b</w:t>
      </w:r>
      <w:r>
        <w:rPr>
          <w:smallCaps/>
          <w:color w:val="000000"/>
          <w:spacing w:val="0"/>
          <w:w w:val="100"/>
          <w:position w:val="0"/>
        </w:rPr>
        <w:t>-</w:t>
      </w:r>
      <w:r>
        <w:rPr>
          <w:color w:val="000000"/>
          <w:spacing w:val="0"/>
          <w:w w:val="100"/>
          <w:position w:val="0"/>
        </w:rPr>
        <w:t>债券总额-流动资金借款</w:t>
      </w:r>
    </w:p>
    <w:p>
      <w:pPr>
        <w:pStyle w:val="a2"/>
        <w:keepNext w:val="0"/>
        <w:keepLines w:val="0"/>
        <w:widowControl w:val="0"/>
        <w:shd w:val="clear" w:color="auto" w:fill="auto"/>
        <w:bidi w:val="0"/>
        <w:spacing w:before="0" w:after="40" w:line="467" w:lineRule="exact"/>
        <w:ind w:left="1020" w:right="0" w:firstLine="0"/>
        <w:jc w:val="left"/>
      </w:pPr>
      <w:r>
        <w:rPr>
          <w:color w:val="000000"/>
          <w:spacing w:val="0"/>
          <w:w w:val="100"/>
          <w:position w:val="0"/>
          <w:sz w:val="18"/>
          <w:szCs w:val="18"/>
        </w:rPr>
        <w:t>权皿</w:t>
      </w:r>
      <w:r>
        <w:rPr>
          <w:color w:val="000000"/>
          <w:spacing w:val="0"/>
          <w:w w:val="100"/>
          <w:position w:val="0"/>
          <w:sz w:val="36"/>
          <w:szCs w:val="36"/>
        </w:rPr>
        <w:t>=5612.43-3000-388.68</w:t>
      </w:r>
    </w:p>
    <w:p>
      <w:pPr>
        <w:pStyle w:val="a2"/>
        <w:keepNext w:val="0"/>
        <w:keepLines w:val="0"/>
        <w:widowControl w:val="0"/>
        <w:shd w:val="clear" w:color="auto" w:fill="auto"/>
        <w:bidi w:val="0"/>
        <w:spacing w:before="0" w:after="40" w:line="467" w:lineRule="exact"/>
        <w:ind w:left="1460" w:right="0" w:firstLine="0"/>
        <w:jc w:val="left"/>
      </w:pPr>
      <w:r>
        <w:rPr>
          <w:color w:val="000000"/>
          <w:spacing w:val="0"/>
          <w:w w:val="100"/>
          <w:position w:val="0"/>
          <w:sz w:val="36"/>
          <w:szCs w:val="36"/>
        </w:rPr>
        <w:t xml:space="preserve">=2223.75 </w:t>
      </w:r>
      <w:r>
        <w:rPr>
          <w:color w:val="000000"/>
          <w:spacing w:val="0"/>
          <w:w w:val="100"/>
          <w:position w:val="0"/>
        </w:rPr>
        <w:t>（万元）</w:t>
      </w:r>
    </w:p>
    <w:p>
      <w:pPr>
        <w:pStyle w:val="a2"/>
        <w:keepNext w:val="0"/>
        <w:keepLines w:val="0"/>
        <w:widowControl w:val="0"/>
        <w:shd w:val="clear" w:color="auto" w:fill="auto"/>
        <w:bidi w:val="0"/>
        <w:spacing w:before="0" w:after="0" w:line="467" w:lineRule="exact"/>
        <w:ind w:left="0" w:right="0" w:firstLine="0"/>
        <w:jc w:val="left"/>
      </w:pPr>
      <w:r>
        <w:rPr>
          <w:color w:val="000000"/>
          <w:spacing w:val="0"/>
          <w:w w:val="100"/>
          <w:position w:val="0"/>
        </w:rPr>
        <w:t>各种资金成本如下：</w:t>
      </w:r>
    </w:p>
    <w:p>
      <w:pPr>
        <w:pStyle w:val="a2"/>
        <w:keepNext w:val="0"/>
        <w:keepLines w:val="0"/>
        <w:widowControl w:val="0"/>
        <w:shd w:val="clear" w:color="auto" w:fill="auto"/>
        <w:tabs>
          <w:tab w:val="left" w:pos="3726"/>
        </w:tabs>
        <w:bidi w:val="0"/>
        <w:spacing w:before="0" w:after="0" w:line="467" w:lineRule="exact"/>
        <w:ind w:left="0" w:right="0" w:firstLine="740"/>
        <w:jc w:val="left"/>
      </w:pPr>
      <w:r>
        <w:rPr>
          <w:color w:val="000000"/>
          <w:spacing w:val="0"/>
          <w:w w:val="100"/>
          <w:position w:val="0"/>
        </w:rPr>
        <w:t>债券：</w:t>
        <w:tab/>
      </w:r>
      <w:r>
        <w:rPr>
          <w:color w:val="000000"/>
          <w:spacing w:val="0"/>
          <w:w w:val="100"/>
          <w:position w:val="0"/>
          <w:sz w:val="36"/>
          <w:szCs w:val="36"/>
        </w:rPr>
        <w:t xml:space="preserve">K=10%/（1-60/3000） </w:t>
      </w:r>
      <w:r>
        <w:rPr>
          <w:color w:val="000000"/>
          <w:spacing w:val="0"/>
          <w:w w:val="100"/>
          <w:position w:val="0"/>
          <w:sz w:val="36"/>
          <w:szCs w:val="36"/>
        </w:rPr>
        <w:t>X （1-33%）=6.84%</w:t>
      </w:r>
    </w:p>
    <w:p>
      <w:pPr>
        <w:pStyle w:val="a2"/>
        <w:keepNext w:val="0"/>
        <w:keepLines w:val="0"/>
        <w:widowControl w:val="0"/>
        <w:shd w:val="clear" w:color="auto" w:fill="auto"/>
        <w:tabs>
          <w:tab w:val="left" w:pos="3726"/>
        </w:tabs>
        <w:bidi w:val="0"/>
        <w:spacing w:before="0" w:after="0" w:line="467" w:lineRule="exact"/>
        <w:ind w:left="0" w:right="0" w:firstLine="740"/>
        <w:jc w:val="left"/>
      </w:pPr>
      <w:r>
        <w:rPr>
          <w:color w:val="000000"/>
          <w:spacing w:val="0"/>
          <w:w w:val="100"/>
          <w:position w:val="0"/>
        </w:rPr>
        <w:t>流动资金借款：</w:t>
        <w:tab/>
      </w:r>
      <w:r>
        <w:rPr>
          <w:color w:val="000000"/>
          <w:spacing w:val="0"/>
          <w:w w:val="100"/>
          <w:position w:val="0"/>
          <w:sz w:val="36"/>
          <w:szCs w:val="36"/>
        </w:rPr>
        <w:t>K</w:t>
      </w:r>
      <w:r>
        <w:rPr>
          <w:color w:val="000000"/>
          <w:spacing w:val="0"/>
          <w:w w:val="100"/>
          <w:position w:val="0"/>
          <w:sz w:val="18"/>
          <w:szCs w:val="18"/>
        </w:rPr>
        <w:t>：</w:t>
      </w:r>
      <w:r>
        <w:rPr>
          <w:color w:val="000000"/>
          <w:spacing w:val="0"/>
          <w:w w:val="100"/>
          <w:position w:val="0"/>
          <w:sz w:val="36"/>
          <w:szCs w:val="36"/>
        </w:rPr>
        <w:t xml:space="preserve">=8%X </w:t>
      </w:r>
      <w:r>
        <w:rPr>
          <w:color w:val="000000"/>
          <w:spacing w:val="0"/>
          <w:w w:val="100"/>
          <w:position w:val="0"/>
          <w:sz w:val="36"/>
          <w:szCs w:val="36"/>
        </w:rPr>
        <w:t>（1-33%）=5.36%</w:t>
      </w:r>
    </w:p>
    <w:p>
      <w:pPr>
        <w:pStyle w:val="a2"/>
        <w:keepNext w:val="0"/>
        <w:keepLines w:val="0"/>
        <w:widowControl w:val="0"/>
        <w:shd w:val="clear" w:color="auto" w:fill="auto"/>
        <w:tabs>
          <w:tab w:val="left" w:pos="3726"/>
        </w:tabs>
        <w:bidi w:val="0"/>
        <w:spacing w:before="0" w:after="40" w:line="467" w:lineRule="exact"/>
        <w:ind w:left="0" w:right="0" w:firstLine="740"/>
        <w:jc w:val="left"/>
      </w:pPr>
      <w:r>
        <w:rPr>
          <w:color w:val="000000"/>
          <w:spacing w:val="0"/>
          <w:w w:val="100"/>
          <w:position w:val="0"/>
        </w:rPr>
        <w:t>权益资金：</w:t>
        <w:tab/>
      </w:r>
      <w:r>
        <w:rPr>
          <w:color w:val="000000"/>
          <w:spacing w:val="0"/>
          <w:w w:val="100"/>
          <w:position w:val="0"/>
          <w:sz w:val="36"/>
          <w:szCs w:val="36"/>
        </w:rPr>
        <w:t>K</w:t>
      </w:r>
      <w:r>
        <w:rPr>
          <w:color w:val="000000"/>
          <w:spacing w:val="0"/>
          <w:w w:val="100"/>
          <w:position w:val="0"/>
          <w:sz w:val="18"/>
          <w:szCs w:val="18"/>
        </w:rPr>
        <w:t>2</w:t>
      </w:r>
      <w:r>
        <w:rPr>
          <w:color w:val="000000"/>
          <w:spacing w:val="0"/>
          <w:w w:val="100"/>
          <w:position w:val="0"/>
          <w:sz w:val="36"/>
          <w:szCs w:val="36"/>
        </w:rPr>
        <w:t>=12%</w:t>
      </w:r>
    </w:p>
    <w:p>
      <w:pPr>
        <w:pStyle w:val="a2"/>
        <w:keepNext w:val="0"/>
        <w:keepLines w:val="0"/>
        <w:widowControl w:val="0"/>
        <w:shd w:val="clear" w:color="auto" w:fill="auto"/>
        <w:bidi w:val="0"/>
        <w:spacing w:before="0" w:after="0" w:line="467" w:lineRule="exact"/>
        <w:ind w:left="0" w:right="0" w:firstLine="0"/>
        <w:jc w:val="left"/>
      </w:pPr>
      <w:r>
        <w:rPr>
          <w:color w:val="000000"/>
          <w:spacing w:val="0"/>
          <w:w w:val="100"/>
          <w:position w:val="0"/>
        </w:rPr>
        <w:t>各项资金占总投资的比重；</w:t>
      </w:r>
    </w:p>
    <w:p>
      <w:pPr>
        <w:pStyle w:val="a2"/>
        <w:keepNext w:val="0"/>
        <w:keepLines w:val="0"/>
        <w:widowControl w:val="0"/>
        <w:shd w:val="clear" w:color="auto" w:fill="auto"/>
        <w:tabs>
          <w:tab w:val="left" w:pos="3726"/>
        </w:tabs>
        <w:bidi w:val="0"/>
        <w:spacing w:before="0" w:after="0" w:line="467" w:lineRule="exact"/>
        <w:ind w:left="0" w:right="0" w:firstLine="740"/>
        <w:jc w:val="left"/>
      </w:pPr>
      <w:r>
        <w:rPr>
          <w:color w:val="000000"/>
          <w:spacing w:val="0"/>
          <w:w w:val="100"/>
          <w:position w:val="0"/>
        </w:rPr>
        <w:t>债券：</w:t>
        <w:tab/>
      </w:r>
      <w:r>
        <w:rPr>
          <w:b/>
          <w:bCs/>
          <w:color w:val="000000"/>
          <w:spacing w:val="0"/>
          <w:w w:val="100"/>
          <w:position w:val="0"/>
          <w:sz w:val="36"/>
          <w:szCs w:val="36"/>
        </w:rPr>
        <w:t>£</w:t>
      </w:r>
      <w:r>
        <w:rPr>
          <w:rFonts w:ascii="Times New Roman" w:eastAsia="Times New Roman" w:hAnsi="Times New Roman" w:cs="Times New Roman"/>
          <w:color w:val="000000"/>
          <w:spacing w:val="0"/>
          <w:w w:val="100"/>
          <w:position w:val="0"/>
          <w:sz w:val="24"/>
          <w:szCs w:val="24"/>
        </w:rPr>
        <w:t>1</w:t>
      </w:r>
      <w:r>
        <w:rPr>
          <w:b/>
          <w:bCs/>
          <w:color w:val="000000"/>
          <w:spacing w:val="0"/>
          <w:w w:val="100"/>
          <w:position w:val="0"/>
          <w:sz w:val="36"/>
          <w:szCs w:val="36"/>
        </w:rPr>
        <w:t>=3000/5612.43</w:t>
      </w:r>
      <w:r>
        <w:rPr>
          <w:color w:val="000000"/>
          <w:spacing w:val="0"/>
          <w:w w:val="100"/>
          <w:position w:val="0"/>
          <w:sz w:val="36"/>
          <w:szCs w:val="36"/>
        </w:rPr>
        <w:t>=53.45</w:t>
      </w:r>
      <w:r>
        <w:rPr>
          <w:b/>
          <w:bCs/>
          <w:color w:val="000000"/>
          <w:spacing w:val="0"/>
          <w:w w:val="100"/>
          <w:position w:val="0"/>
          <w:sz w:val="36"/>
          <w:szCs w:val="36"/>
        </w:rPr>
        <w:t>%</w:t>
      </w:r>
    </w:p>
    <w:p>
      <w:pPr>
        <w:pStyle w:val="a2"/>
        <w:keepNext w:val="0"/>
        <w:keepLines w:val="0"/>
        <w:widowControl w:val="0"/>
        <w:shd w:val="clear" w:color="auto" w:fill="auto"/>
        <w:tabs>
          <w:tab w:val="left" w:pos="3726"/>
        </w:tabs>
        <w:bidi w:val="0"/>
        <w:spacing w:before="0" w:after="0" w:line="467" w:lineRule="exact"/>
        <w:ind w:left="0" w:right="0" w:firstLine="740"/>
        <w:jc w:val="left"/>
      </w:pPr>
      <w:r>
        <w:rPr>
          <w:color w:val="000000"/>
          <w:spacing w:val="0"/>
          <w:w w:val="100"/>
          <w:position w:val="0"/>
        </w:rPr>
        <w:t>流动资金借款：</w:t>
        <w:tab/>
      </w:r>
      <w:r>
        <w:rPr>
          <w:b/>
          <w:bCs/>
          <w:color w:val="000000"/>
          <w:spacing w:val="0"/>
          <w:w w:val="100"/>
          <w:position w:val="0"/>
          <w:sz w:val="36"/>
          <w:szCs w:val="36"/>
        </w:rPr>
        <w:t>f</w:t>
      </w:r>
      <w:r>
        <w:rPr>
          <w:b/>
          <w:bCs/>
          <w:color w:val="000000"/>
          <w:spacing w:val="0"/>
          <w:w w:val="100"/>
          <w:position w:val="0"/>
          <w:sz w:val="36"/>
          <w:szCs w:val="36"/>
          <w:vertAlign w:val="subscript"/>
        </w:rPr>
        <w:t>2</w:t>
      </w:r>
      <w:r>
        <w:rPr>
          <w:b/>
          <w:bCs/>
          <w:color w:val="000000"/>
          <w:spacing w:val="0"/>
          <w:w w:val="100"/>
          <w:position w:val="0"/>
          <w:sz w:val="36"/>
          <w:szCs w:val="36"/>
        </w:rPr>
        <w:t>=388.68/5612.43</w:t>
      </w:r>
      <w:r>
        <w:rPr>
          <w:color w:val="000000"/>
          <w:spacing w:val="0"/>
          <w:w w:val="100"/>
          <w:position w:val="0"/>
          <w:sz w:val="36"/>
          <w:szCs w:val="36"/>
        </w:rPr>
        <w:t>=6.93</w:t>
      </w:r>
      <w:r>
        <w:rPr>
          <w:b/>
          <w:bCs/>
          <w:color w:val="000000"/>
          <w:spacing w:val="0"/>
          <w:w w:val="100"/>
          <w:position w:val="0"/>
          <w:sz w:val="36"/>
          <w:szCs w:val="36"/>
        </w:rPr>
        <w:t>%</w:t>
      </w:r>
    </w:p>
    <w:p>
      <w:pPr>
        <w:pStyle w:val="a2"/>
        <w:keepNext w:val="0"/>
        <w:keepLines w:val="0"/>
        <w:widowControl w:val="0"/>
        <w:shd w:val="clear" w:color="auto" w:fill="auto"/>
        <w:tabs>
          <w:tab w:val="left" w:pos="3726"/>
        </w:tabs>
        <w:bidi w:val="0"/>
        <w:spacing w:before="0" w:after="0" w:line="467" w:lineRule="exact"/>
        <w:ind w:left="0" w:right="0" w:firstLine="740"/>
        <w:jc w:val="left"/>
      </w:pPr>
      <w:r>
        <w:rPr>
          <w:color w:val="000000"/>
          <w:spacing w:val="0"/>
          <w:w w:val="100"/>
          <w:position w:val="0"/>
        </w:rPr>
        <w:t>权益资金：</w:t>
        <w:tab/>
      </w:r>
      <w:r>
        <w:rPr>
          <w:b/>
          <w:bCs/>
          <w:color w:val="000000"/>
          <w:spacing w:val="0"/>
          <w:w w:val="100"/>
          <w:position w:val="0"/>
          <w:sz w:val="36"/>
          <w:szCs w:val="36"/>
        </w:rPr>
        <w:t>f</w:t>
      </w:r>
      <w:r>
        <w:rPr>
          <w:b/>
          <w:bCs/>
          <w:color w:val="000000"/>
          <w:spacing w:val="0"/>
          <w:w w:val="100"/>
          <w:position w:val="0"/>
          <w:sz w:val="36"/>
          <w:szCs w:val="36"/>
          <w:vertAlign w:val="subscript"/>
        </w:rPr>
        <w:t>3</w:t>
      </w:r>
      <w:r>
        <w:rPr>
          <w:b/>
          <w:bCs/>
          <w:color w:val="000000"/>
          <w:spacing w:val="0"/>
          <w:w w:val="100"/>
          <w:position w:val="0"/>
          <w:sz w:val="36"/>
          <w:szCs w:val="36"/>
        </w:rPr>
        <w:t>=2223.75/5612.43=39.62%</w:t>
      </w:r>
    </w:p>
    <w:p>
      <w:pPr>
        <w:pStyle w:val="31"/>
        <w:keepNext w:val="0"/>
        <w:keepLines w:val="0"/>
        <w:widowControl w:val="0"/>
        <w:shd w:val="clear" w:color="auto" w:fill="auto"/>
        <w:tabs>
          <w:tab w:val="left" w:pos="3726"/>
        </w:tabs>
        <w:bidi w:val="0"/>
        <w:spacing w:before="0" w:after="0" w:line="240" w:lineRule="auto"/>
        <w:ind w:left="0" w:right="0" w:firstLine="0"/>
        <w:jc w:val="left"/>
      </w:pPr>
      <w:r>
        <w:rPr>
          <w:rFonts w:ascii="SimSun" w:eastAsia="SimSun" w:hAnsi="SimSun" w:cs="SimSun"/>
          <w:smallCaps w:val="0"/>
          <w:color w:val="000000"/>
          <w:spacing w:val="0"/>
          <w:w w:val="100"/>
          <w:position w:val="0"/>
        </w:rPr>
        <w:t>总资金成本：</w:t>
        <w:tab/>
      </w:r>
      <w:r>
        <w:rPr>
          <w:color w:val="000000"/>
          <w:spacing w:val="0"/>
          <w:w w:val="100"/>
          <w:position w:val="0"/>
        </w:rPr>
        <w:t>K</w:t>
      </w:r>
      <w:r>
        <w:rPr>
          <w:color w:val="000000"/>
          <w:spacing w:val="0"/>
          <w:w w:val="100"/>
          <w:position w:val="0"/>
          <w:vertAlign w:val="subscript"/>
        </w:rPr>
        <w:t>b</w:t>
      </w:r>
      <w:r>
        <w:rPr>
          <w:color w:val="000000"/>
          <w:spacing w:val="0"/>
          <w:w w:val="100"/>
          <w:position w:val="0"/>
        </w:rPr>
        <w:t>=8.78%</w:t>
      </w:r>
    </w:p>
    <w:p>
      <w:pPr>
        <w:pStyle w:val="a2"/>
        <w:keepNext w:val="0"/>
        <w:keepLines w:val="0"/>
        <w:widowControl w:val="0"/>
        <w:shd w:val="clear" w:color="auto" w:fill="auto"/>
        <w:bidi w:val="0"/>
        <w:spacing w:before="0" w:after="360" w:line="467" w:lineRule="exact"/>
        <w:ind w:left="0" w:right="0" w:firstLine="740"/>
        <w:jc w:val="left"/>
      </w:pPr>
      <w:r>
        <w:rPr>
          <w:rFonts w:ascii="Times New Roman" w:eastAsia="Times New Roman" w:hAnsi="Times New Roman" w:cs="Times New Roman"/>
          <w:smallCaps/>
          <w:color w:val="000000"/>
          <w:spacing w:val="0"/>
          <w:w w:val="100"/>
          <w:position w:val="0"/>
        </w:rPr>
        <w:t>K</w:t>
      </w:r>
      <w:r>
        <w:rPr>
          <w:rFonts w:ascii="Times New Roman" w:eastAsia="Times New Roman" w:hAnsi="Times New Roman" w:cs="Times New Roman"/>
          <w:smallCaps/>
          <w:color w:val="000000"/>
          <w:spacing w:val="0"/>
          <w:w w:val="100"/>
          <w:position w:val="0"/>
          <w:vertAlign w:val="subscript"/>
        </w:rPr>
        <w:t>a</w:t>
      </w:r>
      <w:r>
        <w:rPr>
          <w:rFonts w:ascii="Times New Roman" w:eastAsia="Times New Roman" w:hAnsi="Times New Roman" w:cs="Times New Roman"/>
          <w:smallCaps/>
          <w:color w:val="000000"/>
          <w:spacing w:val="0"/>
          <w:w w:val="100"/>
          <w:position w:val="0"/>
        </w:rPr>
        <w:t>&lt;K</w:t>
      </w:r>
      <w:r>
        <w:rPr>
          <w:rFonts w:ascii="Times New Roman" w:eastAsia="Times New Roman" w:hAnsi="Times New Roman" w:cs="Times New Roman"/>
          <w:smallCaps/>
          <w:color w:val="000000"/>
          <w:spacing w:val="0"/>
          <w:w w:val="100"/>
          <w:position w:val="0"/>
          <w:vertAlign w:val="subscript"/>
        </w:rPr>
        <w:t>b</w:t>
      </w:r>
      <w:r>
        <w:rPr>
          <w:b/>
          <w:bCs/>
          <w:color w:val="000000"/>
          <w:spacing w:val="0"/>
          <w:w w:val="100"/>
          <w:position w:val="0"/>
          <w:sz w:val="36"/>
          <w:szCs w:val="36"/>
        </w:rPr>
        <w:t>，</w:t>
      </w:r>
      <w:r>
        <w:rPr>
          <w:color w:val="000000"/>
          <w:spacing w:val="0"/>
          <w:w w:val="100"/>
          <w:position w:val="0"/>
        </w:rPr>
        <w:t>且融资方案</w:t>
      </w:r>
      <w:r>
        <w:rPr>
          <w:b/>
          <w:bCs/>
          <w:color w:val="000000"/>
          <w:spacing w:val="0"/>
          <w:w w:val="100"/>
          <w:position w:val="0"/>
          <w:sz w:val="36"/>
          <w:szCs w:val="36"/>
        </w:rPr>
        <w:t>A</w:t>
      </w:r>
      <w:r>
        <w:rPr>
          <w:color w:val="000000"/>
          <w:spacing w:val="0"/>
          <w:w w:val="100"/>
          <w:position w:val="0"/>
        </w:rPr>
        <w:t>的权益资金投入较小，选择融资方案</w:t>
      </w:r>
      <w:r>
        <w:rPr>
          <w:b/>
          <w:bCs/>
          <w:color w:val="000000"/>
          <w:spacing w:val="0"/>
          <w:w w:val="100"/>
          <w:position w:val="0"/>
          <w:sz w:val="36"/>
          <w:szCs w:val="36"/>
        </w:rPr>
        <w:t>A</w:t>
      </w:r>
      <w:r>
        <w:rPr>
          <w:color w:val="000000"/>
          <w:spacing w:val="0"/>
          <w:w w:val="100"/>
          <w:position w:val="0"/>
        </w:rPr>
        <w:t>。</w:t>
      </w:r>
    </w:p>
    <w:p>
      <w:pPr>
        <w:pStyle w:val="32"/>
        <w:keepNext/>
        <w:keepLines/>
        <w:widowControl w:val="0"/>
        <w:shd w:val="clear" w:color="auto" w:fill="auto"/>
        <w:bidi w:val="0"/>
        <w:spacing w:before="0" w:after="140" w:line="466" w:lineRule="exact"/>
        <w:ind w:left="0" w:right="0" w:firstLine="0"/>
        <w:jc w:val="left"/>
      </w:pPr>
      <w:bookmarkStart w:id="34" w:name="bookmark34"/>
      <w:bookmarkStart w:id="35" w:name="bookmark35"/>
      <w:bookmarkStart w:id="36" w:name="bookmark36"/>
      <w:bookmarkStart w:id="37" w:name="bookmark37"/>
      <w:r>
        <w:rPr>
          <w:color w:val="000000"/>
          <w:spacing w:val="0"/>
          <w:w w:val="100"/>
          <w:position w:val="0"/>
        </w:rPr>
        <w:t>（</w:t>
      </w:r>
      <w:bookmarkEnd w:id="36"/>
      <w:r>
        <w:rPr>
          <w:color w:val="000000"/>
          <w:spacing w:val="0"/>
          <w:w w:val="100"/>
          <w:position w:val="0"/>
        </w:rPr>
        <w:t>二）财务预测</w:t>
      </w:r>
      <w:bookmarkEnd w:id="34"/>
      <w:bookmarkEnd w:id="35"/>
      <w:bookmarkEnd w:id="37"/>
    </w:p>
    <w:p>
      <w:pPr>
        <w:pStyle w:val="22"/>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1</w:t>
      </w:r>
      <w:r>
        <w:rPr>
          <w:color w:val="000000"/>
          <w:spacing w:val="0"/>
          <w:w w:val="100"/>
          <w:position w:val="0"/>
        </w:rPr>
        <w:t>、总投资估算</w:t>
      </w:r>
    </w:p>
    <w:p>
      <w:pPr>
        <w:pStyle w:val="a2"/>
        <w:keepNext w:val="0"/>
        <w:keepLines w:val="0"/>
        <w:widowControl w:val="0"/>
        <w:shd w:val="clear" w:color="auto" w:fill="auto"/>
        <w:bidi w:val="0"/>
        <w:spacing w:before="0" w:after="0" w:line="466" w:lineRule="exact"/>
        <w:ind w:left="0" w:right="0" w:firstLine="0"/>
        <w:jc w:val="left"/>
      </w:pPr>
      <w:r>
        <w:rPr>
          <w:color w:val="000000"/>
          <w:spacing w:val="0"/>
          <w:w w:val="100"/>
          <w:position w:val="0"/>
        </w:rPr>
        <w:t>（</w:t>
      </w:r>
      <w:r>
        <w:rPr>
          <w:b/>
          <w:bCs/>
          <w:color w:val="000000"/>
          <w:spacing w:val="0"/>
          <w:w w:val="100"/>
          <w:position w:val="0"/>
          <w:sz w:val="36"/>
          <w:szCs w:val="36"/>
        </w:rPr>
        <w:t>1</w:t>
      </w:r>
      <w:r>
        <w:rPr>
          <w:color w:val="000000"/>
          <w:spacing w:val="0"/>
          <w:w w:val="100"/>
          <w:position w:val="0"/>
        </w:rPr>
        <w:t>）建设投资估算（表</w:t>
      </w:r>
      <w:r>
        <w:rPr>
          <w:b/>
          <w:bCs/>
          <w:color w:val="000000"/>
          <w:spacing w:val="0"/>
          <w:w w:val="100"/>
          <w:position w:val="0"/>
          <w:sz w:val="36"/>
          <w:szCs w:val="36"/>
        </w:rPr>
        <w:t>2</w:t>
      </w:r>
      <w:r>
        <w:rPr>
          <w:color w:val="000000"/>
          <w:spacing w:val="0"/>
          <w:w w:val="100"/>
          <w:position w:val="0"/>
        </w:rPr>
        <w:t>）</w:t>
      </w:r>
    </w:p>
    <w:p>
      <w:pPr>
        <w:pStyle w:val="a2"/>
        <w:keepNext w:val="0"/>
        <w:keepLines w:val="0"/>
        <w:widowControl w:val="0"/>
        <w:shd w:val="clear" w:color="auto" w:fill="auto"/>
        <w:bidi w:val="0"/>
        <w:spacing w:before="0" w:after="40" w:line="466" w:lineRule="exact"/>
        <w:ind w:left="0" w:right="0" w:firstLine="740"/>
        <w:jc w:val="left"/>
      </w:pPr>
      <w:r>
        <w:rPr>
          <w:color w:val="000000"/>
          <w:spacing w:val="0"/>
          <w:w w:val="100"/>
          <w:position w:val="0"/>
        </w:rPr>
        <w:t>建筑工程费、设备购置和安装工程费：分别为</w:t>
      </w:r>
      <w:r>
        <w:rPr>
          <w:b/>
          <w:bCs/>
          <w:color w:val="000000"/>
          <w:spacing w:val="0"/>
          <w:w w:val="100"/>
          <w:position w:val="0"/>
          <w:sz w:val="36"/>
          <w:szCs w:val="36"/>
        </w:rPr>
        <w:t>347</w:t>
      </w:r>
      <w:r>
        <w:rPr>
          <w:color w:val="000000"/>
          <w:spacing w:val="0"/>
          <w:w w:val="100"/>
          <w:position w:val="0"/>
        </w:rPr>
        <w:t>万元、</w:t>
      </w:r>
      <w:r>
        <w:rPr>
          <w:b/>
          <w:bCs/>
          <w:color w:val="000000"/>
          <w:spacing w:val="0"/>
          <w:w w:val="100"/>
          <w:position w:val="0"/>
          <w:sz w:val="36"/>
          <w:szCs w:val="36"/>
        </w:rPr>
        <w:t>2233</w:t>
      </w:r>
      <w:r>
        <w:rPr>
          <w:color w:val="000000"/>
          <w:spacing w:val="0"/>
          <w:w w:val="100"/>
          <w:position w:val="0"/>
        </w:rPr>
        <w:t>万元、</w:t>
      </w:r>
      <w:r>
        <w:rPr>
          <w:b/>
          <w:bCs/>
          <w:color w:val="000000"/>
          <w:spacing w:val="0"/>
          <w:w w:val="100"/>
          <w:position w:val="0"/>
          <w:sz w:val="36"/>
          <w:szCs w:val="36"/>
        </w:rPr>
        <w:t xml:space="preserve">865 </w:t>
      </w:r>
      <w:r>
        <w:rPr>
          <w:color w:val="000000"/>
          <w:spacing w:val="0"/>
          <w:w w:val="100"/>
          <w:position w:val="0"/>
        </w:rPr>
        <w:t>万元。关键设备国外购买，购置和安装费用中分别含</w:t>
      </w:r>
      <w:r>
        <w:rPr>
          <w:b/>
          <w:bCs/>
          <w:color w:val="000000"/>
          <w:spacing w:val="0"/>
          <w:w w:val="100"/>
          <w:position w:val="0"/>
          <w:sz w:val="36"/>
          <w:szCs w:val="36"/>
        </w:rPr>
        <w:t>270</w:t>
      </w:r>
      <w:r>
        <w:rPr>
          <w:color w:val="000000"/>
          <w:spacing w:val="0"/>
          <w:w w:val="100"/>
          <w:position w:val="0"/>
        </w:rPr>
        <w:t>万美元和</w:t>
      </w:r>
      <w:r>
        <w:rPr>
          <w:b/>
          <w:bCs/>
          <w:color w:val="000000"/>
          <w:spacing w:val="0"/>
          <w:w w:val="100"/>
          <w:position w:val="0"/>
          <w:sz w:val="36"/>
          <w:szCs w:val="36"/>
        </w:rPr>
        <w:t>54.9</w:t>
      </w:r>
      <w:r>
        <w:rPr>
          <w:color w:val="000000"/>
          <w:spacing w:val="0"/>
          <w:w w:val="100"/>
          <w:position w:val="0"/>
        </w:rPr>
        <w:t>万美元。</w:t>
      </w:r>
    </w:p>
    <w:p>
      <w:pPr>
        <w:pStyle w:val="a2"/>
        <w:keepNext w:val="0"/>
        <w:keepLines w:val="0"/>
        <w:widowControl w:val="0"/>
        <w:shd w:val="clear" w:color="auto" w:fill="auto"/>
        <w:bidi w:val="0"/>
        <w:spacing w:before="0" w:after="40" w:line="466" w:lineRule="exact"/>
        <w:ind w:left="0" w:right="0" w:firstLine="740"/>
        <w:jc w:val="left"/>
        <w:sectPr>
          <w:type w:val="nextPage"/>
          <w:pgSz w:w="17861" w:h="25258"/>
          <w:pgMar w:top="1800" w:right="2459" w:bottom="2421" w:left="2600" w:header="0" w:footer="3" w:gutter="0"/>
          <w:pgNumType w:start="3"/>
          <w:cols w:space="720"/>
          <w:noEndnote/>
          <w:titlePg w:val="0"/>
          <w:rtlGutter w:val="0"/>
          <w:docGrid w:linePitch="360"/>
        </w:sectPr>
      </w:pPr>
      <w:r>
        <w:rPr>
          <w:color w:val="000000"/>
          <w:spacing w:val="0"/>
          <w:w w:val="100"/>
          <w:position w:val="0"/>
        </w:rPr>
        <w:t>其他费用：土地费用（含购置、青苗补偿、安迁）共</w:t>
      </w:r>
      <w:r>
        <w:rPr>
          <w:b/>
          <w:bCs/>
          <w:color w:val="000000"/>
          <w:spacing w:val="0"/>
          <w:w w:val="100"/>
          <w:position w:val="0"/>
          <w:sz w:val="36"/>
          <w:szCs w:val="36"/>
        </w:rPr>
        <w:t>53</w:t>
      </w:r>
      <w:r>
        <w:rPr>
          <w:color w:val="000000"/>
          <w:spacing w:val="0"/>
          <w:w w:val="100"/>
          <w:position w:val="0"/>
        </w:rPr>
        <w:t>万元。</w:t>
      </w:r>
    </w:p>
    <w:p>
      <w:pPr>
        <w:pStyle w:val="a2"/>
        <w:keepNext w:val="0"/>
        <w:keepLines w:val="0"/>
        <w:widowControl w:val="0"/>
        <w:shd w:val="clear" w:color="auto" w:fill="auto"/>
        <w:bidi w:val="0"/>
        <w:spacing w:before="0" w:after="0" w:line="466" w:lineRule="exact"/>
        <w:ind w:left="0" w:right="0" w:firstLine="740"/>
        <w:jc w:val="left"/>
      </w:pPr>
      <w:r>
        <w:rPr>
          <w:color w:val="000000"/>
          <w:spacing w:val="0"/>
          <w:w w:val="100"/>
          <w:position w:val="0"/>
        </w:rPr>
        <w:t>预备费：</w:t>
      </w:r>
    </w:p>
    <w:p>
      <w:pPr>
        <w:pStyle w:val="a2"/>
        <w:keepNext w:val="0"/>
        <w:keepLines w:val="0"/>
        <w:widowControl w:val="0"/>
        <w:shd w:val="clear" w:color="auto" w:fill="auto"/>
        <w:bidi w:val="0"/>
        <w:spacing w:before="0" w:after="40" w:line="466" w:lineRule="exact"/>
        <w:ind w:left="0" w:right="0" w:firstLine="740"/>
        <w:jc w:val="left"/>
      </w:pPr>
      <w:r>
        <w:rPr>
          <w:color w:val="000000"/>
          <w:spacing w:val="0"/>
          <w:w w:val="100"/>
          <w:position w:val="0"/>
        </w:rPr>
        <w:t>基本预备费</w:t>
      </w:r>
      <w:r>
        <w:rPr>
          <w:b/>
          <w:bCs/>
          <w:color w:val="000000"/>
          <w:spacing w:val="0"/>
          <w:w w:val="100"/>
          <w:position w:val="0"/>
          <w:sz w:val="36"/>
          <w:szCs w:val="36"/>
        </w:rPr>
        <w:t>=</w:t>
      </w:r>
      <w:r>
        <w:rPr>
          <w:color w:val="000000"/>
          <w:spacing w:val="0"/>
          <w:w w:val="100"/>
          <w:position w:val="0"/>
        </w:rPr>
        <w:t>（工程费</w:t>
      </w:r>
      <w:r>
        <w:rPr>
          <w:b/>
          <w:bCs/>
          <w:color w:val="000000"/>
          <w:spacing w:val="0"/>
          <w:w w:val="100"/>
          <w:position w:val="0"/>
          <w:sz w:val="36"/>
          <w:szCs w:val="36"/>
        </w:rPr>
        <w:t>+</w:t>
      </w:r>
      <w:r>
        <w:rPr>
          <w:color w:val="000000"/>
          <w:spacing w:val="0"/>
          <w:w w:val="100"/>
          <w:position w:val="0"/>
        </w:rPr>
        <w:t>其他费用）</w:t>
      </w:r>
      <w:r>
        <w:rPr>
          <w:color w:val="000000"/>
          <w:spacing w:val="0"/>
          <w:w w:val="100"/>
          <w:position w:val="0"/>
          <w:sz w:val="36"/>
          <w:szCs w:val="36"/>
        </w:rPr>
        <w:t>X</w:t>
      </w:r>
      <w:r>
        <w:rPr>
          <w:color w:val="000000"/>
          <w:spacing w:val="0"/>
          <w:w w:val="100"/>
          <w:position w:val="0"/>
        </w:rPr>
        <w:t>基本预备费率二</w:t>
      </w:r>
      <w:r>
        <w:rPr>
          <w:color w:val="000000"/>
          <w:spacing w:val="0"/>
          <w:w w:val="100"/>
          <w:position w:val="0"/>
          <w:sz w:val="36"/>
          <w:szCs w:val="36"/>
        </w:rPr>
        <w:t>282</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涨价预备费：</w:t>
      </w:r>
    </w:p>
    <w:p>
      <w:pPr>
        <w:pStyle w:val="a2"/>
        <w:keepNext w:val="0"/>
        <w:keepLines w:val="0"/>
        <w:widowControl w:val="0"/>
        <w:shd w:val="clear" w:color="auto" w:fill="auto"/>
        <w:bidi w:val="0"/>
        <w:spacing w:before="0" w:after="0" w:line="473" w:lineRule="exact"/>
        <w:ind w:left="1440" w:right="0" w:firstLine="0"/>
        <w:jc w:val="both"/>
      </w:pPr>
      <w:r>
        <w:rPr>
          <w:color w:val="000000"/>
          <w:spacing w:val="0"/>
          <w:w w:val="100"/>
          <w:position w:val="0"/>
        </w:rPr>
        <w:t>国内工程费</w:t>
      </w:r>
      <w:r>
        <w:rPr>
          <w:color w:val="000000"/>
          <w:spacing w:val="0"/>
          <w:w w:val="100"/>
          <w:position w:val="0"/>
          <w:sz w:val="36"/>
          <w:szCs w:val="36"/>
        </w:rPr>
        <w:t xml:space="preserve">=3445-175X8.3=1992.5 </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1440" w:right="0" w:firstLine="0"/>
        <w:jc w:val="both"/>
      </w:pPr>
      <w:r>
        <w:rPr>
          <w:color w:val="000000"/>
          <w:spacing w:val="0"/>
          <w:w w:val="100"/>
          <w:position w:val="0"/>
        </w:rPr>
        <w:t>建设期</w:t>
      </w:r>
      <w:r>
        <w:rPr>
          <w:color w:val="000000"/>
          <w:spacing w:val="0"/>
          <w:w w:val="100"/>
          <w:position w:val="0"/>
          <w:sz w:val="36"/>
          <w:szCs w:val="36"/>
        </w:rPr>
        <w:t>3</w:t>
      </w:r>
      <w:r>
        <w:rPr>
          <w:color w:val="000000"/>
          <w:spacing w:val="0"/>
          <w:w w:val="100"/>
          <w:position w:val="0"/>
        </w:rPr>
        <w:t>年的投入分别为</w:t>
      </w:r>
      <w:r>
        <w:rPr>
          <w:color w:val="000000"/>
          <w:spacing w:val="0"/>
          <w:w w:val="100"/>
          <w:position w:val="0"/>
          <w:sz w:val="36"/>
          <w:szCs w:val="36"/>
        </w:rPr>
        <w:t>399</w:t>
      </w:r>
      <w:r>
        <w:rPr>
          <w:color w:val="000000"/>
          <w:spacing w:val="0"/>
          <w:w w:val="100"/>
          <w:position w:val="0"/>
        </w:rPr>
        <w:t>、</w:t>
      </w:r>
      <w:r>
        <w:rPr>
          <w:color w:val="000000"/>
          <w:spacing w:val="0"/>
          <w:w w:val="100"/>
          <w:position w:val="0"/>
          <w:sz w:val="36"/>
          <w:szCs w:val="36"/>
        </w:rPr>
        <w:t>1096</w:t>
      </w:r>
      <w:r>
        <w:rPr>
          <w:color w:val="000000"/>
          <w:spacing w:val="0"/>
          <w:w w:val="100"/>
          <w:position w:val="0"/>
        </w:rPr>
        <w:t>和</w:t>
      </w:r>
      <w:r>
        <w:rPr>
          <w:color w:val="000000"/>
          <w:spacing w:val="0"/>
          <w:w w:val="100"/>
          <w:position w:val="0"/>
          <w:sz w:val="36"/>
          <w:szCs w:val="36"/>
        </w:rPr>
        <w:t>498</w:t>
      </w:r>
      <w:r>
        <w:rPr>
          <w:color w:val="000000"/>
          <w:spacing w:val="0"/>
          <w:w w:val="100"/>
          <w:position w:val="0"/>
        </w:rPr>
        <w:t>万元</w:t>
      </w:r>
    </w:p>
    <w:p>
      <w:pPr>
        <w:pStyle w:val="a2"/>
        <w:keepNext w:val="0"/>
        <w:keepLines w:val="0"/>
        <w:widowControl w:val="0"/>
        <w:shd w:val="clear" w:color="auto" w:fill="auto"/>
        <w:bidi w:val="0"/>
        <w:spacing w:before="0" w:after="0" w:line="504" w:lineRule="exact"/>
        <w:ind w:left="0" w:right="0" w:firstLine="720"/>
        <w:jc w:val="both"/>
      </w:pPr>
      <w:r>
        <w:rPr>
          <w:color w:val="000000"/>
          <w:spacing w:val="0"/>
          <w:w w:val="100"/>
          <w:position w:val="0"/>
        </w:rPr>
        <w:t>涨价预备费</w:t>
      </w:r>
      <w:r>
        <w:rPr>
          <w:color w:val="000000"/>
          <w:spacing w:val="0"/>
          <w:w w:val="100"/>
          <w:position w:val="0"/>
          <w:sz w:val="36"/>
          <w:szCs w:val="36"/>
        </w:rPr>
        <w:t xml:space="preserve">=399 </w:t>
      </w:r>
      <w:r>
        <w:rPr>
          <w:color w:val="000000"/>
          <w:spacing w:val="0"/>
          <w:w w:val="100"/>
          <w:position w:val="0"/>
          <w:sz w:val="36"/>
          <w:szCs w:val="36"/>
        </w:rPr>
        <w:t>X（ 1.06</w:t>
      </w:r>
      <w:r>
        <w:rPr>
          <w:color w:val="000000"/>
          <w:spacing w:val="0"/>
          <w:w w:val="100"/>
          <w:position w:val="0"/>
          <w:sz w:val="18"/>
          <w:szCs w:val="18"/>
        </w:rPr>
        <w:t>1</w:t>
      </w:r>
      <w:r>
        <w:rPr>
          <w:color w:val="000000"/>
          <w:spacing w:val="0"/>
          <w:w w:val="100"/>
          <w:position w:val="0"/>
          <w:sz w:val="36"/>
          <w:szCs w:val="36"/>
        </w:rPr>
        <w:t xml:space="preserve">-1） </w:t>
      </w:r>
      <w:r>
        <w:rPr>
          <w:color w:val="000000"/>
          <w:spacing w:val="0"/>
          <w:w w:val="100"/>
          <w:position w:val="0"/>
          <w:sz w:val="36"/>
          <w:szCs w:val="36"/>
        </w:rPr>
        <w:t xml:space="preserve">+1096 </w:t>
      </w:r>
      <w:r>
        <w:rPr>
          <w:color w:val="000000"/>
          <w:spacing w:val="0"/>
          <w:w w:val="100"/>
          <w:position w:val="0"/>
          <w:sz w:val="36"/>
          <w:szCs w:val="36"/>
        </w:rPr>
        <w:t>X（ 1.06</w:t>
      </w:r>
      <w:r>
        <w:rPr>
          <w:color w:val="000000"/>
          <w:spacing w:val="0"/>
          <w:w w:val="100"/>
          <w:position w:val="0"/>
          <w:sz w:val="18"/>
          <w:szCs w:val="18"/>
        </w:rPr>
        <w:t>2</w:t>
      </w:r>
      <w:r>
        <w:rPr>
          <w:color w:val="000000"/>
          <w:spacing w:val="0"/>
          <w:w w:val="100"/>
          <w:position w:val="0"/>
          <w:sz w:val="36"/>
          <w:szCs w:val="36"/>
        </w:rPr>
        <w:t xml:space="preserve">-1） </w:t>
      </w:r>
      <w:r>
        <w:rPr>
          <w:color w:val="000000"/>
          <w:spacing w:val="0"/>
          <w:w w:val="100"/>
          <w:position w:val="0"/>
          <w:sz w:val="36"/>
          <w:szCs w:val="36"/>
        </w:rPr>
        <w:t xml:space="preserve">+498 </w:t>
      </w:r>
      <w:r>
        <w:rPr>
          <w:color w:val="000000"/>
          <w:spacing w:val="0"/>
          <w:w w:val="100"/>
          <w:position w:val="0"/>
          <w:sz w:val="36"/>
          <w:szCs w:val="36"/>
        </w:rPr>
        <w:t>X（ 1.06</w:t>
      </w:r>
      <w:r>
        <w:rPr>
          <w:color w:val="000000"/>
          <w:spacing w:val="0"/>
          <w:w w:val="100"/>
          <w:position w:val="0"/>
          <w:sz w:val="18"/>
          <w:szCs w:val="18"/>
        </w:rPr>
        <w:t>3</w:t>
      </w:r>
      <w:r>
        <w:rPr>
          <w:color w:val="000000"/>
          <w:spacing w:val="0"/>
          <w:w w:val="100"/>
          <w:position w:val="0"/>
          <w:sz w:val="36"/>
          <w:szCs w:val="36"/>
        </w:rPr>
        <w:t>-1</w:t>
      </w:r>
      <w:r>
        <w:rPr>
          <w:color w:val="000000"/>
          <w:spacing w:val="0"/>
          <w:w w:val="100"/>
          <w:position w:val="0"/>
          <w:sz w:val="36"/>
          <w:szCs w:val="36"/>
        </w:rPr>
        <w:t xml:space="preserve">） =2 5 5 </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无形资产：土地使用权</w:t>
      </w:r>
      <w:r>
        <w:rPr>
          <w:color w:val="000000"/>
          <w:spacing w:val="0"/>
          <w:w w:val="100"/>
          <w:position w:val="0"/>
          <w:sz w:val="36"/>
          <w:szCs w:val="36"/>
        </w:rPr>
        <w:t>71</w:t>
      </w:r>
      <w:r>
        <w:rPr>
          <w:color w:val="000000"/>
          <w:spacing w:val="0"/>
          <w:w w:val="100"/>
          <w:position w:val="0"/>
        </w:rPr>
        <w:t>万元，专利</w:t>
      </w:r>
      <w:r>
        <w:rPr>
          <w:color w:val="000000"/>
          <w:spacing w:val="0"/>
          <w:w w:val="100"/>
          <w:position w:val="0"/>
          <w:sz w:val="36"/>
          <w:szCs w:val="36"/>
        </w:rPr>
        <w:t xml:space="preserve">97 </w:t>
      </w:r>
      <w:r>
        <w:rPr>
          <w:color w:val="000000"/>
          <w:spacing w:val="0"/>
          <w:w w:val="100"/>
          <w:position w:val="0"/>
        </w:rPr>
        <w:t>（含</w:t>
      </w:r>
      <w:r>
        <w:rPr>
          <w:color w:val="000000"/>
          <w:spacing w:val="0"/>
          <w:w w:val="100"/>
          <w:position w:val="0"/>
          <w:sz w:val="36"/>
          <w:szCs w:val="36"/>
        </w:rPr>
        <w:t>20</w:t>
      </w:r>
      <w:r>
        <w:rPr>
          <w:color w:val="000000"/>
          <w:spacing w:val="0"/>
          <w:w w:val="100"/>
          <w:position w:val="0"/>
        </w:rPr>
        <w:t>万美元），合计</w:t>
      </w:r>
      <w:r>
        <w:rPr>
          <w:color w:val="000000"/>
          <w:spacing w:val="0"/>
          <w:w w:val="100"/>
          <w:position w:val="0"/>
          <w:sz w:val="36"/>
          <w:szCs w:val="36"/>
        </w:rPr>
        <w:t>168</w:t>
      </w:r>
      <w:r>
        <w:rPr>
          <w:color w:val="000000"/>
          <w:spacing w:val="0"/>
          <w:w w:val="100"/>
          <w:position w:val="0"/>
        </w:rPr>
        <w:t>万元。</w:t>
      </w:r>
    </w:p>
    <w:p>
      <w:pPr>
        <w:pStyle w:val="a2"/>
        <w:keepNext w:val="0"/>
        <w:keepLines w:val="0"/>
        <w:widowControl w:val="0"/>
        <w:shd w:val="clear" w:color="auto" w:fill="auto"/>
        <w:bidi w:val="0"/>
        <w:spacing w:before="0" w:after="560" w:line="473" w:lineRule="exact"/>
        <w:ind w:left="0" w:right="0" w:firstLine="620"/>
        <w:jc w:val="both"/>
      </w:pPr>
      <w:r>
        <w:rPr>
          <w:color w:val="000000"/>
          <w:spacing w:val="0"/>
          <w:w w:val="100"/>
          <w:position w:val="0"/>
        </w:rPr>
        <w:t>递延资产：</w:t>
      </w:r>
      <w:r>
        <w:rPr>
          <w:color w:val="000000"/>
          <w:spacing w:val="0"/>
          <w:w w:val="100"/>
          <w:position w:val="0"/>
          <w:sz w:val="36"/>
          <w:szCs w:val="36"/>
        </w:rPr>
        <w:t>75</w:t>
      </w:r>
      <w:r>
        <w:rPr>
          <w:color w:val="000000"/>
          <w:spacing w:val="0"/>
          <w:w w:val="100"/>
          <w:position w:val="0"/>
        </w:rPr>
        <w:t>万元</w:t>
      </w:r>
    </w:p>
    <w:p>
      <w:pPr>
        <w:pStyle w:val="22"/>
        <w:keepNext w:val="0"/>
        <w:keepLines w:val="0"/>
        <w:widowControl w:val="0"/>
        <w:shd w:val="clear" w:color="auto" w:fill="auto"/>
        <w:bidi w:val="0"/>
        <w:spacing w:before="0" w:after="0" w:line="240" w:lineRule="auto"/>
        <w:ind w:left="0" w:right="0" w:firstLine="620"/>
        <w:jc w:val="both"/>
      </w:pPr>
      <w:bookmarkStart w:id="38" w:name="bookmark38"/>
      <w:r>
        <w:rPr>
          <w:color w:val="000000"/>
          <w:spacing w:val="0"/>
          <w:w w:val="100"/>
          <w:position w:val="0"/>
        </w:rPr>
        <w:t>（</w:t>
      </w:r>
      <w:bookmarkEnd w:id="38"/>
      <w:r>
        <w:rPr>
          <w:color w:val="000000"/>
          <w:spacing w:val="0"/>
          <w:w w:val="100"/>
          <w:position w:val="0"/>
          <w:sz w:val="32"/>
          <w:szCs w:val="32"/>
        </w:rPr>
        <w:t>2</w:t>
      </w:r>
      <w:r>
        <w:rPr>
          <w:color w:val="000000"/>
          <w:spacing w:val="0"/>
          <w:w w:val="100"/>
          <w:position w:val="0"/>
        </w:rPr>
        <w:t>）建设期利息（表</w:t>
      </w:r>
      <w:r>
        <w:rPr>
          <w:color w:val="000000"/>
          <w:spacing w:val="0"/>
          <w:w w:val="100"/>
          <w:position w:val="0"/>
          <w:sz w:val="32"/>
          <w:szCs w:val="32"/>
        </w:rPr>
        <w:t>6</w:t>
      </w:r>
      <w:r>
        <w:rPr>
          <w:color w:val="000000"/>
          <w:spacing w:val="0"/>
          <w:w w:val="100"/>
          <w:position w:val="0"/>
        </w:rPr>
        <w:t>）</w:t>
      </w:r>
    </w:p>
    <w:p>
      <w:pPr>
        <w:pStyle w:val="a2"/>
        <w:keepNext w:val="0"/>
        <w:keepLines w:val="0"/>
        <w:widowControl w:val="0"/>
        <w:shd w:val="clear" w:color="auto" w:fill="auto"/>
        <w:bidi w:val="0"/>
        <w:spacing w:before="0" w:after="0" w:line="473" w:lineRule="exact"/>
        <w:ind w:left="0" w:right="0" w:firstLine="0"/>
        <w:jc w:val="both"/>
      </w:pPr>
      <w:r>
        <w:rPr>
          <w:color w:val="000000"/>
          <w:spacing w:val="0"/>
          <w:w w:val="100"/>
          <w:position w:val="0"/>
        </w:rPr>
        <w:t>国内借款建设期利息：</w:t>
      </w:r>
    </w:p>
    <w:p>
      <w:pPr>
        <w:pStyle w:val="a2"/>
        <w:keepNext w:val="0"/>
        <w:keepLines w:val="0"/>
        <w:widowControl w:val="0"/>
        <w:shd w:val="clear" w:color="auto" w:fill="auto"/>
        <w:bidi w:val="0"/>
        <w:spacing w:before="0" w:after="0" w:line="466" w:lineRule="exact"/>
        <w:ind w:left="0" w:right="0" w:firstLine="720"/>
        <w:jc w:val="left"/>
      </w:pPr>
      <w:r>
        <w:rPr>
          <w:color w:val="000000"/>
          <w:spacing w:val="0"/>
          <w:w w:val="100"/>
          <w:position w:val="0"/>
        </w:rPr>
        <w:t>建设期第</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2</w:t>
      </w:r>
      <w:r>
        <w:rPr>
          <w:color w:val="000000"/>
          <w:spacing w:val="0"/>
          <w:w w:val="100"/>
          <w:position w:val="0"/>
        </w:rPr>
        <w:t>、</w:t>
      </w:r>
      <w:r>
        <w:rPr>
          <w:color w:val="000000"/>
          <w:spacing w:val="0"/>
          <w:w w:val="100"/>
          <w:position w:val="0"/>
          <w:sz w:val="36"/>
          <w:szCs w:val="36"/>
        </w:rPr>
        <w:t>3</w:t>
      </w:r>
      <w:r>
        <w:rPr>
          <w:color w:val="000000"/>
          <w:spacing w:val="0"/>
          <w:w w:val="100"/>
          <w:position w:val="0"/>
        </w:rPr>
        <w:t>年，分别向国内银行借款</w:t>
      </w:r>
      <w:r>
        <w:rPr>
          <w:color w:val="000000"/>
          <w:spacing w:val="0"/>
          <w:w w:val="100"/>
          <w:position w:val="0"/>
          <w:sz w:val="36"/>
          <w:szCs w:val="36"/>
        </w:rPr>
        <w:t>236</w:t>
      </w:r>
      <w:r>
        <w:rPr>
          <w:color w:val="000000"/>
          <w:spacing w:val="0"/>
          <w:w w:val="100"/>
          <w:position w:val="0"/>
        </w:rPr>
        <w:t>万元、</w:t>
      </w:r>
      <w:r>
        <w:rPr>
          <w:color w:val="000000"/>
          <w:spacing w:val="0"/>
          <w:w w:val="100"/>
          <w:position w:val="0"/>
          <w:sz w:val="36"/>
          <w:szCs w:val="36"/>
        </w:rPr>
        <w:t>564</w:t>
      </w:r>
      <w:r>
        <w:rPr>
          <w:color w:val="000000"/>
          <w:spacing w:val="0"/>
          <w:w w:val="100"/>
          <w:position w:val="0"/>
        </w:rPr>
        <w:t>万元、</w:t>
      </w:r>
      <w:r>
        <w:rPr>
          <w:color w:val="000000"/>
          <w:spacing w:val="0"/>
          <w:w w:val="100"/>
          <w:position w:val="0"/>
          <w:sz w:val="36"/>
          <w:szCs w:val="36"/>
        </w:rPr>
        <w:t>300</w:t>
      </w:r>
      <w:r>
        <w:rPr>
          <w:color w:val="000000"/>
          <w:spacing w:val="0"/>
          <w:w w:val="100"/>
          <w:position w:val="0"/>
        </w:rPr>
        <w:t>万元， 年利率</w:t>
      </w:r>
      <w:r>
        <w:rPr>
          <w:color w:val="000000"/>
          <w:spacing w:val="0"/>
          <w:w w:val="100"/>
          <w:position w:val="0"/>
          <w:sz w:val="36"/>
          <w:szCs w:val="36"/>
        </w:rPr>
        <w:t>9.5%</w:t>
      </w:r>
      <w:r>
        <w:rPr>
          <w:color w:val="000000"/>
          <w:spacing w:val="0"/>
          <w:w w:val="100"/>
          <w:position w:val="0"/>
        </w:rPr>
        <w:t>，建设期内不偿还利息，本息在项目开工后</w:t>
      </w:r>
      <w:r>
        <w:rPr>
          <w:color w:val="000000"/>
          <w:spacing w:val="0"/>
          <w:w w:val="100"/>
          <w:position w:val="0"/>
          <w:sz w:val="36"/>
          <w:szCs w:val="36"/>
        </w:rPr>
        <w:t>6</w:t>
      </w:r>
      <w:r>
        <w:rPr>
          <w:color w:val="000000"/>
          <w:spacing w:val="0"/>
          <w:w w:val="100"/>
          <w:position w:val="0"/>
        </w:rPr>
        <w:t>年内偿还完毕。</w:t>
      </w:r>
    </w:p>
    <w:p>
      <w:pPr>
        <w:pStyle w:val="a2"/>
        <w:keepNext w:val="0"/>
        <w:keepLines w:val="0"/>
        <w:widowControl w:val="0"/>
        <w:shd w:val="clear" w:color="auto" w:fill="auto"/>
        <w:bidi w:val="0"/>
        <w:spacing w:before="0" w:after="0" w:line="466" w:lineRule="exact"/>
        <w:ind w:left="0" w:right="0" w:firstLine="620"/>
        <w:jc w:val="both"/>
      </w:pPr>
      <w:r>
        <w:rPr>
          <w:color w:val="000000"/>
          <w:spacing w:val="0"/>
          <w:w w:val="100"/>
          <w:position w:val="0"/>
        </w:rPr>
        <w:t xml:space="preserve">第 </w:t>
      </w:r>
      <w:r>
        <w:rPr>
          <w:color w:val="000000"/>
          <w:spacing w:val="0"/>
          <w:w w:val="100"/>
          <w:position w:val="0"/>
          <w:sz w:val="36"/>
          <w:szCs w:val="36"/>
        </w:rPr>
        <w:t xml:space="preserve">1 </w:t>
      </w:r>
      <w:r>
        <w:rPr>
          <w:color w:val="000000"/>
          <w:spacing w:val="0"/>
          <w:w w:val="100"/>
          <w:position w:val="0"/>
        </w:rPr>
        <w:t>年利息：</w:t>
      </w:r>
      <w:r>
        <w:rPr>
          <w:color w:val="000000"/>
          <w:spacing w:val="0"/>
          <w:w w:val="100"/>
          <w:position w:val="0"/>
          <w:sz w:val="36"/>
          <w:szCs w:val="36"/>
        </w:rPr>
        <w:t xml:space="preserve">236/2X9.5%=11.21 </w:t>
      </w:r>
      <w:r>
        <w:rPr>
          <w:color w:val="000000"/>
          <w:spacing w:val="0"/>
          <w:w w:val="100"/>
          <w:position w:val="0"/>
        </w:rPr>
        <w:t>（万元）</w:t>
      </w:r>
    </w:p>
    <w:p>
      <w:pPr>
        <w:pStyle w:val="a2"/>
        <w:keepNext w:val="0"/>
        <w:keepLines w:val="0"/>
        <w:widowControl w:val="0"/>
        <w:shd w:val="clear" w:color="auto" w:fill="auto"/>
        <w:bidi w:val="0"/>
        <w:spacing w:before="0" w:after="460" w:line="466" w:lineRule="exact"/>
        <w:ind w:left="0" w:right="0" w:firstLine="620"/>
        <w:jc w:val="both"/>
      </w:pPr>
      <w:r>
        <w:rPr>
          <w:color w:val="000000"/>
          <w:spacing w:val="0"/>
          <w:w w:val="100"/>
          <w:position w:val="0"/>
        </w:rPr>
        <w:t>第</w:t>
      </w:r>
      <w:r>
        <w:rPr>
          <w:color w:val="000000"/>
          <w:spacing w:val="0"/>
          <w:w w:val="100"/>
          <w:position w:val="0"/>
          <w:sz w:val="36"/>
          <w:szCs w:val="36"/>
        </w:rPr>
        <w:t>1</w:t>
      </w:r>
      <w:r>
        <w:rPr>
          <w:color w:val="000000"/>
          <w:spacing w:val="0"/>
          <w:w w:val="100"/>
          <w:position w:val="0"/>
        </w:rPr>
        <w:t>年末累计借款</w:t>
      </w:r>
      <w:r>
        <w:rPr>
          <w:color w:val="000000"/>
          <w:spacing w:val="0"/>
          <w:w w:val="100"/>
          <w:position w:val="0"/>
          <w:sz w:val="36"/>
          <w:szCs w:val="36"/>
        </w:rPr>
        <w:t xml:space="preserve">=236+11.21=247.21 </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 xml:space="preserve">第 </w:t>
      </w:r>
      <w:r>
        <w:rPr>
          <w:color w:val="000000"/>
          <w:spacing w:val="0"/>
          <w:w w:val="100"/>
          <w:position w:val="0"/>
          <w:sz w:val="36"/>
          <w:szCs w:val="36"/>
        </w:rPr>
        <w:t xml:space="preserve">2 </w:t>
      </w:r>
      <w:r>
        <w:rPr>
          <w:color w:val="000000"/>
          <w:spacing w:val="0"/>
          <w:w w:val="100"/>
          <w:position w:val="0"/>
        </w:rPr>
        <w:t>年利息：</w:t>
      </w:r>
      <w:r>
        <w:rPr>
          <w:color w:val="000000"/>
          <w:spacing w:val="0"/>
          <w:w w:val="100"/>
          <w:position w:val="0"/>
          <w:sz w:val="36"/>
          <w:szCs w:val="36"/>
        </w:rPr>
        <w:t xml:space="preserve">（247.21+564/2） X9.5%=50.27 </w:t>
      </w:r>
      <w:r>
        <w:rPr>
          <w:color w:val="000000"/>
          <w:spacing w:val="0"/>
          <w:w w:val="100"/>
          <w:position w:val="0"/>
        </w:rPr>
        <w:t>（万元）</w:t>
      </w:r>
    </w:p>
    <w:p>
      <w:pPr>
        <w:pStyle w:val="a2"/>
        <w:keepNext w:val="0"/>
        <w:keepLines w:val="0"/>
        <w:widowControl w:val="0"/>
        <w:shd w:val="clear" w:color="auto" w:fill="auto"/>
        <w:bidi w:val="0"/>
        <w:spacing w:before="0" w:after="460" w:line="473" w:lineRule="exact"/>
        <w:ind w:left="0" w:right="0" w:firstLine="620"/>
        <w:jc w:val="both"/>
      </w:pPr>
      <w:r>
        <w:rPr>
          <w:color w:val="000000"/>
          <w:spacing w:val="0"/>
          <w:w w:val="100"/>
          <w:position w:val="0"/>
        </w:rPr>
        <w:t>第</w:t>
      </w:r>
      <w:r>
        <w:rPr>
          <w:color w:val="000000"/>
          <w:spacing w:val="0"/>
          <w:w w:val="100"/>
          <w:position w:val="0"/>
          <w:sz w:val="36"/>
          <w:szCs w:val="36"/>
        </w:rPr>
        <w:t>2</w:t>
      </w:r>
      <w:r>
        <w:rPr>
          <w:color w:val="000000"/>
          <w:spacing w:val="0"/>
          <w:w w:val="100"/>
          <w:position w:val="0"/>
        </w:rPr>
        <w:t>年末累计借款</w:t>
      </w:r>
      <w:r>
        <w:rPr>
          <w:color w:val="000000"/>
          <w:spacing w:val="0"/>
          <w:w w:val="100"/>
          <w:position w:val="0"/>
          <w:sz w:val="36"/>
          <w:szCs w:val="36"/>
        </w:rPr>
        <w:t xml:space="preserve">=247.21+50.27+564=861.48 </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 xml:space="preserve">第 </w:t>
      </w:r>
      <w:r>
        <w:rPr>
          <w:color w:val="000000"/>
          <w:spacing w:val="0"/>
          <w:w w:val="100"/>
          <w:position w:val="0"/>
          <w:sz w:val="36"/>
          <w:szCs w:val="36"/>
        </w:rPr>
        <w:t xml:space="preserve">3 </w:t>
      </w:r>
      <w:r>
        <w:rPr>
          <w:color w:val="000000"/>
          <w:spacing w:val="0"/>
          <w:w w:val="100"/>
          <w:position w:val="0"/>
        </w:rPr>
        <w:t>年利息：</w:t>
      </w:r>
      <w:r>
        <w:rPr>
          <w:color w:val="000000"/>
          <w:spacing w:val="0"/>
          <w:w w:val="100"/>
          <w:position w:val="0"/>
          <w:sz w:val="36"/>
          <w:szCs w:val="36"/>
        </w:rPr>
        <w:t xml:space="preserve">（861.48+300/2） X9.5%=96.09 </w:t>
      </w:r>
      <w:r>
        <w:rPr>
          <w:color w:val="000000"/>
          <w:spacing w:val="0"/>
          <w:w w:val="100"/>
          <w:position w:val="0"/>
        </w:rPr>
        <w:t>（万元）</w:t>
      </w:r>
    </w:p>
    <w:p>
      <w:pPr>
        <w:pStyle w:val="a2"/>
        <w:keepNext w:val="0"/>
        <w:keepLines w:val="0"/>
        <w:widowControl w:val="0"/>
        <w:shd w:val="clear" w:color="auto" w:fill="auto"/>
        <w:bidi w:val="0"/>
        <w:spacing w:before="0" w:after="460" w:line="473" w:lineRule="exact"/>
        <w:ind w:left="0" w:right="0" w:firstLine="620"/>
        <w:jc w:val="both"/>
      </w:pPr>
      <w:r>
        <w:rPr>
          <w:color w:val="000000"/>
          <w:spacing w:val="0"/>
          <w:w w:val="100"/>
          <w:position w:val="0"/>
        </w:rPr>
        <w:t xml:space="preserve">第 </w:t>
      </w:r>
      <w:r>
        <w:rPr>
          <w:color w:val="000000"/>
          <w:spacing w:val="0"/>
          <w:w w:val="100"/>
          <w:position w:val="0"/>
          <w:sz w:val="36"/>
          <w:szCs w:val="36"/>
        </w:rPr>
        <w:t xml:space="preserve">3 </w:t>
      </w:r>
      <w:r>
        <w:rPr>
          <w:color w:val="000000"/>
          <w:spacing w:val="0"/>
          <w:w w:val="100"/>
          <w:position w:val="0"/>
        </w:rPr>
        <w:t>年末累计借款</w:t>
      </w:r>
      <w:r>
        <w:rPr>
          <w:color w:val="000000"/>
          <w:spacing w:val="0"/>
          <w:w w:val="100"/>
          <w:position w:val="0"/>
          <w:sz w:val="36"/>
          <w:szCs w:val="36"/>
        </w:rPr>
        <w:t xml:space="preserve">=861.48+96.09+300=1257.58 </w:t>
      </w:r>
      <w:r>
        <w:rPr>
          <w:color w:val="000000"/>
          <w:spacing w:val="0"/>
          <w:w w:val="100"/>
          <w:position w:val="0"/>
        </w:rPr>
        <w:t>（万元）</w:t>
      </w:r>
    </w:p>
    <w:p>
      <w:pPr>
        <w:pStyle w:val="a2"/>
        <w:keepNext w:val="0"/>
        <w:keepLines w:val="0"/>
        <w:widowControl w:val="0"/>
        <w:shd w:val="clear" w:color="auto" w:fill="auto"/>
        <w:bidi w:val="0"/>
        <w:spacing w:before="0" w:after="460" w:line="473" w:lineRule="exact"/>
        <w:ind w:left="0" w:right="0" w:firstLine="620"/>
        <w:jc w:val="both"/>
      </w:pPr>
      <w:r>
        <w:rPr>
          <w:color w:val="000000"/>
          <w:spacing w:val="0"/>
          <w:w w:val="100"/>
          <w:position w:val="0"/>
        </w:rPr>
        <w:t>国内借款建设期利息合计：</w:t>
      </w:r>
      <w:r>
        <w:rPr>
          <w:color w:val="000000"/>
          <w:spacing w:val="0"/>
          <w:w w:val="100"/>
          <w:position w:val="0"/>
          <w:sz w:val="36"/>
          <w:szCs w:val="36"/>
        </w:rPr>
        <w:t xml:space="preserve">157.57 </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0" w:right="0" w:firstLine="0"/>
        <w:jc w:val="both"/>
      </w:pPr>
      <w:r>
        <w:rPr>
          <w:color w:val="000000"/>
          <w:spacing w:val="0"/>
          <w:w w:val="100"/>
          <w:position w:val="0"/>
        </w:rPr>
        <w:t>国外借款建设期利息：</w:t>
      </w:r>
    </w:p>
    <w:p>
      <w:pPr>
        <w:pStyle w:val="a2"/>
        <w:keepNext w:val="0"/>
        <w:keepLines w:val="0"/>
        <w:widowControl w:val="0"/>
        <w:shd w:val="clear" w:color="auto" w:fill="auto"/>
        <w:bidi w:val="0"/>
        <w:spacing w:before="0" w:after="0" w:line="473" w:lineRule="exact"/>
        <w:ind w:left="0" w:right="0" w:firstLine="720"/>
        <w:jc w:val="both"/>
      </w:pPr>
      <w:r>
        <w:rPr>
          <w:color w:val="000000"/>
          <w:spacing w:val="0"/>
          <w:w w:val="100"/>
          <w:position w:val="0"/>
        </w:rPr>
        <w:t>建设期第</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2</w:t>
      </w:r>
      <w:r>
        <w:rPr>
          <w:color w:val="000000"/>
          <w:spacing w:val="0"/>
          <w:w w:val="100"/>
          <w:position w:val="0"/>
        </w:rPr>
        <w:t>、</w:t>
      </w:r>
      <w:r>
        <w:rPr>
          <w:color w:val="000000"/>
          <w:spacing w:val="0"/>
          <w:w w:val="100"/>
          <w:position w:val="0"/>
          <w:sz w:val="36"/>
          <w:szCs w:val="36"/>
        </w:rPr>
        <w:t>3</w:t>
      </w:r>
      <w:r>
        <w:rPr>
          <w:color w:val="000000"/>
          <w:spacing w:val="0"/>
          <w:w w:val="100"/>
          <w:position w:val="0"/>
        </w:rPr>
        <w:t>年，分别向国外银行借入美元，折合人民币</w:t>
      </w:r>
      <w:r>
        <w:rPr>
          <w:color w:val="000000"/>
          <w:spacing w:val="0"/>
          <w:w w:val="100"/>
          <w:position w:val="0"/>
          <w:sz w:val="36"/>
          <w:szCs w:val="36"/>
        </w:rPr>
        <w:t>380</w:t>
      </w:r>
      <w:r>
        <w:rPr>
          <w:color w:val="000000"/>
          <w:spacing w:val="0"/>
          <w:w w:val="100"/>
          <w:position w:val="0"/>
        </w:rPr>
        <w:t>万元、</w:t>
      </w:r>
      <w:r>
        <w:rPr>
          <w:color w:val="000000"/>
          <w:spacing w:val="0"/>
          <w:w w:val="100"/>
          <w:position w:val="0"/>
          <w:sz w:val="36"/>
          <w:szCs w:val="36"/>
        </w:rPr>
        <w:t xml:space="preserve">1040 </w:t>
      </w:r>
      <w:r>
        <w:rPr>
          <w:color w:val="000000"/>
          <w:spacing w:val="0"/>
          <w:w w:val="100"/>
          <w:position w:val="0"/>
        </w:rPr>
        <w:t>万元、</w:t>
      </w:r>
      <w:r>
        <w:rPr>
          <w:color w:val="000000"/>
          <w:spacing w:val="0"/>
          <w:w w:val="100"/>
          <w:position w:val="0"/>
          <w:sz w:val="36"/>
          <w:szCs w:val="36"/>
        </w:rPr>
        <w:t>470</w:t>
      </w:r>
      <w:r>
        <w:rPr>
          <w:color w:val="000000"/>
          <w:spacing w:val="0"/>
          <w:w w:val="100"/>
          <w:position w:val="0"/>
        </w:rPr>
        <w:t>万元，年利率</w:t>
      </w:r>
      <w:r>
        <w:rPr>
          <w:color w:val="000000"/>
          <w:spacing w:val="0"/>
          <w:w w:val="100"/>
          <w:position w:val="0"/>
          <w:sz w:val="36"/>
          <w:szCs w:val="36"/>
        </w:rPr>
        <w:t>9%</w:t>
      </w:r>
      <w:r>
        <w:rPr>
          <w:color w:val="000000"/>
          <w:spacing w:val="0"/>
          <w:w w:val="100"/>
          <w:position w:val="0"/>
        </w:rPr>
        <w:t>，借款当年偿还建设期利息，本金在项目开工后分</w:t>
      </w:r>
      <w:r>
        <w:rPr>
          <w:color w:val="000000"/>
          <w:spacing w:val="0"/>
          <w:w w:val="100"/>
          <w:position w:val="0"/>
          <w:sz w:val="36"/>
          <w:szCs w:val="36"/>
        </w:rPr>
        <w:t xml:space="preserve">7 </w:t>
      </w:r>
      <w:r>
        <w:rPr>
          <w:color w:val="000000"/>
          <w:spacing w:val="0"/>
          <w:w w:val="100"/>
          <w:position w:val="0"/>
        </w:rPr>
        <w:t>年等额偿还，偿还国外借款的建设期利息从国外借款本金中扣除。</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第</w:t>
      </w:r>
      <w:r>
        <w:rPr>
          <w:color w:val="000000"/>
          <w:spacing w:val="0"/>
          <w:w w:val="100"/>
          <w:position w:val="0"/>
          <w:sz w:val="36"/>
          <w:szCs w:val="36"/>
        </w:rPr>
        <w:t>1</w:t>
      </w:r>
      <w:r>
        <w:rPr>
          <w:color w:val="000000"/>
          <w:spacing w:val="0"/>
          <w:w w:val="100"/>
          <w:position w:val="0"/>
        </w:rPr>
        <w:t>年利息：</w:t>
      </w:r>
      <w:r>
        <w:rPr>
          <w:color w:val="000000"/>
          <w:spacing w:val="0"/>
          <w:w w:val="100"/>
          <w:position w:val="0"/>
          <w:sz w:val="36"/>
          <w:szCs w:val="36"/>
        </w:rPr>
        <w:t xml:space="preserve">380/2 </w:t>
      </w:r>
      <w:r>
        <w:rPr>
          <w:color w:val="000000"/>
          <w:spacing w:val="0"/>
          <w:w w:val="100"/>
          <w:position w:val="0"/>
          <w:sz w:val="36"/>
          <w:szCs w:val="36"/>
        </w:rPr>
        <w:t xml:space="preserve">X9%=17.1 </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第</w:t>
      </w:r>
      <w:r>
        <w:rPr>
          <w:color w:val="000000"/>
          <w:spacing w:val="0"/>
          <w:w w:val="100"/>
          <w:position w:val="0"/>
          <w:sz w:val="36"/>
          <w:szCs w:val="36"/>
        </w:rPr>
        <w:t>1</w:t>
      </w:r>
      <w:r>
        <w:rPr>
          <w:color w:val="000000"/>
          <w:spacing w:val="0"/>
          <w:w w:val="100"/>
          <w:position w:val="0"/>
        </w:rPr>
        <w:t>年末累计借款二</w:t>
      </w:r>
      <w:r>
        <w:rPr>
          <w:color w:val="000000"/>
          <w:spacing w:val="0"/>
          <w:w w:val="100"/>
          <w:position w:val="0"/>
          <w:sz w:val="36"/>
          <w:szCs w:val="36"/>
        </w:rPr>
        <w:t xml:space="preserve">380 </w:t>
      </w:r>
      <w:r>
        <w:rPr>
          <w:color w:val="000000"/>
          <w:spacing w:val="0"/>
          <w:w w:val="100"/>
          <w:position w:val="0"/>
        </w:rPr>
        <w:t>（万元）</w:t>
      </w:r>
    </w:p>
    <w:p>
      <w:pPr>
        <w:pStyle w:val="a2"/>
        <w:keepNext w:val="0"/>
        <w:keepLines w:val="0"/>
        <w:widowControl w:val="0"/>
        <w:shd w:val="clear" w:color="auto" w:fill="auto"/>
        <w:bidi w:val="0"/>
        <w:spacing w:before="0" w:after="460" w:line="473" w:lineRule="exact"/>
        <w:ind w:left="0" w:right="0" w:firstLine="620"/>
        <w:jc w:val="both"/>
      </w:pPr>
      <w:r>
        <w:rPr>
          <w:color w:val="000000"/>
          <w:spacing w:val="0"/>
          <w:w w:val="100"/>
          <w:position w:val="0"/>
        </w:rPr>
        <w:t>（当年偿还建设期利息，年末累计借款不包括当年利息）</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 xml:space="preserve">第 </w:t>
      </w:r>
      <w:r>
        <w:rPr>
          <w:color w:val="000000"/>
          <w:spacing w:val="0"/>
          <w:w w:val="100"/>
          <w:position w:val="0"/>
          <w:sz w:val="36"/>
          <w:szCs w:val="36"/>
        </w:rPr>
        <w:t xml:space="preserve">2 </w:t>
      </w:r>
      <w:r>
        <w:rPr>
          <w:color w:val="000000"/>
          <w:spacing w:val="0"/>
          <w:w w:val="100"/>
          <w:position w:val="0"/>
        </w:rPr>
        <w:t>年利息：</w:t>
      </w:r>
      <w:r>
        <w:rPr>
          <w:color w:val="000000"/>
          <w:spacing w:val="0"/>
          <w:w w:val="100"/>
          <w:position w:val="0"/>
          <w:sz w:val="36"/>
          <w:szCs w:val="36"/>
        </w:rPr>
        <w:t xml:space="preserve">（380+1040/2） </w:t>
      </w:r>
      <w:r>
        <w:rPr>
          <w:color w:val="000000"/>
          <w:spacing w:val="0"/>
          <w:w w:val="100"/>
          <w:position w:val="0"/>
          <w:sz w:val="36"/>
          <w:szCs w:val="36"/>
        </w:rPr>
        <w:t xml:space="preserve">X9%=81 </w:t>
      </w:r>
      <w:r>
        <w:rPr>
          <w:color w:val="000000"/>
          <w:spacing w:val="0"/>
          <w:w w:val="100"/>
          <w:position w:val="0"/>
        </w:rPr>
        <w:t>（万元）</w:t>
      </w:r>
    </w:p>
    <w:p>
      <w:pPr>
        <w:pStyle w:val="a2"/>
        <w:keepNext w:val="0"/>
        <w:keepLines w:val="0"/>
        <w:widowControl w:val="0"/>
        <w:shd w:val="clear" w:color="auto" w:fill="auto"/>
        <w:bidi w:val="0"/>
        <w:spacing w:before="0" w:after="460" w:line="473" w:lineRule="exact"/>
        <w:ind w:left="0" w:right="0" w:firstLine="620"/>
        <w:jc w:val="both"/>
      </w:pPr>
      <w:r>
        <w:rPr>
          <w:color w:val="000000"/>
          <w:spacing w:val="0"/>
          <w:w w:val="100"/>
          <w:position w:val="0"/>
        </w:rPr>
        <w:t>第</w:t>
      </w:r>
      <w:r>
        <w:rPr>
          <w:color w:val="000000"/>
          <w:spacing w:val="0"/>
          <w:w w:val="100"/>
          <w:position w:val="0"/>
          <w:sz w:val="36"/>
          <w:szCs w:val="36"/>
        </w:rPr>
        <w:t>2</w:t>
      </w:r>
      <w:r>
        <w:rPr>
          <w:color w:val="000000"/>
          <w:spacing w:val="0"/>
          <w:w w:val="100"/>
          <w:position w:val="0"/>
        </w:rPr>
        <w:t>年末累计借款</w:t>
      </w:r>
      <w:r>
        <w:rPr>
          <w:color w:val="000000"/>
          <w:spacing w:val="0"/>
          <w:w w:val="100"/>
          <w:position w:val="0"/>
          <w:sz w:val="36"/>
          <w:szCs w:val="36"/>
        </w:rPr>
        <w:t xml:space="preserve">=380+1040=1420 </w:t>
      </w:r>
      <w:r>
        <w:rPr>
          <w:color w:val="000000"/>
          <w:spacing w:val="0"/>
          <w:w w:val="100"/>
          <w:position w:val="0"/>
        </w:rPr>
        <w:t>（万元）</w:t>
      </w:r>
    </w:p>
    <w:p>
      <w:pPr>
        <w:pStyle w:val="a2"/>
        <w:keepNext w:val="0"/>
        <w:keepLines w:val="0"/>
        <w:widowControl w:val="0"/>
        <w:shd w:val="clear" w:color="auto" w:fill="auto"/>
        <w:bidi w:val="0"/>
        <w:spacing w:before="0" w:after="0" w:line="473" w:lineRule="exact"/>
        <w:ind w:left="0" w:right="0" w:firstLine="620"/>
        <w:jc w:val="both"/>
      </w:pPr>
      <w:r>
        <w:rPr>
          <w:color w:val="000000"/>
          <w:spacing w:val="0"/>
          <w:w w:val="100"/>
          <w:position w:val="0"/>
        </w:rPr>
        <w:t xml:space="preserve">第 </w:t>
      </w:r>
      <w:r>
        <w:rPr>
          <w:color w:val="000000"/>
          <w:spacing w:val="0"/>
          <w:w w:val="100"/>
          <w:position w:val="0"/>
          <w:sz w:val="36"/>
          <w:szCs w:val="36"/>
        </w:rPr>
        <w:t xml:space="preserve">3 </w:t>
      </w:r>
      <w:r>
        <w:rPr>
          <w:color w:val="000000"/>
          <w:spacing w:val="0"/>
          <w:w w:val="100"/>
          <w:position w:val="0"/>
        </w:rPr>
        <w:t>年利息：</w:t>
      </w:r>
      <w:r>
        <w:rPr>
          <w:color w:val="000000"/>
          <w:spacing w:val="0"/>
          <w:w w:val="100"/>
          <w:position w:val="0"/>
          <w:sz w:val="36"/>
          <w:szCs w:val="36"/>
        </w:rPr>
        <w:t xml:space="preserve">（1420+470/2） </w:t>
      </w:r>
      <w:r>
        <w:rPr>
          <w:color w:val="000000"/>
          <w:spacing w:val="0"/>
          <w:w w:val="100"/>
          <w:position w:val="0"/>
          <w:sz w:val="36"/>
          <w:szCs w:val="36"/>
        </w:rPr>
        <w:t xml:space="preserve">X9%=148.95 </w:t>
      </w:r>
      <w:r>
        <w:rPr>
          <w:color w:val="000000"/>
          <w:spacing w:val="0"/>
          <w:w w:val="100"/>
          <w:position w:val="0"/>
        </w:rPr>
        <w:t>（万元）</w:t>
      </w:r>
    </w:p>
    <w:p>
      <w:pPr>
        <w:pStyle w:val="a2"/>
        <w:keepNext w:val="0"/>
        <w:keepLines w:val="0"/>
        <w:widowControl w:val="0"/>
        <w:shd w:val="clear" w:color="auto" w:fill="auto"/>
        <w:bidi w:val="0"/>
        <w:spacing w:before="0" w:after="460" w:line="473" w:lineRule="exact"/>
        <w:ind w:left="0" w:right="0" w:firstLine="620"/>
        <w:jc w:val="both"/>
      </w:pPr>
      <w:r>
        <w:rPr>
          <w:color w:val="000000"/>
          <w:spacing w:val="0"/>
          <w:w w:val="100"/>
          <w:position w:val="0"/>
        </w:rPr>
        <w:t>第</w:t>
      </w:r>
      <w:r>
        <w:rPr>
          <w:color w:val="000000"/>
          <w:spacing w:val="0"/>
          <w:w w:val="100"/>
          <w:position w:val="0"/>
          <w:sz w:val="36"/>
          <w:szCs w:val="36"/>
        </w:rPr>
        <w:t>3</w:t>
      </w:r>
      <w:r>
        <w:rPr>
          <w:color w:val="000000"/>
          <w:spacing w:val="0"/>
          <w:w w:val="100"/>
          <w:position w:val="0"/>
        </w:rPr>
        <w:t>年末累计借款</w:t>
      </w:r>
      <w:r>
        <w:rPr>
          <w:color w:val="000000"/>
          <w:spacing w:val="0"/>
          <w:w w:val="100"/>
          <w:position w:val="0"/>
          <w:sz w:val="36"/>
          <w:szCs w:val="36"/>
        </w:rPr>
        <w:t xml:space="preserve">=1420+470=1890 </w:t>
      </w:r>
      <w:r>
        <w:rPr>
          <w:color w:val="000000"/>
          <w:spacing w:val="0"/>
          <w:w w:val="100"/>
          <w:position w:val="0"/>
        </w:rPr>
        <w:t>（万元）</w:t>
      </w:r>
    </w:p>
    <w:p>
      <w:pPr>
        <w:pStyle w:val="a2"/>
        <w:keepNext w:val="0"/>
        <w:keepLines w:val="0"/>
        <w:widowControl w:val="0"/>
        <w:shd w:val="clear" w:color="auto" w:fill="auto"/>
        <w:bidi w:val="0"/>
        <w:spacing w:before="0" w:after="460" w:line="473" w:lineRule="exact"/>
        <w:ind w:left="0" w:right="0" w:firstLine="620"/>
        <w:jc w:val="both"/>
      </w:pPr>
      <w:r>
        <w:rPr>
          <w:color w:val="000000"/>
          <w:spacing w:val="0"/>
          <w:w w:val="100"/>
          <w:position w:val="0"/>
        </w:rPr>
        <w:t>国外借款建设期利息合计：</w:t>
      </w:r>
      <w:r>
        <w:rPr>
          <w:color w:val="000000"/>
          <w:spacing w:val="0"/>
          <w:w w:val="100"/>
          <w:position w:val="0"/>
          <w:sz w:val="36"/>
          <w:szCs w:val="36"/>
        </w:rPr>
        <w:t xml:space="preserve">247.05 </w:t>
      </w:r>
      <w:r>
        <w:rPr>
          <w:color w:val="000000"/>
          <w:spacing w:val="0"/>
          <w:w w:val="100"/>
          <w:position w:val="0"/>
        </w:rPr>
        <w:t>（万元）</w:t>
      </w:r>
    </w:p>
    <w:p>
      <w:pPr>
        <w:pStyle w:val="a2"/>
        <w:keepNext w:val="0"/>
        <w:keepLines w:val="0"/>
        <w:widowControl w:val="0"/>
        <w:shd w:val="clear" w:color="auto" w:fill="auto"/>
        <w:bidi w:val="0"/>
        <w:spacing w:before="0" w:after="560" w:line="473" w:lineRule="exact"/>
        <w:ind w:left="0" w:right="0" w:firstLine="620"/>
        <w:jc w:val="both"/>
      </w:pPr>
      <w:r>
        <w:rPr>
          <w:color w:val="000000"/>
          <w:spacing w:val="0"/>
          <w:w w:val="100"/>
          <w:position w:val="0"/>
        </w:rPr>
        <w:t>建设期利息合计：</w:t>
      </w:r>
      <w:r>
        <w:rPr>
          <w:color w:val="000000"/>
          <w:spacing w:val="0"/>
          <w:w w:val="100"/>
          <w:position w:val="0"/>
          <w:sz w:val="36"/>
          <w:szCs w:val="36"/>
        </w:rPr>
        <w:t xml:space="preserve">157.57+247.05=404.62 </w:t>
      </w:r>
      <w:r>
        <w:rPr>
          <w:color w:val="000000"/>
          <w:spacing w:val="0"/>
          <w:w w:val="100"/>
          <w:position w:val="0"/>
        </w:rPr>
        <w:t>（万元）</w:t>
      </w:r>
    </w:p>
    <w:p>
      <w:pPr>
        <w:pStyle w:val="22"/>
        <w:keepNext w:val="0"/>
        <w:keepLines w:val="0"/>
        <w:widowControl w:val="0"/>
        <w:shd w:val="clear" w:color="auto" w:fill="auto"/>
        <w:bidi w:val="0"/>
        <w:spacing w:before="0" w:after="0" w:line="240" w:lineRule="auto"/>
        <w:ind w:left="0" w:right="0" w:firstLine="620"/>
        <w:jc w:val="both"/>
        <w:sectPr>
          <w:type w:val="nextPage"/>
          <w:pgSz w:w="17861" w:h="25258"/>
          <w:pgMar w:top="1800" w:right="2459" w:bottom="2421" w:left="2600" w:header="0" w:footer="3" w:gutter="0"/>
          <w:pgNumType w:start="4"/>
          <w:cols w:space="720"/>
          <w:noEndnote/>
          <w:titlePg w:val="0"/>
          <w:rtlGutter w:val="0"/>
          <w:docGrid w:linePitch="360"/>
        </w:sectPr>
      </w:pPr>
      <w:bookmarkStart w:id="39" w:name="bookmark39"/>
      <w:r>
        <w:rPr>
          <w:color w:val="000000"/>
          <w:spacing w:val="0"/>
          <w:w w:val="100"/>
          <w:position w:val="0"/>
        </w:rPr>
        <w:t>（</w:t>
      </w:r>
      <w:bookmarkEnd w:id="39"/>
      <w:r>
        <w:rPr>
          <w:color w:val="000000"/>
          <w:spacing w:val="0"/>
          <w:w w:val="100"/>
          <w:position w:val="0"/>
          <w:sz w:val="32"/>
          <w:szCs w:val="32"/>
        </w:rPr>
        <w:t>3</w:t>
      </w:r>
      <w:r>
        <w:rPr>
          <w:color w:val="000000"/>
          <w:spacing w:val="0"/>
          <w:w w:val="100"/>
          <w:position w:val="0"/>
        </w:rPr>
        <w:t>）流动资金估算（表</w:t>
      </w:r>
      <w:r>
        <w:rPr>
          <w:color w:val="000000"/>
          <w:spacing w:val="0"/>
          <w:w w:val="100"/>
          <w:position w:val="0"/>
          <w:sz w:val="32"/>
          <w:szCs w:val="32"/>
        </w:rPr>
        <w:t>3</w:t>
      </w:r>
      <w:r>
        <w:rPr>
          <w:color w:val="000000"/>
          <w:spacing w:val="0"/>
          <w:w w:val="100"/>
          <w:position w:val="0"/>
        </w:rPr>
        <w:t>、表</w:t>
      </w:r>
      <w:r>
        <w:rPr>
          <w:color w:val="000000"/>
          <w:spacing w:val="0"/>
          <w:w w:val="100"/>
          <w:position w:val="0"/>
          <w:sz w:val="32"/>
          <w:szCs w:val="32"/>
        </w:rPr>
        <w:t>8</w:t>
      </w:r>
      <w:r>
        <w:rPr>
          <w:color w:val="000000"/>
          <w:spacing w:val="0"/>
          <w:w w:val="100"/>
          <w:position w:val="0"/>
        </w:rPr>
        <w:t>）</w:t>
      </w:r>
    </w:p>
    <w:p>
      <w:pPr>
        <w:pStyle w:val="a2"/>
        <w:keepNext w:val="0"/>
        <w:keepLines w:val="0"/>
        <w:widowControl w:val="0"/>
        <w:shd w:val="clear" w:color="auto" w:fill="auto"/>
        <w:bidi w:val="0"/>
        <w:spacing w:before="0" w:after="0" w:line="240" w:lineRule="auto"/>
        <w:ind w:left="0" w:right="0" w:firstLine="540"/>
        <w:jc w:val="both"/>
      </w:pPr>
      <w:r>
        <w:rPr>
          <w:color w:val="000000"/>
          <w:spacing w:val="0"/>
          <w:w w:val="100"/>
          <w:position w:val="0"/>
        </w:rPr>
        <w:t>计算第</w:t>
      </w:r>
      <w:r>
        <w:rPr>
          <w:color w:val="000000"/>
          <w:spacing w:val="0"/>
          <w:w w:val="100"/>
          <w:position w:val="0"/>
          <w:sz w:val="36"/>
          <w:szCs w:val="36"/>
        </w:rPr>
        <w:t>4</w:t>
      </w:r>
      <w:r>
        <w:rPr>
          <w:color w:val="000000"/>
          <w:spacing w:val="0"/>
          <w:w w:val="100"/>
          <w:position w:val="0"/>
        </w:rPr>
        <w:t>年所需要的流动资金：</w:t>
      </w:r>
    </w:p>
    <w:p>
      <w:pPr>
        <w:pStyle w:val="a2"/>
        <w:keepNext w:val="0"/>
        <w:keepLines w:val="0"/>
        <w:widowControl w:val="0"/>
        <w:shd w:val="clear" w:color="auto" w:fill="auto"/>
        <w:bidi w:val="0"/>
        <w:spacing w:before="0" w:after="460" w:line="240" w:lineRule="auto"/>
        <w:ind w:left="0" w:right="0" w:firstLine="620"/>
        <w:jc w:val="both"/>
      </w:pPr>
      <w:r>
        <w:rPr>
          <w:color w:val="000000"/>
          <w:spacing w:val="0"/>
          <w:w w:val="100"/>
          <w:position w:val="0"/>
        </w:rPr>
        <w:t>应收账款二年经营成本</w:t>
      </w:r>
      <w:r>
        <w:rPr>
          <w:color w:val="000000"/>
          <w:spacing w:val="0"/>
          <w:w w:val="100"/>
          <w:position w:val="0"/>
          <w:sz w:val="36"/>
          <w:szCs w:val="36"/>
        </w:rPr>
        <w:t>/</w:t>
      </w:r>
      <w:r>
        <w:rPr>
          <w:color w:val="000000"/>
          <w:spacing w:val="0"/>
          <w:w w:val="100"/>
          <w:position w:val="0"/>
        </w:rPr>
        <w:t>年周转次数</w:t>
      </w:r>
      <w:r>
        <w:rPr>
          <w:color w:val="000000"/>
          <w:spacing w:val="0"/>
          <w:w w:val="100"/>
          <w:position w:val="0"/>
        </w:rPr>
        <w:t>二</w:t>
      </w:r>
      <w:r>
        <w:rPr>
          <w:color w:val="000000"/>
          <w:spacing w:val="0"/>
          <w:w w:val="100"/>
          <w:position w:val="0"/>
          <w:sz w:val="36"/>
          <w:szCs w:val="36"/>
        </w:rPr>
        <w:t xml:space="preserve">1867.46/12=155.62 </w:t>
      </w:r>
      <w:r>
        <w:rPr>
          <w:color w:val="000000"/>
          <w:spacing w:val="0"/>
          <w:w w:val="100"/>
          <w:position w:val="0"/>
        </w:rPr>
        <w:t>（万元）</w:t>
      </w:r>
    </w:p>
    <w:p>
      <w:pPr>
        <w:pStyle w:val="a2"/>
        <w:keepNext w:val="0"/>
        <w:keepLines w:val="0"/>
        <w:widowControl w:val="0"/>
        <w:shd w:val="clear" w:color="auto" w:fill="auto"/>
        <w:bidi w:val="0"/>
        <w:spacing w:before="0" w:after="460" w:line="240" w:lineRule="auto"/>
        <w:ind w:left="0" w:right="0" w:firstLine="720"/>
        <w:jc w:val="left"/>
      </w:pPr>
      <w:r>
        <w:rPr>
          <w:color w:val="000000"/>
          <w:spacing w:val="0"/>
          <w:w w:val="100"/>
          <w:position w:val="0"/>
        </w:rPr>
        <w:t>原材料二外购原材料</w:t>
      </w:r>
      <w:r>
        <w:rPr>
          <w:color w:val="000000"/>
          <w:spacing w:val="0"/>
          <w:w w:val="100"/>
          <w:position w:val="0"/>
          <w:sz w:val="36"/>
          <w:szCs w:val="36"/>
        </w:rPr>
        <w:t>/</w:t>
      </w:r>
      <w:r>
        <w:rPr>
          <w:color w:val="000000"/>
          <w:spacing w:val="0"/>
          <w:w w:val="100"/>
          <w:position w:val="0"/>
        </w:rPr>
        <w:t>年周转次数</w:t>
      </w:r>
      <w:r>
        <w:rPr>
          <w:color w:val="000000"/>
          <w:spacing w:val="0"/>
          <w:w w:val="100"/>
          <w:position w:val="0"/>
        </w:rPr>
        <w:t>二</w:t>
      </w:r>
      <w:r>
        <w:rPr>
          <w:color w:val="000000"/>
          <w:spacing w:val="0"/>
          <w:w w:val="100"/>
          <w:position w:val="0"/>
          <w:sz w:val="36"/>
          <w:szCs w:val="36"/>
        </w:rPr>
        <w:t xml:space="preserve">1013.19/6=168.86 </w:t>
      </w:r>
      <w:r>
        <w:rPr>
          <w:color w:val="000000"/>
          <w:spacing w:val="0"/>
          <w:w w:val="100"/>
          <w:position w:val="0"/>
        </w:rPr>
        <w:t>（万元）</w:t>
      </w:r>
    </w:p>
    <w:p>
      <w:pPr>
        <w:pStyle w:val="a2"/>
        <w:keepNext w:val="0"/>
        <w:keepLines w:val="0"/>
        <w:widowControl w:val="0"/>
        <w:shd w:val="clear" w:color="auto" w:fill="auto"/>
        <w:bidi w:val="0"/>
        <w:spacing w:before="0" w:after="520" w:line="468" w:lineRule="exact"/>
        <w:ind w:left="0" w:right="0" w:firstLine="720"/>
        <w:jc w:val="left"/>
      </w:pPr>
      <w:r>
        <w:rPr>
          <w:color w:val="000000"/>
          <w:spacing w:val="0"/>
          <w:w w:val="100"/>
          <w:position w:val="0"/>
        </w:rPr>
        <w:t>燃料二外购燃料</w:t>
      </w:r>
      <w:r>
        <w:rPr>
          <w:color w:val="000000"/>
          <w:spacing w:val="0"/>
          <w:w w:val="100"/>
          <w:position w:val="0"/>
          <w:sz w:val="36"/>
          <w:szCs w:val="36"/>
        </w:rPr>
        <w:t>/</w:t>
      </w:r>
      <w:r>
        <w:rPr>
          <w:color w:val="000000"/>
          <w:spacing w:val="0"/>
          <w:w w:val="100"/>
          <w:position w:val="0"/>
        </w:rPr>
        <w:t>年周转次数</w:t>
      </w:r>
      <w:r>
        <w:rPr>
          <w:color w:val="000000"/>
          <w:spacing w:val="0"/>
          <w:w w:val="100"/>
          <w:position w:val="0"/>
        </w:rPr>
        <w:t>二</w:t>
      </w:r>
      <w:r>
        <w:rPr>
          <w:color w:val="000000"/>
          <w:spacing w:val="0"/>
          <w:w w:val="100"/>
          <w:position w:val="0"/>
          <w:sz w:val="36"/>
          <w:szCs w:val="36"/>
        </w:rPr>
        <w:t xml:space="preserve">58.17/6=9.7 </w:t>
      </w:r>
      <w:r>
        <w:rPr>
          <w:color w:val="000000"/>
          <w:spacing w:val="0"/>
          <w:w w:val="100"/>
          <w:position w:val="0"/>
        </w:rPr>
        <w:t>（万元）</w:t>
      </w:r>
    </w:p>
    <w:p>
      <w:pPr>
        <w:pStyle w:val="a2"/>
        <w:keepNext w:val="0"/>
        <w:keepLines w:val="0"/>
        <w:widowControl w:val="0"/>
        <w:shd w:val="clear" w:color="auto" w:fill="auto"/>
        <w:bidi w:val="0"/>
        <w:spacing w:before="0" w:after="460" w:line="437" w:lineRule="exact"/>
        <w:ind w:left="0" w:right="0" w:firstLine="720"/>
        <w:jc w:val="left"/>
      </w:pPr>
      <w:r>
        <w:rPr>
          <w:color w:val="000000"/>
          <w:spacing w:val="0"/>
          <w:w w:val="100"/>
          <w:position w:val="0"/>
        </w:rPr>
        <w:t xml:space="preserve">在产品二原材料+外购燃料+外购动力+工资福利费+修理费/年周转次数二 </w:t>
      </w:r>
      <w:r>
        <w:rPr>
          <w:color w:val="000000"/>
          <w:spacing w:val="0"/>
          <w:w w:val="100"/>
          <w:position w:val="0"/>
          <w:sz w:val="36"/>
          <w:szCs w:val="36"/>
        </w:rPr>
        <w:t xml:space="preserve">（1013.19+58.17+85.66+496+141.44） </w:t>
      </w:r>
      <w:r>
        <w:rPr>
          <w:color w:val="000000"/>
          <w:spacing w:val="0"/>
          <w:w w:val="100"/>
          <w:position w:val="0"/>
          <w:sz w:val="36"/>
          <w:szCs w:val="36"/>
        </w:rPr>
        <w:t xml:space="preserve">/12=149.54 </w:t>
      </w:r>
      <w:r>
        <w:rPr>
          <w:color w:val="000000"/>
          <w:spacing w:val="0"/>
          <w:w w:val="100"/>
          <w:position w:val="0"/>
        </w:rPr>
        <w:t>（万元）</w:t>
      </w:r>
    </w:p>
    <w:p>
      <w:pPr>
        <w:pStyle w:val="a2"/>
        <w:keepNext w:val="0"/>
        <w:keepLines w:val="0"/>
        <w:widowControl w:val="0"/>
        <w:shd w:val="clear" w:color="auto" w:fill="auto"/>
        <w:bidi w:val="0"/>
        <w:spacing w:before="0" w:after="460" w:line="468" w:lineRule="exact"/>
        <w:ind w:left="0" w:right="0" w:firstLine="720"/>
        <w:jc w:val="left"/>
      </w:pPr>
      <w:r>
        <w:rPr>
          <w:color w:val="000000"/>
          <w:spacing w:val="0"/>
          <w:w w:val="100"/>
          <w:position w:val="0"/>
        </w:rPr>
        <w:t>产成品二经营成本</w:t>
      </w:r>
      <w:r>
        <w:rPr>
          <w:color w:val="000000"/>
          <w:spacing w:val="0"/>
          <w:w w:val="100"/>
          <w:position w:val="0"/>
          <w:sz w:val="36"/>
          <w:szCs w:val="36"/>
        </w:rPr>
        <w:t>/</w:t>
      </w:r>
      <w:r>
        <w:rPr>
          <w:color w:val="000000"/>
          <w:spacing w:val="0"/>
          <w:w w:val="100"/>
          <w:position w:val="0"/>
        </w:rPr>
        <w:t>年周转次数</w:t>
      </w:r>
      <w:r>
        <w:rPr>
          <w:color w:val="000000"/>
          <w:spacing w:val="0"/>
          <w:w w:val="100"/>
          <w:position w:val="0"/>
        </w:rPr>
        <w:t>二</w:t>
      </w:r>
      <w:r>
        <w:rPr>
          <w:color w:val="000000"/>
          <w:spacing w:val="0"/>
          <w:w w:val="100"/>
          <w:position w:val="0"/>
          <w:sz w:val="36"/>
          <w:szCs w:val="36"/>
        </w:rPr>
        <w:t xml:space="preserve">1867.46/18=103.75 </w:t>
      </w:r>
      <w:r>
        <w:rPr>
          <w:color w:val="000000"/>
          <w:spacing w:val="0"/>
          <w:w w:val="100"/>
          <w:position w:val="0"/>
        </w:rPr>
        <w:t>（万元）</w:t>
      </w:r>
    </w:p>
    <w:p>
      <w:pPr>
        <w:pStyle w:val="a2"/>
        <w:keepNext w:val="0"/>
        <w:keepLines w:val="0"/>
        <w:widowControl w:val="0"/>
        <w:shd w:val="clear" w:color="auto" w:fill="auto"/>
        <w:bidi w:val="0"/>
        <w:spacing w:before="0" w:after="460" w:line="468" w:lineRule="exact"/>
        <w:ind w:left="0" w:right="0" w:firstLine="720"/>
        <w:jc w:val="left"/>
      </w:pPr>
      <w:r>
        <w:rPr>
          <w:color w:val="000000"/>
          <w:spacing w:val="0"/>
          <w:w w:val="100"/>
          <w:position w:val="0"/>
        </w:rPr>
        <w:t>现金二（工资福利费</w:t>
      </w:r>
      <w:r>
        <w:rPr>
          <w:color w:val="000000"/>
          <w:spacing w:val="0"/>
          <w:w w:val="100"/>
          <w:position w:val="0"/>
          <w:sz w:val="36"/>
          <w:szCs w:val="36"/>
        </w:rPr>
        <w:t>+</w:t>
      </w:r>
      <w:r>
        <w:rPr>
          <w:color w:val="000000"/>
          <w:spacing w:val="0"/>
          <w:w w:val="100"/>
          <w:position w:val="0"/>
        </w:rPr>
        <w:t>其他）</w:t>
      </w:r>
      <w:r>
        <w:rPr>
          <w:color w:val="000000"/>
          <w:spacing w:val="0"/>
          <w:w w:val="100"/>
          <w:position w:val="0"/>
          <w:sz w:val="36"/>
          <w:szCs w:val="36"/>
        </w:rPr>
        <w:t>/</w:t>
      </w:r>
      <w:r>
        <w:rPr>
          <w:color w:val="000000"/>
          <w:spacing w:val="0"/>
          <w:w w:val="100"/>
          <w:position w:val="0"/>
        </w:rPr>
        <w:t>年周转次数</w:t>
      </w:r>
      <w:r>
        <w:rPr>
          <w:color w:val="000000"/>
          <w:spacing w:val="0"/>
          <w:w w:val="100"/>
          <w:position w:val="0"/>
        </w:rPr>
        <w:t>二（</w:t>
      </w:r>
      <w:r>
        <w:rPr>
          <w:color w:val="000000"/>
          <w:spacing w:val="0"/>
          <w:w w:val="100"/>
          <w:position w:val="0"/>
          <w:sz w:val="36"/>
          <w:szCs w:val="36"/>
        </w:rPr>
        <w:t xml:space="preserve">496+73）/24=23.71 </w:t>
      </w:r>
      <w:r>
        <w:rPr>
          <w:color w:val="000000"/>
          <w:spacing w:val="0"/>
          <w:w w:val="100"/>
          <w:position w:val="0"/>
          <w:sz w:val="36"/>
          <w:szCs w:val="36"/>
        </w:rPr>
        <w:t>（</w:t>
      </w:r>
      <w:r>
        <w:rPr>
          <w:color w:val="000000"/>
          <w:spacing w:val="0"/>
          <w:w w:val="100"/>
          <w:position w:val="0"/>
        </w:rPr>
        <w:t>万元）</w:t>
      </w:r>
    </w:p>
    <w:p>
      <w:pPr>
        <w:pStyle w:val="a2"/>
        <w:keepNext w:val="0"/>
        <w:keepLines w:val="0"/>
        <w:widowControl w:val="0"/>
        <w:shd w:val="clear" w:color="auto" w:fill="auto"/>
        <w:bidi w:val="0"/>
        <w:spacing w:before="0" w:after="520" w:line="468" w:lineRule="exact"/>
        <w:ind w:left="0" w:right="0" w:firstLine="720"/>
        <w:jc w:val="left"/>
      </w:pPr>
      <w:r>
        <w:rPr>
          <w:color w:val="000000"/>
          <w:spacing w:val="0"/>
          <w:w w:val="100"/>
          <w:position w:val="0"/>
        </w:rPr>
        <w:t xml:space="preserve">第 </w:t>
      </w:r>
      <w:r>
        <w:rPr>
          <w:color w:val="000000"/>
          <w:spacing w:val="0"/>
          <w:w w:val="100"/>
          <w:position w:val="0"/>
          <w:sz w:val="36"/>
          <w:szCs w:val="36"/>
        </w:rPr>
        <w:t xml:space="preserve">4 </w:t>
      </w:r>
      <w:r>
        <w:rPr>
          <w:color w:val="000000"/>
          <w:spacing w:val="0"/>
          <w:w w:val="100"/>
          <w:position w:val="0"/>
        </w:rPr>
        <w:t>年流动资产</w:t>
      </w:r>
      <w:r>
        <w:rPr>
          <w:color w:val="000000"/>
          <w:spacing w:val="0"/>
          <w:w w:val="100"/>
          <w:position w:val="0"/>
          <w:sz w:val="36"/>
          <w:szCs w:val="36"/>
        </w:rPr>
        <w:t>=155.62+168.86+9.7+149.54+103.75+23.71=611.18（</w:t>
      </w:r>
      <w:r>
        <w:rPr>
          <w:color w:val="000000"/>
          <w:spacing w:val="0"/>
          <w:w w:val="100"/>
          <w:position w:val="0"/>
        </w:rPr>
        <w:t>万元）</w:t>
      </w:r>
    </w:p>
    <w:p>
      <w:pPr>
        <w:pStyle w:val="a2"/>
        <w:keepNext w:val="0"/>
        <w:keepLines w:val="0"/>
        <w:widowControl w:val="0"/>
        <w:shd w:val="clear" w:color="auto" w:fill="auto"/>
        <w:bidi w:val="0"/>
        <w:spacing w:before="0" w:after="460" w:line="432" w:lineRule="exact"/>
        <w:ind w:left="0" w:right="0" w:firstLine="720"/>
        <w:jc w:val="left"/>
      </w:pPr>
      <w:r>
        <w:rPr>
          <w:color w:val="000000"/>
          <w:spacing w:val="0"/>
          <w:w w:val="100"/>
          <w:position w:val="0"/>
        </w:rPr>
        <w:t xml:space="preserve">应付账款二（外购原材料+外购动力+外购燃料）/年周转次数= </w:t>
      </w:r>
      <w:r>
        <w:rPr>
          <w:color w:val="000000"/>
          <w:spacing w:val="0"/>
          <w:w w:val="100"/>
          <w:position w:val="0"/>
          <w:sz w:val="36"/>
          <w:szCs w:val="36"/>
        </w:rPr>
        <w:t>（1013.19+58.17+85.66）</w:t>
      </w:r>
      <w:r>
        <w:rPr>
          <w:color w:val="000000"/>
          <w:spacing w:val="0"/>
          <w:w w:val="100"/>
          <w:position w:val="0"/>
          <w:sz w:val="36"/>
          <w:szCs w:val="36"/>
        </w:rPr>
        <w:t xml:space="preserve">/12=96.42 </w:t>
      </w:r>
      <w:r>
        <w:rPr>
          <w:color w:val="000000"/>
          <w:spacing w:val="0"/>
          <w:w w:val="100"/>
          <w:position w:val="0"/>
        </w:rPr>
        <w:t>（万元）</w:t>
      </w:r>
    </w:p>
    <w:p>
      <w:pPr>
        <w:pStyle w:val="a2"/>
        <w:keepNext w:val="0"/>
        <w:keepLines w:val="0"/>
        <w:widowControl w:val="0"/>
        <w:shd w:val="clear" w:color="auto" w:fill="auto"/>
        <w:bidi w:val="0"/>
        <w:spacing w:before="0" w:after="460" w:line="468" w:lineRule="exact"/>
        <w:ind w:left="0" w:right="0" w:firstLine="640"/>
        <w:jc w:val="left"/>
      </w:pPr>
      <w:r>
        <w:rPr>
          <w:color w:val="000000"/>
          <w:spacing w:val="0"/>
          <w:w w:val="100"/>
          <w:position w:val="0"/>
        </w:rPr>
        <w:t>第</w:t>
      </w:r>
      <w:r>
        <w:rPr>
          <w:color w:val="000000"/>
          <w:spacing w:val="0"/>
          <w:w w:val="100"/>
          <w:position w:val="0"/>
          <w:sz w:val="36"/>
          <w:szCs w:val="36"/>
        </w:rPr>
        <w:t>4</w:t>
      </w:r>
      <w:r>
        <w:rPr>
          <w:color w:val="000000"/>
          <w:spacing w:val="0"/>
          <w:w w:val="100"/>
          <w:position w:val="0"/>
        </w:rPr>
        <w:t>年流动负债</w:t>
      </w:r>
      <w:r>
        <w:rPr>
          <w:color w:val="000000"/>
          <w:spacing w:val="0"/>
          <w:w w:val="100"/>
          <w:position w:val="0"/>
          <w:sz w:val="36"/>
          <w:szCs w:val="36"/>
        </w:rPr>
        <w:t xml:space="preserve">=96.42 </w:t>
      </w:r>
      <w:r>
        <w:rPr>
          <w:color w:val="000000"/>
          <w:spacing w:val="0"/>
          <w:w w:val="100"/>
          <w:position w:val="0"/>
        </w:rPr>
        <w:t>（万元）</w:t>
      </w:r>
    </w:p>
    <w:p>
      <w:pPr>
        <w:pStyle w:val="a2"/>
        <w:keepNext w:val="0"/>
        <w:keepLines w:val="0"/>
        <w:widowControl w:val="0"/>
        <w:shd w:val="clear" w:color="auto" w:fill="auto"/>
        <w:bidi w:val="0"/>
        <w:spacing w:before="0" w:after="460" w:line="468" w:lineRule="exact"/>
        <w:ind w:left="0" w:right="0" w:firstLine="640"/>
        <w:jc w:val="left"/>
      </w:pPr>
      <w:r>
        <w:rPr>
          <w:color w:val="000000"/>
          <w:spacing w:val="0"/>
          <w:w w:val="100"/>
          <w:position w:val="0"/>
        </w:rPr>
        <w:t>第</w:t>
      </w:r>
      <w:r>
        <w:rPr>
          <w:color w:val="000000"/>
          <w:spacing w:val="0"/>
          <w:w w:val="100"/>
          <w:position w:val="0"/>
          <w:sz w:val="36"/>
          <w:szCs w:val="36"/>
        </w:rPr>
        <w:t>4</w:t>
      </w:r>
      <w:r>
        <w:rPr>
          <w:color w:val="000000"/>
          <w:spacing w:val="0"/>
          <w:w w:val="100"/>
          <w:position w:val="0"/>
        </w:rPr>
        <w:t>年流动资金</w:t>
      </w:r>
      <w:r>
        <w:rPr>
          <w:color w:val="000000"/>
          <w:spacing w:val="0"/>
          <w:w w:val="100"/>
          <w:position w:val="0"/>
        </w:rPr>
        <w:t>二</w:t>
      </w:r>
      <w:r>
        <w:rPr>
          <w:color w:val="000000"/>
          <w:spacing w:val="0"/>
          <w:w w:val="100"/>
          <w:position w:val="0"/>
          <w:sz w:val="36"/>
          <w:szCs w:val="36"/>
        </w:rPr>
        <w:t xml:space="preserve">611.18-96.42=514.76 </w:t>
      </w:r>
      <w:r>
        <w:rPr>
          <w:color w:val="000000"/>
          <w:spacing w:val="0"/>
          <w:w w:val="100"/>
          <w:position w:val="0"/>
        </w:rPr>
        <w:t>（万元）</w:t>
      </w:r>
    </w:p>
    <w:p>
      <w:pPr>
        <w:pStyle w:val="a2"/>
        <w:keepNext w:val="0"/>
        <w:keepLines w:val="0"/>
        <w:widowControl w:val="0"/>
        <w:shd w:val="clear" w:color="auto" w:fill="auto"/>
        <w:bidi w:val="0"/>
        <w:spacing w:before="0" w:after="0" w:line="468" w:lineRule="exact"/>
        <w:ind w:left="0" w:right="0" w:firstLine="640"/>
        <w:jc w:val="left"/>
      </w:pPr>
      <w:r>
        <w:rPr>
          <w:color w:val="000000"/>
          <w:spacing w:val="0"/>
          <w:w w:val="100"/>
          <w:position w:val="0"/>
        </w:rPr>
        <w:t>同样，可得：</w:t>
      </w:r>
    </w:p>
    <w:p>
      <w:pPr>
        <w:pStyle w:val="a2"/>
        <w:keepNext w:val="0"/>
        <w:keepLines w:val="0"/>
        <w:widowControl w:val="0"/>
        <w:shd w:val="clear" w:color="auto" w:fill="auto"/>
        <w:bidi w:val="0"/>
        <w:spacing w:before="0" w:after="0" w:line="468" w:lineRule="exact"/>
        <w:ind w:left="1260" w:right="0" w:firstLine="0"/>
        <w:jc w:val="left"/>
      </w:pPr>
      <w:r>
        <w:rPr>
          <w:color w:val="000000"/>
          <w:spacing w:val="0"/>
          <w:w w:val="100"/>
          <w:position w:val="0"/>
        </w:rPr>
        <w:t>第</w:t>
      </w:r>
      <w:r>
        <w:rPr>
          <w:color w:val="000000"/>
          <w:spacing w:val="0"/>
          <w:w w:val="100"/>
          <w:position w:val="0"/>
          <w:sz w:val="36"/>
          <w:szCs w:val="36"/>
        </w:rPr>
        <w:t>5</w:t>
      </w:r>
      <w:r>
        <w:rPr>
          <w:color w:val="000000"/>
          <w:spacing w:val="0"/>
          <w:w w:val="100"/>
          <w:position w:val="0"/>
        </w:rPr>
        <w:t>年流动资金</w:t>
      </w:r>
      <w:r>
        <w:rPr>
          <w:color w:val="000000"/>
          <w:spacing w:val="0"/>
          <w:w w:val="100"/>
          <w:position w:val="0"/>
          <w:sz w:val="36"/>
          <w:szCs w:val="36"/>
        </w:rPr>
        <w:t xml:space="preserve">=619.14 </w:t>
      </w:r>
      <w:r>
        <w:rPr>
          <w:color w:val="000000"/>
          <w:spacing w:val="0"/>
          <w:w w:val="100"/>
          <w:position w:val="0"/>
        </w:rPr>
        <w:t>（万元）</w:t>
      </w:r>
    </w:p>
    <w:p>
      <w:pPr>
        <w:pStyle w:val="a2"/>
        <w:keepNext w:val="0"/>
        <w:keepLines w:val="0"/>
        <w:widowControl w:val="0"/>
        <w:shd w:val="clear" w:color="auto" w:fill="auto"/>
        <w:bidi w:val="0"/>
        <w:spacing w:before="0" w:after="460" w:line="468" w:lineRule="exact"/>
        <w:ind w:left="1260" w:right="0" w:firstLine="0"/>
        <w:jc w:val="left"/>
      </w:pPr>
      <w:r>
        <w:rPr>
          <w:color w:val="000000"/>
          <w:spacing w:val="0"/>
          <w:w w:val="100"/>
          <w:position w:val="0"/>
        </w:rPr>
        <w:t>第</w:t>
      </w:r>
      <w:r>
        <w:rPr>
          <w:color w:val="000000"/>
          <w:spacing w:val="0"/>
          <w:w w:val="100"/>
          <w:position w:val="0"/>
          <w:sz w:val="36"/>
          <w:szCs w:val="36"/>
        </w:rPr>
        <w:t>6-12</w:t>
      </w:r>
      <w:r>
        <w:rPr>
          <w:color w:val="000000"/>
          <w:spacing w:val="0"/>
          <w:w w:val="100"/>
          <w:position w:val="0"/>
        </w:rPr>
        <w:t>年流动资金</w:t>
      </w:r>
      <w:r>
        <w:rPr>
          <w:color w:val="000000"/>
          <w:spacing w:val="0"/>
          <w:w w:val="100"/>
          <w:position w:val="0"/>
        </w:rPr>
        <w:t>二</w:t>
      </w:r>
      <w:r>
        <w:rPr>
          <w:color w:val="000000"/>
          <w:spacing w:val="0"/>
          <w:w w:val="100"/>
          <w:position w:val="0"/>
          <w:sz w:val="36"/>
          <w:szCs w:val="36"/>
        </w:rPr>
        <w:t xml:space="preserve">697.43 </w:t>
      </w:r>
      <w:r>
        <w:rPr>
          <w:color w:val="000000"/>
          <w:spacing w:val="0"/>
          <w:w w:val="100"/>
          <w:position w:val="0"/>
        </w:rPr>
        <w:t>（万元）</w:t>
      </w:r>
    </w:p>
    <w:p>
      <w:pPr>
        <w:pStyle w:val="a2"/>
        <w:keepNext w:val="0"/>
        <w:keepLines w:val="0"/>
        <w:widowControl w:val="0"/>
        <w:shd w:val="clear" w:color="auto" w:fill="auto"/>
        <w:bidi w:val="0"/>
        <w:spacing w:before="0" w:after="0" w:line="468" w:lineRule="exact"/>
        <w:ind w:left="0" w:right="0" w:firstLine="640"/>
        <w:jc w:val="both"/>
      </w:pPr>
      <w:r>
        <w:rPr>
          <w:color w:val="000000"/>
          <w:spacing w:val="0"/>
          <w:w w:val="100"/>
          <w:position w:val="0"/>
        </w:rPr>
        <w:t>各年的流动资金投资额为：</w:t>
      </w:r>
    </w:p>
    <w:p>
      <w:pPr>
        <w:pStyle w:val="a2"/>
        <w:keepNext w:val="0"/>
        <w:keepLines w:val="0"/>
        <w:widowControl w:val="0"/>
        <w:shd w:val="clear" w:color="auto" w:fill="auto"/>
        <w:bidi w:val="0"/>
        <w:spacing w:before="0" w:after="0" w:line="240" w:lineRule="auto"/>
        <w:ind w:left="1440" w:right="0" w:firstLine="0"/>
        <w:jc w:val="left"/>
      </w:pPr>
      <w:r>
        <w:rPr>
          <w:color w:val="000000"/>
          <w:spacing w:val="0"/>
          <w:w w:val="100"/>
          <w:position w:val="0"/>
          <w:sz w:val="36"/>
          <w:szCs w:val="36"/>
        </w:rPr>
        <w:t xml:space="preserve">f =514.76 </w:t>
      </w:r>
      <w:r>
        <w:rPr>
          <w:color w:val="000000"/>
          <w:spacing w:val="0"/>
          <w:w w:val="100"/>
          <w:position w:val="0"/>
        </w:rPr>
        <w:t>（万元）</w:t>
      </w:r>
    </w:p>
    <w:p>
      <w:pPr>
        <w:pStyle w:val="50"/>
        <w:keepNext w:val="0"/>
        <w:keepLines w:val="0"/>
        <w:widowControl w:val="0"/>
        <w:shd w:val="clear" w:color="auto" w:fill="auto"/>
        <w:bidi w:val="0"/>
        <w:spacing w:before="0" w:after="0" w:line="240" w:lineRule="auto"/>
        <w:ind w:right="0" w:firstLine="0"/>
        <w:jc w:val="left"/>
      </w:pPr>
      <w:r>
        <w:rPr>
          <w:color w:val="000000"/>
          <w:spacing w:val="0"/>
          <w:w w:val="100"/>
          <w:position w:val="0"/>
        </w:rPr>
        <w:t>4</w:t>
      </w:r>
    </w:p>
    <w:p>
      <w:pPr>
        <w:pStyle w:val="a2"/>
        <w:keepNext w:val="0"/>
        <w:keepLines w:val="0"/>
        <w:widowControl w:val="0"/>
        <w:shd w:val="clear" w:color="auto" w:fill="auto"/>
        <w:bidi w:val="0"/>
        <w:spacing w:before="0" w:after="0" w:line="240" w:lineRule="auto"/>
        <w:ind w:left="1440" w:right="0" w:firstLine="0"/>
        <w:jc w:val="left"/>
      </w:pPr>
      <w:r>
        <w:rPr>
          <w:color w:val="000000"/>
          <w:spacing w:val="0"/>
          <w:w w:val="100"/>
          <w:position w:val="0"/>
          <w:sz w:val="36"/>
          <w:szCs w:val="36"/>
        </w:rPr>
        <w:t xml:space="preserve">f =619.14-514.76=104.38 </w:t>
      </w:r>
      <w:r>
        <w:rPr>
          <w:color w:val="000000"/>
          <w:spacing w:val="0"/>
          <w:w w:val="100"/>
          <w:position w:val="0"/>
        </w:rPr>
        <w:t>（万元）</w:t>
      </w:r>
    </w:p>
    <w:p>
      <w:pPr>
        <w:pStyle w:val="50"/>
        <w:keepNext w:val="0"/>
        <w:keepLines w:val="0"/>
        <w:widowControl w:val="0"/>
        <w:shd w:val="clear" w:color="auto" w:fill="auto"/>
        <w:bidi w:val="0"/>
        <w:spacing w:before="0" w:after="0" w:line="240" w:lineRule="auto"/>
        <w:ind w:right="0" w:firstLine="0"/>
        <w:jc w:val="left"/>
      </w:pPr>
      <w:r>
        <w:rPr>
          <w:color w:val="000000"/>
          <w:spacing w:val="0"/>
          <w:w w:val="100"/>
          <w:position w:val="0"/>
        </w:rPr>
        <w:t>5</w:t>
      </w:r>
    </w:p>
    <w:p>
      <w:pPr>
        <w:pStyle w:val="a2"/>
        <w:keepNext w:val="0"/>
        <w:keepLines w:val="0"/>
        <w:widowControl w:val="0"/>
        <w:shd w:val="clear" w:color="auto" w:fill="auto"/>
        <w:bidi w:val="0"/>
        <w:spacing w:before="0" w:after="0" w:line="240" w:lineRule="auto"/>
        <w:ind w:left="1440" w:right="0" w:firstLine="0"/>
        <w:jc w:val="left"/>
      </w:pPr>
      <w:r>
        <w:rPr>
          <w:color w:val="000000"/>
          <w:spacing w:val="0"/>
          <w:w w:val="100"/>
          <w:position w:val="0"/>
          <w:sz w:val="36"/>
          <w:szCs w:val="36"/>
        </w:rPr>
        <w:t xml:space="preserve">f =697.43-619.14=78.29 </w:t>
      </w:r>
      <w:r>
        <w:rPr>
          <w:color w:val="000000"/>
          <w:spacing w:val="0"/>
          <w:w w:val="100"/>
          <w:position w:val="0"/>
        </w:rPr>
        <w:t>（万元）</w:t>
      </w:r>
    </w:p>
    <w:p>
      <w:pPr>
        <w:pStyle w:val="50"/>
        <w:keepNext w:val="0"/>
        <w:keepLines w:val="0"/>
        <w:widowControl w:val="0"/>
        <w:shd w:val="clear" w:color="auto" w:fill="auto"/>
        <w:bidi w:val="0"/>
        <w:spacing w:before="0" w:after="0" w:line="240" w:lineRule="auto"/>
        <w:ind w:right="0" w:firstLine="0"/>
        <w:jc w:val="left"/>
      </w:pPr>
      <w:r>
        <w:rPr>
          <w:color w:val="000000"/>
          <w:spacing w:val="0"/>
          <w:w w:val="100"/>
          <w:position w:val="0"/>
        </w:rPr>
        <w:t>6</w:t>
      </w:r>
    </w:p>
    <w:p>
      <w:pPr>
        <w:pStyle w:val="a2"/>
        <w:keepNext w:val="0"/>
        <w:keepLines w:val="0"/>
        <w:widowControl w:val="0"/>
        <w:shd w:val="clear" w:color="auto" w:fill="auto"/>
        <w:bidi w:val="0"/>
        <w:spacing w:before="0" w:after="360" w:line="240" w:lineRule="auto"/>
        <w:ind w:left="1440" w:right="0" w:firstLine="0"/>
        <w:jc w:val="left"/>
      </w:pPr>
      <w:r>
        <w:rPr>
          <w:color w:val="000000"/>
          <w:spacing w:val="0"/>
          <w:w w:val="100"/>
          <w:position w:val="0"/>
          <w:sz w:val="36"/>
          <w:szCs w:val="36"/>
        </w:rPr>
        <w:t>f</w:t>
      </w:r>
      <w:r>
        <w:rPr>
          <w:color w:val="000000"/>
          <w:spacing w:val="0"/>
          <w:w w:val="100"/>
          <w:position w:val="0"/>
          <w:sz w:val="36"/>
          <w:szCs w:val="36"/>
          <w:vertAlign w:val="subscript"/>
        </w:rPr>
        <w:t>712</w:t>
      </w:r>
      <w:r>
        <w:rPr>
          <w:color w:val="000000"/>
          <w:spacing w:val="0"/>
          <w:w w:val="100"/>
          <w:position w:val="0"/>
          <w:sz w:val="36"/>
          <w:szCs w:val="36"/>
        </w:rPr>
        <w:t xml:space="preserve">=697.43-697.43=0 </w:t>
      </w:r>
      <w:r>
        <w:rPr>
          <w:color w:val="000000"/>
          <w:spacing w:val="0"/>
          <w:w w:val="100"/>
          <w:position w:val="0"/>
        </w:rPr>
        <w:t>（万元）</w:t>
      </w:r>
    </w:p>
    <w:p>
      <w:pPr>
        <w:pStyle w:val="a2"/>
        <w:keepNext w:val="0"/>
        <w:keepLines w:val="0"/>
        <w:widowControl w:val="0"/>
        <w:shd w:val="clear" w:color="auto" w:fill="auto"/>
        <w:bidi w:val="0"/>
        <w:spacing w:before="0" w:after="100" w:line="468" w:lineRule="exact"/>
        <w:ind w:left="0" w:right="0" w:firstLine="640"/>
        <w:jc w:val="left"/>
      </w:pPr>
      <w:r>
        <w:rPr>
          <w:color w:val="000000"/>
          <w:spacing w:val="0"/>
          <w:w w:val="100"/>
          <w:position w:val="0"/>
        </w:rPr>
        <w:t>流动资金投资合计为：</w:t>
      </w:r>
    </w:p>
    <w:p>
      <w:pPr>
        <w:pStyle w:val="a2"/>
        <w:keepNext w:val="0"/>
        <w:keepLines w:val="0"/>
        <w:widowControl w:val="0"/>
        <w:shd w:val="clear" w:color="auto" w:fill="auto"/>
        <w:bidi w:val="0"/>
        <w:spacing w:before="0" w:after="520" w:line="468" w:lineRule="exact"/>
        <w:ind w:left="1440" w:right="0" w:firstLine="0"/>
        <w:jc w:val="left"/>
      </w:pPr>
      <w:r>
        <w:rPr>
          <w:color w:val="000000"/>
          <w:spacing w:val="0"/>
          <w:w w:val="100"/>
          <w:position w:val="0"/>
          <w:sz w:val="36"/>
          <w:szCs w:val="36"/>
        </w:rPr>
        <w:t xml:space="preserve">F </w:t>
      </w:r>
      <w:r>
        <w:rPr>
          <w:color w:val="000000"/>
          <w:spacing w:val="0"/>
          <w:w w:val="100"/>
          <w:position w:val="0"/>
          <w:sz w:val="18"/>
          <w:szCs w:val="18"/>
        </w:rPr>
        <w:t>流</w:t>
      </w:r>
      <w:r>
        <w:rPr>
          <w:color w:val="000000"/>
          <w:spacing w:val="0"/>
          <w:w w:val="100"/>
          <w:position w:val="0"/>
          <w:sz w:val="36"/>
          <w:szCs w:val="36"/>
        </w:rPr>
        <w:t xml:space="preserve">=514.76+104.38+78.29=697.43 </w:t>
      </w:r>
      <w:r>
        <w:rPr>
          <w:color w:val="000000"/>
          <w:spacing w:val="0"/>
          <w:w w:val="100"/>
          <w:position w:val="0"/>
        </w:rPr>
        <w:t>（万元）</w:t>
      </w:r>
    </w:p>
    <w:p>
      <w:pPr>
        <w:pStyle w:val="a2"/>
        <w:keepNext w:val="0"/>
        <w:keepLines w:val="0"/>
        <w:widowControl w:val="0"/>
        <w:shd w:val="clear" w:color="auto" w:fill="auto"/>
        <w:bidi w:val="0"/>
        <w:spacing w:before="0" w:after="460" w:line="485" w:lineRule="exact"/>
        <w:ind w:left="0" w:right="0" w:firstLine="720"/>
        <w:jc w:val="both"/>
      </w:pPr>
      <w:bookmarkStart w:id="40" w:name="bookmark40"/>
      <w:r>
        <w:rPr>
          <w:color w:val="000000"/>
          <w:spacing w:val="0"/>
          <w:w w:val="100"/>
          <w:position w:val="0"/>
        </w:rPr>
        <w:t>（</w:t>
      </w:r>
      <w:bookmarkEnd w:id="40"/>
      <w:r>
        <w:rPr>
          <w:color w:val="000000"/>
          <w:spacing w:val="0"/>
          <w:w w:val="100"/>
          <w:position w:val="0"/>
          <w:sz w:val="36"/>
          <w:szCs w:val="36"/>
        </w:rPr>
        <w:t>4</w:t>
      </w:r>
      <w:r>
        <w:rPr>
          <w:color w:val="000000"/>
          <w:spacing w:val="0"/>
          <w:w w:val="100"/>
          <w:position w:val="0"/>
        </w:rPr>
        <w:t>）由于本项目产品是国内急需的产品，是国家鼓励发展的行业，投资方 向调节税税率为</w:t>
      </w:r>
      <w:r>
        <w:rPr>
          <w:color w:val="000000"/>
          <w:spacing w:val="0"/>
          <w:w w:val="100"/>
          <w:position w:val="0"/>
          <w:sz w:val="36"/>
          <w:szCs w:val="36"/>
        </w:rPr>
        <w:t>0.</w:t>
      </w:r>
    </w:p>
    <w:p>
      <w:pPr>
        <w:pStyle w:val="32"/>
        <w:keepNext/>
        <w:keepLines/>
        <w:widowControl w:val="0"/>
        <w:numPr>
          <w:ilvl w:val="0"/>
          <w:numId w:val="1"/>
        </w:numPr>
        <w:shd w:val="clear" w:color="auto" w:fill="auto"/>
        <w:bidi w:val="0"/>
        <w:spacing w:before="0" w:after="0" w:line="468" w:lineRule="exact"/>
        <w:ind w:left="0" w:right="0" w:firstLine="0"/>
        <w:jc w:val="left"/>
      </w:pPr>
      <w:bookmarkStart w:id="41" w:name="bookmark41"/>
      <w:bookmarkStart w:id="42" w:name="bookmark42"/>
      <w:bookmarkStart w:id="43" w:name="bookmark43"/>
      <w:bookmarkStart w:id="44" w:name="bookmark44"/>
      <w:bookmarkEnd w:id="43"/>
      <w:r>
        <w:rPr>
          <w:color w:val="000000"/>
          <w:spacing w:val="0"/>
          <w:w w:val="100"/>
          <w:position w:val="0"/>
        </w:rPr>
        <w:t>资金规划与筹措（表</w:t>
      </w:r>
      <w:r>
        <w:rPr>
          <w:rFonts w:ascii="SimHei" w:eastAsia="SimHei" w:hAnsi="SimHei" w:cs="SimHei"/>
          <w:b w:val="0"/>
          <w:bCs w:val="0"/>
          <w:color w:val="000000"/>
          <w:spacing w:val="0"/>
          <w:w w:val="100"/>
          <w:position w:val="0"/>
          <w:sz w:val="36"/>
          <w:szCs w:val="36"/>
        </w:rPr>
        <w:t>4</w:t>
      </w:r>
      <w:r>
        <w:rPr>
          <w:color w:val="000000"/>
          <w:spacing w:val="0"/>
          <w:w w:val="100"/>
          <w:position w:val="0"/>
        </w:rPr>
        <w:t>）</w:t>
      </w:r>
      <w:bookmarkEnd w:id="41"/>
      <w:bookmarkEnd w:id="42"/>
      <w:bookmarkEnd w:id="44"/>
    </w:p>
    <w:p>
      <w:pPr>
        <w:pStyle w:val="a2"/>
        <w:keepNext w:val="0"/>
        <w:keepLines w:val="0"/>
        <w:widowControl w:val="0"/>
        <w:shd w:val="clear" w:color="auto" w:fill="auto"/>
        <w:bidi w:val="0"/>
        <w:spacing w:before="0" w:after="100" w:line="468" w:lineRule="exact"/>
        <w:ind w:left="0" w:right="0" w:firstLine="640"/>
        <w:jc w:val="left"/>
      </w:pPr>
      <w:r>
        <w:rPr>
          <w:color w:val="000000"/>
          <w:spacing w:val="0"/>
          <w:w w:val="100"/>
          <w:position w:val="0"/>
        </w:rPr>
        <w:t>通过表</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2</w:t>
      </w:r>
      <w:r>
        <w:rPr>
          <w:color w:val="000000"/>
          <w:spacing w:val="0"/>
          <w:w w:val="100"/>
          <w:position w:val="0"/>
        </w:rPr>
        <w:t>和</w:t>
      </w:r>
      <w:r>
        <w:rPr>
          <w:color w:val="000000"/>
          <w:spacing w:val="0"/>
          <w:w w:val="100"/>
          <w:position w:val="0"/>
          <w:sz w:val="36"/>
          <w:szCs w:val="36"/>
        </w:rPr>
        <w:t>3</w:t>
      </w:r>
      <w:r>
        <w:rPr>
          <w:color w:val="000000"/>
          <w:spacing w:val="0"/>
          <w:w w:val="100"/>
          <w:position w:val="0"/>
        </w:rPr>
        <w:t>将总投资估算好之后，需要通过计划把资金筹措落实。</w:t>
      </w:r>
    </w:p>
    <w:p>
      <w:pPr>
        <w:pStyle w:val="22"/>
        <w:keepNext w:val="0"/>
        <w:keepLines w:val="0"/>
        <w:widowControl w:val="0"/>
        <w:shd w:val="clear" w:color="auto" w:fill="auto"/>
        <w:tabs>
          <w:tab w:val="left" w:pos="685"/>
        </w:tabs>
        <w:bidi w:val="0"/>
        <w:spacing w:before="0" w:after="0" w:line="240" w:lineRule="auto"/>
        <w:ind w:left="0" w:right="0" w:firstLine="0"/>
        <w:jc w:val="left"/>
        <w:sectPr>
          <w:type w:val="nextPage"/>
          <w:pgSz w:w="17861" w:h="25258"/>
          <w:pgMar w:top="1800" w:right="2459" w:bottom="2421" w:left="2600" w:header="0" w:footer="3" w:gutter="0"/>
          <w:pgNumType w:start="5"/>
          <w:cols w:space="720"/>
          <w:noEndnote/>
          <w:titlePg w:val="0"/>
          <w:rtlGutter w:val="0"/>
          <w:docGrid w:linePitch="360"/>
        </w:sectPr>
      </w:pPr>
      <w:bookmarkStart w:id="45" w:name="bookmark45"/>
      <w:r>
        <w:rPr>
          <w:rFonts w:ascii="SimSun" w:eastAsia="SimSun" w:hAnsi="SimSun" w:cs="SimSun"/>
          <w:color w:val="000000"/>
          <w:spacing w:val="0"/>
          <w:w w:val="100"/>
          <w:position w:val="0"/>
          <w:sz w:val="36"/>
          <w:szCs w:val="36"/>
        </w:rPr>
        <w:t>（</w:t>
      </w:r>
      <w:bookmarkEnd w:id="45"/>
      <w:r>
        <w:rPr>
          <w:rFonts w:ascii="SimSun" w:eastAsia="SimSun" w:hAnsi="SimSun" w:cs="SimSun"/>
          <w:color w:val="000000"/>
          <w:spacing w:val="0"/>
          <w:w w:val="100"/>
          <w:position w:val="0"/>
          <w:sz w:val="36"/>
          <w:szCs w:val="36"/>
        </w:rPr>
        <w:t>1）</w:t>
        <w:tab/>
      </w:r>
      <w:r>
        <w:rPr>
          <w:color w:val="000000"/>
          <w:spacing w:val="0"/>
          <w:w w:val="100"/>
          <w:position w:val="0"/>
        </w:rPr>
        <w:t>总投资的分配</w:t>
      </w:r>
    </w:p>
    <w:p>
      <w:pPr>
        <w:pStyle w:val="a2"/>
        <w:keepNext w:val="0"/>
        <w:keepLines w:val="0"/>
        <w:widowControl w:val="0"/>
        <w:shd w:val="clear" w:color="auto" w:fill="auto"/>
        <w:bidi w:val="0"/>
        <w:spacing w:before="0" w:after="0" w:line="468" w:lineRule="exact"/>
        <w:ind w:left="0" w:right="0" w:firstLine="720"/>
        <w:jc w:val="both"/>
      </w:pPr>
      <w:r>
        <w:rPr>
          <w:color w:val="000000"/>
          <w:spacing w:val="0"/>
          <w:w w:val="100"/>
          <w:position w:val="0"/>
        </w:rPr>
        <w:t>建设投资按照</w:t>
      </w:r>
      <w:r>
        <w:rPr>
          <w:color w:val="000000"/>
          <w:spacing w:val="0"/>
          <w:w w:val="100"/>
          <w:position w:val="0"/>
          <w:sz w:val="36"/>
          <w:szCs w:val="36"/>
        </w:rPr>
        <w:t>20%</w:t>
      </w:r>
      <w:r>
        <w:rPr>
          <w:color w:val="000000"/>
          <w:spacing w:val="0"/>
          <w:w w:val="100"/>
          <w:position w:val="0"/>
        </w:rPr>
        <w:t>、</w:t>
      </w:r>
      <w:r>
        <w:rPr>
          <w:color w:val="000000"/>
          <w:spacing w:val="0"/>
          <w:w w:val="100"/>
          <w:position w:val="0"/>
          <w:sz w:val="36"/>
          <w:szCs w:val="36"/>
        </w:rPr>
        <w:t>55%</w:t>
      </w:r>
      <w:r>
        <w:rPr>
          <w:color w:val="000000"/>
          <w:spacing w:val="0"/>
          <w:w w:val="100"/>
          <w:position w:val="0"/>
        </w:rPr>
        <w:t>和</w:t>
      </w:r>
      <w:r>
        <w:rPr>
          <w:color w:val="000000"/>
          <w:spacing w:val="0"/>
          <w:w w:val="100"/>
          <w:position w:val="0"/>
          <w:sz w:val="36"/>
          <w:szCs w:val="36"/>
        </w:rPr>
        <w:t>25%</w:t>
      </w:r>
      <w:r>
        <w:rPr>
          <w:color w:val="000000"/>
          <w:spacing w:val="0"/>
          <w:w w:val="100"/>
          <w:position w:val="0"/>
        </w:rPr>
        <w:t>的比例在建设期</w:t>
      </w:r>
      <w:r>
        <w:rPr>
          <w:color w:val="000000"/>
          <w:spacing w:val="0"/>
          <w:w w:val="100"/>
          <w:position w:val="0"/>
          <w:sz w:val="36"/>
          <w:szCs w:val="36"/>
        </w:rPr>
        <w:t>3</w:t>
      </w:r>
      <w:r>
        <w:rPr>
          <w:color w:val="000000"/>
          <w:spacing w:val="0"/>
          <w:w w:val="100"/>
          <w:position w:val="0"/>
        </w:rPr>
        <w:t>年内分配。建设期各年的利 息为当年国内外借款利息之和，由表</w:t>
      </w:r>
      <w:r>
        <w:rPr>
          <w:color w:val="000000"/>
          <w:spacing w:val="0"/>
          <w:w w:val="100"/>
          <w:position w:val="0"/>
          <w:sz w:val="36"/>
          <w:szCs w:val="36"/>
        </w:rPr>
        <w:t>6</w:t>
      </w:r>
      <w:r>
        <w:rPr>
          <w:color w:val="000000"/>
          <w:spacing w:val="0"/>
          <w:w w:val="100"/>
          <w:position w:val="0"/>
        </w:rPr>
        <w:t>长期借款还本付息表而来。流动资金投资 按照表</w:t>
      </w:r>
      <w:r>
        <w:rPr>
          <w:color w:val="000000"/>
          <w:spacing w:val="0"/>
          <w:w w:val="100"/>
          <w:position w:val="0"/>
          <w:sz w:val="36"/>
          <w:szCs w:val="36"/>
        </w:rPr>
        <w:t>3</w:t>
      </w:r>
      <w:r>
        <w:rPr>
          <w:color w:val="000000"/>
          <w:spacing w:val="0"/>
          <w:w w:val="100"/>
          <w:position w:val="0"/>
        </w:rPr>
        <w:t>流动资金估算表的数据填列。</w:t>
      </w:r>
    </w:p>
    <w:p>
      <w:pPr>
        <w:pStyle w:val="22"/>
        <w:keepNext w:val="0"/>
        <w:keepLines w:val="0"/>
        <w:widowControl w:val="0"/>
        <w:shd w:val="clear" w:color="auto" w:fill="auto"/>
        <w:tabs>
          <w:tab w:val="left" w:pos="685"/>
        </w:tabs>
        <w:bidi w:val="0"/>
        <w:spacing w:before="0" w:after="460" w:line="468" w:lineRule="exact"/>
        <w:ind w:left="0" w:right="0" w:firstLine="0"/>
        <w:jc w:val="left"/>
      </w:pPr>
      <w:bookmarkStart w:id="46" w:name="bookmark46"/>
      <w:r>
        <w:rPr>
          <w:color w:val="000000"/>
          <w:spacing w:val="0"/>
          <w:w w:val="100"/>
          <w:position w:val="0"/>
        </w:rPr>
        <w:t>（</w:t>
      </w:r>
      <w:bookmarkEnd w:id="46"/>
      <w:r>
        <w:rPr>
          <w:color w:val="000000"/>
          <w:spacing w:val="0"/>
          <w:w w:val="100"/>
          <w:position w:val="0"/>
          <w:sz w:val="32"/>
          <w:szCs w:val="32"/>
        </w:rPr>
        <w:t>2</w:t>
      </w:r>
      <w:r>
        <w:rPr>
          <w:color w:val="000000"/>
          <w:spacing w:val="0"/>
          <w:w w:val="100"/>
          <w:position w:val="0"/>
        </w:rPr>
        <w:t>）</w:t>
        <w:tab/>
        <w:t>长期借款的安排</w:t>
      </w:r>
    </w:p>
    <w:p>
      <w:pPr>
        <w:pStyle w:val="a2"/>
        <w:keepNext w:val="0"/>
        <w:keepLines w:val="0"/>
        <w:widowControl w:val="0"/>
        <w:shd w:val="clear" w:color="auto" w:fill="auto"/>
        <w:bidi w:val="0"/>
        <w:spacing w:before="0" w:after="0" w:line="473" w:lineRule="exact"/>
        <w:ind w:left="0" w:right="0" w:firstLine="900"/>
        <w:jc w:val="both"/>
      </w:pPr>
      <w:r>
        <w:rPr>
          <w:b/>
          <w:bCs/>
          <w:color w:val="000000"/>
          <w:spacing w:val="0"/>
          <w:w w:val="100"/>
          <w:position w:val="0"/>
          <w:sz w:val="38"/>
          <w:szCs w:val="38"/>
        </w:rPr>
        <w:t>国内借款</w:t>
      </w:r>
      <w:r>
        <w:rPr>
          <w:color w:val="000000"/>
          <w:spacing w:val="0"/>
          <w:w w:val="100"/>
          <w:position w:val="0"/>
        </w:rPr>
        <w:t>由中国建设银行在建设期</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2</w:t>
      </w:r>
      <w:r>
        <w:rPr>
          <w:color w:val="000000"/>
          <w:spacing w:val="0"/>
          <w:w w:val="100"/>
          <w:position w:val="0"/>
        </w:rPr>
        <w:t>、</w:t>
      </w:r>
      <w:r>
        <w:rPr>
          <w:color w:val="000000"/>
          <w:spacing w:val="0"/>
          <w:w w:val="100"/>
          <w:position w:val="0"/>
          <w:sz w:val="36"/>
          <w:szCs w:val="36"/>
        </w:rPr>
        <w:t>3</w:t>
      </w:r>
      <w:r>
        <w:rPr>
          <w:color w:val="000000"/>
          <w:spacing w:val="0"/>
          <w:w w:val="100"/>
          <w:position w:val="0"/>
        </w:rPr>
        <w:t>年内分别提供</w:t>
      </w:r>
      <w:r>
        <w:rPr>
          <w:color w:val="000000"/>
          <w:spacing w:val="0"/>
          <w:w w:val="100"/>
          <w:position w:val="0"/>
          <w:sz w:val="36"/>
          <w:szCs w:val="36"/>
        </w:rPr>
        <w:t>236</w:t>
      </w:r>
      <w:r>
        <w:rPr>
          <w:color w:val="000000"/>
          <w:spacing w:val="0"/>
          <w:w w:val="100"/>
          <w:position w:val="0"/>
        </w:rPr>
        <w:t>万元、</w:t>
      </w:r>
      <w:r>
        <w:rPr>
          <w:color w:val="000000"/>
          <w:spacing w:val="0"/>
          <w:w w:val="100"/>
          <w:position w:val="0"/>
          <w:sz w:val="36"/>
          <w:szCs w:val="36"/>
        </w:rPr>
        <w:t xml:space="preserve">564 </w:t>
      </w:r>
      <w:r>
        <w:rPr>
          <w:color w:val="000000"/>
          <w:spacing w:val="0"/>
          <w:w w:val="100"/>
          <w:position w:val="0"/>
        </w:rPr>
        <w:t>万元和</w:t>
      </w:r>
      <w:r>
        <w:rPr>
          <w:color w:val="000000"/>
          <w:spacing w:val="0"/>
          <w:w w:val="100"/>
          <w:position w:val="0"/>
          <w:sz w:val="36"/>
          <w:szCs w:val="36"/>
        </w:rPr>
        <w:t>300</w:t>
      </w:r>
      <w:r>
        <w:rPr>
          <w:color w:val="000000"/>
          <w:spacing w:val="0"/>
          <w:w w:val="100"/>
          <w:position w:val="0"/>
        </w:rPr>
        <w:t>万元的贷款，年利率</w:t>
      </w:r>
      <w:r>
        <w:rPr>
          <w:color w:val="000000"/>
          <w:spacing w:val="0"/>
          <w:w w:val="100"/>
          <w:position w:val="0"/>
          <w:sz w:val="36"/>
          <w:szCs w:val="36"/>
        </w:rPr>
        <w:t>9.5%,</w:t>
      </w:r>
      <w:r>
        <w:rPr>
          <w:color w:val="000000"/>
          <w:spacing w:val="0"/>
          <w:w w:val="100"/>
          <w:position w:val="0"/>
        </w:rPr>
        <w:t>建设期内不偿付利息，第</w:t>
      </w:r>
      <w:r>
        <w:rPr>
          <w:color w:val="000000"/>
          <w:spacing w:val="0"/>
          <w:w w:val="100"/>
          <w:position w:val="0"/>
          <w:sz w:val="36"/>
          <w:szCs w:val="36"/>
        </w:rPr>
        <w:t>4</w:t>
      </w:r>
      <w:r>
        <w:rPr>
          <w:color w:val="000000"/>
          <w:spacing w:val="0"/>
          <w:w w:val="100"/>
          <w:position w:val="0"/>
        </w:rPr>
        <w:t>年开始偿付 本息，要求本金在</w:t>
      </w:r>
      <w:r>
        <w:rPr>
          <w:color w:val="000000"/>
          <w:spacing w:val="0"/>
          <w:w w:val="100"/>
          <w:position w:val="0"/>
          <w:sz w:val="36"/>
          <w:szCs w:val="36"/>
        </w:rPr>
        <w:t>6</w:t>
      </w:r>
      <w:r>
        <w:rPr>
          <w:color w:val="000000"/>
          <w:spacing w:val="0"/>
          <w:w w:val="100"/>
          <w:position w:val="0"/>
        </w:rPr>
        <w:t>年内偿清。</w:t>
      </w:r>
    </w:p>
    <w:p>
      <w:pPr>
        <w:pStyle w:val="a2"/>
        <w:keepNext w:val="0"/>
        <w:keepLines w:val="0"/>
        <w:widowControl w:val="0"/>
        <w:shd w:val="clear" w:color="auto" w:fill="auto"/>
        <w:bidi w:val="0"/>
        <w:spacing w:before="0" w:after="440" w:line="473" w:lineRule="exact"/>
        <w:ind w:left="0" w:right="0" w:firstLine="900"/>
        <w:jc w:val="both"/>
      </w:pPr>
      <w:r>
        <w:rPr>
          <w:b/>
          <w:bCs/>
          <w:color w:val="000000"/>
          <w:spacing w:val="0"/>
          <w:w w:val="100"/>
          <w:position w:val="0"/>
          <w:sz w:val="38"/>
          <w:szCs w:val="38"/>
        </w:rPr>
        <w:t>国外借款</w:t>
      </w:r>
      <w:r>
        <w:rPr>
          <w:color w:val="000000"/>
          <w:spacing w:val="0"/>
          <w:w w:val="100"/>
          <w:position w:val="0"/>
        </w:rPr>
        <w:t>在建设期</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2</w:t>
      </w:r>
      <w:r>
        <w:rPr>
          <w:color w:val="000000"/>
          <w:spacing w:val="0"/>
          <w:w w:val="100"/>
          <w:position w:val="0"/>
        </w:rPr>
        <w:t>、</w:t>
      </w:r>
      <w:r>
        <w:rPr>
          <w:color w:val="000000"/>
          <w:spacing w:val="0"/>
          <w:w w:val="100"/>
          <w:position w:val="0"/>
          <w:sz w:val="36"/>
          <w:szCs w:val="36"/>
        </w:rPr>
        <w:t>3</w:t>
      </w:r>
      <w:r>
        <w:rPr>
          <w:color w:val="000000"/>
          <w:spacing w:val="0"/>
          <w:w w:val="100"/>
          <w:position w:val="0"/>
        </w:rPr>
        <w:t>年内，向国外金融机构借入美元，分别折合 人民币</w:t>
      </w:r>
      <w:r>
        <w:rPr>
          <w:color w:val="000000"/>
          <w:spacing w:val="0"/>
          <w:w w:val="100"/>
          <w:position w:val="0"/>
          <w:sz w:val="36"/>
          <w:szCs w:val="36"/>
        </w:rPr>
        <w:t>380</w:t>
      </w:r>
      <w:r>
        <w:rPr>
          <w:color w:val="000000"/>
          <w:spacing w:val="0"/>
          <w:w w:val="100"/>
          <w:position w:val="0"/>
        </w:rPr>
        <w:t>万元、</w:t>
      </w:r>
      <w:r>
        <w:rPr>
          <w:color w:val="000000"/>
          <w:spacing w:val="0"/>
          <w:w w:val="100"/>
          <w:position w:val="0"/>
          <w:sz w:val="36"/>
          <w:szCs w:val="36"/>
        </w:rPr>
        <w:t>1040</w:t>
      </w:r>
      <w:r>
        <w:rPr>
          <w:color w:val="000000"/>
          <w:spacing w:val="0"/>
          <w:w w:val="100"/>
          <w:position w:val="0"/>
        </w:rPr>
        <w:t>万元和</w:t>
      </w:r>
      <w:r>
        <w:rPr>
          <w:color w:val="000000"/>
          <w:spacing w:val="0"/>
          <w:w w:val="100"/>
          <w:position w:val="0"/>
          <w:sz w:val="36"/>
          <w:szCs w:val="36"/>
        </w:rPr>
        <w:t>470</w:t>
      </w:r>
      <w:r>
        <w:rPr>
          <w:color w:val="000000"/>
          <w:spacing w:val="0"/>
          <w:w w:val="100"/>
          <w:position w:val="0"/>
        </w:rPr>
        <w:t>万元的贷款，年利率</w:t>
      </w:r>
      <w:r>
        <w:rPr>
          <w:color w:val="000000"/>
          <w:spacing w:val="0"/>
          <w:w w:val="100"/>
          <w:position w:val="0"/>
          <w:sz w:val="36"/>
          <w:szCs w:val="36"/>
        </w:rPr>
        <w:t>9%，</w:t>
      </w:r>
      <w:r>
        <w:rPr>
          <w:color w:val="000000"/>
          <w:spacing w:val="0"/>
          <w:w w:val="100"/>
          <w:position w:val="0"/>
        </w:rPr>
        <w:t>借款当年开始用权 益资金偿付建设期利息，要求本金待项目投产后在</w:t>
      </w:r>
      <w:r>
        <w:rPr>
          <w:color w:val="000000"/>
          <w:spacing w:val="0"/>
          <w:w w:val="100"/>
          <w:position w:val="0"/>
          <w:sz w:val="36"/>
          <w:szCs w:val="36"/>
        </w:rPr>
        <w:t>7</w:t>
      </w:r>
      <w:r>
        <w:rPr>
          <w:color w:val="000000"/>
          <w:spacing w:val="0"/>
          <w:w w:val="100"/>
          <w:position w:val="0"/>
        </w:rPr>
        <w:t>年内等额偿还。</w:t>
      </w:r>
    </w:p>
    <w:p>
      <w:pPr>
        <w:pStyle w:val="22"/>
        <w:keepNext w:val="0"/>
        <w:keepLines w:val="0"/>
        <w:widowControl w:val="0"/>
        <w:shd w:val="clear" w:color="auto" w:fill="auto"/>
        <w:tabs>
          <w:tab w:val="left" w:pos="1248"/>
        </w:tabs>
        <w:bidi w:val="0"/>
        <w:spacing w:before="0" w:after="0" w:line="466" w:lineRule="exact"/>
        <w:ind w:left="0" w:right="0" w:firstLine="640"/>
        <w:jc w:val="both"/>
      </w:pPr>
      <w:bookmarkStart w:id="47" w:name="bookmark47"/>
      <w:r>
        <w:rPr>
          <w:color w:val="000000"/>
          <w:spacing w:val="0"/>
          <w:w w:val="100"/>
          <w:position w:val="0"/>
        </w:rPr>
        <w:t>（</w:t>
      </w:r>
      <w:bookmarkEnd w:id="47"/>
      <w:r>
        <w:rPr>
          <w:color w:val="000000"/>
          <w:spacing w:val="0"/>
          <w:w w:val="100"/>
          <w:position w:val="0"/>
          <w:sz w:val="32"/>
          <w:szCs w:val="32"/>
        </w:rPr>
        <w:t>3</w:t>
      </w:r>
      <w:r>
        <w:rPr>
          <w:color w:val="000000"/>
          <w:spacing w:val="0"/>
          <w:w w:val="100"/>
          <w:position w:val="0"/>
        </w:rPr>
        <w:t>）</w:t>
        <w:tab/>
        <w:t>流动资金借款</w:t>
      </w:r>
    </w:p>
    <w:p>
      <w:pPr>
        <w:pStyle w:val="a2"/>
        <w:keepNext w:val="0"/>
        <w:keepLines w:val="0"/>
        <w:widowControl w:val="0"/>
        <w:shd w:val="clear" w:color="auto" w:fill="auto"/>
        <w:bidi w:val="0"/>
        <w:spacing w:before="0" w:after="0" w:line="466" w:lineRule="exact"/>
        <w:ind w:left="0" w:right="0" w:firstLine="700"/>
        <w:jc w:val="both"/>
      </w:pPr>
      <w:r>
        <w:rPr>
          <w:color w:val="000000"/>
          <w:spacing w:val="0"/>
          <w:w w:val="100"/>
          <w:position w:val="0"/>
        </w:rPr>
        <w:t>流动资金投资的</w:t>
      </w:r>
      <w:r>
        <w:rPr>
          <w:color w:val="000000"/>
          <w:spacing w:val="0"/>
          <w:w w:val="100"/>
          <w:position w:val="0"/>
          <w:sz w:val="36"/>
          <w:szCs w:val="36"/>
        </w:rPr>
        <w:t>55%</w:t>
      </w:r>
      <w:r>
        <w:rPr>
          <w:color w:val="000000"/>
          <w:spacing w:val="0"/>
          <w:w w:val="100"/>
          <w:position w:val="0"/>
        </w:rPr>
        <w:t>由中国工商银行贷款，年利率</w:t>
      </w:r>
      <w:r>
        <w:rPr>
          <w:color w:val="000000"/>
          <w:spacing w:val="0"/>
          <w:w w:val="100"/>
          <w:position w:val="0"/>
          <w:sz w:val="36"/>
          <w:szCs w:val="36"/>
        </w:rPr>
        <w:t>8%</w:t>
      </w:r>
      <w:r>
        <w:rPr>
          <w:color w:val="000000"/>
          <w:spacing w:val="0"/>
          <w:w w:val="100"/>
          <w:position w:val="0"/>
        </w:rPr>
        <w:t>，按表</w:t>
      </w:r>
      <w:r>
        <w:rPr>
          <w:color w:val="000000"/>
          <w:spacing w:val="0"/>
          <w:w w:val="100"/>
          <w:position w:val="0"/>
          <w:sz w:val="36"/>
          <w:szCs w:val="36"/>
        </w:rPr>
        <w:t>3</w:t>
      </w:r>
      <w:r>
        <w:rPr>
          <w:color w:val="000000"/>
          <w:spacing w:val="0"/>
          <w:w w:val="100"/>
          <w:position w:val="0"/>
        </w:rPr>
        <w:t>中的数据，在 第</w:t>
      </w:r>
      <w:r>
        <w:rPr>
          <w:color w:val="000000"/>
          <w:spacing w:val="0"/>
          <w:w w:val="100"/>
          <w:position w:val="0"/>
          <w:sz w:val="36"/>
          <w:szCs w:val="36"/>
        </w:rPr>
        <w:t>4</w:t>
      </w:r>
      <w:r>
        <w:rPr>
          <w:color w:val="000000"/>
          <w:spacing w:val="0"/>
          <w:w w:val="100"/>
          <w:position w:val="0"/>
        </w:rPr>
        <w:t>、</w:t>
      </w:r>
      <w:r>
        <w:rPr>
          <w:color w:val="000000"/>
          <w:spacing w:val="0"/>
          <w:w w:val="100"/>
          <w:position w:val="0"/>
          <w:sz w:val="36"/>
          <w:szCs w:val="36"/>
        </w:rPr>
        <w:t>5</w:t>
      </w:r>
      <w:r>
        <w:rPr>
          <w:color w:val="000000"/>
          <w:spacing w:val="0"/>
          <w:w w:val="100"/>
          <w:position w:val="0"/>
        </w:rPr>
        <w:t>、</w:t>
      </w:r>
      <w:r>
        <w:rPr>
          <w:color w:val="000000"/>
          <w:spacing w:val="0"/>
          <w:w w:val="100"/>
          <w:position w:val="0"/>
          <w:sz w:val="36"/>
          <w:szCs w:val="36"/>
        </w:rPr>
        <w:t>6</w:t>
      </w:r>
      <w:r>
        <w:rPr>
          <w:color w:val="000000"/>
          <w:spacing w:val="0"/>
          <w:w w:val="100"/>
          <w:position w:val="0"/>
        </w:rPr>
        <w:t>年分别投入</w:t>
      </w:r>
      <w:r>
        <w:rPr>
          <w:color w:val="000000"/>
          <w:spacing w:val="0"/>
          <w:w w:val="100"/>
          <w:position w:val="0"/>
          <w:sz w:val="36"/>
          <w:szCs w:val="36"/>
        </w:rPr>
        <w:t>514.76</w:t>
      </w:r>
      <w:r>
        <w:rPr>
          <w:color w:val="000000"/>
          <w:spacing w:val="0"/>
          <w:w w:val="100"/>
          <w:position w:val="0"/>
        </w:rPr>
        <w:t>、</w:t>
      </w:r>
      <w:r>
        <w:rPr>
          <w:color w:val="000000"/>
          <w:spacing w:val="0"/>
          <w:w w:val="100"/>
          <w:position w:val="0"/>
          <w:sz w:val="36"/>
          <w:szCs w:val="36"/>
        </w:rPr>
        <w:t>104.39</w:t>
      </w:r>
      <w:r>
        <w:rPr>
          <w:color w:val="000000"/>
          <w:spacing w:val="0"/>
          <w:w w:val="100"/>
          <w:position w:val="0"/>
        </w:rPr>
        <w:t>、</w:t>
      </w:r>
      <w:r>
        <w:rPr>
          <w:color w:val="000000"/>
          <w:spacing w:val="0"/>
          <w:w w:val="100"/>
          <w:position w:val="0"/>
          <w:sz w:val="36"/>
          <w:szCs w:val="36"/>
        </w:rPr>
        <w:t>78.29</w:t>
      </w:r>
      <w:r>
        <w:rPr>
          <w:color w:val="000000"/>
          <w:spacing w:val="0"/>
          <w:w w:val="100"/>
          <w:position w:val="0"/>
        </w:rPr>
        <w:t>万元，其中借款分别为</w:t>
      </w:r>
      <w:r>
        <w:rPr>
          <w:color w:val="000000"/>
          <w:spacing w:val="0"/>
          <w:w w:val="100"/>
          <w:position w:val="0"/>
          <w:sz w:val="36"/>
          <w:szCs w:val="36"/>
        </w:rPr>
        <w:t>206</w:t>
      </w:r>
      <w:r>
        <w:rPr>
          <w:color w:val="000000"/>
          <w:spacing w:val="0"/>
          <w:w w:val="100"/>
          <w:position w:val="0"/>
        </w:rPr>
        <w:t xml:space="preserve">万元、 </w:t>
      </w:r>
      <w:r>
        <w:rPr>
          <w:color w:val="000000"/>
          <w:spacing w:val="0"/>
          <w:w w:val="100"/>
          <w:position w:val="0"/>
          <w:sz w:val="36"/>
          <w:szCs w:val="36"/>
        </w:rPr>
        <w:t>104.39</w:t>
      </w:r>
      <w:r>
        <w:rPr>
          <w:color w:val="000000"/>
          <w:spacing w:val="0"/>
          <w:w w:val="100"/>
          <w:position w:val="0"/>
        </w:rPr>
        <w:t>万元和</w:t>
      </w:r>
      <w:r>
        <w:rPr>
          <w:color w:val="000000"/>
          <w:spacing w:val="0"/>
          <w:w w:val="100"/>
          <w:position w:val="0"/>
          <w:sz w:val="36"/>
          <w:szCs w:val="36"/>
        </w:rPr>
        <w:t>78.29</w:t>
      </w:r>
      <w:r>
        <w:rPr>
          <w:color w:val="000000"/>
          <w:spacing w:val="0"/>
          <w:w w:val="100"/>
          <w:position w:val="0"/>
        </w:rPr>
        <w:t>万元。</w:t>
      </w:r>
    </w:p>
    <w:p>
      <w:pPr>
        <w:pStyle w:val="22"/>
        <w:keepNext w:val="0"/>
        <w:keepLines w:val="0"/>
        <w:widowControl w:val="0"/>
        <w:shd w:val="clear" w:color="auto" w:fill="auto"/>
        <w:tabs>
          <w:tab w:val="left" w:pos="1248"/>
        </w:tabs>
        <w:bidi w:val="0"/>
        <w:spacing w:before="0" w:after="0" w:line="467" w:lineRule="exact"/>
        <w:ind w:left="0" w:right="0" w:firstLine="640"/>
        <w:jc w:val="both"/>
      </w:pPr>
      <w:bookmarkStart w:id="48" w:name="bookmark48"/>
      <w:r>
        <w:rPr>
          <w:color w:val="000000"/>
          <w:spacing w:val="0"/>
          <w:w w:val="100"/>
          <w:position w:val="0"/>
        </w:rPr>
        <w:t>（</w:t>
      </w:r>
      <w:bookmarkEnd w:id="48"/>
      <w:r>
        <w:rPr>
          <w:color w:val="000000"/>
          <w:spacing w:val="0"/>
          <w:w w:val="100"/>
          <w:position w:val="0"/>
          <w:sz w:val="32"/>
          <w:szCs w:val="32"/>
        </w:rPr>
        <w:t>4</w:t>
      </w:r>
      <w:r>
        <w:rPr>
          <w:color w:val="000000"/>
          <w:spacing w:val="0"/>
          <w:w w:val="100"/>
          <w:position w:val="0"/>
        </w:rPr>
        <w:t>）</w:t>
        <w:tab/>
        <w:t>权益资金投入</w:t>
      </w:r>
    </w:p>
    <w:p>
      <w:pPr>
        <w:pStyle w:val="a2"/>
        <w:keepNext w:val="0"/>
        <w:keepLines w:val="0"/>
        <w:widowControl w:val="0"/>
        <w:shd w:val="clear" w:color="auto" w:fill="auto"/>
        <w:bidi w:val="0"/>
        <w:spacing w:before="0" w:after="0" w:line="467" w:lineRule="exact"/>
        <w:ind w:left="0" w:right="0" w:firstLine="700"/>
        <w:jc w:val="both"/>
      </w:pPr>
      <w:r>
        <w:rPr>
          <w:color w:val="000000"/>
          <w:spacing w:val="0"/>
          <w:w w:val="100"/>
          <w:position w:val="0"/>
        </w:rPr>
        <w:t>项目投入的权益资金</w:t>
      </w:r>
      <w:r>
        <w:rPr>
          <w:color w:val="000000"/>
          <w:spacing w:val="0"/>
          <w:w w:val="100"/>
          <w:position w:val="0"/>
          <w:sz w:val="36"/>
          <w:szCs w:val="36"/>
        </w:rPr>
        <w:t>1870.81</w:t>
      </w:r>
      <w:r>
        <w:rPr>
          <w:color w:val="000000"/>
          <w:spacing w:val="0"/>
          <w:w w:val="100"/>
          <w:position w:val="0"/>
        </w:rPr>
        <w:t>万元</w:t>
      </w:r>
      <w:r>
        <w:rPr>
          <w:color w:val="000000"/>
          <w:spacing w:val="0"/>
          <w:w w:val="100"/>
          <w:position w:val="0"/>
          <w:sz w:val="36"/>
          <w:szCs w:val="36"/>
        </w:rPr>
        <w:t>（</w:t>
      </w:r>
      <w:r>
        <w:rPr>
          <w:color w:val="000000"/>
          <w:spacing w:val="0"/>
          <w:w w:val="100"/>
          <w:position w:val="0"/>
        </w:rPr>
        <w:t>含美元</w:t>
      </w:r>
      <w:r>
        <w:rPr>
          <w:color w:val="000000"/>
          <w:spacing w:val="0"/>
          <w:w w:val="100"/>
          <w:position w:val="0"/>
          <w:sz w:val="36"/>
          <w:szCs w:val="36"/>
        </w:rPr>
        <w:t>45.05</w:t>
      </w:r>
      <w:r>
        <w:rPr>
          <w:color w:val="000000"/>
          <w:spacing w:val="0"/>
          <w:w w:val="100"/>
          <w:position w:val="0"/>
        </w:rPr>
        <w:t>万元</w:t>
      </w:r>
      <w:r>
        <w:rPr>
          <w:color w:val="000000"/>
          <w:spacing w:val="0"/>
          <w:w w:val="100"/>
          <w:position w:val="0"/>
          <w:sz w:val="36"/>
          <w:szCs w:val="36"/>
        </w:rPr>
        <w:t>），</w:t>
      </w:r>
      <w:r>
        <w:rPr>
          <w:color w:val="000000"/>
          <w:spacing w:val="0"/>
          <w:w w:val="100"/>
          <w:position w:val="0"/>
        </w:rPr>
        <w:t>约占总投资的</w:t>
      </w:r>
      <w:r>
        <w:rPr>
          <w:color w:val="000000"/>
          <w:spacing w:val="0"/>
          <w:w w:val="100"/>
          <w:position w:val="0"/>
          <w:sz w:val="36"/>
          <w:szCs w:val="36"/>
        </w:rPr>
        <w:t xml:space="preserve">35%， </w:t>
      </w:r>
      <w:r>
        <w:rPr>
          <w:color w:val="000000"/>
          <w:spacing w:val="0"/>
          <w:w w:val="100"/>
          <w:position w:val="0"/>
        </w:rPr>
        <w:t>由甲、乙、丙三方按</w:t>
      </w:r>
      <w:r>
        <w:rPr>
          <w:color w:val="000000"/>
          <w:spacing w:val="0"/>
          <w:w w:val="100"/>
          <w:position w:val="0"/>
          <w:sz w:val="36"/>
          <w:szCs w:val="36"/>
        </w:rPr>
        <w:t>40%</w:t>
      </w:r>
      <w:r>
        <w:rPr>
          <w:color w:val="000000"/>
          <w:spacing w:val="0"/>
          <w:w w:val="100"/>
          <w:position w:val="0"/>
        </w:rPr>
        <w:t>、</w:t>
      </w:r>
      <w:r>
        <w:rPr>
          <w:color w:val="000000"/>
          <w:spacing w:val="0"/>
          <w:w w:val="100"/>
          <w:position w:val="0"/>
          <w:sz w:val="36"/>
          <w:szCs w:val="36"/>
        </w:rPr>
        <w:t>30%</w:t>
      </w:r>
      <w:r>
        <w:rPr>
          <w:color w:val="000000"/>
          <w:spacing w:val="0"/>
          <w:w w:val="100"/>
          <w:position w:val="0"/>
        </w:rPr>
        <w:t>、</w:t>
      </w:r>
      <w:r>
        <w:rPr>
          <w:color w:val="000000"/>
          <w:spacing w:val="0"/>
          <w:w w:val="100"/>
          <w:position w:val="0"/>
          <w:sz w:val="36"/>
          <w:szCs w:val="36"/>
        </w:rPr>
        <w:t>30%</w:t>
      </w:r>
      <w:r>
        <w:rPr>
          <w:color w:val="000000"/>
          <w:spacing w:val="0"/>
          <w:w w:val="100"/>
          <w:position w:val="0"/>
        </w:rPr>
        <w:t>的比例投入。其中在建设期</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2</w:t>
      </w:r>
      <w:r>
        <w:rPr>
          <w:color w:val="000000"/>
          <w:spacing w:val="0"/>
          <w:w w:val="100"/>
          <w:position w:val="0"/>
        </w:rPr>
        <w:t>、</w:t>
      </w:r>
      <w:r>
        <w:rPr>
          <w:color w:val="000000"/>
          <w:spacing w:val="0"/>
          <w:w w:val="100"/>
          <w:position w:val="0"/>
          <w:sz w:val="36"/>
          <w:szCs w:val="36"/>
        </w:rPr>
        <w:t>3</w:t>
      </w:r>
      <w:r>
        <w:rPr>
          <w:color w:val="000000"/>
          <w:spacing w:val="0"/>
          <w:w w:val="100"/>
          <w:position w:val="0"/>
        </w:rPr>
        <w:t>年分别 投入</w:t>
      </w:r>
      <w:r>
        <w:rPr>
          <w:color w:val="000000"/>
          <w:spacing w:val="0"/>
          <w:w w:val="100"/>
          <w:position w:val="0"/>
          <w:sz w:val="36"/>
          <w:szCs w:val="36"/>
        </w:rPr>
        <w:t>3.12</w:t>
      </w:r>
      <w:r>
        <w:rPr>
          <w:color w:val="000000"/>
          <w:spacing w:val="0"/>
          <w:w w:val="100"/>
          <w:position w:val="0"/>
        </w:rPr>
        <w:t>万美元、</w:t>
      </w:r>
      <w:r>
        <w:rPr>
          <w:color w:val="000000"/>
          <w:spacing w:val="0"/>
          <w:w w:val="100"/>
          <w:position w:val="0"/>
          <w:sz w:val="36"/>
          <w:szCs w:val="36"/>
        </w:rPr>
        <w:t>14.78</w:t>
      </w:r>
      <w:r>
        <w:rPr>
          <w:color w:val="000000"/>
          <w:spacing w:val="0"/>
          <w:w w:val="100"/>
          <w:position w:val="0"/>
        </w:rPr>
        <w:t>万美元和</w:t>
      </w:r>
      <w:r>
        <w:rPr>
          <w:color w:val="000000"/>
          <w:spacing w:val="0"/>
          <w:w w:val="100"/>
          <w:position w:val="0"/>
          <w:sz w:val="36"/>
          <w:szCs w:val="36"/>
        </w:rPr>
        <w:t>27.18</w:t>
      </w:r>
      <w:r>
        <w:rPr>
          <w:color w:val="000000"/>
          <w:spacing w:val="0"/>
          <w:w w:val="100"/>
          <w:position w:val="0"/>
        </w:rPr>
        <w:t>万美元，用于偿还国外借款建设期利 息。权益资金首先用于偿还国外借款建设期利息，其次用于补足建设投资所需资 金的缺口。最后用于补足流动资金投资所需资金的缺口。投资方在第</w:t>
      </w:r>
      <w:r>
        <w:rPr>
          <w:color w:val="000000"/>
          <w:spacing w:val="0"/>
          <w:w w:val="100"/>
          <w:position w:val="0"/>
          <w:sz w:val="36"/>
          <w:szCs w:val="36"/>
        </w:rPr>
        <w:t>4</w:t>
      </w:r>
      <w:r>
        <w:rPr>
          <w:color w:val="000000"/>
          <w:spacing w:val="0"/>
          <w:w w:val="100"/>
          <w:position w:val="0"/>
        </w:rPr>
        <w:t>年向项目 投入流动资金</w:t>
      </w:r>
      <w:r>
        <w:rPr>
          <w:color w:val="000000"/>
          <w:spacing w:val="0"/>
          <w:w w:val="100"/>
          <w:position w:val="0"/>
          <w:sz w:val="36"/>
          <w:szCs w:val="36"/>
        </w:rPr>
        <w:t>308.76</w:t>
      </w:r>
      <w:r>
        <w:rPr>
          <w:color w:val="000000"/>
          <w:spacing w:val="0"/>
          <w:w w:val="100"/>
          <w:position w:val="0"/>
        </w:rPr>
        <w:t>万元，约占流动资金投资总额的</w:t>
      </w:r>
      <w:r>
        <w:rPr>
          <w:color w:val="000000"/>
          <w:spacing w:val="0"/>
          <w:w w:val="100"/>
          <w:position w:val="0"/>
          <w:sz w:val="36"/>
          <w:szCs w:val="36"/>
        </w:rPr>
        <w:t>45%</w:t>
      </w:r>
      <w:r>
        <w:rPr>
          <w:color w:val="000000"/>
          <w:spacing w:val="0"/>
          <w:w w:val="100"/>
          <w:position w:val="0"/>
        </w:rPr>
        <w:t>。</w:t>
      </w:r>
    </w:p>
    <w:p>
      <w:pPr>
        <w:pStyle w:val="a2"/>
        <w:keepNext w:val="0"/>
        <w:keepLines w:val="0"/>
        <w:widowControl w:val="0"/>
        <w:shd w:val="clear" w:color="auto" w:fill="auto"/>
        <w:bidi w:val="0"/>
        <w:spacing w:before="0" w:after="440" w:line="451" w:lineRule="exact"/>
        <w:ind w:left="0" w:right="0" w:firstLine="700"/>
        <w:jc w:val="both"/>
      </w:pPr>
      <w:r>
        <w:rPr>
          <w:color w:val="000000"/>
          <w:spacing w:val="0"/>
          <w:w w:val="100"/>
          <w:position w:val="0"/>
        </w:rPr>
        <w:t>投资计划和资金筹措表制作的目的是要使资金筹措满足总投资的需要，并且 权益资金投入的水平要到达一定比例（本项目最低要求为</w:t>
      </w:r>
      <w:r>
        <w:rPr>
          <w:color w:val="000000"/>
          <w:spacing w:val="0"/>
          <w:w w:val="100"/>
          <w:position w:val="0"/>
          <w:sz w:val="36"/>
          <w:szCs w:val="36"/>
        </w:rPr>
        <w:t>30%</w:t>
      </w:r>
      <w:r>
        <w:rPr>
          <w:color w:val="000000"/>
          <w:spacing w:val="0"/>
          <w:w w:val="100"/>
          <w:position w:val="0"/>
        </w:rPr>
        <w:t>，实际达到</w:t>
      </w:r>
      <w:r>
        <w:rPr>
          <w:color w:val="000000"/>
          <w:spacing w:val="0"/>
          <w:w w:val="100"/>
          <w:position w:val="0"/>
          <w:sz w:val="36"/>
          <w:szCs w:val="36"/>
        </w:rPr>
        <w:t>35%</w:t>
      </w:r>
      <w:r>
        <w:rPr>
          <w:color w:val="000000"/>
          <w:spacing w:val="0"/>
          <w:w w:val="100"/>
          <w:position w:val="0"/>
        </w:rPr>
        <w:t>）。</w:t>
      </w:r>
    </w:p>
    <w:p>
      <w:pPr>
        <w:pStyle w:val="32"/>
        <w:keepNext/>
        <w:keepLines/>
        <w:widowControl w:val="0"/>
        <w:numPr>
          <w:ilvl w:val="0"/>
          <w:numId w:val="1"/>
        </w:numPr>
        <w:shd w:val="clear" w:color="auto" w:fill="auto"/>
        <w:bidi w:val="0"/>
        <w:spacing w:before="0" w:after="0" w:line="473" w:lineRule="exact"/>
        <w:ind w:left="0" w:right="0" w:firstLine="700"/>
        <w:jc w:val="both"/>
      </w:pPr>
      <w:bookmarkStart w:id="49" w:name="bookmark49"/>
      <w:bookmarkStart w:id="50" w:name="bookmark50"/>
      <w:bookmarkStart w:id="51" w:name="bookmark51"/>
      <w:bookmarkStart w:id="52" w:name="bookmark52"/>
      <w:bookmarkEnd w:id="51"/>
      <w:r>
        <w:rPr>
          <w:color w:val="000000"/>
          <w:spacing w:val="0"/>
          <w:w w:val="100"/>
          <w:position w:val="0"/>
        </w:rPr>
        <w:t>债务偿还（表</w:t>
      </w:r>
      <w:r>
        <w:rPr>
          <w:rFonts w:ascii="SimHei" w:eastAsia="SimHei" w:hAnsi="SimHei" w:cs="SimHei"/>
          <w:b w:val="0"/>
          <w:bCs w:val="0"/>
          <w:color w:val="000000"/>
          <w:spacing w:val="0"/>
          <w:w w:val="100"/>
          <w:position w:val="0"/>
          <w:sz w:val="36"/>
          <w:szCs w:val="36"/>
        </w:rPr>
        <w:t>6</w:t>
      </w:r>
      <w:r>
        <w:rPr>
          <w:color w:val="000000"/>
          <w:spacing w:val="0"/>
          <w:w w:val="100"/>
          <w:position w:val="0"/>
        </w:rPr>
        <w:t>）</w:t>
      </w:r>
      <w:bookmarkEnd w:id="49"/>
      <w:bookmarkEnd w:id="50"/>
      <w:bookmarkEnd w:id="52"/>
    </w:p>
    <w:p>
      <w:pPr>
        <w:pStyle w:val="a2"/>
        <w:keepNext w:val="0"/>
        <w:keepLines w:val="0"/>
        <w:widowControl w:val="0"/>
        <w:shd w:val="clear" w:color="auto" w:fill="auto"/>
        <w:bidi w:val="0"/>
        <w:spacing w:before="0" w:after="0" w:line="473" w:lineRule="exact"/>
        <w:ind w:left="0" w:right="0" w:firstLine="700"/>
        <w:jc w:val="both"/>
      </w:pPr>
      <w:r>
        <w:rPr>
          <w:color w:val="000000"/>
          <w:spacing w:val="0"/>
          <w:w w:val="100"/>
          <w:position w:val="0"/>
        </w:rPr>
        <w:t>债务偿还的估算包括本金和利息的计算、偿还时间和资金来源的安排。</w:t>
      </w:r>
    </w:p>
    <w:p>
      <w:pPr>
        <w:pStyle w:val="a2"/>
        <w:keepNext w:val="0"/>
        <w:keepLines w:val="0"/>
        <w:widowControl w:val="0"/>
        <w:shd w:val="clear" w:color="auto" w:fill="auto"/>
        <w:bidi w:val="0"/>
        <w:spacing w:before="0" w:after="0" w:line="485" w:lineRule="exact"/>
        <w:ind w:left="0" w:right="0" w:firstLine="700"/>
        <w:jc w:val="both"/>
      </w:pPr>
      <w:r>
        <w:rPr>
          <w:color w:val="000000"/>
          <w:spacing w:val="0"/>
          <w:w w:val="100"/>
          <w:position w:val="0"/>
        </w:rPr>
        <w:t>建设期利息已计算，这里通过表</w:t>
      </w:r>
      <w:r>
        <w:rPr>
          <w:color w:val="000000"/>
          <w:spacing w:val="0"/>
          <w:w w:val="100"/>
          <w:position w:val="0"/>
          <w:sz w:val="36"/>
          <w:szCs w:val="36"/>
        </w:rPr>
        <w:t>6</w:t>
      </w:r>
      <w:r>
        <w:rPr>
          <w:color w:val="000000"/>
          <w:spacing w:val="0"/>
          <w:w w:val="100"/>
          <w:position w:val="0"/>
        </w:rPr>
        <w:t>借款还本付息表对本金的偿还和利息的支 付进行计算。</w:t>
      </w:r>
    </w:p>
    <w:p>
      <w:pPr>
        <w:pStyle w:val="22"/>
        <w:keepNext w:val="0"/>
        <w:keepLines w:val="0"/>
        <w:widowControl w:val="0"/>
        <w:shd w:val="clear" w:color="auto" w:fill="auto"/>
        <w:tabs>
          <w:tab w:val="left" w:pos="1205"/>
        </w:tabs>
        <w:bidi w:val="0"/>
        <w:spacing w:before="0" w:after="0" w:line="485" w:lineRule="exact"/>
        <w:ind w:left="0" w:right="0" w:firstLine="640"/>
        <w:jc w:val="both"/>
      </w:pPr>
      <w:bookmarkStart w:id="53" w:name="bookmark53"/>
      <w:r>
        <w:rPr>
          <w:color w:val="000000"/>
          <w:spacing w:val="0"/>
          <w:w w:val="100"/>
          <w:position w:val="0"/>
        </w:rPr>
        <w:t>（</w:t>
      </w:r>
      <w:bookmarkEnd w:id="53"/>
      <w:r>
        <w:rPr>
          <w:color w:val="000000"/>
          <w:spacing w:val="0"/>
          <w:w w:val="100"/>
          <w:position w:val="0"/>
          <w:sz w:val="32"/>
          <w:szCs w:val="32"/>
        </w:rPr>
        <w:t>1）</w:t>
        <w:tab/>
      </w:r>
      <w:r>
        <w:rPr>
          <w:color w:val="000000"/>
          <w:spacing w:val="0"/>
          <w:w w:val="100"/>
          <w:position w:val="0"/>
        </w:rPr>
        <w:t>偿还本金的来源</w:t>
      </w:r>
    </w:p>
    <w:p>
      <w:pPr>
        <w:pStyle w:val="a2"/>
        <w:keepNext w:val="0"/>
        <w:keepLines w:val="0"/>
        <w:widowControl w:val="0"/>
        <w:shd w:val="clear" w:color="auto" w:fill="auto"/>
        <w:bidi w:val="0"/>
        <w:spacing w:before="0" w:after="440" w:line="475" w:lineRule="exact"/>
        <w:ind w:left="0" w:right="0" w:firstLine="700"/>
        <w:jc w:val="both"/>
      </w:pPr>
      <w:r>
        <w:rPr>
          <w:color w:val="000000"/>
          <w:spacing w:val="0"/>
          <w:w w:val="100"/>
          <w:position w:val="0"/>
        </w:rPr>
        <w:t>来源有累计未分配利润、摊销和折旧，每年偿还的本金不应超过当年项目所 能提供的资金。</w:t>
      </w:r>
    </w:p>
    <w:p>
      <w:pPr>
        <w:pStyle w:val="22"/>
        <w:keepNext w:val="0"/>
        <w:keepLines w:val="0"/>
        <w:widowControl w:val="0"/>
        <w:shd w:val="clear" w:color="auto" w:fill="auto"/>
        <w:tabs>
          <w:tab w:val="left" w:pos="1205"/>
        </w:tabs>
        <w:bidi w:val="0"/>
        <w:spacing w:before="0" w:after="0" w:line="467" w:lineRule="exact"/>
        <w:ind w:left="0" w:right="0" w:firstLine="640"/>
        <w:jc w:val="both"/>
      </w:pPr>
      <w:bookmarkStart w:id="54" w:name="bookmark54"/>
      <w:r>
        <w:rPr>
          <w:color w:val="000000"/>
          <w:spacing w:val="0"/>
          <w:w w:val="100"/>
          <w:position w:val="0"/>
        </w:rPr>
        <w:t>（</w:t>
      </w:r>
      <w:bookmarkEnd w:id="54"/>
      <w:r>
        <w:rPr>
          <w:color w:val="000000"/>
          <w:spacing w:val="0"/>
          <w:w w:val="100"/>
          <w:position w:val="0"/>
          <w:sz w:val="32"/>
          <w:szCs w:val="32"/>
        </w:rPr>
        <w:t>2）</w:t>
        <w:tab/>
      </w:r>
      <w:r>
        <w:rPr>
          <w:color w:val="000000"/>
          <w:spacing w:val="0"/>
          <w:w w:val="100"/>
          <w:position w:val="0"/>
        </w:rPr>
        <w:t>本金的偿还</w:t>
      </w:r>
    </w:p>
    <w:p>
      <w:pPr>
        <w:pStyle w:val="a2"/>
        <w:keepNext w:val="0"/>
        <w:keepLines w:val="0"/>
        <w:widowControl w:val="0"/>
        <w:shd w:val="clear" w:color="auto" w:fill="auto"/>
        <w:bidi w:val="0"/>
        <w:spacing w:before="0" w:after="0" w:line="473" w:lineRule="exact"/>
        <w:ind w:left="0" w:right="0" w:firstLine="0"/>
        <w:jc w:val="left"/>
        <w:rPr>
          <w:sz w:val="38"/>
          <w:szCs w:val="38"/>
        </w:rPr>
      </w:pPr>
      <w:r>
        <w:rPr>
          <w:b/>
          <w:bCs/>
          <w:color w:val="000000"/>
          <w:spacing w:val="0"/>
          <w:w w:val="100"/>
          <w:position w:val="0"/>
          <w:sz w:val="38"/>
          <w:szCs w:val="38"/>
        </w:rPr>
        <w:t>国外贷款本金偿还</w:t>
      </w:r>
    </w:p>
    <w:p>
      <w:pPr>
        <w:pStyle w:val="a2"/>
        <w:keepNext w:val="0"/>
        <w:keepLines w:val="0"/>
        <w:widowControl w:val="0"/>
        <w:shd w:val="clear" w:color="auto" w:fill="auto"/>
        <w:bidi w:val="0"/>
        <w:spacing w:before="0" w:after="0" w:line="473" w:lineRule="exact"/>
        <w:ind w:left="0" w:right="0" w:firstLine="640"/>
        <w:jc w:val="both"/>
      </w:pPr>
      <w:r>
        <w:rPr>
          <w:color w:val="000000"/>
          <w:spacing w:val="0"/>
          <w:w w:val="100"/>
          <w:position w:val="0"/>
        </w:rPr>
        <w:t>国外贷款贷款合计为：</w:t>
      </w:r>
    </w:p>
    <w:p>
      <w:pPr>
        <w:pStyle w:val="a2"/>
        <w:keepNext w:val="0"/>
        <w:keepLines w:val="0"/>
        <w:widowControl w:val="0"/>
        <w:shd w:val="clear" w:color="auto" w:fill="auto"/>
        <w:bidi w:val="0"/>
        <w:spacing w:before="0" w:after="0" w:line="473" w:lineRule="exact"/>
        <w:ind w:left="0" w:right="0" w:firstLine="640"/>
        <w:jc w:val="both"/>
      </w:pPr>
      <w:r>
        <w:rPr>
          <w:color w:val="000000"/>
          <w:spacing w:val="0"/>
          <w:w w:val="100"/>
          <w:position w:val="0"/>
          <w:sz w:val="36"/>
          <w:szCs w:val="36"/>
        </w:rPr>
        <w:t>380+1040+470=1890</w:t>
      </w:r>
    </w:p>
    <w:p>
      <w:pPr>
        <w:pStyle w:val="a2"/>
        <w:keepNext w:val="0"/>
        <w:keepLines w:val="0"/>
        <w:widowControl w:val="0"/>
        <w:shd w:val="clear" w:color="auto" w:fill="auto"/>
        <w:bidi w:val="0"/>
        <w:spacing w:before="0" w:after="0" w:line="473" w:lineRule="exact"/>
        <w:ind w:left="0" w:right="0" w:firstLine="640"/>
        <w:jc w:val="both"/>
      </w:pPr>
      <w:r>
        <w:rPr>
          <w:color w:val="000000"/>
          <w:spacing w:val="0"/>
          <w:w w:val="100"/>
          <w:position w:val="0"/>
        </w:rPr>
        <w:t>本金分</w:t>
      </w:r>
      <w:r>
        <w:rPr>
          <w:color w:val="000000"/>
          <w:spacing w:val="0"/>
          <w:w w:val="100"/>
          <w:position w:val="0"/>
          <w:sz w:val="36"/>
          <w:szCs w:val="36"/>
        </w:rPr>
        <w:t>7</w:t>
      </w:r>
      <w:r>
        <w:rPr>
          <w:color w:val="000000"/>
          <w:spacing w:val="0"/>
          <w:w w:val="100"/>
          <w:position w:val="0"/>
        </w:rPr>
        <w:t>年等额偿还，每年偿付</w:t>
      </w:r>
      <w:r>
        <w:rPr>
          <w:color w:val="000000"/>
          <w:spacing w:val="0"/>
          <w:w w:val="100"/>
          <w:position w:val="0"/>
          <w:sz w:val="36"/>
          <w:szCs w:val="36"/>
        </w:rPr>
        <w:t>1890/7=270</w:t>
      </w:r>
    </w:p>
    <w:p>
      <w:pPr>
        <w:pStyle w:val="a2"/>
        <w:keepNext w:val="0"/>
        <w:keepLines w:val="0"/>
        <w:widowControl w:val="0"/>
        <w:shd w:val="clear" w:color="auto" w:fill="auto"/>
        <w:bidi w:val="0"/>
        <w:spacing w:before="0" w:after="0" w:line="473" w:lineRule="exact"/>
        <w:ind w:left="0" w:right="0" w:firstLine="0"/>
        <w:jc w:val="left"/>
        <w:rPr>
          <w:sz w:val="38"/>
          <w:szCs w:val="38"/>
        </w:rPr>
      </w:pPr>
      <w:r>
        <w:rPr>
          <w:b/>
          <w:bCs/>
          <w:color w:val="000000"/>
          <w:spacing w:val="0"/>
          <w:w w:val="100"/>
          <w:position w:val="0"/>
          <w:sz w:val="38"/>
          <w:szCs w:val="38"/>
        </w:rPr>
        <w:t>国内借款</w:t>
      </w:r>
    </w:p>
    <w:p>
      <w:pPr>
        <w:pStyle w:val="a2"/>
        <w:keepNext w:val="0"/>
        <w:keepLines w:val="0"/>
        <w:widowControl w:val="0"/>
        <w:shd w:val="clear" w:color="auto" w:fill="auto"/>
        <w:bidi w:val="0"/>
        <w:spacing w:before="0" w:after="0" w:line="473" w:lineRule="exact"/>
        <w:ind w:left="0" w:right="0" w:firstLine="700"/>
        <w:jc w:val="both"/>
      </w:pPr>
      <w:r>
        <w:rPr>
          <w:color w:val="000000"/>
          <w:spacing w:val="0"/>
          <w:w w:val="100"/>
          <w:position w:val="0"/>
        </w:rPr>
        <w:t>项目每年偿付完国外借款应付本金后，剩余资金用于国内贷款本金的偿还。</w:t>
      </w:r>
    </w:p>
    <w:p>
      <w:pPr>
        <w:pStyle w:val="a2"/>
        <w:keepNext w:val="0"/>
        <w:keepLines w:val="0"/>
        <w:widowControl w:val="0"/>
        <w:shd w:val="clear" w:color="auto" w:fill="auto"/>
        <w:bidi w:val="0"/>
        <w:spacing w:before="0" w:after="500" w:line="485" w:lineRule="exact"/>
        <w:ind w:left="0" w:right="0" w:firstLine="700"/>
        <w:jc w:val="both"/>
        <w:sectPr>
          <w:type w:val="nextPage"/>
          <w:pgSz w:w="17861" w:h="25258"/>
          <w:pgMar w:top="1800" w:right="2459" w:bottom="2421" w:left="2600" w:header="0" w:footer="3" w:gutter="0"/>
          <w:pgNumType w:start="6"/>
          <w:cols w:space="720"/>
          <w:noEndnote/>
          <w:titlePg w:val="0"/>
          <w:rtlGutter w:val="0"/>
          <w:docGrid w:linePitch="360"/>
        </w:sectPr>
      </w:pPr>
      <w:r>
        <w:rPr>
          <w:color w:val="000000"/>
          <w:spacing w:val="0"/>
          <w:w w:val="100"/>
          <w:position w:val="0"/>
        </w:rPr>
        <w:t>根据表</w:t>
      </w:r>
      <w:r>
        <w:rPr>
          <w:color w:val="000000"/>
          <w:spacing w:val="0"/>
          <w:w w:val="100"/>
          <w:position w:val="0"/>
          <w:sz w:val="36"/>
          <w:szCs w:val="36"/>
        </w:rPr>
        <w:t>5</w:t>
      </w:r>
      <w:r>
        <w:rPr>
          <w:color w:val="000000"/>
          <w:spacing w:val="0"/>
          <w:w w:val="100"/>
          <w:position w:val="0"/>
        </w:rPr>
        <w:t>折旧摊销估算表和表</w:t>
      </w:r>
      <w:r>
        <w:rPr>
          <w:color w:val="000000"/>
          <w:spacing w:val="0"/>
          <w:w w:val="100"/>
          <w:position w:val="0"/>
          <w:sz w:val="36"/>
          <w:szCs w:val="36"/>
        </w:rPr>
        <w:t>9</w:t>
      </w:r>
      <w:r>
        <w:rPr>
          <w:color w:val="000000"/>
          <w:spacing w:val="0"/>
          <w:w w:val="100"/>
          <w:position w:val="0"/>
        </w:rPr>
        <w:t>损益表，可以得到各年可以用于偿还本金的 资金来源。</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各年还本付息计算如下表所示。</w:t>
      </w:r>
    </w:p>
    <w:tbl>
      <w:tblPr>
        <w:tblStyle w:val="TableNormal"/>
        <w:tblOverlap w:val="never"/>
        <w:jc w:val="center"/>
        <w:tblLayout w:type="fixed"/>
        <w:tblCellMar>
          <w:left w:w="10" w:type="dxa"/>
          <w:right w:w="10" w:type="dxa"/>
        </w:tblCellMar>
      </w:tblPr>
      <w:tblGrid>
        <w:gridCol w:w="792"/>
        <w:gridCol w:w="4757"/>
        <w:gridCol w:w="1882"/>
        <w:gridCol w:w="4109"/>
      </w:tblGrid>
      <w:tr>
        <w:tblPrEx>
          <w:jc w:val="center"/>
          <w:tblLayout w:type="fixed"/>
          <w:tblCellMar>
            <w:left w:w="10" w:type="dxa"/>
            <w:right w:w="10" w:type="dxa"/>
          </w:tblCellMar>
        </w:tblPrEx>
        <w:trPr>
          <w:trHeight w:hRule="exact" w:val="490"/>
          <w:jc w:val="center"/>
        </w:trPr>
        <w:tc>
          <w:tcPr>
            <w:tcW w:w="79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年</w:t>
            </w:r>
          </w:p>
        </w:tc>
        <w:tc>
          <w:tcPr>
            <w:tcW w:w="4757"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可用于国内借款还本的资金</w:t>
            </w:r>
          </w:p>
        </w:tc>
        <w:tc>
          <w:tcPr>
            <w:tcW w:w="188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还本金额</w:t>
            </w:r>
          </w:p>
        </w:tc>
        <w:tc>
          <w:tcPr>
            <w:tcW w:w="4109"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应付利息</w:t>
            </w:r>
          </w:p>
        </w:tc>
      </w:tr>
      <w:tr>
        <w:tblPrEx>
          <w:jc w:val="center"/>
          <w:tblLayout w:type="fixed"/>
          <w:tblCellMar>
            <w:left w:w="10" w:type="dxa"/>
            <w:right w:w="10" w:type="dxa"/>
          </w:tblCellMar>
        </w:tblPrEx>
        <w:trPr>
          <w:trHeight w:hRule="exact" w:val="461"/>
          <w:jc w:val="center"/>
        </w:trPr>
        <w:tc>
          <w:tcPr>
            <w:tcW w:w="79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4</w:t>
            </w:r>
          </w:p>
        </w:tc>
        <w:tc>
          <w:tcPr>
            <w:tcW w:w="4757"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520"/>
              <w:jc w:val="left"/>
            </w:pPr>
            <w:r>
              <w:rPr>
                <w:color w:val="000000"/>
                <w:spacing w:val="0"/>
                <w:w w:val="100"/>
                <w:position w:val="0"/>
                <w:sz w:val="36"/>
                <w:szCs w:val="36"/>
              </w:rPr>
              <w:t>510-270=240</w:t>
            </w:r>
          </w:p>
        </w:tc>
        <w:tc>
          <w:tcPr>
            <w:tcW w:w="188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240</w:t>
            </w:r>
          </w:p>
        </w:tc>
        <w:tc>
          <w:tcPr>
            <w:tcW w:w="4109"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1257.58X9.5%=119.47</w:t>
            </w:r>
          </w:p>
        </w:tc>
      </w:tr>
      <w:tr>
        <w:tblPrEx>
          <w:jc w:val="center"/>
          <w:tblLayout w:type="fixed"/>
          <w:tblCellMar>
            <w:left w:w="10" w:type="dxa"/>
            <w:right w:w="10" w:type="dxa"/>
          </w:tblCellMar>
        </w:tblPrEx>
        <w:trPr>
          <w:trHeight w:hRule="exact" w:val="470"/>
          <w:jc w:val="center"/>
        </w:trPr>
        <w:tc>
          <w:tcPr>
            <w:tcW w:w="792" w:type="dxa"/>
            <w:tcBorders>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5</w:t>
            </w:r>
          </w:p>
        </w:tc>
        <w:tc>
          <w:tcPr>
            <w:tcW w:w="4757" w:type="dxa"/>
            <w:tcBorders>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520"/>
              <w:jc w:val="left"/>
            </w:pPr>
            <w:r>
              <w:rPr>
                <w:color w:val="000000"/>
                <w:spacing w:val="0"/>
                <w:w w:val="100"/>
                <w:position w:val="0"/>
                <w:sz w:val="36"/>
                <w:szCs w:val="36"/>
              </w:rPr>
              <w:t>780-270=510</w:t>
            </w:r>
          </w:p>
        </w:tc>
        <w:tc>
          <w:tcPr>
            <w:tcW w:w="1882" w:type="dxa"/>
            <w:tcBorders>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510</w:t>
            </w:r>
          </w:p>
        </w:tc>
        <w:tc>
          <w:tcPr>
            <w:tcW w:w="4109" w:type="dxa"/>
            <w:tcBorders>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1017.58X9.5%=96.67</w:t>
            </w:r>
          </w:p>
        </w:tc>
      </w:tr>
      <w:tr>
        <w:tblPrEx>
          <w:jc w:val="center"/>
          <w:tblLayout w:type="fixed"/>
          <w:tblCellMar>
            <w:left w:w="10" w:type="dxa"/>
            <w:right w:w="10" w:type="dxa"/>
          </w:tblCellMar>
        </w:tblPrEx>
        <w:trPr>
          <w:trHeight w:hRule="exact" w:val="499"/>
          <w:jc w:val="center"/>
        </w:trPr>
        <w:tc>
          <w:tcPr>
            <w:tcW w:w="792" w:type="dxa"/>
            <w:tcBorders>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6</w:t>
            </w:r>
          </w:p>
        </w:tc>
        <w:tc>
          <w:tcPr>
            <w:tcW w:w="4757" w:type="dxa"/>
            <w:tcBorders>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520"/>
              <w:jc w:val="left"/>
            </w:pPr>
            <w:r>
              <w:rPr>
                <w:color w:val="000000"/>
                <w:spacing w:val="0"/>
                <w:w w:val="100"/>
                <w:position w:val="0"/>
                <w:sz w:val="36"/>
                <w:szCs w:val="36"/>
              </w:rPr>
              <w:t>1010-270=740</w:t>
            </w:r>
          </w:p>
        </w:tc>
        <w:tc>
          <w:tcPr>
            <w:tcW w:w="1882" w:type="dxa"/>
            <w:tcBorders>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507.6</w:t>
            </w:r>
          </w:p>
        </w:tc>
        <w:tc>
          <w:tcPr>
            <w:tcW w:w="4109" w:type="dxa"/>
            <w:tcBorders>
              <w:left w:val="single" w:sz="4" w:space="0" w:color="auto"/>
              <w:bottom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6"/>
                <w:szCs w:val="36"/>
              </w:rPr>
              <w:t>507.58 X9.5%=48.22</w:t>
            </w:r>
          </w:p>
        </w:tc>
      </w:tr>
    </w:tbl>
    <w:p>
      <w:pPr>
        <w:pStyle w:val="22"/>
        <w:keepNext w:val="0"/>
        <w:keepLines w:val="0"/>
        <w:widowControl w:val="0"/>
        <w:shd w:val="clear" w:color="auto" w:fill="auto"/>
        <w:bidi w:val="0"/>
        <w:spacing w:before="0" w:after="0" w:line="240" w:lineRule="auto"/>
        <w:ind w:left="0" w:right="0" w:firstLine="640"/>
        <w:jc w:val="left"/>
      </w:pPr>
      <w:bookmarkStart w:id="55" w:name="bookmark55"/>
      <w:r>
        <w:rPr>
          <w:color w:val="000000"/>
          <w:spacing w:val="0"/>
          <w:w w:val="100"/>
          <w:position w:val="0"/>
        </w:rPr>
        <w:t>（</w:t>
      </w:r>
      <w:bookmarkEnd w:id="55"/>
      <w:r>
        <w:rPr>
          <w:color w:val="000000"/>
          <w:spacing w:val="0"/>
          <w:w w:val="100"/>
          <w:position w:val="0"/>
          <w:sz w:val="32"/>
          <w:szCs w:val="32"/>
        </w:rPr>
        <w:t>3）</w:t>
      </w:r>
      <w:r>
        <w:rPr>
          <w:color w:val="000000"/>
          <w:spacing w:val="0"/>
          <w:w w:val="100"/>
          <w:position w:val="0"/>
        </w:rPr>
        <w:t>利息的偿还</w:t>
      </w:r>
    </w:p>
    <w:p>
      <w:pPr>
        <w:pStyle w:val="a2"/>
        <w:keepNext w:val="0"/>
        <w:keepLines w:val="0"/>
        <w:widowControl w:val="0"/>
        <w:shd w:val="clear" w:color="auto" w:fill="auto"/>
        <w:bidi w:val="0"/>
        <w:spacing w:before="0" w:after="60" w:line="240" w:lineRule="auto"/>
        <w:ind w:left="0" w:right="0" w:firstLine="640"/>
        <w:jc w:val="left"/>
      </w:pPr>
      <w:r>
        <w:rPr>
          <w:color w:val="000000"/>
          <w:spacing w:val="0"/>
          <w:w w:val="100"/>
          <w:position w:val="0"/>
        </w:rPr>
        <w:t>当年应偿付的利息二年初借款累计</w:t>
      </w:r>
      <w:r>
        <w:rPr>
          <w:color w:val="000000"/>
          <w:spacing w:val="0"/>
          <w:w w:val="100"/>
          <w:position w:val="0"/>
          <w:sz w:val="36"/>
          <w:szCs w:val="36"/>
        </w:rPr>
        <w:t>X</w:t>
      </w:r>
      <w:r>
        <w:rPr>
          <w:color w:val="000000"/>
          <w:spacing w:val="0"/>
          <w:w w:val="100"/>
          <w:position w:val="0"/>
        </w:rPr>
        <w:t>年利率</w:t>
      </w:r>
    </w:p>
    <w:p>
      <w:pPr>
        <w:pStyle w:val="a2"/>
        <w:keepNext w:val="0"/>
        <w:keepLines w:val="0"/>
        <w:widowControl w:val="0"/>
        <w:shd w:val="clear" w:color="auto" w:fill="auto"/>
        <w:bidi w:val="0"/>
        <w:spacing w:before="0" w:after="460" w:line="240" w:lineRule="auto"/>
        <w:ind w:left="0" w:right="0" w:firstLine="640"/>
        <w:jc w:val="left"/>
      </w:pPr>
      <w:r>
        <w:rPr>
          <w:color w:val="000000"/>
          <w:spacing w:val="0"/>
          <w:w w:val="100"/>
          <w:position w:val="0"/>
        </w:rPr>
        <w:t>生产期各年利息计入财务费用（见表</w:t>
      </w:r>
      <w:r>
        <w:rPr>
          <w:color w:val="000000"/>
          <w:spacing w:val="0"/>
          <w:w w:val="100"/>
          <w:position w:val="0"/>
          <w:sz w:val="36"/>
          <w:szCs w:val="36"/>
        </w:rPr>
        <w:t>8</w:t>
      </w:r>
      <w:r>
        <w:rPr>
          <w:color w:val="000000"/>
          <w:spacing w:val="0"/>
          <w:w w:val="100"/>
          <w:position w:val="0"/>
        </w:rPr>
        <w:t>）,偿还本金的来源不用于偿还利息。</w:t>
      </w:r>
    </w:p>
    <w:p>
      <w:pPr>
        <w:pStyle w:val="32"/>
        <w:keepNext/>
        <w:keepLines/>
        <w:widowControl w:val="0"/>
        <w:numPr>
          <w:ilvl w:val="0"/>
          <w:numId w:val="1"/>
        </w:numPr>
        <w:shd w:val="clear" w:color="auto" w:fill="auto"/>
        <w:bidi w:val="0"/>
        <w:spacing w:before="0" w:after="460" w:line="466" w:lineRule="exact"/>
        <w:ind w:left="0" w:right="0" w:firstLine="0"/>
        <w:jc w:val="left"/>
      </w:pPr>
      <w:bookmarkStart w:id="56" w:name="bookmark56"/>
      <w:bookmarkStart w:id="57" w:name="bookmark57"/>
      <w:bookmarkStart w:id="58" w:name="bookmark58"/>
      <w:bookmarkStart w:id="59" w:name="bookmark59"/>
      <w:bookmarkEnd w:id="58"/>
      <w:r>
        <w:rPr>
          <w:color w:val="000000"/>
          <w:spacing w:val="0"/>
          <w:w w:val="100"/>
          <w:position w:val="0"/>
        </w:rPr>
        <w:t>成本估算（表</w:t>
      </w:r>
      <w:r>
        <w:rPr>
          <w:rFonts w:ascii="SimHei" w:eastAsia="SimHei" w:hAnsi="SimHei" w:cs="SimHei"/>
          <w:b w:val="0"/>
          <w:bCs w:val="0"/>
          <w:color w:val="000000"/>
          <w:spacing w:val="0"/>
          <w:w w:val="100"/>
          <w:position w:val="0"/>
          <w:sz w:val="36"/>
          <w:szCs w:val="36"/>
        </w:rPr>
        <w:t>8</w:t>
      </w:r>
      <w:r>
        <w:rPr>
          <w:color w:val="000000"/>
          <w:spacing w:val="0"/>
          <w:w w:val="100"/>
          <w:position w:val="0"/>
        </w:rPr>
        <w:t>）</w:t>
      </w:r>
      <w:bookmarkEnd w:id="56"/>
      <w:bookmarkEnd w:id="57"/>
      <w:bookmarkEnd w:id="59"/>
    </w:p>
    <w:p>
      <w:pPr>
        <w:pStyle w:val="a2"/>
        <w:keepNext w:val="0"/>
        <w:keepLines w:val="0"/>
        <w:widowControl w:val="0"/>
        <w:shd w:val="clear" w:color="auto" w:fill="auto"/>
        <w:tabs>
          <w:tab w:val="left" w:pos="877"/>
        </w:tabs>
        <w:bidi w:val="0"/>
        <w:spacing w:before="0" w:after="460" w:line="468" w:lineRule="exact"/>
        <w:ind w:left="0" w:right="0" w:firstLine="0"/>
        <w:jc w:val="left"/>
      </w:pPr>
      <w:bookmarkStart w:id="60" w:name="bookmark60"/>
      <w:r>
        <w:rPr>
          <w:color w:val="000000"/>
          <w:spacing w:val="0"/>
          <w:w w:val="100"/>
          <w:position w:val="0"/>
        </w:rPr>
        <w:t>（</w:t>
      </w:r>
      <w:bookmarkEnd w:id="60"/>
      <w:r>
        <w:rPr>
          <w:color w:val="000000"/>
          <w:spacing w:val="0"/>
          <w:w w:val="100"/>
          <w:position w:val="0"/>
          <w:sz w:val="36"/>
          <w:szCs w:val="36"/>
        </w:rPr>
        <w:t>1</w:t>
      </w:r>
      <w:r>
        <w:rPr>
          <w:color w:val="000000"/>
          <w:spacing w:val="0"/>
          <w:w w:val="100"/>
          <w:position w:val="0"/>
        </w:rPr>
        <w:t>）</w:t>
        <w:tab/>
      </w:r>
      <w:r>
        <w:rPr>
          <w:b/>
          <w:bCs/>
          <w:color w:val="000000"/>
          <w:spacing w:val="0"/>
          <w:w w:val="100"/>
          <w:position w:val="0"/>
        </w:rPr>
        <w:t>原材料、燃料和外购动力</w:t>
      </w:r>
      <w:r>
        <w:rPr>
          <w:color w:val="000000"/>
          <w:spacing w:val="0"/>
          <w:w w:val="100"/>
          <w:position w:val="0"/>
        </w:rPr>
        <w:t>等价格，均是以现行市场价格为基础对生产期初 价格的预测。按照第</w:t>
      </w:r>
      <w:r>
        <w:rPr>
          <w:color w:val="000000"/>
          <w:spacing w:val="0"/>
          <w:w w:val="100"/>
          <w:position w:val="0"/>
          <w:sz w:val="36"/>
          <w:szCs w:val="36"/>
        </w:rPr>
        <w:t>4</w:t>
      </w:r>
      <w:r>
        <w:rPr>
          <w:color w:val="000000"/>
          <w:spacing w:val="0"/>
          <w:w w:val="100"/>
          <w:position w:val="0"/>
        </w:rPr>
        <w:t>、</w:t>
      </w:r>
      <w:r>
        <w:rPr>
          <w:color w:val="000000"/>
          <w:spacing w:val="0"/>
          <w:w w:val="100"/>
          <w:position w:val="0"/>
          <w:sz w:val="36"/>
          <w:szCs w:val="36"/>
        </w:rPr>
        <w:t>5</w:t>
      </w:r>
      <w:r>
        <w:rPr>
          <w:color w:val="000000"/>
          <w:spacing w:val="0"/>
          <w:w w:val="100"/>
          <w:position w:val="0"/>
        </w:rPr>
        <w:t>、</w:t>
      </w:r>
      <w:r>
        <w:rPr>
          <w:color w:val="000000"/>
          <w:spacing w:val="0"/>
          <w:w w:val="100"/>
          <w:position w:val="0"/>
          <w:sz w:val="36"/>
          <w:szCs w:val="36"/>
        </w:rPr>
        <w:t>6-12</w:t>
      </w:r>
      <w:r>
        <w:rPr>
          <w:color w:val="000000"/>
          <w:spacing w:val="0"/>
          <w:w w:val="100"/>
          <w:position w:val="0"/>
        </w:rPr>
        <w:t>年生产负荷达到设计能力的</w:t>
      </w:r>
      <w:r>
        <w:rPr>
          <w:color w:val="000000"/>
          <w:spacing w:val="0"/>
          <w:w w:val="100"/>
          <w:position w:val="0"/>
          <w:sz w:val="36"/>
          <w:szCs w:val="36"/>
        </w:rPr>
        <w:t>65%</w:t>
      </w:r>
      <w:r>
        <w:rPr>
          <w:color w:val="000000"/>
          <w:spacing w:val="0"/>
          <w:w w:val="100"/>
          <w:position w:val="0"/>
        </w:rPr>
        <w:t>、</w:t>
      </w:r>
      <w:r>
        <w:rPr>
          <w:color w:val="000000"/>
          <w:spacing w:val="0"/>
          <w:w w:val="100"/>
          <w:position w:val="0"/>
          <w:sz w:val="36"/>
          <w:szCs w:val="36"/>
        </w:rPr>
        <w:t>85%</w:t>
      </w:r>
      <w:r>
        <w:rPr>
          <w:color w:val="000000"/>
          <w:spacing w:val="0"/>
          <w:w w:val="100"/>
          <w:position w:val="0"/>
        </w:rPr>
        <w:t>和</w:t>
      </w:r>
      <w:r>
        <w:rPr>
          <w:color w:val="000000"/>
          <w:spacing w:val="0"/>
          <w:w w:val="100"/>
          <w:position w:val="0"/>
          <w:sz w:val="36"/>
          <w:szCs w:val="36"/>
        </w:rPr>
        <w:t xml:space="preserve">100%, </w:t>
      </w:r>
      <w:r>
        <w:rPr>
          <w:color w:val="000000"/>
          <w:spacing w:val="0"/>
          <w:w w:val="100"/>
          <w:position w:val="0"/>
        </w:rPr>
        <w:t>计算各年所需原材料、燃料和动力的费用，见表</w:t>
      </w:r>
      <w:r>
        <w:rPr>
          <w:color w:val="000000"/>
          <w:spacing w:val="0"/>
          <w:w w:val="100"/>
          <w:position w:val="0"/>
          <w:sz w:val="36"/>
          <w:szCs w:val="36"/>
        </w:rPr>
        <w:t>7</w:t>
      </w:r>
      <w:r>
        <w:rPr>
          <w:color w:val="000000"/>
          <w:spacing w:val="0"/>
          <w:w w:val="100"/>
          <w:position w:val="0"/>
        </w:rPr>
        <w:t>。</w:t>
      </w:r>
    </w:p>
    <w:p>
      <w:pPr>
        <w:pStyle w:val="a2"/>
        <w:keepNext w:val="0"/>
        <w:keepLines w:val="0"/>
        <w:widowControl w:val="0"/>
        <w:shd w:val="clear" w:color="auto" w:fill="auto"/>
        <w:tabs>
          <w:tab w:val="left" w:pos="848"/>
        </w:tabs>
        <w:bidi w:val="0"/>
        <w:spacing w:before="0" w:after="460" w:line="466" w:lineRule="exact"/>
        <w:ind w:left="0" w:right="0" w:firstLine="0"/>
        <w:jc w:val="left"/>
      </w:pPr>
      <w:bookmarkStart w:id="61" w:name="bookmark61"/>
      <w:r>
        <w:rPr>
          <w:color w:val="000000"/>
          <w:spacing w:val="0"/>
          <w:w w:val="100"/>
          <w:position w:val="0"/>
        </w:rPr>
        <w:t>（</w:t>
      </w:r>
      <w:bookmarkEnd w:id="61"/>
      <w:r>
        <w:rPr>
          <w:color w:val="000000"/>
          <w:spacing w:val="0"/>
          <w:w w:val="100"/>
          <w:position w:val="0"/>
          <w:sz w:val="36"/>
          <w:szCs w:val="36"/>
        </w:rPr>
        <w:t>2</w:t>
      </w:r>
      <w:r>
        <w:rPr>
          <w:color w:val="000000"/>
          <w:spacing w:val="0"/>
          <w:w w:val="100"/>
          <w:position w:val="0"/>
        </w:rPr>
        <w:t>）</w:t>
        <w:tab/>
      </w:r>
      <w:r>
        <w:rPr>
          <w:b/>
          <w:bCs/>
          <w:color w:val="000000"/>
          <w:spacing w:val="0"/>
          <w:w w:val="100"/>
          <w:position w:val="0"/>
        </w:rPr>
        <w:t>工资和福利费。</w:t>
      </w:r>
      <w:r>
        <w:rPr>
          <w:color w:val="000000"/>
          <w:spacing w:val="0"/>
          <w:w w:val="100"/>
          <w:position w:val="0"/>
        </w:rPr>
        <w:t>全厂定员</w:t>
      </w:r>
      <w:r>
        <w:rPr>
          <w:color w:val="000000"/>
          <w:spacing w:val="0"/>
          <w:w w:val="100"/>
          <w:position w:val="0"/>
          <w:sz w:val="36"/>
          <w:szCs w:val="36"/>
        </w:rPr>
        <w:t>200</w:t>
      </w:r>
      <w:r>
        <w:rPr>
          <w:color w:val="000000"/>
          <w:spacing w:val="0"/>
          <w:w w:val="100"/>
          <w:position w:val="0"/>
        </w:rPr>
        <w:t>人，人均年工资</w:t>
      </w:r>
      <w:r>
        <w:rPr>
          <w:color w:val="000000"/>
          <w:spacing w:val="0"/>
          <w:w w:val="100"/>
          <w:position w:val="0"/>
          <w:sz w:val="36"/>
          <w:szCs w:val="36"/>
        </w:rPr>
        <w:t>2</w:t>
      </w:r>
      <w:r>
        <w:rPr>
          <w:color w:val="000000"/>
          <w:spacing w:val="0"/>
          <w:w w:val="100"/>
          <w:position w:val="0"/>
        </w:rPr>
        <w:t>万元，福利费按工资总额 的</w:t>
      </w:r>
      <w:r>
        <w:rPr>
          <w:color w:val="000000"/>
          <w:spacing w:val="0"/>
          <w:w w:val="100"/>
          <w:position w:val="0"/>
          <w:sz w:val="36"/>
          <w:szCs w:val="36"/>
        </w:rPr>
        <w:t>24%</w:t>
      </w:r>
      <w:r>
        <w:rPr>
          <w:color w:val="000000"/>
          <w:spacing w:val="0"/>
          <w:w w:val="100"/>
          <w:position w:val="0"/>
        </w:rPr>
        <w:t>记取，全年工资及福利费共计</w:t>
      </w:r>
      <w:r>
        <w:rPr>
          <w:color w:val="000000"/>
          <w:spacing w:val="0"/>
          <w:w w:val="100"/>
          <w:position w:val="0"/>
          <w:sz w:val="36"/>
          <w:szCs w:val="36"/>
        </w:rPr>
        <w:t>496</w:t>
      </w:r>
      <w:r>
        <w:rPr>
          <w:color w:val="000000"/>
          <w:spacing w:val="0"/>
          <w:w w:val="100"/>
          <w:position w:val="0"/>
        </w:rPr>
        <w:t>万元。</w:t>
      </w:r>
    </w:p>
    <w:p>
      <w:pPr>
        <w:pStyle w:val="a2"/>
        <w:keepNext w:val="0"/>
        <w:keepLines w:val="0"/>
        <w:widowControl w:val="0"/>
        <w:shd w:val="clear" w:color="auto" w:fill="auto"/>
        <w:tabs>
          <w:tab w:val="left" w:pos="826"/>
        </w:tabs>
        <w:bidi w:val="0"/>
        <w:spacing w:before="0" w:after="0" w:line="485" w:lineRule="exact"/>
        <w:ind w:left="0" w:right="0" w:firstLine="0"/>
        <w:jc w:val="left"/>
      </w:pPr>
      <w:bookmarkStart w:id="62" w:name="bookmark62"/>
      <w:r>
        <w:rPr>
          <w:color w:val="000000"/>
          <w:spacing w:val="0"/>
          <w:w w:val="100"/>
          <w:position w:val="0"/>
        </w:rPr>
        <w:t>（</w:t>
      </w:r>
      <w:bookmarkEnd w:id="62"/>
      <w:r>
        <w:rPr>
          <w:color w:val="000000"/>
          <w:spacing w:val="0"/>
          <w:w w:val="100"/>
          <w:position w:val="0"/>
          <w:sz w:val="36"/>
          <w:szCs w:val="36"/>
        </w:rPr>
        <w:t>3</w:t>
      </w:r>
      <w:r>
        <w:rPr>
          <w:color w:val="000000"/>
          <w:spacing w:val="0"/>
          <w:w w:val="100"/>
          <w:position w:val="0"/>
        </w:rPr>
        <w:t>）</w:t>
        <w:tab/>
      </w:r>
      <w:r>
        <w:rPr>
          <w:b/>
          <w:bCs/>
          <w:color w:val="000000"/>
          <w:spacing w:val="0"/>
          <w:w w:val="100"/>
          <w:position w:val="0"/>
        </w:rPr>
        <w:t>折旧和摊销</w:t>
      </w:r>
      <w:r>
        <w:rPr>
          <w:color w:val="000000"/>
          <w:spacing w:val="0"/>
          <w:w w:val="100"/>
          <w:position w:val="0"/>
        </w:rPr>
        <w:t>（表</w:t>
      </w:r>
      <w:r>
        <w:rPr>
          <w:color w:val="000000"/>
          <w:spacing w:val="0"/>
          <w:w w:val="100"/>
          <w:position w:val="0"/>
          <w:sz w:val="36"/>
          <w:szCs w:val="36"/>
        </w:rPr>
        <w:t>5</w:t>
      </w:r>
      <w:r>
        <w:rPr>
          <w:color w:val="000000"/>
          <w:spacing w:val="0"/>
          <w:w w:val="100"/>
          <w:position w:val="0"/>
        </w:rPr>
        <w:t>）</w:t>
      </w:r>
    </w:p>
    <w:p>
      <w:pPr>
        <w:pStyle w:val="a2"/>
        <w:keepNext w:val="0"/>
        <w:keepLines w:val="0"/>
        <w:widowControl w:val="0"/>
        <w:shd w:val="clear" w:color="auto" w:fill="auto"/>
        <w:bidi w:val="0"/>
        <w:spacing w:before="0" w:after="0" w:line="485" w:lineRule="exact"/>
        <w:ind w:left="0" w:right="0" w:firstLine="640"/>
        <w:jc w:val="left"/>
      </w:pPr>
      <w:r>
        <w:rPr>
          <w:color w:val="000000"/>
          <w:spacing w:val="0"/>
          <w:w w:val="100"/>
          <w:position w:val="0"/>
        </w:rPr>
        <w:t>年固定资产折旧二［固定资产原值</w:t>
      </w:r>
      <w:r>
        <w:rPr>
          <w:color w:val="000000"/>
          <w:spacing w:val="0"/>
          <w:w w:val="100"/>
          <w:position w:val="0"/>
          <w:sz w:val="36"/>
          <w:szCs w:val="36"/>
        </w:rPr>
        <w:t>X（1</w:t>
      </w:r>
      <w:r>
        <w:rPr>
          <w:color w:val="000000"/>
          <w:spacing w:val="0"/>
          <w:w w:val="100"/>
          <w:position w:val="0"/>
        </w:rPr>
        <w:t>-固定资产残值率）］/折旧年限</w:t>
      </w:r>
    </w:p>
    <w:p>
      <w:pPr>
        <w:pStyle w:val="a2"/>
        <w:keepNext w:val="0"/>
        <w:keepLines w:val="0"/>
        <w:widowControl w:val="0"/>
        <w:shd w:val="clear" w:color="auto" w:fill="auto"/>
        <w:bidi w:val="0"/>
        <w:spacing w:before="0" w:after="0" w:line="485" w:lineRule="exact"/>
        <w:ind w:left="0" w:right="0" w:firstLine="3260"/>
        <w:jc w:val="both"/>
      </w:pPr>
      <w:r>
        <w:rPr>
          <w:color w:val="000000"/>
          <w:spacing w:val="0"/>
          <w:w w:val="100"/>
          <w:position w:val="0"/>
        </w:rPr>
        <w:t>=［</w:t>
      </w:r>
      <w:r>
        <w:rPr>
          <w:color w:val="000000"/>
          <w:spacing w:val="0"/>
          <w:w w:val="100"/>
          <w:position w:val="0"/>
        </w:rPr>
        <w:t>（固定资产投资+建设期利息）</w:t>
      </w:r>
      <w:r>
        <w:rPr>
          <w:color w:val="000000"/>
          <w:spacing w:val="0"/>
          <w:w w:val="100"/>
          <w:position w:val="0"/>
          <w:sz w:val="36"/>
          <w:szCs w:val="36"/>
        </w:rPr>
        <w:t xml:space="preserve">X </w:t>
      </w:r>
      <w:r>
        <w:rPr>
          <w:color w:val="000000"/>
          <w:spacing w:val="0"/>
          <w:w w:val="100"/>
          <w:position w:val="0"/>
        </w:rPr>
        <w:t>（</w:t>
      </w:r>
      <w:r>
        <w:rPr>
          <w:color w:val="000000"/>
          <w:spacing w:val="0"/>
          <w:w w:val="100"/>
          <w:position w:val="0"/>
          <w:sz w:val="36"/>
          <w:szCs w:val="36"/>
        </w:rPr>
        <w:t>1-</w:t>
      </w:r>
      <w:r>
        <w:rPr>
          <w:color w:val="000000"/>
          <w:spacing w:val="0"/>
          <w:w w:val="100"/>
          <w:position w:val="0"/>
        </w:rPr>
        <w:t>固定资产残值率）</w:t>
      </w:r>
      <w:r>
        <w:rPr>
          <w:color w:val="000000"/>
          <w:spacing w:val="0"/>
          <w:w w:val="100"/>
          <w:position w:val="0"/>
        </w:rPr>
        <w:t xml:space="preserve">］/ </w:t>
      </w:r>
      <w:r>
        <w:rPr>
          <w:color w:val="000000"/>
          <w:spacing w:val="0"/>
          <w:w w:val="100"/>
          <w:position w:val="0"/>
        </w:rPr>
        <w:t>折旧年限</w:t>
      </w:r>
    </w:p>
    <w:p>
      <w:pPr>
        <w:pStyle w:val="a2"/>
        <w:keepNext w:val="0"/>
        <w:keepLines w:val="0"/>
        <w:widowControl w:val="0"/>
        <w:shd w:val="clear" w:color="auto" w:fill="auto"/>
        <w:bidi w:val="0"/>
        <w:spacing w:before="0" w:after="0" w:line="466" w:lineRule="exact"/>
        <w:ind w:left="3260" w:right="0" w:firstLine="0"/>
        <w:jc w:val="left"/>
      </w:pPr>
      <w:r>
        <w:rPr>
          <w:color w:val="000000"/>
          <w:spacing w:val="0"/>
          <w:w w:val="100"/>
          <w:position w:val="0"/>
          <w:sz w:val="36"/>
          <w:szCs w:val="36"/>
        </w:rPr>
        <w:t xml:space="preserve">=［（4062+404.63）X（ </w:t>
      </w:r>
      <w:r>
        <w:rPr>
          <w:color w:val="000000"/>
          <w:spacing w:val="0"/>
          <w:w w:val="100"/>
          <w:position w:val="0"/>
          <w:sz w:val="36"/>
          <w:szCs w:val="36"/>
        </w:rPr>
        <w:t xml:space="preserve">1-5%） ］/9=471.48 </w:t>
      </w:r>
      <w:r>
        <w:rPr>
          <w:color w:val="000000"/>
          <w:spacing w:val="0"/>
          <w:w w:val="100"/>
          <w:position w:val="0"/>
        </w:rPr>
        <w:t>（万元）</w:t>
      </w:r>
    </w:p>
    <w:p>
      <w:pPr>
        <w:pStyle w:val="a2"/>
        <w:keepNext w:val="0"/>
        <w:keepLines w:val="0"/>
        <w:widowControl w:val="0"/>
        <w:shd w:val="clear" w:color="auto" w:fill="auto"/>
        <w:bidi w:val="0"/>
        <w:spacing w:before="0" w:after="0" w:line="466" w:lineRule="exact"/>
        <w:ind w:left="0" w:right="0" w:firstLine="720"/>
        <w:jc w:val="both"/>
      </w:pPr>
      <w:r>
        <w:rPr>
          <w:color w:val="000000"/>
          <w:spacing w:val="0"/>
          <w:w w:val="100"/>
          <w:position w:val="0"/>
        </w:rPr>
        <w:t>年无形资产摊销二无形资产总额</w:t>
      </w:r>
      <w:r>
        <w:rPr>
          <w:color w:val="000000"/>
          <w:spacing w:val="0"/>
          <w:w w:val="100"/>
          <w:position w:val="0"/>
          <w:sz w:val="36"/>
          <w:szCs w:val="36"/>
        </w:rPr>
        <w:t>/</w:t>
      </w:r>
      <w:r>
        <w:rPr>
          <w:color w:val="000000"/>
          <w:spacing w:val="0"/>
          <w:w w:val="100"/>
          <w:position w:val="0"/>
        </w:rPr>
        <w:t>摊销年限二</w:t>
      </w:r>
      <w:r>
        <w:rPr>
          <w:color w:val="000000"/>
          <w:spacing w:val="0"/>
          <w:w w:val="100"/>
          <w:position w:val="0"/>
          <w:sz w:val="36"/>
          <w:szCs w:val="36"/>
        </w:rPr>
        <w:t xml:space="preserve">168/7=24 </w:t>
      </w:r>
      <w:r>
        <w:rPr>
          <w:color w:val="000000"/>
          <w:spacing w:val="0"/>
          <w:w w:val="100"/>
          <w:position w:val="0"/>
        </w:rPr>
        <w:t>（万元）</w:t>
      </w:r>
      <w:r>
        <w:rPr>
          <w:color w:val="000000"/>
          <w:spacing w:val="0"/>
          <w:w w:val="100"/>
          <w:position w:val="0"/>
          <w:sz w:val="36"/>
          <w:szCs w:val="36"/>
        </w:rPr>
        <w:t>（4-10</w:t>
      </w:r>
      <w:r>
        <w:rPr>
          <w:color w:val="000000"/>
          <w:spacing w:val="0"/>
          <w:w w:val="100"/>
          <w:position w:val="0"/>
        </w:rPr>
        <w:t>年）</w:t>
      </w:r>
    </w:p>
    <w:p>
      <w:pPr>
        <w:pStyle w:val="a2"/>
        <w:keepNext w:val="0"/>
        <w:keepLines w:val="0"/>
        <w:widowControl w:val="0"/>
        <w:shd w:val="clear" w:color="auto" w:fill="auto"/>
        <w:bidi w:val="0"/>
        <w:spacing w:before="0" w:after="0" w:line="466" w:lineRule="exact"/>
        <w:ind w:left="0" w:right="0" w:firstLine="720"/>
        <w:jc w:val="both"/>
      </w:pPr>
      <w:r>
        <w:rPr>
          <w:color w:val="000000"/>
          <w:spacing w:val="0"/>
          <w:w w:val="100"/>
          <w:position w:val="0"/>
        </w:rPr>
        <w:t>年递延资产摊销二递延资产总额</w:t>
      </w:r>
      <w:r>
        <w:rPr>
          <w:color w:val="000000"/>
          <w:spacing w:val="0"/>
          <w:w w:val="100"/>
          <w:position w:val="0"/>
          <w:sz w:val="36"/>
          <w:szCs w:val="36"/>
        </w:rPr>
        <w:t>/</w:t>
      </w:r>
      <w:r>
        <w:rPr>
          <w:color w:val="000000"/>
          <w:spacing w:val="0"/>
          <w:w w:val="100"/>
          <w:position w:val="0"/>
        </w:rPr>
        <w:t>摊销年限</w:t>
      </w:r>
      <w:r>
        <w:rPr>
          <w:color w:val="000000"/>
          <w:spacing w:val="0"/>
          <w:w w:val="100"/>
          <w:position w:val="0"/>
          <w:sz w:val="36"/>
          <w:szCs w:val="36"/>
        </w:rPr>
        <w:t xml:space="preserve">=75/5=15 </w:t>
      </w:r>
      <w:r>
        <w:rPr>
          <w:color w:val="000000"/>
          <w:spacing w:val="0"/>
          <w:w w:val="100"/>
          <w:position w:val="0"/>
        </w:rPr>
        <w:t>（万元）</w:t>
      </w:r>
      <w:r>
        <w:rPr>
          <w:color w:val="000000"/>
          <w:spacing w:val="0"/>
          <w:w w:val="100"/>
          <w:position w:val="0"/>
          <w:sz w:val="36"/>
          <w:szCs w:val="36"/>
        </w:rPr>
        <w:t>（4-8</w:t>
      </w:r>
      <w:r>
        <w:rPr>
          <w:color w:val="000000"/>
          <w:spacing w:val="0"/>
          <w:w w:val="100"/>
          <w:position w:val="0"/>
        </w:rPr>
        <w:t>年）</w:t>
      </w:r>
    </w:p>
    <w:p>
      <w:pPr>
        <w:pStyle w:val="a2"/>
        <w:keepNext w:val="0"/>
        <w:keepLines w:val="0"/>
        <w:widowControl w:val="0"/>
        <w:shd w:val="clear" w:color="auto" w:fill="auto"/>
        <w:bidi w:val="0"/>
        <w:spacing w:before="0" w:after="460" w:line="466" w:lineRule="exact"/>
        <w:ind w:left="0" w:right="0" w:firstLine="720"/>
        <w:jc w:val="both"/>
      </w:pPr>
      <w:r>
        <w:rPr>
          <w:color w:val="000000"/>
          <w:spacing w:val="0"/>
          <w:w w:val="100"/>
          <w:position w:val="0"/>
        </w:rPr>
        <w:t>固定资产、无形资产和递延资产经过折旧和摊销后，各年净值将作为资产的 一部分列入表</w:t>
      </w:r>
      <w:r>
        <w:rPr>
          <w:color w:val="000000"/>
          <w:spacing w:val="0"/>
          <w:w w:val="100"/>
          <w:position w:val="0"/>
          <w:sz w:val="36"/>
          <w:szCs w:val="36"/>
        </w:rPr>
        <w:t>9</w:t>
      </w:r>
      <w:r>
        <w:rPr>
          <w:color w:val="000000"/>
          <w:spacing w:val="0"/>
          <w:w w:val="100"/>
          <w:position w:val="0"/>
        </w:rPr>
        <w:t>。</w:t>
      </w:r>
    </w:p>
    <w:p>
      <w:pPr>
        <w:pStyle w:val="a2"/>
        <w:keepNext w:val="0"/>
        <w:keepLines w:val="0"/>
        <w:widowControl w:val="0"/>
        <w:shd w:val="clear" w:color="auto" w:fill="auto"/>
        <w:bidi w:val="0"/>
        <w:spacing w:before="0" w:after="0" w:line="466" w:lineRule="exact"/>
        <w:ind w:left="0" w:right="0" w:firstLine="640"/>
        <w:jc w:val="both"/>
      </w:pPr>
      <w:r>
        <w:rPr>
          <w:color w:val="000000"/>
          <w:spacing w:val="0"/>
          <w:w w:val="100"/>
          <w:position w:val="0"/>
        </w:rPr>
        <w:t>（</w:t>
      </w:r>
      <w:r>
        <w:rPr>
          <w:color w:val="000000"/>
          <w:spacing w:val="0"/>
          <w:w w:val="100"/>
          <w:position w:val="0"/>
          <w:sz w:val="36"/>
          <w:szCs w:val="36"/>
        </w:rPr>
        <w:t>4</w:t>
      </w:r>
      <w:r>
        <w:rPr>
          <w:color w:val="000000"/>
          <w:spacing w:val="0"/>
          <w:w w:val="100"/>
          <w:position w:val="0"/>
        </w:rPr>
        <w:t>）</w:t>
      </w:r>
      <w:r>
        <w:rPr>
          <w:b/>
          <w:bCs/>
          <w:color w:val="000000"/>
          <w:spacing w:val="0"/>
          <w:w w:val="100"/>
          <w:position w:val="0"/>
        </w:rPr>
        <w:t>修理费</w:t>
      </w:r>
      <w:r>
        <w:rPr>
          <w:color w:val="000000"/>
          <w:spacing w:val="0"/>
          <w:w w:val="100"/>
          <w:position w:val="0"/>
        </w:rPr>
        <w:t>。本项目的修理费约占折旧费的</w:t>
      </w:r>
      <w:r>
        <w:rPr>
          <w:color w:val="000000"/>
          <w:spacing w:val="0"/>
          <w:w w:val="100"/>
          <w:position w:val="0"/>
          <w:sz w:val="36"/>
          <w:szCs w:val="36"/>
        </w:rPr>
        <w:t>30%</w:t>
      </w:r>
      <w:r>
        <w:rPr>
          <w:color w:val="000000"/>
          <w:spacing w:val="0"/>
          <w:w w:val="100"/>
          <w:position w:val="0"/>
        </w:rPr>
        <w:t>。</w:t>
      </w:r>
    </w:p>
    <w:p>
      <w:pPr>
        <w:pStyle w:val="a2"/>
        <w:keepNext w:val="0"/>
        <w:keepLines w:val="0"/>
        <w:widowControl w:val="0"/>
        <w:shd w:val="clear" w:color="auto" w:fill="auto"/>
        <w:bidi w:val="0"/>
        <w:spacing w:before="0" w:after="460" w:line="466" w:lineRule="exact"/>
        <w:ind w:left="1100" w:right="0" w:firstLine="0"/>
        <w:jc w:val="both"/>
      </w:pPr>
      <w:r>
        <w:rPr>
          <w:color w:val="000000"/>
          <w:spacing w:val="0"/>
          <w:w w:val="100"/>
          <w:position w:val="0"/>
        </w:rPr>
        <w:t>每年的修理费</w:t>
      </w:r>
      <w:r>
        <w:rPr>
          <w:color w:val="000000"/>
          <w:spacing w:val="0"/>
          <w:w w:val="100"/>
          <w:position w:val="0"/>
          <w:sz w:val="36"/>
          <w:szCs w:val="36"/>
        </w:rPr>
        <w:t xml:space="preserve">=471.48 X30%=141.44 </w:t>
      </w:r>
      <w:r>
        <w:rPr>
          <w:color w:val="000000"/>
          <w:spacing w:val="0"/>
          <w:w w:val="100"/>
          <w:position w:val="0"/>
        </w:rPr>
        <w:t>（万元）</w:t>
      </w:r>
    </w:p>
    <w:p>
      <w:pPr>
        <w:pStyle w:val="32"/>
        <w:keepNext/>
        <w:keepLines/>
        <w:widowControl w:val="0"/>
        <w:shd w:val="clear" w:color="auto" w:fill="auto"/>
        <w:bidi w:val="0"/>
        <w:spacing w:before="0" w:after="0" w:line="466" w:lineRule="exact"/>
        <w:ind w:left="0" w:right="0" w:firstLine="0"/>
        <w:jc w:val="left"/>
      </w:pPr>
      <w:bookmarkStart w:id="63" w:name="bookmark63"/>
      <w:bookmarkStart w:id="64" w:name="bookmark64"/>
      <w:bookmarkStart w:id="65" w:name="bookmark65"/>
      <w:bookmarkStart w:id="66" w:name="bookmark66"/>
      <w:r>
        <w:rPr>
          <w:color w:val="000000"/>
          <w:spacing w:val="0"/>
          <w:w w:val="100"/>
          <w:position w:val="0"/>
        </w:rPr>
        <w:t>（</w:t>
      </w:r>
      <w:bookmarkEnd w:id="65"/>
      <w:r>
        <w:rPr>
          <w:rFonts w:ascii="SimHei" w:eastAsia="SimHei" w:hAnsi="SimHei" w:cs="SimHei"/>
          <w:b w:val="0"/>
          <w:bCs w:val="0"/>
          <w:color w:val="000000"/>
          <w:spacing w:val="0"/>
          <w:w w:val="100"/>
          <w:position w:val="0"/>
          <w:sz w:val="36"/>
          <w:szCs w:val="36"/>
        </w:rPr>
        <w:t>5</w:t>
      </w:r>
      <w:r>
        <w:rPr>
          <w:color w:val="000000"/>
          <w:spacing w:val="0"/>
          <w:w w:val="100"/>
          <w:position w:val="0"/>
        </w:rPr>
        <w:t>）利息支出</w:t>
      </w:r>
      <w:bookmarkEnd w:id="63"/>
      <w:bookmarkEnd w:id="64"/>
      <w:bookmarkEnd w:id="66"/>
    </w:p>
    <w:p>
      <w:pPr>
        <w:pStyle w:val="a2"/>
        <w:keepNext w:val="0"/>
        <w:keepLines w:val="0"/>
        <w:widowControl w:val="0"/>
        <w:shd w:val="clear" w:color="auto" w:fill="auto"/>
        <w:bidi w:val="0"/>
        <w:spacing w:before="0" w:after="0" w:line="466" w:lineRule="exact"/>
        <w:ind w:left="1100" w:right="0" w:firstLine="0"/>
        <w:jc w:val="both"/>
      </w:pPr>
      <w:r>
        <w:rPr>
          <w:color w:val="000000"/>
          <w:spacing w:val="0"/>
          <w:w w:val="100"/>
          <w:position w:val="0"/>
        </w:rPr>
        <w:t>长期借款利息（表</w:t>
      </w:r>
      <w:r>
        <w:rPr>
          <w:color w:val="000000"/>
          <w:spacing w:val="0"/>
          <w:w w:val="100"/>
          <w:position w:val="0"/>
          <w:sz w:val="36"/>
          <w:szCs w:val="36"/>
        </w:rPr>
        <w:t>6</w:t>
      </w:r>
      <w:r>
        <w:rPr>
          <w:color w:val="000000"/>
          <w:spacing w:val="0"/>
          <w:w w:val="100"/>
          <w:position w:val="0"/>
        </w:rPr>
        <w:t>）</w:t>
      </w:r>
    </w:p>
    <w:p>
      <w:pPr>
        <w:pStyle w:val="a2"/>
        <w:keepNext w:val="0"/>
        <w:keepLines w:val="0"/>
        <w:widowControl w:val="0"/>
        <w:shd w:val="clear" w:color="auto" w:fill="auto"/>
        <w:bidi w:val="0"/>
        <w:spacing w:before="0" w:after="0" w:line="466" w:lineRule="exact"/>
        <w:ind w:left="0" w:right="0" w:firstLine="640"/>
        <w:jc w:val="left"/>
      </w:pPr>
      <w:r>
        <w:rPr>
          <w:color w:val="000000"/>
          <w:spacing w:val="0"/>
          <w:w w:val="100"/>
          <w:position w:val="0"/>
        </w:rPr>
        <w:t>流动资金利息二各年占用流动资金借款</w:t>
      </w:r>
      <w:r>
        <w:rPr>
          <w:color w:val="000000"/>
          <w:spacing w:val="0"/>
          <w:w w:val="100"/>
          <w:position w:val="0"/>
          <w:sz w:val="36"/>
          <w:szCs w:val="36"/>
        </w:rPr>
        <w:t>X</w:t>
      </w:r>
      <w:r>
        <w:rPr>
          <w:color w:val="000000"/>
          <w:spacing w:val="0"/>
          <w:w w:val="100"/>
          <w:position w:val="0"/>
        </w:rPr>
        <w:t>流动资金借款年利率</w:t>
      </w:r>
    </w:p>
    <w:p>
      <w:pPr>
        <w:pStyle w:val="a2"/>
        <w:keepNext w:val="0"/>
        <w:keepLines w:val="0"/>
        <w:widowControl w:val="0"/>
        <w:shd w:val="clear" w:color="auto" w:fill="auto"/>
        <w:bidi w:val="0"/>
        <w:spacing w:before="0" w:after="0" w:line="466" w:lineRule="exact"/>
        <w:ind w:left="0" w:right="0" w:firstLine="640"/>
        <w:jc w:val="left"/>
      </w:pPr>
      <w:r>
        <w:rPr>
          <w:color w:val="000000"/>
          <w:spacing w:val="0"/>
          <w:w w:val="100"/>
          <w:position w:val="0"/>
        </w:rPr>
        <w:t>第</w:t>
      </w:r>
      <w:r>
        <w:rPr>
          <w:color w:val="000000"/>
          <w:spacing w:val="0"/>
          <w:w w:val="100"/>
          <w:position w:val="0"/>
          <w:sz w:val="36"/>
          <w:szCs w:val="36"/>
        </w:rPr>
        <w:t>4</w:t>
      </w:r>
      <w:r>
        <w:rPr>
          <w:color w:val="000000"/>
          <w:spacing w:val="0"/>
          <w:w w:val="100"/>
          <w:position w:val="0"/>
        </w:rPr>
        <w:t>年流动资金利息</w:t>
      </w:r>
      <w:r>
        <w:rPr>
          <w:color w:val="000000"/>
          <w:spacing w:val="0"/>
          <w:w w:val="100"/>
          <w:position w:val="0"/>
          <w:sz w:val="36"/>
          <w:szCs w:val="36"/>
        </w:rPr>
        <w:t xml:space="preserve">=206X8%=16.48 </w:t>
      </w:r>
      <w:r>
        <w:rPr>
          <w:color w:val="000000"/>
          <w:spacing w:val="0"/>
          <w:w w:val="100"/>
          <w:position w:val="0"/>
        </w:rPr>
        <w:t>（万元）</w:t>
      </w:r>
    </w:p>
    <w:p>
      <w:pPr>
        <w:pStyle w:val="a2"/>
        <w:keepNext w:val="0"/>
        <w:keepLines w:val="0"/>
        <w:widowControl w:val="0"/>
        <w:shd w:val="clear" w:color="auto" w:fill="auto"/>
        <w:bidi w:val="0"/>
        <w:spacing w:before="0" w:after="0" w:line="466" w:lineRule="exact"/>
        <w:ind w:left="0" w:right="0" w:firstLine="640"/>
        <w:jc w:val="left"/>
      </w:pPr>
      <w:r>
        <w:rPr>
          <w:color w:val="000000"/>
          <w:spacing w:val="0"/>
          <w:w w:val="100"/>
          <w:position w:val="0"/>
        </w:rPr>
        <w:t>第</w:t>
      </w:r>
      <w:r>
        <w:rPr>
          <w:color w:val="000000"/>
          <w:spacing w:val="0"/>
          <w:w w:val="100"/>
          <w:position w:val="0"/>
          <w:sz w:val="36"/>
          <w:szCs w:val="36"/>
        </w:rPr>
        <w:t>5</w:t>
      </w:r>
      <w:r>
        <w:rPr>
          <w:color w:val="000000"/>
          <w:spacing w:val="0"/>
          <w:w w:val="100"/>
          <w:position w:val="0"/>
        </w:rPr>
        <w:t>年流动资金利息二</w:t>
      </w:r>
      <w:r>
        <w:rPr>
          <w:color w:val="000000"/>
          <w:spacing w:val="0"/>
          <w:w w:val="100"/>
          <w:position w:val="0"/>
          <w:sz w:val="36"/>
          <w:szCs w:val="36"/>
        </w:rPr>
        <w:t xml:space="preserve">（206+104.39）X8%=24.83 </w:t>
      </w:r>
      <w:r>
        <w:rPr>
          <w:color w:val="000000"/>
          <w:spacing w:val="0"/>
          <w:w w:val="100"/>
          <w:position w:val="0"/>
        </w:rPr>
        <w:t>（万元）</w:t>
      </w:r>
    </w:p>
    <w:p>
      <w:pPr>
        <w:pStyle w:val="a2"/>
        <w:keepNext w:val="0"/>
        <w:keepLines w:val="0"/>
        <w:widowControl w:val="0"/>
        <w:shd w:val="clear" w:color="auto" w:fill="auto"/>
        <w:bidi w:val="0"/>
        <w:spacing w:before="0" w:after="0" w:line="466" w:lineRule="exact"/>
        <w:ind w:left="0" w:right="0" w:firstLine="640"/>
        <w:jc w:val="left"/>
      </w:pPr>
      <w:r>
        <w:rPr>
          <w:color w:val="000000"/>
          <w:spacing w:val="0"/>
          <w:w w:val="100"/>
          <w:position w:val="0"/>
        </w:rPr>
        <w:t xml:space="preserve">第 </w:t>
      </w:r>
      <w:r>
        <w:rPr>
          <w:color w:val="000000"/>
          <w:spacing w:val="0"/>
          <w:w w:val="100"/>
          <w:position w:val="0"/>
          <w:sz w:val="36"/>
          <w:szCs w:val="36"/>
        </w:rPr>
        <w:t xml:space="preserve">6 </w:t>
      </w:r>
      <w:r>
        <w:rPr>
          <w:color w:val="000000"/>
          <w:spacing w:val="0"/>
          <w:w w:val="100"/>
          <w:position w:val="0"/>
        </w:rPr>
        <w:t>年流动资金利息二</w:t>
      </w:r>
      <w:r>
        <w:rPr>
          <w:color w:val="000000"/>
          <w:spacing w:val="0"/>
          <w:w w:val="100"/>
          <w:position w:val="0"/>
          <w:sz w:val="36"/>
          <w:szCs w:val="36"/>
        </w:rPr>
        <w:t xml:space="preserve">（206+104.39+78.29）X8%=31.09 </w:t>
      </w:r>
      <w:r>
        <w:rPr>
          <w:color w:val="000000"/>
          <w:spacing w:val="0"/>
          <w:w w:val="100"/>
          <w:position w:val="0"/>
        </w:rPr>
        <w:t>（万元）</w:t>
      </w:r>
    </w:p>
    <w:p>
      <w:pPr>
        <w:pStyle w:val="a2"/>
        <w:keepNext w:val="0"/>
        <w:keepLines w:val="0"/>
        <w:widowControl w:val="0"/>
        <w:shd w:val="clear" w:color="auto" w:fill="auto"/>
        <w:bidi w:val="0"/>
        <w:spacing w:before="0" w:after="460" w:line="466" w:lineRule="exact"/>
        <w:ind w:left="0" w:right="0" w:firstLine="0"/>
        <w:jc w:val="left"/>
      </w:pPr>
      <w:r>
        <w:rPr>
          <w:color w:val="000000"/>
          <w:spacing w:val="0"/>
          <w:w w:val="100"/>
          <w:position w:val="0"/>
        </w:rPr>
        <w:t>（当年发生的流动资金借款按全年计息）</w:t>
      </w:r>
    </w:p>
    <w:p>
      <w:pPr>
        <w:pStyle w:val="a2"/>
        <w:keepNext w:val="0"/>
        <w:keepLines w:val="0"/>
        <w:widowControl w:val="0"/>
        <w:shd w:val="clear" w:color="auto" w:fill="auto"/>
        <w:bidi w:val="0"/>
        <w:spacing w:before="0" w:after="0" w:line="461" w:lineRule="exact"/>
        <w:ind w:left="0" w:right="0" w:firstLine="720"/>
        <w:jc w:val="both"/>
      </w:pPr>
      <w:r>
        <w:rPr>
          <w:color w:val="000000"/>
          <w:spacing w:val="0"/>
          <w:w w:val="100"/>
          <w:position w:val="0"/>
        </w:rPr>
        <w:t>其他短期借款是项目在第</w:t>
      </w:r>
      <w:r>
        <w:rPr>
          <w:color w:val="000000"/>
          <w:spacing w:val="0"/>
          <w:w w:val="100"/>
          <w:position w:val="0"/>
          <w:sz w:val="36"/>
          <w:szCs w:val="36"/>
        </w:rPr>
        <w:t>4</w:t>
      </w:r>
      <w:r>
        <w:rPr>
          <w:color w:val="000000"/>
          <w:spacing w:val="0"/>
          <w:w w:val="100"/>
          <w:position w:val="0"/>
        </w:rPr>
        <w:t>年向银行借入的</w:t>
      </w:r>
      <w:r>
        <w:rPr>
          <w:color w:val="000000"/>
          <w:spacing w:val="0"/>
          <w:w w:val="100"/>
          <w:position w:val="0"/>
          <w:sz w:val="36"/>
          <w:szCs w:val="36"/>
        </w:rPr>
        <w:t>41</w:t>
      </w:r>
      <w:r>
        <w:rPr>
          <w:color w:val="000000"/>
          <w:spacing w:val="0"/>
          <w:w w:val="100"/>
          <w:position w:val="0"/>
        </w:rPr>
        <w:t>万元，用以弥补短期资金缺 口（表</w:t>
      </w:r>
      <w:r>
        <w:rPr>
          <w:color w:val="000000"/>
          <w:spacing w:val="0"/>
          <w:w w:val="100"/>
          <w:position w:val="0"/>
          <w:sz w:val="36"/>
          <w:szCs w:val="36"/>
        </w:rPr>
        <w:t>11</w:t>
      </w:r>
      <w:r>
        <w:rPr>
          <w:color w:val="000000"/>
          <w:spacing w:val="0"/>
          <w:w w:val="100"/>
          <w:position w:val="0"/>
        </w:rPr>
        <w:t>），年利率</w:t>
      </w:r>
      <w:r>
        <w:rPr>
          <w:color w:val="000000"/>
          <w:spacing w:val="0"/>
          <w:w w:val="100"/>
          <w:position w:val="0"/>
          <w:sz w:val="36"/>
          <w:szCs w:val="36"/>
        </w:rPr>
        <w:t>8%</w:t>
      </w:r>
      <w:r>
        <w:rPr>
          <w:color w:val="000000"/>
          <w:spacing w:val="0"/>
          <w:w w:val="100"/>
          <w:position w:val="0"/>
        </w:rPr>
        <w:t>，利息在第</w:t>
      </w:r>
      <w:r>
        <w:rPr>
          <w:color w:val="000000"/>
          <w:spacing w:val="0"/>
          <w:w w:val="100"/>
          <w:position w:val="0"/>
          <w:sz w:val="36"/>
          <w:szCs w:val="36"/>
        </w:rPr>
        <w:t>5</w:t>
      </w:r>
      <w:r>
        <w:rPr>
          <w:color w:val="000000"/>
          <w:spacing w:val="0"/>
          <w:w w:val="100"/>
          <w:position w:val="0"/>
        </w:rPr>
        <w:t>年还本时支付。</w:t>
      </w:r>
    </w:p>
    <w:p>
      <w:pPr>
        <w:pStyle w:val="a2"/>
        <w:keepNext w:val="0"/>
        <w:keepLines w:val="0"/>
        <w:widowControl w:val="0"/>
        <w:shd w:val="clear" w:color="auto" w:fill="auto"/>
        <w:bidi w:val="0"/>
        <w:spacing w:before="0" w:after="460" w:line="461" w:lineRule="exact"/>
        <w:ind w:left="0" w:right="0" w:firstLine="560"/>
        <w:jc w:val="both"/>
      </w:pPr>
      <w:r>
        <w:rPr>
          <w:color w:val="000000"/>
          <w:spacing w:val="0"/>
          <w:w w:val="100"/>
          <w:position w:val="0"/>
        </w:rPr>
        <w:t>第</w:t>
      </w:r>
      <w:r>
        <w:rPr>
          <w:color w:val="000000"/>
          <w:spacing w:val="0"/>
          <w:w w:val="100"/>
          <w:position w:val="0"/>
          <w:sz w:val="36"/>
          <w:szCs w:val="36"/>
        </w:rPr>
        <w:t>5</w:t>
      </w:r>
      <w:r>
        <w:rPr>
          <w:color w:val="000000"/>
          <w:spacing w:val="0"/>
          <w:w w:val="100"/>
          <w:position w:val="0"/>
        </w:rPr>
        <w:t>年其他短期借款利息</w:t>
      </w:r>
      <w:r>
        <w:rPr>
          <w:color w:val="000000"/>
          <w:spacing w:val="0"/>
          <w:w w:val="100"/>
          <w:position w:val="0"/>
          <w:sz w:val="36"/>
          <w:szCs w:val="36"/>
        </w:rPr>
        <w:t xml:space="preserve">=41X8%=3.28 </w:t>
      </w:r>
      <w:r>
        <w:rPr>
          <w:color w:val="000000"/>
          <w:spacing w:val="0"/>
          <w:w w:val="100"/>
          <w:position w:val="0"/>
        </w:rPr>
        <w:t>（万元）</w:t>
      </w:r>
    </w:p>
    <w:p>
      <w:pPr>
        <w:pStyle w:val="a2"/>
        <w:keepNext w:val="0"/>
        <w:keepLines w:val="0"/>
        <w:widowControl w:val="0"/>
        <w:shd w:val="clear" w:color="auto" w:fill="auto"/>
        <w:bidi w:val="0"/>
        <w:spacing w:before="0" w:after="60" w:line="466" w:lineRule="exact"/>
        <w:ind w:left="0" w:right="0" w:firstLine="0"/>
        <w:jc w:val="left"/>
        <w:sectPr>
          <w:type w:val="nextPage"/>
          <w:pgSz w:w="17861" w:h="25258"/>
          <w:pgMar w:top="1800" w:right="2459" w:bottom="2421" w:left="2600" w:header="0" w:footer="3" w:gutter="0"/>
          <w:pgNumType w:start="7"/>
          <w:cols w:space="720"/>
          <w:noEndnote/>
          <w:titlePg w:val="0"/>
          <w:rtlGutter w:val="0"/>
          <w:docGrid w:linePitch="360"/>
        </w:sectPr>
      </w:pPr>
      <w:r>
        <w:rPr>
          <w:color w:val="000000"/>
          <w:spacing w:val="0"/>
          <w:w w:val="100"/>
          <w:position w:val="0"/>
          <w:sz w:val="36"/>
          <w:szCs w:val="36"/>
        </w:rPr>
        <w:t>（6）</w:t>
      </w:r>
      <w:r>
        <w:rPr>
          <w:b/>
          <w:bCs/>
          <w:color w:val="000000"/>
          <w:spacing w:val="0"/>
          <w:w w:val="100"/>
          <w:position w:val="0"/>
        </w:rPr>
        <w:t>其他费用</w:t>
      </w:r>
    </w:p>
    <w:p>
      <w:pPr>
        <w:pStyle w:val="a2"/>
        <w:keepNext w:val="0"/>
        <w:keepLines w:val="0"/>
        <w:widowControl w:val="0"/>
        <w:shd w:val="clear" w:color="auto" w:fill="auto"/>
        <w:bidi w:val="0"/>
        <w:spacing w:before="0" w:after="40" w:line="458" w:lineRule="exact"/>
        <w:ind w:left="0" w:right="0" w:firstLine="920"/>
        <w:jc w:val="both"/>
      </w:pPr>
      <w:r>
        <w:rPr>
          <w:color w:val="000000"/>
          <w:spacing w:val="0"/>
          <w:w w:val="100"/>
          <w:position w:val="0"/>
        </w:rPr>
        <w:t>即在生产费用、制造费用、销售费用、管理费用中扣除工资及福利费用、 折旧费、摊销费、修理费之后的费用，经过估算为</w:t>
      </w:r>
      <w:r>
        <w:rPr>
          <w:color w:val="000000"/>
          <w:spacing w:val="0"/>
          <w:w w:val="100"/>
          <w:position w:val="0"/>
          <w:sz w:val="36"/>
          <w:szCs w:val="36"/>
        </w:rPr>
        <w:t>64</w:t>
      </w:r>
      <w:r>
        <w:rPr>
          <w:color w:val="000000"/>
          <w:spacing w:val="0"/>
          <w:w w:val="100"/>
          <w:position w:val="0"/>
        </w:rPr>
        <w:t>万元。另外，土地使用税 等进入成本费用的税金每年</w:t>
      </w:r>
      <w:r>
        <w:rPr>
          <w:color w:val="000000"/>
          <w:spacing w:val="0"/>
          <w:w w:val="100"/>
          <w:position w:val="0"/>
          <w:sz w:val="36"/>
          <w:szCs w:val="36"/>
        </w:rPr>
        <w:t>9</w:t>
      </w:r>
      <w:r>
        <w:rPr>
          <w:color w:val="000000"/>
          <w:spacing w:val="0"/>
          <w:w w:val="100"/>
          <w:position w:val="0"/>
        </w:rPr>
        <w:t>万元，其他费用合计每年</w:t>
      </w:r>
      <w:r>
        <w:rPr>
          <w:color w:val="000000"/>
          <w:spacing w:val="0"/>
          <w:w w:val="100"/>
          <w:position w:val="0"/>
          <w:sz w:val="36"/>
          <w:szCs w:val="36"/>
        </w:rPr>
        <w:t>73</w:t>
      </w:r>
      <w:r>
        <w:rPr>
          <w:color w:val="000000"/>
          <w:spacing w:val="0"/>
          <w:w w:val="100"/>
          <w:position w:val="0"/>
        </w:rPr>
        <w:t>万元。</w:t>
      </w:r>
    </w:p>
    <w:p>
      <w:pPr>
        <w:pStyle w:val="32"/>
        <w:keepNext/>
        <w:keepLines/>
        <w:widowControl w:val="0"/>
        <w:shd w:val="clear" w:color="auto" w:fill="auto"/>
        <w:bidi w:val="0"/>
        <w:spacing w:before="0" w:after="0" w:line="468" w:lineRule="exact"/>
        <w:ind w:left="0" w:right="0" w:firstLine="0"/>
        <w:jc w:val="both"/>
      </w:pPr>
      <w:bookmarkStart w:id="67" w:name="bookmark67"/>
      <w:bookmarkStart w:id="68" w:name="bookmark68"/>
      <w:bookmarkStart w:id="69" w:name="bookmark69"/>
      <w:r>
        <w:rPr>
          <w:b w:val="0"/>
          <w:bCs w:val="0"/>
          <w:color w:val="000000"/>
          <w:spacing w:val="0"/>
          <w:w w:val="100"/>
          <w:position w:val="0"/>
          <w:sz w:val="36"/>
          <w:szCs w:val="36"/>
        </w:rPr>
        <w:t>（7）</w:t>
      </w:r>
      <w:r>
        <w:rPr>
          <w:color w:val="000000"/>
          <w:spacing w:val="0"/>
          <w:w w:val="100"/>
          <w:position w:val="0"/>
        </w:rPr>
        <w:t>总成本费用：</w:t>
      </w:r>
      <w:bookmarkEnd w:id="67"/>
      <w:bookmarkEnd w:id="68"/>
      <w:bookmarkEnd w:id="69"/>
    </w:p>
    <w:p>
      <w:pPr>
        <w:pStyle w:val="a2"/>
        <w:keepNext w:val="0"/>
        <w:keepLines w:val="0"/>
        <w:widowControl w:val="0"/>
        <w:shd w:val="clear" w:color="auto" w:fill="auto"/>
        <w:bidi w:val="0"/>
        <w:spacing w:before="0" w:after="0" w:line="468" w:lineRule="exact"/>
        <w:ind w:left="1280" w:right="0" w:firstLine="0"/>
        <w:jc w:val="both"/>
      </w:pPr>
      <w:r>
        <w:rPr>
          <w:color w:val="000000"/>
          <w:spacing w:val="0"/>
          <w:w w:val="100"/>
          <w:position w:val="0"/>
        </w:rPr>
        <w:t>为以上各项费用的加总。</w:t>
      </w:r>
    </w:p>
    <w:p>
      <w:pPr>
        <w:pStyle w:val="a2"/>
        <w:keepNext w:val="0"/>
        <w:keepLines w:val="0"/>
        <w:widowControl w:val="0"/>
        <w:shd w:val="clear" w:color="auto" w:fill="auto"/>
        <w:bidi w:val="0"/>
        <w:spacing w:before="0" w:after="460" w:line="468" w:lineRule="exact"/>
        <w:ind w:left="0" w:right="0" w:firstLine="740"/>
        <w:jc w:val="both"/>
      </w:pPr>
      <w:r>
        <w:rPr>
          <w:color w:val="000000"/>
          <w:spacing w:val="0"/>
          <w:w w:val="100"/>
          <w:position w:val="0"/>
        </w:rPr>
        <w:t>经营成本二总成本-折旧-摊销-利息支出</w:t>
      </w:r>
    </w:p>
    <w:p>
      <w:pPr>
        <w:pStyle w:val="32"/>
        <w:keepNext/>
        <w:keepLines/>
        <w:widowControl w:val="0"/>
        <w:numPr>
          <w:ilvl w:val="0"/>
          <w:numId w:val="1"/>
        </w:numPr>
        <w:shd w:val="clear" w:color="auto" w:fill="auto"/>
        <w:bidi w:val="0"/>
        <w:spacing w:before="0" w:after="500" w:line="468" w:lineRule="exact"/>
        <w:ind w:left="0" w:right="0" w:firstLine="0"/>
        <w:jc w:val="left"/>
      </w:pPr>
      <w:bookmarkStart w:id="70" w:name="bookmark70"/>
      <w:bookmarkStart w:id="71" w:name="bookmark71"/>
      <w:bookmarkStart w:id="72" w:name="bookmark72"/>
      <w:bookmarkStart w:id="73" w:name="bookmark73"/>
      <w:bookmarkEnd w:id="72"/>
      <w:r>
        <w:rPr>
          <w:color w:val="000000"/>
          <w:spacing w:val="0"/>
          <w:w w:val="100"/>
          <w:position w:val="0"/>
        </w:rPr>
        <w:t>销售收入及利润分配估算（表</w:t>
      </w:r>
      <w:r>
        <w:rPr>
          <w:rFonts w:ascii="SimHei" w:eastAsia="SimHei" w:hAnsi="SimHei" w:cs="SimHei"/>
          <w:b w:val="0"/>
          <w:bCs w:val="0"/>
          <w:color w:val="000000"/>
          <w:spacing w:val="0"/>
          <w:w w:val="100"/>
          <w:position w:val="0"/>
          <w:sz w:val="36"/>
          <w:szCs w:val="36"/>
        </w:rPr>
        <w:t>9</w:t>
      </w:r>
      <w:r>
        <w:rPr>
          <w:color w:val="000000"/>
          <w:spacing w:val="0"/>
          <w:w w:val="100"/>
          <w:position w:val="0"/>
        </w:rPr>
        <w:t>）</w:t>
      </w:r>
      <w:bookmarkEnd w:id="70"/>
      <w:bookmarkEnd w:id="71"/>
      <w:bookmarkEnd w:id="73"/>
    </w:p>
    <w:p>
      <w:pPr>
        <w:pStyle w:val="22"/>
        <w:keepNext w:val="0"/>
        <w:keepLines w:val="0"/>
        <w:widowControl w:val="0"/>
        <w:shd w:val="clear" w:color="auto" w:fill="auto"/>
        <w:tabs>
          <w:tab w:val="left" w:pos="612"/>
        </w:tabs>
        <w:bidi w:val="0"/>
        <w:spacing w:before="0" w:after="0" w:line="468" w:lineRule="exact"/>
        <w:ind w:left="0" w:right="0" w:firstLine="0"/>
        <w:jc w:val="left"/>
      </w:pPr>
      <w:bookmarkStart w:id="74" w:name="bookmark74"/>
      <w:r>
        <w:rPr>
          <w:color w:val="000000"/>
          <w:spacing w:val="0"/>
          <w:w w:val="100"/>
          <w:position w:val="0"/>
        </w:rPr>
        <w:t>（</w:t>
      </w:r>
      <w:bookmarkEnd w:id="74"/>
      <w:r>
        <w:rPr>
          <w:color w:val="000000"/>
          <w:spacing w:val="0"/>
          <w:w w:val="100"/>
          <w:position w:val="0"/>
          <w:sz w:val="32"/>
          <w:szCs w:val="32"/>
        </w:rPr>
        <w:t>1</w:t>
      </w:r>
      <w:r>
        <w:rPr>
          <w:color w:val="000000"/>
          <w:spacing w:val="0"/>
          <w:w w:val="100"/>
          <w:position w:val="0"/>
        </w:rPr>
        <w:t>）</w:t>
        <w:tab/>
        <w:t>产品销售收入</w:t>
      </w:r>
    </w:p>
    <w:p>
      <w:pPr>
        <w:pStyle w:val="a2"/>
        <w:keepNext w:val="0"/>
        <w:keepLines w:val="0"/>
        <w:widowControl w:val="0"/>
        <w:shd w:val="clear" w:color="auto" w:fill="auto"/>
        <w:bidi w:val="0"/>
        <w:spacing w:before="0" w:after="0" w:line="475" w:lineRule="exact"/>
        <w:ind w:left="0" w:right="0" w:firstLine="740"/>
        <w:jc w:val="both"/>
      </w:pPr>
      <w:r>
        <w:rPr>
          <w:color w:val="000000"/>
          <w:spacing w:val="0"/>
          <w:w w:val="100"/>
          <w:position w:val="0"/>
        </w:rPr>
        <w:t>项目产品可以替代进口产品，并部分出口，参照近几年该产品的国际市场价 格，并考虑其变化趋势，预测到生产期初，每吨</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到岸价格</w:t>
      </w:r>
      <w:r>
        <w:rPr>
          <w:color w:val="000000"/>
          <w:spacing w:val="0"/>
          <w:w w:val="100"/>
          <w:position w:val="0"/>
          <w:sz w:val="36"/>
          <w:szCs w:val="36"/>
        </w:rPr>
        <w:t>:</w:t>
      </w:r>
      <w:r>
        <w:rPr>
          <w:color w:val="000000"/>
          <w:spacing w:val="0"/>
          <w:w w:val="100"/>
          <w:position w:val="0"/>
          <w:sz w:val="36"/>
          <w:szCs w:val="36"/>
        </w:rPr>
        <w:t>CIF=380</w:t>
      </w:r>
      <w:r>
        <w:rPr>
          <w:color w:val="000000"/>
          <w:spacing w:val="0"/>
          <w:w w:val="100"/>
          <w:position w:val="0"/>
        </w:rPr>
        <w:t>美元</w:t>
      </w:r>
      <w:r>
        <w:rPr>
          <w:color w:val="000000"/>
          <w:spacing w:val="0"/>
          <w:w w:val="100"/>
          <w:position w:val="0"/>
          <w:sz w:val="36"/>
          <w:szCs w:val="36"/>
        </w:rPr>
        <w:t>/</w:t>
      </w:r>
      <w:r>
        <w:rPr>
          <w:color w:val="000000"/>
          <w:spacing w:val="0"/>
          <w:w w:val="100"/>
          <w:position w:val="0"/>
        </w:rPr>
        <w:t>吨</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离岸价格</w:t>
      </w:r>
      <w:r>
        <w:rPr>
          <w:color w:val="000000"/>
          <w:spacing w:val="0"/>
          <w:w w:val="100"/>
          <w:position w:val="0"/>
          <w:sz w:val="36"/>
          <w:szCs w:val="36"/>
        </w:rPr>
        <w:t>:</w:t>
      </w:r>
      <w:r>
        <w:rPr>
          <w:color w:val="000000"/>
          <w:spacing w:val="0"/>
          <w:w w:val="100"/>
          <w:position w:val="0"/>
          <w:sz w:val="36"/>
          <w:szCs w:val="36"/>
        </w:rPr>
        <w:t>FOB=370</w:t>
      </w:r>
      <w:r>
        <w:rPr>
          <w:color w:val="000000"/>
          <w:spacing w:val="0"/>
          <w:w w:val="100"/>
          <w:position w:val="0"/>
        </w:rPr>
        <w:t>美元</w:t>
      </w:r>
      <w:r>
        <w:rPr>
          <w:color w:val="000000"/>
          <w:spacing w:val="0"/>
          <w:w w:val="100"/>
          <w:position w:val="0"/>
          <w:sz w:val="36"/>
          <w:szCs w:val="36"/>
        </w:rPr>
        <w:t>/</w:t>
      </w:r>
      <w:r>
        <w:rPr>
          <w:color w:val="000000"/>
          <w:spacing w:val="0"/>
          <w:w w:val="100"/>
          <w:position w:val="0"/>
        </w:rPr>
        <w:t>吨。</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内销产品参考进口同类产品的到岸价</w:t>
      </w:r>
      <w:r>
        <w:rPr>
          <w:color w:val="000000"/>
          <w:spacing w:val="0"/>
          <w:w w:val="100"/>
          <w:position w:val="0"/>
          <w:sz w:val="36"/>
          <w:szCs w:val="36"/>
        </w:rPr>
        <w:t>380</w:t>
      </w:r>
      <w:r>
        <w:rPr>
          <w:color w:val="000000"/>
          <w:spacing w:val="0"/>
          <w:w w:val="100"/>
          <w:position w:val="0"/>
        </w:rPr>
        <w:t>美元</w:t>
      </w:r>
      <w:r>
        <w:rPr>
          <w:color w:val="000000"/>
          <w:spacing w:val="0"/>
          <w:w w:val="100"/>
          <w:position w:val="0"/>
          <w:sz w:val="36"/>
          <w:szCs w:val="36"/>
        </w:rPr>
        <w:t>/</w:t>
      </w:r>
      <w:r>
        <w:rPr>
          <w:color w:val="000000"/>
          <w:spacing w:val="0"/>
          <w:w w:val="100"/>
          <w:position w:val="0"/>
        </w:rPr>
        <w:t>吨，即合人民币</w:t>
      </w:r>
      <w:r>
        <w:rPr>
          <w:color w:val="000000"/>
          <w:spacing w:val="0"/>
          <w:w w:val="100"/>
          <w:position w:val="0"/>
          <w:sz w:val="36"/>
          <w:szCs w:val="36"/>
        </w:rPr>
        <w:t>2083</w:t>
      </w:r>
      <w:r>
        <w:rPr>
          <w:color w:val="000000"/>
          <w:spacing w:val="0"/>
          <w:w w:val="100"/>
          <w:position w:val="0"/>
        </w:rPr>
        <w:t>元</w:t>
      </w:r>
      <w:r>
        <w:rPr>
          <w:color w:val="000000"/>
          <w:spacing w:val="0"/>
          <w:w w:val="100"/>
          <w:position w:val="0"/>
          <w:sz w:val="36"/>
          <w:szCs w:val="36"/>
        </w:rPr>
        <w:t>/</w:t>
      </w:r>
      <w:r>
        <w:rPr>
          <w:color w:val="000000"/>
          <w:spacing w:val="0"/>
          <w:w w:val="100"/>
          <w:position w:val="0"/>
        </w:rPr>
        <w:t>吨 （项目所在地即为港口，故不考虑运费，同时忽略贸易费）。但考虑项目产品可 以稍低于进口价格，故最终估算内销产品的国内价格为</w:t>
      </w:r>
      <w:r>
        <w:rPr>
          <w:color w:val="000000"/>
          <w:spacing w:val="0"/>
          <w:w w:val="100"/>
          <w:position w:val="0"/>
          <w:sz w:val="36"/>
          <w:szCs w:val="36"/>
        </w:rPr>
        <w:t>2050</w:t>
      </w:r>
      <w:r>
        <w:rPr>
          <w:color w:val="000000"/>
          <w:spacing w:val="0"/>
          <w:w w:val="100"/>
          <w:position w:val="0"/>
        </w:rPr>
        <w:t>万元</w:t>
      </w:r>
      <w:r>
        <w:rPr>
          <w:color w:val="000000"/>
          <w:spacing w:val="0"/>
          <w:w w:val="100"/>
          <w:position w:val="0"/>
          <w:sz w:val="36"/>
          <w:szCs w:val="36"/>
        </w:rPr>
        <w:t>/</w:t>
      </w:r>
      <w:r>
        <w:rPr>
          <w:color w:val="000000"/>
          <w:spacing w:val="0"/>
          <w:w w:val="100"/>
          <w:position w:val="0"/>
        </w:rPr>
        <w:t>吨。项目出口 产品的价格按预测的国际市场离岸价格</w:t>
      </w:r>
      <w:r>
        <w:rPr>
          <w:color w:val="000000"/>
          <w:spacing w:val="0"/>
          <w:w w:val="100"/>
          <w:position w:val="0"/>
          <w:sz w:val="36"/>
          <w:szCs w:val="36"/>
        </w:rPr>
        <w:t>CIF=370</w:t>
      </w:r>
      <w:r>
        <w:rPr>
          <w:color w:val="000000"/>
          <w:spacing w:val="0"/>
          <w:w w:val="100"/>
          <w:position w:val="0"/>
        </w:rPr>
        <w:t>美元</w:t>
      </w:r>
      <w:r>
        <w:rPr>
          <w:color w:val="000000"/>
          <w:spacing w:val="0"/>
          <w:w w:val="100"/>
          <w:position w:val="0"/>
          <w:sz w:val="36"/>
          <w:szCs w:val="36"/>
        </w:rPr>
        <w:t>/</w:t>
      </w:r>
      <w:r>
        <w:rPr>
          <w:color w:val="000000"/>
          <w:spacing w:val="0"/>
          <w:w w:val="100"/>
          <w:position w:val="0"/>
        </w:rPr>
        <w:t>吨，即合人民币</w:t>
      </w:r>
      <w:r>
        <w:rPr>
          <w:color w:val="000000"/>
          <w:spacing w:val="0"/>
          <w:w w:val="100"/>
          <w:position w:val="0"/>
          <w:sz w:val="36"/>
          <w:szCs w:val="36"/>
        </w:rPr>
        <w:t xml:space="preserve">2027.6 </w:t>
      </w:r>
      <w:r>
        <w:rPr>
          <w:color w:val="000000"/>
          <w:spacing w:val="0"/>
          <w:w w:val="100"/>
          <w:position w:val="0"/>
        </w:rPr>
        <w:t>元/吨。</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项目生产能力为</w:t>
      </w:r>
      <w:r>
        <w:rPr>
          <w:color w:val="000000"/>
          <w:spacing w:val="0"/>
          <w:w w:val="100"/>
          <w:position w:val="0"/>
          <w:sz w:val="36"/>
          <w:szCs w:val="36"/>
        </w:rPr>
        <w:t>2</w:t>
      </w:r>
      <w:r>
        <w:rPr>
          <w:color w:val="000000"/>
          <w:spacing w:val="0"/>
          <w:w w:val="100"/>
          <w:position w:val="0"/>
        </w:rPr>
        <w:t>万吨</w:t>
      </w:r>
      <w:r>
        <w:rPr>
          <w:color w:val="000000"/>
          <w:spacing w:val="0"/>
          <w:w w:val="100"/>
          <w:position w:val="0"/>
          <w:sz w:val="36"/>
          <w:szCs w:val="36"/>
        </w:rPr>
        <w:t>/</w:t>
      </w:r>
      <w:r>
        <w:rPr>
          <w:color w:val="000000"/>
          <w:spacing w:val="0"/>
          <w:w w:val="100"/>
          <w:position w:val="0"/>
        </w:rPr>
        <w:t>年，各年产量的</w:t>
      </w:r>
      <w:r>
        <w:rPr>
          <w:color w:val="000000"/>
          <w:spacing w:val="0"/>
          <w:w w:val="100"/>
          <w:position w:val="0"/>
          <w:sz w:val="36"/>
          <w:szCs w:val="36"/>
        </w:rPr>
        <w:t>30%</w:t>
      </w:r>
      <w:r>
        <w:rPr>
          <w:color w:val="000000"/>
          <w:spacing w:val="0"/>
          <w:w w:val="100"/>
          <w:position w:val="0"/>
        </w:rPr>
        <w:t>出口。第</w:t>
      </w:r>
      <w:r>
        <w:rPr>
          <w:color w:val="000000"/>
          <w:spacing w:val="0"/>
          <w:w w:val="100"/>
          <w:position w:val="0"/>
          <w:sz w:val="36"/>
          <w:szCs w:val="36"/>
        </w:rPr>
        <w:t>4</w:t>
      </w:r>
      <w:r>
        <w:rPr>
          <w:color w:val="000000"/>
          <w:spacing w:val="0"/>
          <w:w w:val="100"/>
          <w:position w:val="0"/>
        </w:rPr>
        <w:t>、</w:t>
      </w:r>
      <w:r>
        <w:rPr>
          <w:color w:val="000000"/>
          <w:spacing w:val="0"/>
          <w:w w:val="100"/>
          <w:position w:val="0"/>
          <w:sz w:val="36"/>
          <w:szCs w:val="36"/>
        </w:rPr>
        <w:t>5</w:t>
      </w:r>
      <w:r>
        <w:rPr>
          <w:color w:val="000000"/>
          <w:spacing w:val="0"/>
          <w:w w:val="100"/>
          <w:position w:val="0"/>
        </w:rPr>
        <w:t>、</w:t>
      </w:r>
      <w:r>
        <w:rPr>
          <w:color w:val="000000"/>
          <w:spacing w:val="0"/>
          <w:w w:val="100"/>
          <w:position w:val="0"/>
          <w:sz w:val="36"/>
          <w:szCs w:val="36"/>
        </w:rPr>
        <w:t>6-12</w:t>
      </w:r>
      <w:r>
        <w:rPr>
          <w:color w:val="000000"/>
          <w:spacing w:val="0"/>
          <w:w w:val="100"/>
          <w:position w:val="0"/>
        </w:rPr>
        <w:t>年产量为 设计产量的</w:t>
      </w:r>
      <w:r>
        <w:rPr>
          <w:color w:val="000000"/>
          <w:spacing w:val="0"/>
          <w:w w:val="100"/>
          <w:position w:val="0"/>
          <w:sz w:val="36"/>
          <w:szCs w:val="36"/>
        </w:rPr>
        <w:t>65%</w:t>
      </w:r>
      <w:r>
        <w:rPr>
          <w:color w:val="000000"/>
          <w:spacing w:val="0"/>
          <w:w w:val="100"/>
          <w:position w:val="0"/>
        </w:rPr>
        <w:t>、</w:t>
      </w:r>
      <w:r>
        <w:rPr>
          <w:color w:val="000000"/>
          <w:spacing w:val="0"/>
          <w:w w:val="100"/>
          <w:position w:val="0"/>
          <w:sz w:val="36"/>
          <w:szCs w:val="36"/>
        </w:rPr>
        <w:t>85%</w:t>
      </w:r>
      <w:r>
        <w:rPr>
          <w:color w:val="000000"/>
          <w:spacing w:val="0"/>
          <w:w w:val="100"/>
          <w:position w:val="0"/>
        </w:rPr>
        <w:t>、</w:t>
      </w:r>
      <w:r>
        <w:rPr>
          <w:color w:val="000000"/>
          <w:spacing w:val="0"/>
          <w:w w:val="100"/>
          <w:position w:val="0"/>
          <w:sz w:val="36"/>
          <w:szCs w:val="36"/>
        </w:rPr>
        <w:t>100%</w:t>
      </w:r>
      <w:r>
        <w:rPr>
          <w:color w:val="000000"/>
          <w:spacing w:val="0"/>
          <w:w w:val="100"/>
          <w:position w:val="0"/>
        </w:rPr>
        <w:t>。</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第</w:t>
      </w:r>
      <w:r>
        <w:rPr>
          <w:color w:val="000000"/>
          <w:spacing w:val="0"/>
          <w:w w:val="100"/>
          <w:position w:val="0"/>
          <w:sz w:val="36"/>
          <w:szCs w:val="36"/>
        </w:rPr>
        <w:t>4</w:t>
      </w:r>
      <w:r>
        <w:rPr>
          <w:color w:val="000000"/>
          <w:spacing w:val="0"/>
          <w:w w:val="100"/>
          <w:position w:val="0"/>
        </w:rPr>
        <w:t>年销售收入二内销收入+外销收入</w:t>
      </w:r>
    </w:p>
    <w:p>
      <w:pPr>
        <w:pStyle w:val="a2"/>
        <w:keepNext w:val="0"/>
        <w:keepLines w:val="0"/>
        <w:widowControl w:val="0"/>
        <w:shd w:val="clear" w:color="auto" w:fill="auto"/>
        <w:bidi w:val="0"/>
        <w:spacing w:before="0" w:after="0" w:line="468" w:lineRule="exact"/>
        <w:ind w:left="3260" w:right="0" w:firstLine="0"/>
        <w:jc w:val="both"/>
      </w:pPr>
      <w:r>
        <w:rPr>
          <w:color w:val="000000"/>
          <w:spacing w:val="0"/>
          <w:w w:val="100"/>
          <w:position w:val="0"/>
          <w:sz w:val="36"/>
          <w:szCs w:val="36"/>
        </w:rPr>
        <w:t xml:space="preserve">=2050 X 2 X 65% X 70%+370 X </w:t>
      </w:r>
      <w:r>
        <w:rPr>
          <w:color w:val="000000"/>
          <w:spacing w:val="0"/>
          <w:w w:val="100"/>
          <w:position w:val="0"/>
          <w:sz w:val="36"/>
          <w:szCs w:val="36"/>
        </w:rPr>
        <w:t xml:space="preserve">5.48 </w:t>
      </w:r>
      <w:r>
        <w:rPr>
          <w:color w:val="000000"/>
          <w:spacing w:val="0"/>
          <w:w w:val="100"/>
          <w:position w:val="0"/>
          <w:sz w:val="36"/>
          <w:szCs w:val="36"/>
        </w:rPr>
        <w:t>X 2 X 65% X 30%</w:t>
      </w:r>
    </w:p>
    <w:p>
      <w:pPr>
        <w:pStyle w:val="a2"/>
        <w:keepNext w:val="0"/>
        <w:keepLines w:val="0"/>
        <w:widowControl w:val="0"/>
        <w:shd w:val="clear" w:color="auto" w:fill="auto"/>
        <w:bidi w:val="0"/>
        <w:spacing w:before="0" w:after="460" w:line="468" w:lineRule="exact"/>
        <w:ind w:left="3260" w:right="0" w:firstLine="0"/>
        <w:jc w:val="both"/>
      </w:pPr>
      <w:r>
        <w:rPr>
          <w:color w:val="000000"/>
          <w:spacing w:val="0"/>
          <w:w w:val="100"/>
          <w:position w:val="0"/>
          <w:sz w:val="36"/>
          <w:szCs w:val="36"/>
        </w:rPr>
        <w:t xml:space="preserve">=2656.26 </w:t>
      </w:r>
      <w:r>
        <w:rPr>
          <w:color w:val="000000"/>
          <w:spacing w:val="0"/>
          <w:w w:val="100"/>
          <w:position w:val="0"/>
        </w:rPr>
        <w:t>（万元）</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第</w:t>
      </w:r>
      <w:r>
        <w:rPr>
          <w:color w:val="000000"/>
          <w:spacing w:val="0"/>
          <w:w w:val="100"/>
          <w:position w:val="0"/>
          <w:sz w:val="36"/>
          <w:szCs w:val="36"/>
        </w:rPr>
        <w:t>5</w:t>
      </w:r>
      <w:r>
        <w:rPr>
          <w:color w:val="000000"/>
          <w:spacing w:val="0"/>
          <w:w w:val="100"/>
          <w:position w:val="0"/>
        </w:rPr>
        <w:t>年销售收入</w:t>
      </w:r>
      <w:r>
        <w:rPr>
          <w:color w:val="000000"/>
          <w:spacing w:val="0"/>
          <w:w w:val="100"/>
          <w:position w:val="0"/>
        </w:rPr>
        <w:t>二</w:t>
      </w:r>
      <w:r>
        <w:rPr>
          <w:color w:val="000000"/>
          <w:spacing w:val="0"/>
          <w:w w:val="100"/>
          <w:position w:val="0"/>
          <w:sz w:val="36"/>
          <w:szCs w:val="36"/>
        </w:rPr>
        <w:t xml:space="preserve">3473.58 </w:t>
      </w:r>
      <w:r>
        <w:rPr>
          <w:color w:val="000000"/>
          <w:spacing w:val="0"/>
          <w:w w:val="100"/>
          <w:position w:val="0"/>
        </w:rPr>
        <w:t>（万元）</w:t>
      </w:r>
    </w:p>
    <w:p>
      <w:pPr>
        <w:pStyle w:val="a2"/>
        <w:keepNext w:val="0"/>
        <w:keepLines w:val="0"/>
        <w:widowControl w:val="0"/>
        <w:shd w:val="clear" w:color="auto" w:fill="auto"/>
        <w:bidi w:val="0"/>
        <w:spacing w:before="0" w:after="460" w:line="468" w:lineRule="exact"/>
        <w:ind w:left="0" w:right="0" w:firstLine="740"/>
        <w:jc w:val="both"/>
      </w:pPr>
      <w:r>
        <w:rPr>
          <w:color w:val="000000"/>
          <w:spacing w:val="0"/>
          <w:w w:val="100"/>
          <w:position w:val="0"/>
        </w:rPr>
        <w:t>第</w:t>
      </w:r>
      <w:r>
        <w:rPr>
          <w:color w:val="000000"/>
          <w:spacing w:val="0"/>
          <w:w w:val="100"/>
          <w:position w:val="0"/>
          <w:sz w:val="36"/>
          <w:szCs w:val="36"/>
        </w:rPr>
        <w:t>6-12</w:t>
      </w:r>
      <w:r>
        <w:rPr>
          <w:color w:val="000000"/>
          <w:spacing w:val="0"/>
          <w:w w:val="100"/>
          <w:position w:val="0"/>
        </w:rPr>
        <w:t>年销售收入</w:t>
      </w:r>
      <w:r>
        <w:rPr>
          <w:color w:val="000000"/>
          <w:spacing w:val="0"/>
          <w:w w:val="100"/>
          <w:position w:val="0"/>
        </w:rPr>
        <w:t>二</w:t>
      </w:r>
      <w:r>
        <w:rPr>
          <w:color w:val="000000"/>
          <w:spacing w:val="0"/>
          <w:w w:val="100"/>
          <w:position w:val="0"/>
          <w:sz w:val="36"/>
          <w:szCs w:val="36"/>
        </w:rPr>
        <w:t xml:space="preserve">4086.56 </w:t>
      </w:r>
      <w:r>
        <w:rPr>
          <w:color w:val="000000"/>
          <w:spacing w:val="0"/>
          <w:w w:val="100"/>
          <w:position w:val="0"/>
        </w:rPr>
        <w:t>（万元）</w:t>
      </w:r>
    </w:p>
    <w:p>
      <w:pPr>
        <w:pStyle w:val="22"/>
        <w:keepNext w:val="0"/>
        <w:keepLines w:val="0"/>
        <w:widowControl w:val="0"/>
        <w:shd w:val="clear" w:color="auto" w:fill="auto"/>
        <w:tabs>
          <w:tab w:val="left" w:pos="612"/>
        </w:tabs>
        <w:bidi w:val="0"/>
        <w:spacing w:before="0" w:after="0" w:line="468" w:lineRule="exact"/>
        <w:ind w:left="0" w:right="0" w:firstLine="0"/>
        <w:jc w:val="left"/>
      </w:pPr>
      <w:bookmarkStart w:id="75" w:name="bookmark75"/>
      <w:r>
        <w:rPr>
          <w:color w:val="000000"/>
          <w:spacing w:val="0"/>
          <w:w w:val="100"/>
          <w:position w:val="0"/>
        </w:rPr>
        <w:t>（</w:t>
      </w:r>
      <w:bookmarkEnd w:id="75"/>
      <w:r>
        <w:rPr>
          <w:color w:val="000000"/>
          <w:spacing w:val="0"/>
          <w:w w:val="100"/>
          <w:position w:val="0"/>
          <w:sz w:val="32"/>
          <w:szCs w:val="32"/>
        </w:rPr>
        <w:t>2</w:t>
      </w:r>
      <w:r>
        <w:rPr>
          <w:color w:val="000000"/>
          <w:spacing w:val="0"/>
          <w:w w:val="100"/>
          <w:position w:val="0"/>
        </w:rPr>
        <w:t>）</w:t>
        <w:tab/>
        <w:t>销售税金及附加</w:t>
      </w:r>
    </w:p>
    <w:p>
      <w:pPr>
        <w:pStyle w:val="a2"/>
        <w:keepNext w:val="0"/>
        <w:keepLines w:val="0"/>
        <w:widowControl w:val="0"/>
        <w:shd w:val="clear" w:color="auto" w:fill="auto"/>
        <w:bidi w:val="0"/>
        <w:spacing w:before="0" w:after="0" w:line="468" w:lineRule="exact"/>
        <w:ind w:left="0" w:right="0" w:firstLine="740"/>
        <w:jc w:val="both"/>
      </w:pPr>
      <w:r>
        <w:rPr>
          <w:color w:val="000000"/>
          <w:spacing w:val="0"/>
          <w:w w:val="100"/>
          <w:position w:val="0"/>
        </w:rPr>
        <w:t>包括城市维护建设税和教育费附加。项目适用的增值税税率为</w:t>
      </w:r>
      <w:r>
        <w:rPr>
          <w:color w:val="000000"/>
          <w:spacing w:val="0"/>
          <w:w w:val="100"/>
          <w:position w:val="0"/>
          <w:sz w:val="36"/>
          <w:szCs w:val="36"/>
        </w:rPr>
        <w:t>7%</w:t>
      </w:r>
      <w:r>
        <w:rPr>
          <w:color w:val="000000"/>
          <w:spacing w:val="0"/>
          <w:w w:val="100"/>
          <w:position w:val="0"/>
        </w:rPr>
        <w:t>，城市维 护建设税税率为</w:t>
      </w:r>
      <w:r>
        <w:rPr>
          <w:color w:val="000000"/>
          <w:spacing w:val="0"/>
          <w:w w:val="100"/>
          <w:position w:val="0"/>
          <w:sz w:val="36"/>
          <w:szCs w:val="36"/>
        </w:rPr>
        <w:t>7%</w:t>
      </w:r>
      <w:r>
        <w:rPr>
          <w:color w:val="000000"/>
          <w:spacing w:val="0"/>
          <w:w w:val="100"/>
          <w:position w:val="0"/>
        </w:rPr>
        <w:t>，教育费附加税率为</w:t>
      </w:r>
      <w:r>
        <w:rPr>
          <w:color w:val="000000"/>
          <w:spacing w:val="0"/>
          <w:w w:val="100"/>
          <w:position w:val="0"/>
          <w:sz w:val="36"/>
          <w:szCs w:val="36"/>
        </w:rPr>
        <w:t>3%</w:t>
      </w:r>
      <w:r>
        <w:rPr>
          <w:color w:val="000000"/>
          <w:spacing w:val="0"/>
          <w:w w:val="100"/>
          <w:position w:val="0"/>
        </w:rPr>
        <w:t>。项目产品出口部分按国家有关规定 享受退税待遇，查表可得化工原料出口退税率为</w:t>
      </w:r>
      <w:r>
        <w:rPr>
          <w:color w:val="000000"/>
          <w:spacing w:val="0"/>
          <w:w w:val="100"/>
          <w:position w:val="0"/>
          <w:sz w:val="36"/>
          <w:szCs w:val="36"/>
        </w:rPr>
        <w:t>15%</w:t>
      </w:r>
      <w:r>
        <w:rPr>
          <w:color w:val="000000"/>
          <w:spacing w:val="0"/>
          <w:w w:val="100"/>
          <w:position w:val="0"/>
        </w:rPr>
        <w:t>。</w:t>
      </w:r>
    </w:p>
    <w:p>
      <w:pPr>
        <w:pStyle w:val="a2"/>
        <w:keepNext w:val="0"/>
        <w:keepLines w:val="0"/>
        <w:widowControl w:val="0"/>
        <w:shd w:val="clear" w:color="auto" w:fill="auto"/>
        <w:bidi w:val="0"/>
        <w:spacing w:before="0" w:after="0" w:line="468" w:lineRule="exact"/>
        <w:ind w:left="0" w:right="0" w:firstLine="920"/>
        <w:jc w:val="both"/>
      </w:pPr>
      <w:r>
        <w:rPr>
          <w:color w:val="000000"/>
          <w:spacing w:val="0"/>
          <w:w w:val="100"/>
          <w:position w:val="0"/>
        </w:rPr>
        <w:t>计算第</w:t>
      </w:r>
      <w:r>
        <w:rPr>
          <w:color w:val="000000"/>
          <w:spacing w:val="0"/>
          <w:w w:val="100"/>
          <w:position w:val="0"/>
          <w:sz w:val="36"/>
          <w:szCs w:val="36"/>
        </w:rPr>
        <w:t>4</w:t>
      </w:r>
      <w:r>
        <w:rPr>
          <w:color w:val="000000"/>
          <w:spacing w:val="0"/>
          <w:w w:val="100"/>
          <w:position w:val="0"/>
        </w:rPr>
        <w:t>年销售税金及附加：</w:t>
      </w:r>
    </w:p>
    <w:p>
      <w:pPr>
        <w:pStyle w:val="a2"/>
        <w:keepNext w:val="0"/>
        <w:keepLines w:val="0"/>
        <w:widowControl w:val="0"/>
        <w:shd w:val="clear" w:color="auto" w:fill="auto"/>
        <w:bidi w:val="0"/>
        <w:spacing w:before="0" w:after="0" w:line="468" w:lineRule="exact"/>
        <w:ind w:left="0" w:right="0" w:firstLine="560"/>
        <w:jc w:val="left"/>
        <w:rPr>
          <w:sz w:val="38"/>
          <w:szCs w:val="38"/>
        </w:rPr>
      </w:pPr>
      <w:r>
        <w:rPr>
          <w:color w:val="000000"/>
          <w:spacing w:val="0"/>
          <w:w w:val="100"/>
          <w:position w:val="0"/>
          <w:sz w:val="36"/>
          <w:szCs w:val="36"/>
        </w:rPr>
        <w:t>*</w:t>
      </w:r>
      <w:r>
        <w:rPr>
          <w:b/>
          <w:bCs/>
          <w:color w:val="000000"/>
          <w:spacing w:val="0"/>
          <w:w w:val="100"/>
          <w:position w:val="0"/>
          <w:sz w:val="38"/>
          <w:szCs w:val="38"/>
        </w:rPr>
        <w:t>增值税</w:t>
      </w:r>
    </w:p>
    <w:p>
      <w:pPr>
        <w:pStyle w:val="a2"/>
        <w:keepNext w:val="0"/>
        <w:keepLines w:val="0"/>
        <w:widowControl w:val="0"/>
        <w:shd w:val="clear" w:color="auto" w:fill="auto"/>
        <w:bidi w:val="0"/>
        <w:spacing w:before="0" w:after="0" w:line="490" w:lineRule="exact"/>
        <w:ind w:left="0" w:right="0" w:firstLine="1100"/>
        <w:jc w:val="both"/>
      </w:pPr>
      <w:r>
        <w:rPr>
          <w:color w:val="000000"/>
          <w:spacing w:val="0"/>
          <w:w w:val="100"/>
          <w:position w:val="0"/>
        </w:rPr>
        <w:t>当期不予抵扣或退税的税额二当期出口货物离岸价</w:t>
      </w:r>
      <w:r>
        <w:rPr>
          <w:color w:val="000000"/>
          <w:spacing w:val="0"/>
          <w:w w:val="100"/>
          <w:position w:val="0"/>
          <w:sz w:val="36"/>
          <w:szCs w:val="36"/>
        </w:rPr>
        <w:t>X</w:t>
      </w:r>
      <w:r>
        <w:rPr>
          <w:color w:val="000000"/>
          <w:spacing w:val="0"/>
          <w:w w:val="100"/>
          <w:position w:val="0"/>
        </w:rPr>
        <w:t>外币人民币牌价</w:t>
      </w:r>
      <w:r>
        <w:rPr>
          <w:color w:val="000000"/>
          <w:spacing w:val="0"/>
          <w:w w:val="100"/>
          <w:position w:val="0"/>
          <w:sz w:val="36"/>
          <w:szCs w:val="36"/>
        </w:rPr>
        <w:t xml:space="preserve">X </w:t>
      </w:r>
      <w:r>
        <w:rPr>
          <w:color w:val="000000"/>
          <w:spacing w:val="0"/>
          <w:w w:val="100"/>
          <w:position w:val="0"/>
        </w:rPr>
        <w:t>（增值税条例规定的税率-出口货物退税率）</w:t>
      </w:r>
    </w:p>
    <w:p>
      <w:pPr>
        <w:pStyle w:val="a2"/>
        <w:keepNext w:val="0"/>
        <w:keepLines w:val="0"/>
        <w:widowControl w:val="0"/>
        <w:shd w:val="clear" w:color="auto" w:fill="auto"/>
        <w:bidi w:val="0"/>
        <w:spacing w:before="0" w:after="0" w:line="468" w:lineRule="exact"/>
        <w:ind w:left="5420" w:right="0" w:firstLine="0"/>
        <w:jc w:val="left"/>
      </w:pPr>
      <w:r>
        <w:rPr>
          <w:color w:val="000000"/>
          <w:spacing w:val="0"/>
          <w:w w:val="100"/>
          <w:position w:val="0"/>
        </w:rPr>
        <w:t>二</w:t>
      </w:r>
      <w:r>
        <w:rPr>
          <w:color w:val="000000"/>
          <w:spacing w:val="0"/>
          <w:w w:val="100"/>
          <w:position w:val="0"/>
          <w:sz w:val="36"/>
          <w:szCs w:val="36"/>
        </w:rPr>
        <w:t xml:space="preserve">370X5.48X2X65%X30%X </w:t>
      </w:r>
      <w:r>
        <w:rPr>
          <w:color w:val="000000"/>
          <w:spacing w:val="0"/>
          <w:w w:val="100"/>
          <w:position w:val="0"/>
          <w:sz w:val="36"/>
          <w:szCs w:val="36"/>
        </w:rPr>
        <w:t>（（17%-15%）</w:t>
      </w:r>
    </w:p>
    <w:p>
      <w:pPr>
        <w:pStyle w:val="a2"/>
        <w:keepNext w:val="0"/>
        <w:keepLines w:val="0"/>
        <w:widowControl w:val="0"/>
        <w:shd w:val="clear" w:color="auto" w:fill="auto"/>
        <w:tabs>
          <w:tab w:val="left" w:pos="8607"/>
        </w:tabs>
        <w:bidi w:val="0"/>
        <w:spacing w:before="0" w:after="0" w:line="468" w:lineRule="exact"/>
        <w:ind w:left="5420" w:right="0" w:firstLine="0"/>
        <w:jc w:val="left"/>
      </w:pPr>
      <w:r>
        <w:rPr>
          <w:color w:val="000000"/>
          <w:spacing w:val="0"/>
          <w:w w:val="100"/>
          <w:position w:val="0"/>
          <w:sz w:val="36"/>
          <w:szCs w:val="36"/>
        </w:rPr>
        <w:t xml:space="preserve">=15.82 </w:t>
      </w:r>
      <w:r>
        <w:rPr>
          <w:color w:val="000000"/>
          <w:spacing w:val="0"/>
          <w:w w:val="100"/>
          <w:position w:val="0"/>
        </w:rPr>
        <w:t>（万元）</w:t>
        <w:tab/>
        <w:t>外销部分</w:t>
      </w:r>
    </w:p>
    <w:p>
      <w:pPr>
        <w:pStyle w:val="a2"/>
        <w:keepNext w:val="0"/>
        <w:keepLines w:val="0"/>
        <w:widowControl w:val="0"/>
        <w:shd w:val="clear" w:color="auto" w:fill="auto"/>
        <w:bidi w:val="0"/>
        <w:spacing w:before="0" w:after="0" w:line="470" w:lineRule="exact"/>
        <w:ind w:left="0" w:right="0" w:firstLine="920"/>
        <w:jc w:val="left"/>
      </w:pPr>
      <w:r>
        <w:rPr>
          <w:color w:val="000000"/>
          <w:spacing w:val="0"/>
          <w:w w:val="100"/>
          <w:position w:val="0"/>
        </w:rPr>
        <w:t>当期全部进项税税额二外购原材料、燃料、动力</w:t>
      </w:r>
      <w:r>
        <w:rPr>
          <w:color w:val="000000"/>
          <w:spacing w:val="0"/>
          <w:w w:val="100"/>
          <w:position w:val="0"/>
          <w:sz w:val="36"/>
          <w:szCs w:val="36"/>
        </w:rPr>
        <w:t>X</w:t>
      </w:r>
      <w:r>
        <w:rPr>
          <w:color w:val="000000"/>
          <w:spacing w:val="0"/>
          <w:w w:val="100"/>
          <w:position w:val="0"/>
        </w:rPr>
        <w:t>增值税税率</w:t>
      </w:r>
    </w:p>
    <w:p>
      <w:pPr>
        <w:pStyle w:val="a2"/>
        <w:keepNext w:val="0"/>
        <w:keepLines w:val="0"/>
        <w:widowControl w:val="0"/>
        <w:shd w:val="clear" w:color="auto" w:fill="auto"/>
        <w:bidi w:val="0"/>
        <w:spacing w:before="0" w:after="0" w:line="470" w:lineRule="exact"/>
        <w:ind w:left="4160" w:right="0" w:firstLine="0"/>
        <w:jc w:val="left"/>
      </w:pPr>
      <w:r>
        <w:rPr>
          <w:color w:val="000000"/>
          <w:spacing w:val="0"/>
          <w:w w:val="100"/>
          <w:position w:val="0"/>
          <w:sz w:val="36"/>
          <w:szCs w:val="36"/>
        </w:rPr>
        <w:t>=（1013.19+58.17+85.66）X 17%</w:t>
      </w:r>
    </w:p>
    <w:p>
      <w:pPr>
        <w:pStyle w:val="a2"/>
        <w:keepNext w:val="0"/>
        <w:keepLines w:val="0"/>
        <w:widowControl w:val="0"/>
        <w:shd w:val="clear" w:color="auto" w:fill="auto"/>
        <w:bidi w:val="0"/>
        <w:spacing w:before="0" w:after="0" w:line="470" w:lineRule="exact"/>
        <w:ind w:left="4160" w:right="0" w:firstLine="0"/>
        <w:jc w:val="left"/>
      </w:pPr>
      <w:r>
        <w:rPr>
          <w:color w:val="000000"/>
          <w:spacing w:val="0"/>
          <w:w w:val="100"/>
          <w:position w:val="0"/>
          <w:sz w:val="36"/>
          <w:szCs w:val="36"/>
        </w:rPr>
        <w:t xml:space="preserve">=196.69 </w:t>
      </w:r>
      <w:r>
        <w:rPr>
          <w:color w:val="000000"/>
          <w:spacing w:val="0"/>
          <w:w w:val="100"/>
          <w:position w:val="0"/>
        </w:rPr>
        <w:t>（万元）</w:t>
      </w:r>
    </w:p>
    <w:p>
      <w:pPr>
        <w:pStyle w:val="a2"/>
        <w:keepNext w:val="0"/>
        <w:keepLines w:val="0"/>
        <w:widowControl w:val="0"/>
        <w:shd w:val="clear" w:color="auto" w:fill="auto"/>
        <w:bidi w:val="0"/>
        <w:spacing w:before="0" w:after="0" w:line="470" w:lineRule="exact"/>
        <w:ind w:left="0" w:right="0" w:firstLine="0"/>
        <w:jc w:val="both"/>
      </w:pPr>
      <w:r>
        <w:rPr>
          <w:color w:val="000000"/>
          <w:spacing w:val="0"/>
          <w:w w:val="100"/>
          <w:position w:val="0"/>
        </w:rPr>
        <w:t>当期应纳税额二当期内销货物的销项税额-（当期全部进项税额-当期不予抵扣或 退税的税额）-上期未抵扣完的进项税额</w:t>
      </w:r>
    </w:p>
    <w:p>
      <w:pPr>
        <w:pStyle w:val="a2"/>
        <w:keepNext w:val="0"/>
        <w:keepLines w:val="0"/>
        <w:widowControl w:val="0"/>
        <w:shd w:val="clear" w:color="auto" w:fill="auto"/>
        <w:bidi w:val="0"/>
        <w:spacing w:before="0" w:after="0" w:line="468" w:lineRule="exact"/>
        <w:ind w:left="2180" w:right="0" w:firstLine="0"/>
        <w:jc w:val="both"/>
      </w:pPr>
      <w:r>
        <w:rPr>
          <w:color w:val="000000"/>
          <w:spacing w:val="0"/>
          <w:w w:val="100"/>
          <w:position w:val="0"/>
          <w:sz w:val="36"/>
          <w:szCs w:val="36"/>
        </w:rPr>
        <w:t>=2050</w:t>
      </w:r>
      <w:r>
        <w:rPr>
          <w:color w:val="000000"/>
          <w:spacing w:val="0"/>
          <w:w w:val="100"/>
          <w:position w:val="0"/>
          <w:sz w:val="36"/>
          <w:szCs w:val="36"/>
        </w:rPr>
        <w:t>X2X65%X</w:t>
      </w:r>
      <w:r>
        <w:rPr>
          <w:color w:val="000000"/>
          <w:spacing w:val="0"/>
          <w:w w:val="100"/>
          <w:position w:val="0"/>
          <w:sz w:val="36"/>
          <w:szCs w:val="36"/>
        </w:rPr>
        <w:t>70%X 17%- （</w:t>
      </w:r>
      <w:r>
        <w:rPr>
          <w:color w:val="000000"/>
          <w:spacing w:val="0"/>
          <w:w w:val="100"/>
          <w:position w:val="0"/>
          <w:sz w:val="36"/>
          <w:szCs w:val="36"/>
        </w:rPr>
        <w:t>196.69-15.82</w:t>
      </w:r>
      <w:r>
        <w:rPr>
          <w:color w:val="000000"/>
          <w:spacing w:val="0"/>
          <w:w w:val="100"/>
          <w:position w:val="0"/>
          <w:sz w:val="36"/>
          <w:szCs w:val="36"/>
        </w:rPr>
        <w:t>）</w:t>
      </w:r>
    </w:p>
    <w:p>
      <w:pPr>
        <w:pStyle w:val="a2"/>
        <w:keepNext w:val="0"/>
        <w:keepLines w:val="0"/>
        <w:widowControl w:val="0"/>
        <w:shd w:val="clear" w:color="auto" w:fill="auto"/>
        <w:bidi w:val="0"/>
        <w:spacing w:before="0" w:after="500" w:line="468" w:lineRule="exact"/>
        <w:ind w:left="2180" w:right="0" w:firstLine="0"/>
        <w:jc w:val="both"/>
        <w:sectPr>
          <w:type w:val="nextPage"/>
          <w:pgSz w:w="17861" w:h="25258"/>
          <w:pgMar w:top="1800" w:right="2459" w:bottom="2421" w:left="2600" w:header="0" w:footer="3" w:gutter="0"/>
          <w:pgNumType w:start="8"/>
          <w:cols w:space="720"/>
          <w:noEndnote/>
          <w:titlePg w:val="0"/>
          <w:rtlGutter w:val="0"/>
          <w:docGrid w:linePitch="360"/>
        </w:sectPr>
      </w:pPr>
      <w:r>
        <w:rPr>
          <w:color w:val="000000"/>
          <w:spacing w:val="0"/>
          <w:w w:val="100"/>
          <w:position w:val="0"/>
          <w:sz w:val="36"/>
          <w:szCs w:val="36"/>
        </w:rPr>
        <w:t xml:space="preserve">=136.27 </w:t>
      </w:r>
      <w:r>
        <w:rPr>
          <w:color w:val="000000"/>
          <w:spacing w:val="0"/>
          <w:w w:val="100"/>
          <w:position w:val="0"/>
        </w:rPr>
        <w:t>（万元）</w:t>
      </w:r>
    </w:p>
    <w:p>
      <w:pPr>
        <w:pStyle w:val="a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38"/>
          <w:szCs w:val="38"/>
        </w:rPr>
        <w:t xml:space="preserve">*城市建设维护税和教育费附加 </w:t>
      </w:r>
      <w:r>
        <w:rPr>
          <w:color w:val="000000"/>
          <w:spacing w:val="0"/>
          <w:w w:val="100"/>
          <w:position w:val="0"/>
        </w:rPr>
        <w:t>城市建设维护税二增值税</w:t>
      </w:r>
      <w:r>
        <w:rPr>
          <w:color w:val="000000"/>
          <w:spacing w:val="0"/>
          <w:w w:val="100"/>
          <w:position w:val="0"/>
          <w:sz w:val="36"/>
          <w:szCs w:val="36"/>
        </w:rPr>
        <w:t>X</w:t>
      </w:r>
      <w:r>
        <w:rPr>
          <w:color w:val="000000"/>
          <w:spacing w:val="0"/>
          <w:w w:val="100"/>
          <w:position w:val="0"/>
        </w:rPr>
        <w:t>城市建设维护税税率</w:t>
      </w:r>
    </w:p>
    <w:p>
      <w:pPr>
        <w:pStyle w:val="a2"/>
        <w:keepNext w:val="0"/>
        <w:keepLines w:val="0"/>
        <w:widowControl w:val="0"/>
        <w:shd w:val="clear" w:color="auto" w:fill="auto"/>
        <w:bidi w:val="0"/>
        <w:spacing w:before="0" w:after="0" w:line="469" w:lineRule="exact"/>
        <w:ind w:left="2520" w:right="0" w:firstLine="0"/>
        <w:jc w:val="left"/>
      </w:pPr>
      <w:r>
        <w:rPr>
          <w:color w:val="000000"/>
          <w:spacing w:val="0"/>
          <w:w w:val="100"/>
          <w:position w:val="0"/>
          <w:sz w:val="36"/>
          <w:szCs w:val="36"/>
        </w:rPr>
        <w:t>=136.27X7%</w:t>
      </w:r>
    </w:p>
    <w:p>
      <w:pPr>
        <w:pStyle w:val="a2"/>
        <w:keepNext w:val="0"/>
        <w:keepLines w:val="0"/>
        <w:widowControl w:val="0"/>
        <w:shd w:val="clear" w:color="auto" w:fill="auto"/>
        <w:bidi w:val="0"/>
        <w:spacing w:before="0" w:after="0" w:line="469" w:lineRule="exact"/>
        <w:ind w:left="2520" w:right="0" w:firstLine="0"/>
        <w:jc w:val="left"/>
      </w:pPr>
      <w:r>
        <w:rPr>
          <w:color w:val="000000"/>
          <w:spacing w:val="0"/>
          <w:w w:val="100"/>
          <w:position w:val="0"/>
          <w:sz w:val="36"/>
          <w:szCs w:val="36"/>
        </w:rPr>
        <w:t xml:space="preserve">=9.54 </w:t>
      </w:r>
      <w:r>
        <w:rPr>
          <w:color w:val="000000"/>
          <w:spacing w:val="0"/>
          <w:w w:val="100"/>
          <w:position w:val="0"/>
        </w:rPr>
        <w:t>（万元）</w:t>
      </w:r>
    </w:p>
    <w:p>
      <w:pPr>
        <w:pStyle w:val="a2"/>
        <w:keepNext w:val="0"/>
        <w:keepLines w:val="0"/>
        <w:widowControl w:val="0"/>
        <w:shd w:val="clear" w:color="auto" w:fill="auto"/>
        <w:bidi w:val="0"/>
        <w:spacing w:before="0" w:after="0" w:line="469" w:lineRule="exact"/>
        <w:ind w:left="0" w:right="0" w:firstLine="0"/>
        <w:jc w:val="left"/>
      </w:pPr>
      <w:r>
        <w:rPr>
          <w:color w:val="000000"/>
          <w:spacing w:val="0"/>
          <w:w w:val="100"/>
          <w:position w:val="0"/>
        </w:rPr>
        <w:t>教育费附加二增值税</w:t>
      </w:r>
      <w:r>
        <w:rPr>
          <w:color w:val="000000"/>
          <w:spacing w:val="0"/>
          <w:w w:val="100"/>
          <w:position w:val="0"/>
          <w:sz w:val="36"/>
          <w:szCs w:val="36"/>
        </w:rPr>
        <w:t>X</w:t>
      </w:r>
      <w:r>
        <w:rPr>
          <w:color w:val="000000"/>
          <w:spacing w:val="0"/>
          <w:w w:val="100"/>
          <w:position w:val="0"/>
        </w:rPr>
        <w:t>教育费附加税率</w:t>
      </w:r>
    </w:p>
    <w:p>
      <w:pPr>
        <w:pStyle w:val="a2"/>
        <w:keepNext w:val="0"/>
        <w:keepLines w:val="0"/>
        <w:widowControl w:val="0"/>
        <w:shd w:val="clear" w:color="auto" w:fill="auto"/>
        <w:bidi w:val="0"/>
        <w:spacing w:before="0" w:after="0" w:line="469" w:lineRule="exact"/>
        <w:ind w:left="1800" w:right="0" w:firstLine="0"/>
        <w:jc w:val="both"/>
      </w:pPr>
      <w:r>
        <w:rPr>
          <w:color w:val="000000"/>
          <w:spacing w:val="0"/>
          <w:w w:val="100"/>
          <w:position w:val="0"/>
          <w:sz w:val="36"/>
          <w:szCs w:val="36"/>
        </w:rPr>
        <w:t>=136.27X3%</w:t>
      </w:r>
    </w:p>
    <w:p>
      <w:pPr>
        <w:pStyle w:val="a2"/>
        <w:keepNext w:val="0"/>
        <w:keepLines w:val="0"/>
        <w:widowControl w:val="0"/>
        <w:shd w:val="clear" w:color="auto" w:fill="auto"/>
        <w:bidi w:val="0"/>
        <w:spacing w:before="0" w:after="0" w:line="469" w:lineRule="exact"/>
        <w:ind w:left="1800" w:right="0" w:firstLine="0"/>
        <w:jc w:val="both"/>
      </w:pPr>
      <w:r>
        <w:rPr>
          <w:color w:val="000000"/>
          <w:spacing w:val="0"/>
          <w:w w:val="100"/>
          <w:position w:val="0"/>
          <w:sz w:val="36"/>
          <w:szCs w:val="36"/>
        </w:rPr>
        <w:t xml:space="preserve">=4.09 </w:t>
      </w:r>
      <w:r>
        <w:rPr>
          <w:color w:val="000000"/>
          <w:spacing w:val="0"/>
          <w:w w:val="100"/>
          <w:position w:val="0"/>
        </w:rPr>
        <w:t>（万元）</w:t>
      </w:r>
    </w:p>
    <w:p>
      <w:pPr>
        <w:pStyle w:val="a2"/>
        <w:keepNext w:val="0"/>
        <w:keepLines w:val="0"/>
        <w:widowControl w:val="0"/>
        <w:shd w:val="clear" w:color="auto" w:fill="auto"/>
        <w:bidi w:val="0"/>
        <w:spacing w:before="0" w:after="480" w:line="469" w:lineRule="exact"/>
        <w:ind w:left="0" w:right="0" w:firstLine="0"/>
        <w:jc w:val="left"/>
      </w:pPr>
      <w:r>
        <w:rPr>
          <w:color w:val="000000"/>
          <w:spacing w:val="0"/>
          <w:w w:val="100"/>
          <w:position w:val="0"/>
          <w:sz w:val="28"/>
          <w:szCs w:val="28"/>
        </w:rPr>
        <w:t>销售税金及附加</w:t>
      </w:r>
      <w:r>
        <w:rPr>
          <w:color w:val="000000"/>
          <w:spacing w:val="0"/>
          <w:w w:val="100"/>
          <w:position w:val="0"/>
        </w:rPr>
        <w:t>二城市建设维护税</w:t>
      </w:r>
      <w:r>
        <w:rPr>
          <w:color w:val="000000"/>
          <w:spacing w:val="0"/>
          <w:w w:val="100"/>
          <w:position w:val="0"/>
          <w:sz w:val="36"/>
          <w:szCs w:val="36"/>
        </w:rPr>
        <w:t>+</w:t>
      </w:r>
      <w:r>
        <w:rPr>
          <w:color w:val="000000"/>
          <w:spacing w:val="0"/>
          <w:w w:val="100"/>
          <w:position w:val="0"/>
        </w:rPr>
        <w:t>教育费附加</w:t>
      </w:r>
      <w:r>
        <w:rPr>
          <w:color w:val="000000"/>
          <w:spacing w:val="0"/>
          <w:w w:val="100"/>
          <w:position w:val="0"/>
          <w:sz w:val="36"/>
          <w:szCs w:val="36"/>
        </w:rPr>
        <w:t>=13.63（</w:t>
      </w:r>
      <w:r>
        <w:rPr>
          <w:color w:val="000000"/>
          <w:spacing w:val="0"/>
          <w:w w:val="100"/>
          <w:position w:val="0"/>
        </w:rPr>
        <w:t>万元</w:t>
      </w:r>
      <w:r>
        <w:rPr>
          <w:color w:val="000000"/>
          <w:spacing w:val="0"/>
          <w:w w:val="100"/>
          <w:position w:val="0"/>
          <w:sz w:val="36"/>
          <w:szCs w:val="36"/>
        </w:rPr>
        <w:t>）</w:t>
      </w:r>
    </w:p>
    <w:p>
      <w:pPr>
        <w:pStyle w:val="a2"/>
        <w:keepNext w:val="0"/>
        <w:keepLines w:val="0"/>
        <w:widowControl w:val="0"/>
        <w:shd w:val="clear" w:color="auto" w:fill="auto"/>
        <w:bidi w:val="0"/>
        <w:spacing w:before="0" w:after="0" w:line="469" w:lineRule="exact"/>
        <w:ind w:left="0" w:right="0" w:firstLine="0"/>
        <w:jc w:val="left"/>
      </w:pPr>
      <w:r>
        <w:rPr>
          <w:color w:val="000000"/>
          <w:spacing w:val="0"/>
          <w:w w:val="100"/>
          <w:position w:val="0"/>
        </w:rPr>
        <w:t>第</w:t>
      </w:r>
      <w:r>
        <w:rPr>
          <w:color w:val="000000"/>
          <w:spacing w:val="0"/>
          <w:w w:val="100"/>
          <w:position w:val="0"/>
          <w:sz w:val="36"/>
          <w:szCs w:val="36"/>
        </w:rPr>
        <w:t>5</w:t>
      </w:r>
      <w:r>
        <w:rPr>
          <w:color w:val="000000"/>
          <w:spacing w:val="0"/>
          <w:w w:val="100"/>
          <w:position w:val="0"/>
        </w:rPr>
        <w:t>年销售税金及附加</w:t>
      </w:r>
      <w:r>
        <w:rPr>
          <w:color w:val="000000"/>
          <w:spacing w:val="0"/>
          <w:w w:val="100"/>
          <w:position w:val="0"/>
          <w:sz w:val="36"/>
          <w:szCs w:val="36"/>
        </w:rPr>
        <w:t xml:space="preserve">=17.82 </w:t>
      </w:r>
      <w:r>
        <w:rPr>
          <w:color w:val="000000"/>
          <w:spacing w:val="0"/>
          <w:w w:val="100"/>
          <w:position w:val="0"/>
          <w:sz w:val="36"/>
          <w:szCs w:val="36"/>
        </w:rPr>
        <w:t>（</w:t>
      </w:r>
      <w:r>
        <w:rPr>
          <w:color w:val="000000"/>
          <w:spacing w:val="0"/>
          <w:w w:val="100"/>
          <w:position w:val="0"/>
        </w:rPr>
        <w:t>万元）</w:t>
      </w:r>
    </w:p>
    <w:p>
      <w:pPr>
        <w:pStyle w:val="a2"/>
        <w:keepNext w:val="0"/>
        <w:keepLines w:val="0"/>
        <w:widowControl w:val="0"/>
        <w:shd w:val="clear" w:color="auto" w:fill="auto"/>
        <w:bidi w:val="0"/>
        <w:spacing w:before="0" w:after="480" w:line="469" w:lineRule="exact"/>
        <w:ind w:left="0" w:right="0" w:firstLine="0"/>
        <w:jc w:val="left"/>
      </w:pPr>
      <w:r>
        <w:rPr>
          <w:color w:val="000000"/>
          <w:spacing w:val="0"/>
          <w:w w:val="100"/>
          <w:position w:val="0"/>
        </w:rPr>
        <w:t>第</w:t>
      </w:r>
      <w:r>
        <w:rPr>
          <w:color w:val="000000"/>
          <w:spacing w:val="0"/>
          <w:w w:val="100"/>
          <w:position w:val="0"/>
          <w:sz w:val="36"/>
          <w:szCs w:val="36"/>
        </w:rPr>
        <w:t>6-12</w:t>
      </w:r>
      <w:r>
        <w:rPr>
          <w:color w:val="000000"/>
          <w:spacing w:val="0"/>
          <w:w w:val="100"/>
          <w:position w:val="0"/>
        </w:rPr>
        <w:t>年销售税金及附加</w:t>
      </w:r>
      <w:r>
        <w:rPr>
          <w:color w:val="000000"/>
          <w:spacing w:val="0"/>
          <w:w w:val="100"/>
          <w:position w:val="0"/>
          <w:sz w:val="36"/>
          <w:szCs w:val="36"/>
        </w:rPr>
        <w:t xml:space="preserve">=20.96 </w:t>
      </w:r>
      <w:r>
        <w:rPr>
          <w:color w:val="000000"/>
          <w:spacing w:val="0"/>
          <w:w w:val="100"/>
          <w:position w:val="0"/>
        </w:rPr>
        <w:t>（万元）</w:t>
      </w:r>
    </w:p>
    <w:p>
      <w:pPr>
        <w:pStyle w:val="a2"/>
        <w:keepNext w:val="0"/>
        <w:keepLines w:val="0"/>
        <w:widowControl w:val="0"/>
        <w:shd w:val="clear" w:color="auto" w:fill="auto"/>
        <w:bidi w:val="0"/>
        <w:spacing w:before="0" w:after="0" w:line="466" w:lineRule="exact"/>
        <w:ind w:left="0" w:right="0" w:firstLine="0"/>
        <w:jc w:val="left"/>
      </w:pPr>
      <w:r>
        <w:rPr>
          <w:color w:val="000000"/>
          <w:spacing w:val="0"/>
          <w:w w:val="100"/>
          <w:position w:val="0"/>
        </w:rPr>
        <w:t>（所有价格均为不含税价格，增值税为价外税，销售税金及附加中不含增值税）</w:t>
      </w:r>
    </w:p>
    <w:p>
      <w:pPr>
        <w:pStyle w:val="22"/>
        <w:keepNext w:val="0"/>
        <w:keepLines w:val="0"/>
        <w:widowControl w:val="0"/>
        <w:shd w:val="clear" w:color="auto" w:fill="auto"/>
        <w:tabs>
          <w:tab w:val="left" w:pos="616"/>
        </w:tabs>
        <w:bidi w:val="0"/>
        <w:spacing w:before="0" w:after="0" w:line="466" w:lineRule="exact"/>
        <w:ind w:left="0" w:right="0" w:firstLine="0"/>
        <w:jc w:val="left"/>
      </w:pPr>
      <w:bookmarkStart w:id="76" w:name="bookmark76"/>
      <w:r>
        <w:rPr>
          <w:color w:val="000000"/>
          <w:spacing w:val="0"/>
          <w:w w:val="100"/>
          <w:position w:val="0"/>
        </w:rPr>
        <w:t>（</w:t>
      </w:r>
      <w:bookmarkEnd w:id="76"/>
      <w:r>
        <w:rPr>
          <w:color w:val="000000"/>
          <w:spacing w:val="0"/>
          <w:w w:val="100"/>
          <w:position w:val="0"/>
          <w:sz w:val="32"/>
          <w:szCs w:val="32"/>
        </w:rPr>
        <w:t>3</w:t>
      </w:r>
      <w:r>
        <w:rPr>
          <w:color w:val="000000"/>
          <w:spacing w:val="0"/>
          <w:w w:val="100"/>
          <w:position w:val="0"/>
        </w:rPr>
        <w:t>）</w:t>
        <w:tab/>
        <w:t>所得税</w:t>
      </w:r>
    </w:p>
    <w:p>
      <w:pPr>
        <w:pStyle w:val="a2"/>
        <w:keepNext w:val="0"/>
        <w:keepLines w:val="0"/>
        <w:widowControl w:val="0"/>
        <w:shd w:val="clear" w:color="auto" w:fill="auto"/>
        <w:bidi w:val="0"/>
        <w:spacing w:before="0" w:after="0" w:line="466" w:lineRule="exact"/>
        <w:ind w:left="0" w:right="0" w:firstLine="720"/>
        <w:jc w:val="both"/>
      </w:pPr>
      <w:r>
        <w:rPr>
          <w:color w:val="000000"/>
          <w:spacing w:val="0"/>
          <w:w w:val="100"/>
          <w:position w:val="0"/>
        </w:rPr>
        <w:t>项目适用的所得税税率</w:t>
      </w:r>
      <w:r>
        <w:rPr>
          <w:color w:val="000000"/>
          <w:spacing w:val="0"/>
          <w:w w:val="100"/>
          <w:position w:val="0"/>
          <w:sz w:val="36"/>
          <w:szCs w:val="36"/>
        </w:rPr>
        <w:t>33%</w:t>
      </w:r>
      <w:r>
        <w:rPr>
          <w:color w:val="000000"/>
          <w:spacing w:val="0"/>
          <w:w w:val="100"/>
          <w:position w:val="0"/>
        </w:rPr>
        <w:t>,项目第</w:t>
      </w:r>
      <w:r>
        <w:rPr>
          <w:color w:val="000000"/>
          <w:spacing w:val="0"/>
          <w:w w:val="100"/>
          <w:position w:val="0"/>
          <w:sz w:val="36"/>
          <w:szCs w:val="36"/>
        </w:rPr>
        <w:t>4</w:t>
      </w:r>
      <w:r>
        <w:rPr>
          <w:color w:val="000000"/>
          <w:spacing w:val="0"/>
          <w:w w:val="100"/>
          <w:position w:val="0"/>
        </w:rPr>
        <w:t>年无盈利，不需要缴纳所得税。</w:t>
      </w:r>
    </w:p>
    <w:p>
      <w:pPr>
        <w:pStyle w:val="22"/>
        <w:keepNext w:val="0"/>
        <w:keepLines w:val="0"/>
        <w:widowControl w:val="0"/>
        <w:shd w:val="clear" w:color="auto" w:fill="auto"/>
        <w:tabs>
          <w:tab w:val="left" w:pos="616"/>
        </w:tabs>
        <w:bidi w:val="0"/>
        <w:spacing w:before="0" w:after="0" w:line="466" w:lineRule="exact"/>
        <w:ind w:left="0" w:right="0" w:firstLine="0"/>
        <w:jc w:val="both"/>
      </w:pPr>
      <w:bookmarkStart w:id="77" w:name="bookmark77"/>
      <w:r>
        <w:rPr>
          <w:color w:val="000000"/>
          <w:spacing w:val="0"/>
          <w:w w:val="100"/>
          <w:position w:val="0"/>
        </w:rPr>
        <w:t>（</w:t>
      </w:r>
      <w:bookmarkEnd w:id="77"/>
      <w:r>
        <w:rPr>
          <w:color w:val="000000"/>
          <w:spacing w:val="0"/>
          <w:w w:val="100"/>
          <w:position w:val="0"/>
          <w:sz w:val="32"/>
          <w:szCs w:val="32"/>
        </w:rPr>
        <w:t>4</w:t>
      </w:r>
      <w:r>
        <w:rPr>
          <w:color w:val="000000"/>
          <w:spacing w:val="0"/>
          <w:w w:val="100"/>
          <w:position w:val="0"/>
        </w:rPr>
        <w:t>）</w:t>
        <w:tab/>
        <w:t>公积金</w:t>
      </w:r>
    </w:p>
    <w:p>
      <w:pPr>
        <w:pStyle w:val="a2"/>
        <w:keepNext w:val="0"/>
        <w:keepLines w:val="0"/>
        <w:widowControl w:val="0"/>
        <w:shd w:val="clear" w:color="auto" w:fill="auto"/>
        <w:bidi w:val="0"/>
        <w:spacing w:before="0" w:after="480" w:line="466" w:lineRule="exact"/>
        <w:ind w:left="0" w:right="0" w:firstLine="720"/>
        <w:jc w:val="both"/>
      </w:pPr>
      <w:r>
        <w:rPr>
          <w:color w:val="000000"/>
          <w:spacing w:val="0"/>
          <w:w w:val="100"/>
          <w:position w:val="0"/>
        </w:rPr>
        <w:t>项目在第</w:t>
      </w:r>
      <w:r>
        <w:rPr>
          <w:color w:val="000000"/>
          <w:spacing w:val="0"/>
          <w:w w:val="100"/>
          <w:position w:val="0"/>
          <w:sz w:val="36"/>
          <w:szCs w:val="36"/>
        </w:rPr>
        <w:t>5</w:t>
      </w:r>
      <w:r>
        <w:rPr>
          <w:color w:val="000000"/>
          <w:spacing w:val="0"/>
          <w:w w:val="100"/>
          <w:position w:val="0"/>
        </w:rPr>
        <w:t>年，即项目开始盈利的年份按税后利润的</w:t>
      </w:r>
      <w:r>
        <w:rPr>
          <w:color w:val="000000"/>
          <w:spacing w:val="0"/>
          <w:w w:val="100"/>
          <w:position w:val="0"/>
          <w:sz w:val="36"/>
          <w:szCs w:val="36"/>
        </w:rPr>
        <w:t>10%</w:t>
      </w:r>
      <w:r>
        <w:rPr>
          <w:color w:val="000000"/>
          <w:spacing w:val="0"/>
          <w:w w:val="100"/>
          <w:position w:val="0"/>
        </w:rPr>
        <w:t>提取法定盈余公积 金，按</w:t>
      </w:r>
      <w:r>
        <w:rPr>
          <w:color w:val="000000"/>
          <w:spacing w:val="0"/>
          <w:w w:val="100"/>
          <w:position w:val="0"/>
          <w:sz w:val="36"/>
          <w:szCs w:val="36"/>
        </w:rPr>
        <w:t>5%</w:t>
      </w:r>
      <w:r>
        <w:rPr>
          <w:color w:val="000000"/>
          <w:spacing w:val="0"/>
          <w:w w:val="100"/>
          <w:position w:val="0"/>
        </w:rPr>
        <w:t>提取法定公益金。</w:t>
      </w:r>
    </w:p>
    <w:p>
      <w:pPr>
        <w:pStyle w:val="22"/>
        <w:keepNext w:val="0"/>
        <w:keepLines w:val="0"/>
        <w:widowControl w:val="0"/>
        <w:shd w:val="clear" w:color="auto" w:fill="auto"/>
        <w:tabs>
          <w:tab w:val="left" w:pos="616"/>
        </w:tabs>
        <w:bidi w:val="0"/>
        <w:spacing w:before="0" w:after="0"/>
        <w:ind w:left="0" w:right="0" w:firstLine="0"/>
        <w:jc w:val="both"/>
      </w:pPr>
      <w:bookmarkStart w:id="78" w:name="bookmark78"/>
      <w:r>
        <w:rPr>
          <w:color w:val="000000"/>
          <w:spacing w:val="0"/>
          <w:w w:val="100"/>
          <w:position w:val="0"/>
        </w:rPr>
        <w:t>（</w:t>
      </w:r>
      <w:bookmarkEnd w:id="78"/>
      <w:r>
        <w:rPr>
          <w:color w:val="000000"/>
          <w:spacing w:val="0"/>
          <w:w w:val="100"/>
          <w:position w:val="0"/>
          <w:sz w:val="32"/>
          <w:szCs w:val="32"/>
        </w:rPr>
        <w:t>5</w:t>
      </w:r>
      <w:r>
        <w:rPr>
          <w:color w:val="000000"/>
          <w:spacing w:val="0"/>
          <w:w w:val="100"/>
          <w:position w:val="0"/>
        </w:rPr>
        <w:t>）</w:t>
        <w:tab/>
        <w:t>利润分配</w:t>
      </w:r>
    </w:p>
    <w:p>
      <w:pPr>
        <w:pStyle w:val="a2"/>
        <w:keepNext w:val="0"/>
        <w:keepLines w:val="0"/>
        <w:widowControl w:val="0"/>
        <w:shd w:val="clear" w:color="auto" w:fill="auto"/>
        <w:bidi w:val="0"/>
        <w:spacing w:before="0" w:after="0" w:line="461" w:lineRule="exact"/>
        <w:ind w:left="0" w:right="0" w:firstLine="720"/>
        <w:jc w:val="both"/>
      </w:pPr>
      <w:r>
        <w:rPr>
          <w:color w:val="000000"/>
          <w:spacing w:val="0"/>
          <w:w w:val="100"/>
          <w:position w:val="0"/>
        </w:rPr>
        <w:t>可供分配利润二税后利润-盈余公积金-公益金</w:t>
      </w:r>
    </w:p>
    <w:p>
      <w:pPr>
        <w:pStyle w:val="a2"/>
        <w:keepNext w:val="0"/>
        <w:keepLines w:val="0"/>
        <w:widowControl w:val="0"/>
        <w:shd w:val="clear" w:color="auto" w:fill="auto"/>
        <w:bidi w:val="0"/>
        <w:spacing w:before="0" w:after="480" w:line="461" w:lineRule="exact"/>
        <w:ind w:left="0" w:right="0" w:firstLine="720"/>
        <w:jc w:val="both"/>
      </w:pPr>
      <w:r>
        <w:rPr>
          <w:color w:val="000000"/>
          <w:spacing w:val="0"/>
          <w:w w:val="100"/>
          <w:position w:val="0"/>
        </w:rPr>
        <w:t>项目在盈余资金比较充裕的情况下，从第</w:t>
      </w:r>
      <w:r>
        <w:rPr>
          <w:color w:val="000000"/>
          <w:spacing w:val="0"/>
          <w:w w:val="100"/>
          <w:position w:val="0"/>
          <w:sz w:val="36"/>
          <w:szCs w:val="36"/>
        </w:rPr>
        <w:t>7</w:t>
      </w:r>
      <w:r>
        <w:rPr>
          <w:color w:val="000000"/>
          <w:spacing w:val="0"/>
          <w:w w:val="100"/>
          <w:position w:val="0"/>
        </w:rPr>
        <w:t>年开始向投资者分配利润。每年 分配的利润占可分配利润的</w:t>
      </w:r>
      <w:r>
        <w:rPr>
          <w:color w:val="000000"/>
          <w:spacing w:val="0"/>
          <w:w w:val="100"/>
          <w:position w:val="0"/>
          <w:sz w:val="36"/>
          <w:szCs w:val="36"/>
        </w:rPr>
        <w:t>70%，</w:t>
      </w:r>
      <w:r>
        <w:rPr>
          <w:color w:val="000000"/>
          <w:spacing w:val="0"/>
          <w:w w:val="100"/>
          <w:position w:val="0"/>
        </w:rPr>
        <w:t>利润分配比例按初始投资比例进行，即甲</w:t>
      </w:r>
      <w:r>
        <w:rPr>
          <w:color w:val="000000"/>
          <w:spacing w:val="0"/>
          <w:w w:val="100"/>
          <w:position w:val="0"/>
          <w:sz w:val="36"/>
          <w:szCs w:val="36"/>
        </w:rPr>
        <w:t xml:space="preserve">-40%， </w:t>
      </w:r>
      <w:r>
        <w:rPr>
          <w:color w:val="000000"/>
          <w:spacing w:val="0"/>
          <w:w w:val="100"/>
          <w:position w:val="0"/>
        </w:rPr>
        <w:t>乙</w:t>
      </w:r>
      <w:r>
        <w:rPr>
          <w:color w:val="000000"/>
          <w:spacing w:val="0"/>
          <w:w w:val="100"/>
          <w:position w:val="0"/>
          <w:sz w:val="36"/>
          <w:szCs w:val="36"/>
        </w:rPr>
        <w:t>-30%</w:t>
      </w:r>
      <w:r>
        <w:rPr>
          <w:color w:val="000000"/>
          <w:spacing w:val="0"/>
          <w:w w:val="100"/>
          <w:position w:val="0"/>
        </w:rPr>
        <w:t>，丙</w:t>
      </w:r>
      <w:r>
        <w:rPr>
          <w:color w:val="000000"/>
          <w:spacing w:val="0"/>
          <w:w w:val="100"/>
          <w:position w:val="0"/>
          <w:sz w:val="36"/>
          <w:szCs w:val="36"/>
        </w:rPr>
        <w:t>-30%</w:t>
      </w:r>
      <w:r>
        <w:rPr>
          <w:color w:val="000000"/>
          <w:spacing w:val="0"/>
          <w:w w:val="100"/>
          <w:position w:val="0"/>
        </w:rPr>
        <w:t>。</w:t>
      </w:r>
    </w:p>
    <w:p>
      <w:pPr>
        <w:pStyle w:val="32"/>
        <w:keepNext/>
        <w:keepLines/>
        <w:widowControl w:val="0"/>
        <w:numPr>
          <w:ilvl w:val="0"/>
          <w:numId w:val="1"/>
        </w:numPr>
        <w:shd w:val="clear" w:color="auto" w:fill="auto"/>
        <w:bidi w:val="0"/>
        <w:spacing w:before="0" w:after="0" w:line="469" w:lineRule="exact"/>
        <w:ind w:left="0" w:right="0" w:firstLine="0"/>
        <w:jc w:val="both"/>
      </w:pPr>
      <w:bookmarkStart w:id="79" w:name="bookmark79"/>
      <w:bookmarkStart w:id="80" w:name="bookmark80"/>
      <w:bookmarkStart w:id="81" w:name="bookmark81"/>
      <w:bookmarkStart w:id="82" w:name="bookmark82"/>
      <w:bookmarkEnd w:id="81"/>
      <w:r>
        <w:rPr>
          <w:color w:val="000000"/>
          <w:spacing w:val="0"/>
          <w:w w:val="100"/>
          <w:position w:val="0"/>
        </w:rPr>
        <w:t>资金来源与运用（表</w:t>
      </w:r>
      <w:r>
        <w:rPr>
          <w:rFonts w:ascii="SimHei" w:eastAsia="SimHei" w:hAnsi="SimHei" w:cs="SimHei"/>
          <w:b w:val="0"/>
          <w:bCs w:val="0"/>
          <w:color w:val="000000"/>
          <w:spacing w:val="0"/>
          <w:w w:val="100"/>
          <w:position w:val="0"/>
          <w:sz w:val="36"/>
          <w:szCs w:val="36"/>
        </w:rPr>
        <w:t>10</w:t>
      </w:r>
      <w:r>
        <w:rPr>
          <w:color w:val="000000"/>
          <w:spacing w:val="0"/>
          <w:w w:val="100"/>
          <w:position w:val="0"/>
        </w:rPr>
        <w:t>,表</w:t>
      </w:r>
      <w:r>
        <w:rPr>
          <w:rFonts w:ascii="SimHei" w:eastAsia="SimHei" w:hAnsi="SimHei" w:cs="SimHei"/>
          <w:b w:val="0"/>
          <w:bCs w:val="0"/>
          <w:color w:val="000000"/>
          <w:spacing w:val="0"/>
          <w:w w:val="100"/>
          <w:position w:val="0"/>
          <w:sz w:val="36"/>
          <w:szCs w:val="36"/>
        </w:rPr>
        <w:t>11</w:t>
      </w:r>
      <w:r>
        <w:rPr>
          <w:color w:val="000000"/>
          <w:spacing w:val="0"/>
          <w:w w:val="100"/>
          <w:position w:val="0"/>
        </w:rPr>
        <w:t>）</w:t>
      </w:r>
      <w:bookmarkEnd w:id="79"/>
      <w:bookmarkEnd w:id="80"/>
      <w:bookmarkEnd w:id="82"/>
    </w:p>
    <w:p>
      <w:pPr>
        <w:pStyle w:val="22"/>
        <w:keepNext w:val="0"/>
        <w:keepLines w:val="0"/>
        <w:widowControl w:val="0"/>
        <w:shd w:val="clear" w:color="auto" w:fill="auto"/>
        <w:bidi w:val="0"/>
        <w:spacing w:before="0" w:after="0" w:line="466" w:lineRule="exact"/>
        <w:ind w:left="0" w:right="0" w:firstLine="0"/>
        <w:jc w:val="left"/>
      </w:pPr>
      <w:r>
        <w:rPr>
          <w:color w:val="000000"/>
          <w:spacing w:val="0"/>
          <w:w w:val="100"/>
          <w:position w:val="0"/>
        </w:rPr>
        <w:t>⑴外汇平衡</w:t>
      </w:r>
    </w:p>
    <w:p>
      <w:pPr>
        <w:pStyle w:val="a2"/>
        <w:keepNext w:val="0"/>
        <w:keepLines w:val="0"/>
        <w:widowControl w:val="0"/>
        <w:shd w:val="clear" w:color="auto" w:fill="auto"/>
        <w:bidi w:val="0"/>
        <w:spacing w:before="0" w:after="0" w:line="475" w:lineRule="exact"/>
        <w:ind w:left="0" w:right="0" w:firstLine="720"/>
        <w:jc w:val="both"/>
      </w:pPr>
      <w:r>
        <w:rPr>
          <w:color w:val="000000"/>
          <w:spacing w:val="0"/>
          <w:w w:val="100"/>
          <w:position w:val="0"/>
        </w:rPr>
        <w:t>建设期</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2</w:t>
      </w:r>
      <w:r>
        <w:rPr>
          <w:color w:val="000000"/>
          <w:spacing w:val="0"/>
          <w:w w:val="100"/>
          <w:position w:val="0"/>
        </w:rPr>
        <w:t>、</w:t>
      </w:r>
      <w:r>
        <w:rPr>
          <w:color w:val="000000"/>
          <w:spacing w:val="0"/>
          <w:w w:val="100"/>
          <w:position w:val="0"/>
          <w:sz w:val="36"/>
          <w:szCs w:val="36"/>
        </w:rPr>
        <w:t>3</w:t>
      </w:r>
      <w:r>
        <w:rPr>
          <w:color w:val="000000"/>
          <w:spacing w:val="0"/>
          <w:w w:val="100"/>
          <w:position w:val="0"/>
        </w:rPr>
        <w:t>年，项目外汇收入为国外长期借款，外汇支出为固定资产、 无形资产投资和外汇借款本金与利息的偿还；生产期</w:t>
      </w:r>
      <w:r>
        <w:rPr>
          <w:color w:val="000000"/>
          <w:spacing w:val="0"/>
          <w:w w:val="100"/>
          <w:position w:val="0"/>
          <w:sz w:val="36"/>
          <w:szCs w:val="36"/>
        </w:rPr>
        <w:t>4-12</w:t>
      </w:r>
      <w:r>
        <w:rPr>
          <w:color w:val="000000"/>
          <w:spacing w:val="0"/>
          <w:w w:val="100"/>
          <w:position w:val="0"/>
        </w:rPr>
        <w:t>年，项目外汇收入为 产品出口收入，没有外汇支出。项目各年外汇盈余大于等于</w:t>
      </w:r>
      <w:r>
        <w:rPr>
          <w:color w:val="000000"/>
          <w:spacing w:val="0"/>
          <w:w w:val="100"/>
          <w:position w:val="0"/>
          <w:sz w:val="36"/>
          <w:szCs w:val="36"/>
        </w:rPr>
        <w:t>0</w:t>
      </w:r>
      <w:r>
        <w:rPr>
          <w:color w:val="000000"/>
          <w:spacing w:val="0"/>
          <w:w w:val="100"/>
          <w:position w:val="0"/>
        </w:rPr>
        <w:t>，项目外汇来源可 以保证项目对外汇的正常需求。</w:t>
      </w:r>
    </w:p>
    <w:p>
      <w:pPr>
        <w:pStyle w:val="22"/>
        <w:keepNext w:val="0"/>
        <w:keepLines w:val="0"/>
        <w:widowControl w:val="0"/>
        <w:shd w:val="clear" w:color="auto" w:fill="auto"/>
        <w:bidi w:val="0"/>
        <w:spacing w:before="0" w:after="0" w:line="475" w:lineRule="exact"/>
        <w:ind w:left="0" w:right="0" w:firstLine="0"/>
        <w:jc w:val="both"/>
      </w:pPr>
      <w:bookmarkStart w:id="83" w:name="bookmark83"/>
      <w:r>
        <w:rPr>
          <w:color w:val="000000"/>
          <w:spacing w:val="0"/>
          <w:w w:val="100"/>
          <w:position w:val="0"/>
          <w:sz w:val="32"/>
          <w:szCs w:val="32"/>
        </w:rPr>
        <w:t>（</w:t>
      </w:r>
      <w:bookmarkEnd w:id="83"/>
      <w:r>
        <w:rPr>
          <w:color w:val="000000"/>
          <w:spacing w:val="0"/>
          <w:w w:val="100"/>
          <w:position w:val="0"/>
          <w:sz w:val="32"/>
          <w:szCs w:val="32"/>
        </w:rPr>
        <w:t>2）</w:t>
      </w:r>
      <w:r>
        <w:rPr>
          <w:color w:val="000000"/>
          <w:spacing w:val="0"/>
          <w:w w:val="100"/>
          <w:position w:val="0"/>
        </w:rPr>
        <w:t>资金的平衡</w:t>
      </w:r>
    </w:p>
    <w:p>
      <w:pPr>
        <w:pStyle w:val="a2"/>
        <w:keepNext w:val="0"/>
        <w:keepLines w:val="0"/>
        <w:widowControl w:val="0"/>
        <w:shd w:val="clear" w:color="auto" w:fill="auto"/>
        <w:bidi w:val="0"/>
        <w:spacing w:before="0" w:after="1380" w:line="473" w:lineRule="exact"/>
        <w:ind w:left="0" w:right="0" w:firstLine="720"/>
        <w:jc w:val="both"/>
      </w:pPr>
      <w:r>
        <w:rPr>
          <w:color w:val="000000"/>
          <w:spacing w:val="0"/>
          <w:w w:val="100"/>
          <w:position w:val="0"/>
        </w:rPr>
        <w:t>项目在开始投产的第</w:t>
      </w:r>
      <w:r>
        <w:rPr>
          <w:color w:val="000000"/>
          <w:spacing w:val="0"/>
          <w:w w:val="100"/>
          <w:position w:val="0"/>
          <w:sz w:val="36"/>
          <w:szCs w:val="36"/>
        </w:rPr>
        <w:t>4</w:t>
      </w:r>
      <w:r>
        <w:rPr>
          <w:color w:val="000000"/>
          <w:spacing w:val="0"/>
          <w:w w:val="100"/>
          <w:position w:val="0"/>
        </w:rPr>
        <w:t>年不能盈利，处于亏损状态，因此向银行借入短期资 金</w:t>
      </w:r>
      <w:r>
        <w:rPr>
          <w:color w:val="000000"/>
          <w:spacing w:val="0"/>
          <w:w w:val="100"/>
          <w:position w:val="0"/>
          <w:sz w:val="36"/>
          <w:szCs w:val="36"/>
        </w:rPr>
        <w:t>41</w:t>
      </w:r>
      <w:r>
        <w:rPr>
          <w:color w:val="000000"/>
          <w:spacing w:val="0"/>
          <w:w w:val="100"/>
          <w:position w:val="0"/>
        </w:rPr>
        <w:t>万元，以满足当年项目对资金的需求；第</w:t>
      </w:r>
      <w:r>
        <w:rPr>
          <w:color w:val="000000"/>
          <w:spacing w:val="0"/>
          <w:w w:val="100"/>
          <w:position w:val="0"/>
          <w:sz w:val="36"/>
          <w:szCs w:val="36"/>
        </w:rPr>
        <w:t>5</w:t>
      </w:r>
      <w:r>
        <w:rPr>
          <w:color w:val="000000"/>
          <w:spacing w:val="0"/>
          <w:w w:val="100"/>
          <w:position w:val="0"/>
        </w:rPr>
        <w:t>年，项目开始盈利，各年的资 金来源均可满足对资金的需求。故项目可保证各年盈余资金大于等于</w:t>
      </w:r>
      <w:r>
        <w:rPr>
          <w:color w:val="000000"/>
          <w:spacing w:val="0"/>
          <w:w w:val="100"/>
          <w:position w:val="0"/>
          <w:sz w:val="36"/>
          <w:szCs w:val="36"/>
        </w:rPr>
        <w:t>0.</w:t>
      </w:r>
    </w:p>
    <w:p>
      <w:pPr>
        <w:pStyle w:val="32"/>
        <w:keepNext/>
        <w:keepLines/>
        <w:widowControl w:val="0"/>
        <w:shd w:val="clear" w:color="auto" w:fill="auto"/>
        <w:bidi w:val="0"/>
        <w:spacing w:before="0" w:after="480" w:line="466" w:lineRule="exact"/>
        <w:ind w:left="0" w:right="0" w:firstLine="0"/>
        <w:jc w:val="left"/>
      </w:pPr>
      <w:bookmarkStart w:id="84" w:name="bookmark84"/>
      <w:bookmarkStart w:id="85" w:name="bookmark85"/>
      <w:bookmarkStart w:id="86" w:name="bookmark86"/>
      <w:bookmarkStart w:id="87" w:name="bookmark87"/>
      <w:r>
        <w:rPr>
          <w:color w:val="000000"/>
          <w:spacing w:val="0"/>
          <w:w w:val="100"/>
          <w:position w:val="0"/>
        </w:rPr>
        <w:t>（</w:t>
      </w:r>
      <w:bookmarkEnd w:id="86"/>
      <w:r>
        <w:rPr>
          <w:color w:val="000000"/>
          <w:spacing w:val="0"/>
          <w:w w:val="100"/>
          <w:position w:val="0"/>
        </w:rPr>
        <w:t>三）项目财务效果分析</w:t>
      </w:r>
      <w:bookmarkEnd w:id="84"/>
      <w:bookmarkEnd w:id="85"/>
      <w:bookmarkEnd w:id="87"/>
    </w:p>
    <w:p>
      <w:pPr>
        <w:pStyle w:val="32"/>
        <w:keepNext/>
        <w:keepLines/>
        <w:widowControl w:val="0"/>
        <w:numPr>
          <w:ilvl w:val="0"/>
          <w:numId w:val="2"/>
        </w:numPr>
        <w:shd w:val="clear" w:color="auto" w:fill="auto"/>
        <w:bidi w:val="0"/>
        <w:spacing w:before="0" w:after="0" w:line="466" w:lineRule="exact"/>
        <w:ind w:left="0" w:right="0" w:firstLine="0"/>
        <w:jc w:val="left"/>
      </w:pPr>
      <w:bookmarkStart w:id="88" w:name="bookmark88"/>
      <w:bookmarkStart w:id="89" w:name="bookmark89"/>
      <w:bookmarkEnd w:id="88"/>
      <w:r>
        <w:rPr>
          <w:color w:val="000000"/>
          <w:spacing w:val="0"/>
          <w:w w:val="100"/>
          <w:position w:val="0"/>
        </w:rPr>
        <w:t>盈利能力分析</w:t>
      </w:r>
      <w:bookmarkEnd w:id="89"/>
    </w:p>
    <w:p>
      <w:pPr>
        <w:pStyle w:val="a2"/>
        <w:keepNext w:val="0"/>
        <w:keepLines w:val="0"/>
        <w:widowControl w:val="0"/>
        <w:shd w:val="clear" w:color="auto" w:fill="auto"/>
        <w:bidi w:val="0"/>
        <w:spacing w:before="0" w:after="0" w:line="466" w:lineRule="exact"/>
        <w:ind w:left="0" w:right="0" w:firstLine="0"/>
        <w:jc w:val="left"/>
      </w:pPr>
      <w:r>
        <w:rPr>
          <w:color w:val="000000"/>
          <w:spacing w:val="0"/>
          <w:w w:val="100"/>
          <w:position w:val="0"/>
        </w:rPr>
        <w:t>（</w:t>
      </w:r>
      <w:r>
        <w:rPr>
          <w:color w:val="000000"/>
          <w:spacing w:val="0"/>
          <w:w w:val="100"/>
          <w:position w:val="0"/>
          <w:sz w:val="36"/>
          <w:szCs w:val="36"/>
        </w:rPr>
        <w:t>1</w:t>
      </w:r>
      <w:r>
        <w:rPr>
          <w:color w:val="000000"/>
          <w:spacing w:val="0"/>
          <w:w w:val="100"/>
          <w:position w:val="0"/>
        </w:rPr>
        <w:t>）</w:t>
      </w:r>
      <w:r>
        <w:rPr>
          <w:rFonts w:ascii="SimHei" w:eastAsia="SimHei" w:hAnsi="SimHei" w:cs="SimHei"/>
          <w:color w:val="000000"/>
          <w:spacing w:val="0"/>
          <w:w w:val="100"/>
          <w:position w:val="0"/>
          <w:sz w:val="32"/>
          <w:szCs w:val="32"/>
        </w:rPr>
        <w:t>财务现金流量表</w:t>
      </w:r>
      <w:r>
        <w:rPr>
          <w:color w:val="000000"/>
          <w:spacing w:val="0"/>
          <w:w w:val="100"/>
          <w:position w:val="0"/>
        </w:rPr>
        <w:t>（全部投资）（表</w:t>
      </w:r>
      <w:r>
        <w:rPr>
          <w:color w:val="000000"/>
          <w:spacing w:val="0"/>
          <w:w w:val="100"/>
          <w:position w:val="0"/>
          <w:sz w:val="36"/>
          <w:szCs w:val="36"/>
        </w:rPr>
        <w:t>13</w:t>
      </w:r>
      <w:r>
        <w:rPr>
          <w:color w:val="000000"/>
          <w:spacing w:val="0"/>
          <w:w w:val="100"/>
          <w:position w:val="0"/>
        </w:rPr>
        <w:t>）</w:t>
      </w:r>
    </w:p>
    <w:p>
      <w:pPr>
        <w:pStyle w:val="a2"/>
        <w:keepNext w:val="0"/>
        <w:keepLines w:val="0"/>
        <w:widowControl w:val="0"/>
        <w:shd w:val="clear" w:color="auto" w:fill="auto"/>
        <w:bidi w:val="0"/>
        <w:spacing w:before="0" w:after="0" w:line="466" w:lineRule="exact"/>
        <w:ind w:left="0" w:right="0" w:firstLine="720"/>
        <w:jc w:val="both"/>
      </w:pPr>
      <w:r>
        <w:rPr>
          <w:color w:val="000000"/>
          <w:spacing w:val="0"/>
          <w:w w:val="100"/>
          <w:position w:val="0"/>
        </w:rPr>
        <w:t>全投资财务效果评价不考虑资金借贷、偿还和所得税问题，是项目息税前盈 利能力分析，考虑项目是否有投资的价值。</w:t>
      </w:r>
    </w:p>
    <w:p>
      <w:pPr>
        <w:pStyle w:val="a2"/>
        <w:keepNext w:val="0"/>
        <w:keepLines w:val="0"/>
        <w:widowControl w:val="0"/>
        <w:shd w:val="clear" w:color="auto" w:fill="auto"/>
        <w:bidi w:val="0"/>
        <w:spacing w:before="0" w:after="0" w:line="466" w:lineRule="exact"/>
        <w:ind w:left="0" w:right="0" w:firstLine="720"/>
        <w:jc w:val="both"/>
      </w:pPr>
      <w:r>
        <w:rPr>
          <w:color w:val="000000"/>
          <w:spacing w:val="0"/>
          <w:w w:val="100"/>
          <w:position w:val="0"/>
        </w:rPr>
        <w:t>年净现金流量二销售收入+资产回报-投资-经营成本-销售税金及附加</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 w:history="1">
        <w:r>
          <w:rPr>
            <w:rFonts w:ascii="SimSun" w:eastAsia="SimSun" w:hAnsi="SimSun" w:cs="SimSun"/>
            <w:b/>
            <w:bCs/>
            <w:color w:val="0000EE"/>
            <w:spacing w:val="0"/>
            <w:w w:val="100"/>
            <w:position w:val="0"/>
            <w:sz w:val="30"/>
            <w:szCs w:val="30"/>
            <w:u w:val="single" w:color="0000EE"/>
            <w:shd w:val="clear" w:color="auto" w:fill="auto"/>
          </w:rPr>
          <w:t>https://d.book118.com/767115164154006044</w:t>
        </w:r>
      </w:hyperlink>
    </w:p>
    <w:p>
      <w:pPr>
        <w:pStyle w:val="a2"/>
        <w:keepNext w:val="0"/>
        <w:keepLines w:val="0"/>
        <w:widowControl w:val="0"/>
        <w:shd w:val="clear" w:color="auto" w:fill="auto"/>
        <w:bidi w:val="0"/>
        <w:spacing w:before="0" w:after="0" w:line="466" w:lineRule="exact"/>
        <w:ind w:left="0" w:right="0" w:firstLine="720"/>
        <w:jc w:val="both"/>
      </w:pPr>
    </w:p>
    <w:sectPr>
      <w:type w:val="nextPage"/>
      <w:pgSz w:w="17861" w:h="25258"/>
      <w:pgMar w:top="1800" w:right="2459" w:bottom="2421" w:left="2600" w:header="0" w:footer="3" w:gutter="0"/>
      <w:pgNumType w:start="9"/>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3EE054"/>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36042BA1"/>
    <w:multiLevelType w:val="multilevel"/>
    <w:tmpl w:val="00000000"/>
    <w:lvl w:ilvl="0">
      <w:start w:val="2"/>
      <w:numFmt w:val="decimal"/>
      <w:lvlText w:val="%1."/>
      <w:lvlJc w:val="left"/>
      <w:rPr>
        <w:rFonts w:ascii="SimHei" w:eastAsia="SimHei" w:hAnsi="SimHei" w:cs="SimHei"/>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3DC9B49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418D30EE"/>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468B99BE"/>
    <w:multiLevelType w:val="multilevel"/>
    <w:tmpl w:val="00000000"/>
    <w:lvl w:ilvl="0">
      <w:start w:val="1"/>
      <w:numFmt w:val="bullet"/>
      <w:lvlText w:val="V"/>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4ADF17CE"/>
    <w:multiLevelType w:val="multilevel"/>
    <w:tmpl w:val="00000000"/>
    <w:lvl w:ilvl="0">
      <w:start w:val="3"/>
      <w:numFmt w:val="decimal"/>
      <w:lvlText w:val="(%1)"/>
      <w:lvlJc w:val="left"/>
      <w:rPr>
        <w:rFonts w:ascii="SimHei" w:eastAsia="SimHei" w:hAnsi="SimHei" w:cs="SimHei"/>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4DAFAFE6"/>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576F09BF"/>
    <w:multiLevelType w:val="multilevel"/>
    <w:tmpl w:val="00000000"/>
    <w:lvl w:ilvl="0">
      <w:start w:val="1"/>
      <w:numFmt w:val="decimal"/>
      <w:lvlText w:val="%1."/>
      <w:lvlJc w:val="left"/>
      <w:rPr>
        <w:rFonts w:ascii="SimHei" w:eastAsia="SimHei" w:hAnsi="SimHei" w:cs="SimHei"/>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7FC1AAF6"/>
    <w:multiLevelType w:val="multilevel"/>
    <w:tmpl w:val="00000000"/>
    <w:lvl w:ilvl="0">
      <w:start w:val="1"/>
      <w:numFmt w:val="decimal"/>
      <w:lvlText w:val="%1."/>
      <w:lvlJc w:val="left"/>
      <w:rPr>
        <w:rFonts w:ascii="SimHei" w:eastAsia="SimHei" w:hAnsi="SimHei" w:cs="SimHei"/>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7"/>
  </w:num>
  <w:num w:numId="3">
    <w:abstractNumId w:val="8"/>
  </w:num>
  <w:num w:numId="4">
    <w:abstractNumId w:val="5"/>
  </w:num>
  <w:num w:numId="5">
    <w:abstractNumId w:val="3"/>
  </w:num>
  <w:num w:numId="6">
    <w:abstractNumId w:val="4"/>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正文文本_"/>
    <w:basedOn w:val="DefaultParagraphFont"/>
    <w:link w:val="a2"/>
    <w:rPr>
      <w:rFonts w:ascii="SimSun" w:eastAsia="SimSun" w:hAnsi="SimSun" w:cs="SimSun"/>
      <w:b w:val="0"/>
      <w:bCs w:val="0"/>
      <w:i w:val="0"/>
      <w:iCs w:val="0"/>
      <w:smallCaps w:val="0"/>
      <w:strike w:val="0"/>
      <w:sz w:val="36"/>
      <w:szCs w:val="36"/>
      <w:u w:val="none"/>
      <w:shd w:val="clear" w:color="auto" w:fill="auto"/>
    </w:rPr>
  </w:style>
  <w:style w:type="character" w:customStyle="1" w:styleId="3">
    <w:name w:val="正文文本 (3)_"/>
    <w:basedOn w:val="DefaultParagraphFont"/>
    <w:link w:val="31"/>
    <w:rPr>
      <w:rFonts w:ascii="Times New Roman" w:eastAsia="Times New Roman" w:hAnsi="Times New Roman" w:cs="Times New Roman"/>
      <w:b w:val="0"/>
      <w:bCs w:val="0"/>
      <w:i w:val="0"/>
      <w:iCs w:val="0"/>
      <w:smallCaps/>
      <w:strike w:val="0"/>
      <w:sz w:val="36"/>
      <w:szCs w:val="36"/>
      <w:u w:val="none"/>
      <w:shd w:val="clear" w:color="auto" w:fill="auto"/>
    </w:rPr>
  </w:style>
  <w:style w:type="character" w:customStyle="1" w:styleId="1">
    <w:name w:val="标题 #1_"/>
    <w:basedOn w:val="DefaultParagraphFont"/>
    <w:link w:val="10"/>
    <w:rPr>
      <w:rFonts w:ascii="SimHei" w:eastAsia="SimHei" w:hAnsi="SimHei" w:cs="SimHei"/>
      <w:b w:val="0"/>
      <w:bCs w:val="0"/>
      <w:i w:val="0"/>
      <w:iCs w:val="0"/>
      <w:smallCaps w:val="0"/>
      <w:strike w:val="0"/>
      <w:sz w:val="48"/>
      <w:szCs w:val="48"/>
      <w:u w:val="none"/>
      <w:shd w:val="clear" w:color="auto" w:fill="auto"/>
    </w:rPr>
  </w:style>
  <w:style w:type="character" w:customStyle="1" w:styleId="2">
    <w:name w:val="标题 #2_"/>
    <w:basedOn w:val="DefaultParagraphFont"/>
    <w:link w:val="21"/>
    <w:rPr>
      <w:rFonts w:ascii="SimHei" w:eastAsia="SimHei" w:hAnsi="SimHei" w:cs="SimHei"/>
      <w:b w:val="0"/>
      <w:bCs w:val="0"/>
      <w:i w:val="0"/>
      <w:iCs w:val="0"/>
      <w:smallCaps w:val="0"/>
      <w:strike w:val="0"/>
      <w:sz w:val="42"/>
      <w:szCs w:val="42"/>
      <w:u w:val="none"/>
      <w:shd w:val="clear" w:color="auto" w:fill="auto"/>
    </w:rPr>
  </w:style>
  <w:style w:type="character" w:customStyle="1" w:styleId="30">
    <w:name w:val="标题 #3_"/>
    <w:basedOn w:val="DefaultParagraphFont"/>
    <w:link w:val="32"/>
    <w:rPr>
      <w:rFonts w:ascii="SimSun" w:eastAsia="SimSun" w:hAnsi="SimSun" w:cs="SimSun"/>
      <w:b/>
      <w:bCs/>
      <w:i w:val="0"/>
      <w:iCs w:val="0"/>
      <w:smallCaps w:val="0"/>
      <w:strike w:val="0"/>
      <w:sz w:val="36"/>
      <w:szCs w:val="36"/>
      <w:u w:val="none"/>
      <w:shd w:val="clear" w:color="auto" w:fill="auto"/>
    </w:rPr>
  </w:style>
  <w:style w:type="character" w:customStyle="1" w:styleId="20">
    <w:name w:val="正文文本 (2)_"/>
    <w:basedOn w:val="DefaultParagraphFont"/>
    <w:link w:val="22"/>
    <w:rPr>
      <w:rFonts w:ascii="SimHei" w:eastAsia="SimHei" w:hAnsi="SimHei" w:cs="SimHei"/>
      <w:b w:val="0"/>
      <w:bCs w:val="0"/>
      <w:i w:val="0"/>
      <w:iCs w:val="0"/>
      <w:smallCaps w:val="0"/>
      <w:strike w:val="0"/>
      <w:sz w:val="32"/>
      <w:szCs w:val="32"/>
      <w:u w:val="none"/>
      <w:shd w:val="clear" w:color="auto" w:fill="auto"/>
    </w:rPr>
  </w:style>
  <w:style w:type="character" w:customStyle="1" w:styleId="5">
    <w:name w:val="正文文本 (5)_"/>
    <w:basedOn w:val="DefaultParagraphFont"/>
    <w:link w:val="50"/>
    <w:rPr>
      <w:rFonts w:ascii="SimSun" w:eastAsia="SimSun" w:hAnsi="SimSun" w:cs="SimSun"/>
      <w:b w:val="0"/>
      <w:bCs w:val="0"/>
      <w:i w:val="0"/>
      <w:iCs w:val="0"/>
      <w:smallCaps w:val="0"/>
      <w:strike w:val="0"/>
      <w:sz w:val="18"/>
      <w:szCs w:val="18"/>
      <w:u w:val="none"/>
      <w:shd w:val="clear" w:color="auto" w:fill="auto"/>
    </w:rPr>
  </w:style>
  <w:style w:type="character" w:customStyle="1" w:styleId="a0">
    <w:name w:val="表格标题_"/>
    <w:basedOn w:val="DefaultParagraphFont"/>
    <w:link w:val="a3"/>
    <w:rPr>
      <w:rFonts w:ascii="SimSun" w:eastAsia="SimSun" w:hAnsi="SimSun" w:cs="SimSun"/>
      <w:b w:val="0"/>
      <w:bCs w:val="0"/>
      <w:i w:val="0"/>
      <w:iCs w:val="0"/>
      <w:smallCaps w:val="0"/>
      <w:strike w:val="0"/>
      <w:sz w:val="36"/>
      <w:szCs w:val="36"/>
      <w:u w:val="none"/>
      <w:shd w:val="clear" w:color="auto" w:fill="auto"/>
    </w:rPr>
  </w:style>
  <w:style w:type="character" w:customStyle="1" w:styleId="a1">
    <w:name w:val="其他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4">
    <w:name w:val="正文文本 (4)_"/>
    <w:basedOn w:val="DefaultParagraphFont"/>
    <w:link w:val="40"/>
    <w:rPr>
      <w:rFonts w:ascii="SimSun" w:eastAsia="SimSun" w:hAnsi="SimSun" w:cs="SimSun"/>
      <w:b w:val="0"/>
      <w:bCs w:val="0"/>
      <w:i w:val="0"/>
      <w:iCs w:val="0"/>
      <w:smallCaps w:val="0"/>
      <w:strike w:val="0"/>
      <w:sz w:val="8"/>
      <w:szCs w:val="8"/>
      <w:u w:val="none"/>
      <w:shd w:val="clear" w:color="auto" w:fill="auto"/>
    </w:rPr>
  </w:style>
  <w:style w:type="character" w:customStyle="1" w:styleId="6">
    <w:name w:val="正文文本 (6)_"/>
    <w:basedOn w:val="DefaultParagraphFont"/>
    <w:link w:val="60"/>
    <w:rPr>
      <w:rFonts w:ascii="SimSun" w:eastAsia="SimSun" w:hAnsi="SimSun" w:cs="SimSun"/>
      <w:b w:val="0"/>
      <w:bCs w:val="0"/>
      <w:i w:val="0"/>
      <w:iCs w:val="0"/>
      <w:smallCaps w:val="0"/>
      <w:strike w:val="0"/>
      <w:sz w:val="28"/>
      <w:szCs w:val="28"/>
      <w:u w:val="none"/>
      <w:shd w:val="clear" w:color="auto" w:fill="auto"/>
    </w:rPr>
  </w:style>
  <w:style w:type="paragraph" w:customStyle="1" w:styleId="a2">
    <w:name w:val="正文文本"/>
    <w:basedOn w:val="Normal"/>
    <w:link w:val="a"/>
    <w:pPr>
      <w:widowControl w:val="0"/>
      <w:shd w:val="clear" w:color="auto" w:fill="auto"/>
      <w:spacing w:line="276"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31">
    <w:name w:val="正文文本 (3)"/>
    <w:basedOn w:val="Normal"/>
    <w:link w:val="3"/>
    <w:pPr>
      <w:widowControl w:val="0"/>
      <w:shd w:val="clear" w:color="auto" w:fill="auto"/>
    </w:pPr>
    <w:rPr>
      <w:rFonts w:ascii="Times New Roman" w:eastAsia="Times New Roman" w:hAnsi="Times New Roman" w:cs="Times New Roman"/>
      <w:b w:val="0"/>
      <w:bCs w:val="0"/>
      <w:i w:val="0"/>
      <w:iCs w:val="0"/>
      <w:smallCaps/>
      <w:strike w:val="0"/>
      <w:sz w:val="36"/>
      <w:szCs w:val="36"/>
      <w:u w:val="none"/>
      <w:shd w:val="clear" w:color="auto" w:fill="auto"/>
    </w:rPr>
  </w:style>
  <w:style w:type="paragraph" w:customStyle="1" w:styleId="10">
    <w:name w:val="标题 #1"/>
    <w:basedOn w:val="Normal"/>
    <w:link w:val="1"/>
    <w:pPr>
      <w:widowControl w:val="0"/>
      <w:shd w:val="clear" w:color="auto" w:fill="auto"/>
      <w:spacing w:before="50" w:after="770"/>
      <w:ind w:firstLine="480"/>
      <w:outlineLvl w:val="0"/>
    </w:pPr>
    <w:rPr>
      <w:rFonts w:ascii="SimHei" w:eastAsia="SimHei" w:hAnsi="SimHei" w:cs="SimHei"/>
      <w:b w:val="0"/>
      <w:bCs w:val="0"/>
      <w:i w:val="0"/>
      <w:iCs w:val="0"/>
      <w:smallCaps w:val="0"/>
      <w:strike w:val="0"/>
      <w:sz w:val="48"/>
      <w:szCs w:val="48"/>
      <w:u w:val="none"/>
      <w:shd w:val="clear" w:color="auto" w:fill="auto"/>
    </w:rPr>
  </w:style>
  <w:style w:type="paragraph" w:customStyle="1" w:styleId="21">
    <w:name w:val="标题 #2"/>
    <w:basedOn w:val="Normal"/>
    <w:link w:val="2"/>
    <w:pPr>
      <w:widowControl w:val="0"/>
      <w:shd w:val="clear" w:color="auto" w:fill="auto"/>
      <w:spacing w:after="230"/>
      <w:outlineLvl w:val="1"/>
    </w:pPr>
    <w:rPr>
      <w:rFonts w:ascii="SimHei" w:eastAsia="SimHei" w:hAnsi="SimHei" w:cs="SimHei"/>
      <w:b w:val="0"/>
      <w:bCs w:val="0"/>
      <w:i w:val="0"/>
      <w:iCs w:val="0"/>
      <w:smallCaps w:val="0"/>
      <w:strike w:val="0"/>
      <w:sz w:val="42"/>
      <w:szCs w:val="42"/>
      <w:u w:val="none"/>
      <w:shd w:val="clear" w:color="auto" w:fill="auto"/>
    </w:rPr>
  </w:style>
  <w:style w:type="paragraph" w:customStyle="1" w:styleId="32">
    <w:name w:val="标题 #3"/>
    <w:basedOn w:val="Normal"/>
    <w:link w:val="30"/>
    <w:pPr>
      <w:widowControl w:val="0"/>
      <w:shd w:val="clear" w:color="auto" w:fill="auto"/>
      <w:spacing w:line="466" w:lineRule="exact"/>
      <w:outlineLvl w:val="2"/>
    </w:pPr>
    <w:rPr>
      <w:rFonts w:ascii="SimSun" w:eastAsia="SimSun" w:hAnsi="SimSun" w:cs="SimSun"/>
      <w:b/>
      <w:bCs/>
      <w:i w:val="0"/>
      <w:iCs w:val="0"/>
      <w:smallCaps w:val="0"/>
      <w:strike w:val="0"/>
      <w:sz w:val="36"/>
      <w:szCs w:val="36"/>
      <w:u w:val="none"/>
      <w:shd w:val="clear" w:color="auto" w:fill="auto"/>
    </w:rPr>
  </w:style>
  <w:style w:type="paragraph" w:customStyle="1" w:styleId="22">
    <w:name w:val="正文文本 (2)"/>
    <w:basedOn w:val="Normal"/>
    <w:link w:val="20"/>
    <w:pPr>
      <w:widowControl w:val="0"/>
      <w:shd w:val="clear" w:color="auto" w:fill="auto"/>
      <w:spacing w:line="461" w:lineRule="exact"/>
    </w:pPr>
    <w:rPr>
      <w:rFonts w:ascii="SimHei" w:eastAsia="SimHei" w:hAnsi="SimHei" w:cs="SimHei"/>
      <w:b w:val="0"/>
      <w:bCs w:val="0"/>
      <w:i w:val="0"/>
      <w:iCs w:val="0"/>
      <w:smallCaps w:val="0"/>
      <w:strike w:val="0"/>
      <w:sz w:val="32"/>
      <w:szCs w:val="32"/>
      <w:u w:val="none"/>
      <w:shd w:val="clear" w:color="auto" w:fill="auto"/>
    </w:rPr>
  </w:style>
  <w:style w:type="paragraph" w:customStyle="1" w:styleId="50">
    <w:name w:val="正文文本 (5)"/>
    <w:basedOn w:val="Normal"/>
    <w:link w:val="5"/>
    <w:pPr>
      <w:widowControl w:val="0"/>
      <w:shd w:val="clear" w:color="auto" w:fill="auto"/>
      <w:ind w:left="1620"/>
    </w:pPr>
    <w:rPr>
      <w:rFonts w:ascii="SimSun" w:eastAsia="SimSun" w:hAnsi="SimSun" w:cs="SimSun"/>
      <w:b w:val="0"/>
      <w:bCs w:val="0"/>
      <w:i w:val="0"/>
      <w:iCs w:val="0"/>
      <w:smallCaps w:val="0"/>
      <w:strike w:val="0"/>
      <w:sz w:val="18"/>
      <w:szCs w:val="18"/>
      <w:u w:val="none"/>
      <w:shd w:val="clear" w:color="auto" w:fill="auto"/>
    </w:rPr>
  </w:style>
  <w:style w:type="paragraph" w:customStyle="1" w:styleId="a3">
    <w:name w:val="表格标题"/>
    <w:basedOn w:val="Normal"/>
    <w:link w:val="a0"/>
    <w:pPr>
      <w:widowControl w:val="0"/>
      <w:shd w:val="clear" w:color="auto" w:fill="auto"/>
      <w:spacing w:line="247" w:lineRule="auto"/>
      <w:ind w:firstLine="360"/>
    </w:pPr>
    <w:rPr>
      <w:rFonts w:ascii="SimSun" w:eastAsia="SimSun" w:hAnsi="SimSun" w:cs="SimSun"/>
      <w:b w:val="0"/>
      <w:bCs w:val="0"/>
      <w:i w:val="0"/>
      <w:iCs w:val="0"/>
      <w:smallCaps w:val="0"/>
      <w:strike w:val="0"/>
      <w:sz w:val="36"/>
      <w:szCs w:val="36"/>
      <w:u w:val="none"/>
      <w:shd w:val="clear" w:color="auto" w:fill="auto"/>
    </w:rPr>
  </w:style>
  <w:style w:type="paragraph" w:customStyle="1" w:styleId="a4">
    <w:name w:val="其他"/>
    <w:basedOn w:val="Normal"/>
    <w:link w:val="a1"/>
    <w:pPr>
      <w:widowControl w:val="0"/>
      <w:shd w:val="clear" w:color="auto" w:fill="auto"/>
      <w:spacing w:line="276"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40">
    <w:name w:val="正文文本 (4)"/>
    <w:basedOn w:val="Normal"/>
    <w:link w:val="4"/>
    <w:pPr>
      <w:widowControl w:val="0"/>
      <w:shd w:val="clear" w:color="auto" w:fill="auto"/>
      <w:ind w:left="5040"/>
    </w:pPr>
    <w:rPr>
      <w:rFonts w:ascii="SimSun" w:eastAsia="SimSun" w:hAnsi="SimSun" w:cs="SimSun"/>
      <w:b w:val="0"/>
      <w:bCs w:val="0"/>
      <w:i w:val="0"/>
      <w:iCs w:val="0"/>
      <w:smallCaps w:val="0"/>
      <w:strike w:val="0"/>
      <w:sz w:val="8"/>
      <w:szCs w:val="8"/>
      <w:u w:val="none"/>
      <w:shd w:val="clear" w:color="auto" w:fill="auto"/>
    </w:rPr>
  </w:style>
  <w:style w:type="paragraph" w:customStyle="1" w:styleId="60">
    <w:name w:val="正文文本 (6)"/>
    <w:basedOn w:val="Normal"/>
    <w:link w:val="6"/>
    <w:pPr>
      <w:widowControl w:val="0"/>
      <w:shd w:val="clear" w:color="auto" w:fill="auto"/>
      <w:spacing w:line="470" w:lineRule="exact"/>
    </w:pPr>
    <w:rPr>
      <w:rFonts w:ascii="SimSun" w:eastAsia="SimSun" w:hAnsi="SimSun" w:cs="SimSun"/>
      <w:b w:val="0"/>
      <w:bCs w:val="0"/>
      <w:i w:val="0"/>
      <w:iCs w:val="0"/>
      <w:smallCaps w:val="0"/>
      <w:strike w:val="0"/>
      <w:sz w:val="28"/>
      <w:szCs w:val="2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67115164154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