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新能源垃圾车行业相关公司筹备报告</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550" w:history="1">
        <w:r>
          <w:rPr>
            <w:rFonts w:ascii="仿宋" w:eastAsia="仿宋" w:hAnsi="仿宋" w:cs="仿宋" w:hint="eastAsia"/>
            <w:lang w:eastAsia="zh-CN"/>
          </w:rPr>
          <w:t>概论</w:t>
        </w:r>
        <w:r>
          <w:tab/>
        </w:r>
        <w:r>
          <w:fldChar w:fldCharType="begin"/>
        </w:r>
        <w:r>
          <w:instrText xml:space="preserve"> PAGEREF _Toc550 \h </w:instrText>
        </w:r>
        <w:r>
          <w:fldChar w:fldCharType="separate"/>
        </w:r>
        <w:r>
          <w:t>3</w:t>
        </w:r>
        <w:r>
          <w:fldChar w:fldCharType="end"/>
        </w:r>
      </w:hyperlink>
    </w:p>
    <w:p>
      <w:pPr>
        <w:pStyle w:val="TOC1"/>
        <w:tabs>
          <w:tab w:val="right" w:leader="dot" w:pos="8306"/>
        </w:tabs>
      </w:pPr>
      <w:hyperlink w:anchor="_Toc4677" w:history="1">
        <w:r>
          <w:rPr>
            <w:rFonts w:ascii="仿宋" w:eastAsia="仿宋" w:hAnsi="仿宋" w:cs="仿宋" w:hint="eastAsia"/>
            <w:lang w:eastAsia="zh-CN"/>
          </w:rPr>
          <w:t>一、行业、市场分析</w:t>
        </w:r>
        <w:r>
          <w:tab/>
        </w:r>
        <w:r>
          <w:fldChar w:fldCharType="begin"/>
        </w:r>
        <w:r>
          <w:instrText xml:space="preserve"> PAGEREF _Toc4677 \h </w:instrText>
        </w:r>
        <w:r>
          <w:fldChar w:fldCharType="separate"/>
        </w:r>
        <w:r>
          <w:t>3</w:t>
        </w:r>
        <w:r>
          <w:fldChar w:fldCharType="end"/>
        </w:r>
      </w:hyperlink>
    </w:p>
    <w:p>
      <w:pPr>
        <w:pStyle w:val="TOC2"/>
        <w:tabs>
          <w:tab w:val="right" w:leader="dot" w:pos="8306"/>
        </w:tabs>
      </w:pPr>
      <w:hyperlink w:anchor="_Toc20775" w:history="1">
        <w:r>
          <w:rPr>
            <w:rFonts w:ascii="仿宋" w:eastAsia="仿宋" w:hAnsi="仿宋" w:cs="仿宋" w:hint="eastAsia"/>
            <w:lang w:eastAsia="zh-CN"/>
          </w:rPr>
          <w:t>(一)、行业分析</w:t>
        </w:r>
        <w:r>
          <w:tab/>
        </w:r>
        <w:r>
          <w:fldChar w:fldCharType="begin"/>
        </w:r>
        <w:r>
          <w:instrText xml:space="preserve"> PAGEREF _Toc20775 \h </w:instrText>
        </w:r>
        <w:r>
          <w:fldChar w:fldCharType="separate"/>
        </w:r>
        <w:r>
          <w:t>3</w:t>
        </w:r>
        <w:r>
          <w:fldChar w:fldCharType="end"/>
        </w:r>
      </w:hyperlink>
    </w:p>
    <w:p>
      <w:pPr>
        <w:pStyle w:val="TOC2"/>
        <w:tabs>
          <w:tab w:val="right" w:leader="dot" w:pos="8306"/>
        </w:tabs>
      </w:pPr>
      <w:hyperlink w:anchor="_Toc9396" w:history="1">
        <w:r>
          <w:rPr>
            <w:rFonts w:ascii="仿宋" w:eastAsia="仿宋" w:hAnsi="仿宋" w:cs="仿宋" w:hint="eastAsia"/>
            <w:lang w:eastAsia="zh-CN"/>
          </w:rPr>
          <w:t>(二)、市场分析</w:t>
        </w:r>
        <w:r>
          <w:tab/>
        </w:r>
        <w:r>
          <w:fldChar w:fldCharType="begin"/>
        </w:r>
        <w:r>
          <w:instrText xml:space="preserve"> PAGEREF _Toc9396 \h </w:instrText>
        </w:r>
        <w:r>
          <w:fldChar w:fldCharType="separate"/>
        </w:r>
        <w:r>
          <w:t>4</w:t>
        </w:r>
        <w:r>
          <w:fldChar w:fldCharType="end"/>
        </w:r>
      </w:hyperlink>
    </w:p>
    <w:p>
      <w:pPr>
        <w:pStyle w:val="TOC2"/>
        <w:tabs>
          <w:tab w:val="right" w:leader="dot" w:pos="8306"/>
        </w:tabs>
      </w:pPr>
      <w:hyperlink w:anchor="_Toc8096" w:history="1">
        <w:r>
          <w:rPr>
            <w:rFonts w:ascii="仿宋" w:eastAsia="仿宋" w:hAnsi="仿宋" w:cs="仿宋" w:hint="eastAsia"/>
            <w:lang w:eastAsia="zh-CN"/>
          </w:rPr>
          <w:t>(三)、行业发展及市场前景分析</w:t>
        </w:r>
        <w:r>
          <w:tab/>
        </w:r>
        <w:r>
          <w:fldChar w:fldCharType="begin"/>
        </w:r>
        <w:r>
          <w:instrText xml:space="preserve"> PAGEREF _Toc8096 \h </w:instrText>
        </w:r>
        <w:r>
          <w:fldChar w:fldCharType="separate"/>
        </w:r>
        <w:r>
          <w:t>4</w:t>
        </w:r>
        <w:r>
          <w:fldChar w:fldCharType="end"/>
        </w:r>
      </w:hyperlink>
    </w:p>
    <w:p>
      <w:pPr>
        <w:pStyle w:val="TOC1"/>
        <w:tabs>
          <w:tab w:val="right" w:leader="dot" w:pos="8306"/>
        </w:tabs>
      </w:pPr>
      <w:hyperlink w:anchor="_Toc7056" w:history="1">
        <w:r>
          <w:rPr>
            <w:rFonts w:ascii="仿宋" w:eastAsia="仿宋" w:hAnsi="仿宋" w:cs="仿宋" w:hint="eastAsia"/>
            <w:lang w:eastAsia="zh-CN"/>
          </w:rPr>
          <w:t>二、公司成立背景及可行性分析</w:t>
        </w:r>
        <w:r>
          <w:tab/>
        </w:r>
        <w:r>
          <w:fldChar w:fldCharType="begin"/>
        </w:r>
        <w:r>
          <w:instrText xml:space="preserve"> PAGEREF _Toc7056 \h </w:instrText>
        </w:r>
        <w:r>
          <w:fldChar w:fldCharType="separate"/>
        </w:r>
        <w:r>
          <w:t>6</w:t>
        </w:r>
        <w:r>
          <w:fldChar w:fldCharType="end"/>
        </w:r>
      </w:hyperlink>
    </w:p>
    <w:p>
      <w:pPr>
        <w:pStyle w:val="TOC2"/>
        <w:tabs>
          <w:tab w:val="right" w:leader="dot" w:pos="8306"/>
        </w:tabs>
      </w:pPr>
      <w:hyperlink w:anchor="_Toc14681" w:history="1">
        <w:r>
          <w:rPr>
            <w:rFonts w:ascii="仿宋" w:eastAsia="仿宋" w:hAnsi="仿宋" w:cs="仿宋" w:hint="eastAsia"/>
            <w:lang w:eastAsia="zh-CN"/>
          </w:rPr>
          <w:t>(一)、发展思路</w:t>
        </w:r>
        <w:r>
          <w:tab/>
        </w:r>
        <w:r>
          <w:fldChar w:fldCharType="begin"/>
        </w:r>
        <w:r>
          <w:instrText xml:space="preserve"> PAGEREF _Toc14681 \h </w:instrText>
        </w:r>
        <w:r>
          <w:fldChar w:fldCharType="separate"/>
        </w:r>
        <w:r>
          <w:t>6</w:t>
        </w:r>
        <w:r>
          <w:fldChar w:fldCharType="end"/>
        </w:r>
      </w:hyperlink>
    </w:p>
    <w:p>
      <w:pPr>
        <w:pStyle w:val="TOC2"/>
        <w:tabs>
          <w:tab w:val="right" w:leader="dot" w:pos="8306"/>
        </w:tabs>
      </w:pPr>
      <w:hyperlink w:anchor="_Toc25634" w:history="1">
        <w:r>
          <w:rPr>
            <w:rFonts w:ascii="仿宋" w:eastAsia="仿宋" w:hAnsi="仿宋" w:cs="仿宋" w:hint="eastAsia"/>
            <w:lang w:eastAsia="zh-CN"/>
          </w:rPr>
          <w:t>(二)、产业发展背景分析</w:t>
        </w:r>
        <w:r>
          <w:tab/>
        </w:r>
        <w:r>
          <w:fldChar w:fldCharType="begin"/>
        </w:r>
        <w:r>
          <w:instrText xml:space="preserve"> PAGEREF _Toc25634 \h </w:instrText>
        </w:r>
        <w:r>
          <w:fldChar w:fldCharType="separate"/>
        </w:r>
        <w:r>
          <w:t>6</w:t>
        </w:r>
        <w:r>
          <w:fldChar w:fldCharType="end"/>
        </w:r>
      </w:hyperlink>
    </w:p>
    <w:p>
      <w:pPr>
        <w:pStyle w:val="TOC2"/>
        <w:tabs>
          <w:tab w:val="right" w:leader="dot" w:pos="8306"/>
        </w:tabs>
      </w:pPr>
      <w:hyperlink w:anchor="_Toc27787" w:history="1">
        <w:r>
          <w:rPr>
            <w:rFonts w:ascii="仿宋" w:eastAsia="仿宋" w:hAnsi="仿宋" w:cs="仿宋" w:hint="eastAsia"/>
            <w:lang w:eastAsia="zh-CN"/>
          </w:rPr>
          <w:t>(三)、产业发展原则</w:t>
        </w:r>
        <w:r>
          <w:tab/>
        </w:r>
        <w:r>
          <w:fldChar w:fldCharType="begin"/>
        </w:r>
        <w:r>
          <w:instrText xml:space="preserve"> PAGEREF _Toc27787 \h </w:instrText>
        </w:r>
        <w:r>
          <w:fldChar w:fldCharType="separate"/>
        </w:r>
        <w:r>
          <w:t>8</w:t>
        </w:r>
        <w:r>
          <w:fldChar w:fldCharType="end"/>
        </w:r>
      </w:hyperlink>
    </w:p>
    <w:p>
      <w:pPr>
        <w:pStyle w:val="TOC2"/>
        <w:tabs>
          <w:tab w:val="right" w:leader="dot" w:pos="8306"/>
        </w:tabs>
      </w:pPr>
      <w:hyperlink w:anchor="_Toc14703" w:history="1">
        <w:r>
          <w:rPr>
            <w:rFonts w:ascii="仿宋" w:eastAsia="仿宋" w:hAnsi="仿宋" w:cs="仿宋" w:hint="eastAsia"/>
            <w:lang w:eastAsia="zh-CN"/>
          </w:rPr>
          <w:t>(四)、区域产业环境分析</w:t>
        </w:r>
        <w:r>
          <w:tab/>
        </w:r>
        <w:r>
          <w:fldChar w:fldCharType="begin"/>
        </w:r>
        <w:r>
          <w:instrText xml:space="preserve"> PAGEREF _Toc14703 \h </w:instrText>
        </w:r>
        <w:r>
          <w:fldChar w:fldCharType="separate"/>
        </w:r>
        <w:r>
          <w:t>9</w:t>
        </w:r>
        <w:r>
          <w:fldChar w:fldCharType="end"/>
        </w:r>
      </w:hyperlink>
    </w:p>
    <w:p>
      <w:pPr>
        <w:pStyle w:val="TOC2"/>
        <w:tabs>
          <w:tab w:val="right" w:leader="dot" w:pos="8306"/>
        </w:tabs>
      </w:pPr>
      <w:hyperlink w:anchor="_Toc24340" w:history="1">
        <w:r>
          <w:rPr>
            <w:rFonts w:ascii="仿宋" w:eastAsia="仿宋" w:hAnsi="仿宋" w:cs="仿宋" w:hint="eastAsia"/>
            <w:lang w:eastAsia="zh-CN"/>
          </w:rPr>
          <w:t>(五)、可行性分析</w:t>
        </w:r>
        <w:r>
          <w:tab/>
        </w:r>
        <w:r>
          <w:fldChar w:fldCharType="begin"/>
        </w:r>
        <w:r>
          <w:instrText xml:space="preserve"> PAGEREF _Toc24340 \h </w:instrText>
        </w:r>
        <w:r>
          <w:fldChar w:fldCharType="separate"/>
        </w:r>
        <w:r>
          <w:t>11</w:t>
        </w:r>
        <w:r>
          <w:fldChar w:fldCharType="end"/>
        </w:r>
      </w:hyperlink>
    </w:p>
    <w:p>
      <w:pPr>
        <w:pStyle w:val="TOC2"/>
        <w:tabs>
          <w:tab w:val="right" w:leader="dot" w:pos="8306"/>
        </w:tabs>
      </w:pPr>
      <w:hyperlink w:anchor="_Toc19750" w:history="1">
        <w:r>
          <w:rPr>
            <w:rFonts w:ascii="仿宋" w:eastAsia="仿宋" w:hAnsi="仿宋" w:cs="仿宋" w:hint="eastAsia"/>
            <w:lang w:eastAsia="zh-CN"/>
          </w:rPr>
          <w:t>(六)、产业发展重点任务</w:t>
        </w:r>
        <w:r>
          <w:tab/>
        </w:r>
        <w:r>
          <w:fldChar w:fldCharType="begin"/>
        </w:r>
        <w:r>
          <w:instrText xml:space="preserve"> PAGEREF _Toc19750 \h </w:instrText>
        </w:r>
        <w:r>
          <w:fldChar w:fldCharType="separate"/>
        </w:r>
        <w:r>
          <w:t>12</w:t>
        </w:r>
        <w:r>
          <w:fldChar w:fldCharType="end"/>
        </w:r>
      </w:hyperlink>
    </w:p>
    <w:p>
      <w:pPr>
        <w:pStyle w:val="TOC2"/>
        <w:tabs>
          <w:tab w:val="right" w:leader="dot" w:pos="8306"/>
        </w:tabs>
      </w:pPr>
      <w:hyperlink w:anchor="_Toc6689" w:history="1">
        <w:r>
          <w:rPr>
            <w:rFonts w:ascii="仿宋" w:eastAsia="仿宋" w:hAnsi="仿宋" w:cs="仿宋" w:hint="eastAsia"/>
            <w:lang w:eastAsia="zh-CN"/>
          </w:rPr>
          <w:t>(七)、新能源垃圾车项目建设必要性分析</w:t>
        </w:r>
        <w:r>
          <w:tab/>
        </w:r>
        <w:r>
          <w:fldChar w:fldCharType="begin"/>
        </w:r>
        <w:r>
          <w:instrText xml:space="preserve"> PAGEREF _Toc6689 \h </w:instrText>
        </w:r>
        <w:r>
          <w:fldChar w:fldCharType="separate"/>
        </w:r>
        <w:r>
          <w:t>14</w:t>
        </w:r>
        <w:r>
          <w:fldChar w:fldCharType="end"/>
        </w:r>
      </w:hyperlink>
    </w:p>
    <w:p>
      <w:pPr>
        <w:pStyle w:val="TOC1"/>
        <w:tabs>
          <w:tab w:val="right" w:leader="dot" w:pos="8306"/>
        </w:tabs>
      </w:pPr>
      <w:hyperlink w:anchor="_Toc4363" w:history="1">
        <w:r>
          <w:rPr>
            <w:rFonts w:ascii="仿宋" w:eastAsia="仿宋" w:hAnsi="仿宋" w:cs="仿宋" w:hint="eastAsia"/>
            <w:lang w:eastAsia="zh-CN"/>
          </w:rPr>
          <w:t>三、发展规划</w:t>
        </w:r>
        <w:r>
          <w:tab/>
        </w:r>
        <w:r>
          <w:fldChar w:fldCharType="begin"/>
        </w:r>
        <w:r>
          <w:instrText xml:space="preserve"> PAGEREF _Toc4363 \h </w:instrText>
        </w:r>
        <w:r>
          <w:fldChar w:fldCharType="separate"/>
        </w:r>
        <w:r>
          <w:t>15</w:t>
        </w:r>
        <w:r>
          <w:fldChar w:fldCharType="end"/>
        </w:r>
      </w:hyperlink>
    </w:p>
    <w:p>
      <w:pPr>
        <w:pStyle w:val="TOC2"/>
        <w:tabs>
          <w:tab w:val="right" w:leader="dot" w:pos="8306"/>
        </w:tabs>
      </w:pPr>
      <w:hyperlink w:anchor="_Toc26735" w:history="1">
        <w:r>
          <w:rPr>
            <w:rFonts w:ascii="仿宋" w:eastAsia="仿宋" w:hAnsi="仿宋" w:cs="仿宋" w:hint="eastAsia"/>
            <w:lang w:eastAsia="zh-CN"/>
          </w:rPr>
          <w:t>(一)、公司发展规划</w:t>
        </w:r>
        <w:r>
          <w:tab/>
        </w:r>
        <w:r>
          <w:fldChar w:fldCharType="begin"/>
        </w:r>
        <w:r>
          <w:instrText xml:space="preserve"> PAGEREF _Toc26735 \h </w:instrText>
        </w:r>
        <w:r>
          <w:fldChar w:fldCharType="separate"/>
        </w:r>
        <w:r>
          <w:t>15</w:t>
        </w:r>
        <w:r>
          <w:fldChar w:fldCharType="end"/>
        </w:r>
      </w:hyperlink>
    </w:p>
    <w:p>
      <w:pPr>
        <w:pStyle w:val="TOC2"/>
        <w:tabs>
          <w:tab w:val="right" w:leader="dot" w:pos="8306"/>
        </w:tabs>
      </w:pPr>
      <w:hyperlink w:anchor="_Toc27850" w:history="1">
        <w:r>
          <w:rPr>
            <w:rFonts w:ascii="仿宋" w:eastAsia="仿宋" w:hAnsi="仿宋" w:cs="仿宋" w:hint="eastAsia"/>
            <w:lang w:eastAsia="zh-CN"/>
          </w:rPr>
          <w:t>(二)、保障措施</w:t>
        </w:r>
        <w:r>
          <w:tab/>
        </w:r>
        <w:r>
          <w:fldChar w:fldCharType="begin"/>
        </w:r>
        <w:r>
          <w:instrText xml:space="preserve"> PAGEREF _Toc27850 \h </w:instrText>
        </w:r>
        <w:r>
          <w:fldChar w:fldCharType="separate"/>
        </w:r>
        <w:r>
          <w:t>16</w:t>
        </w:r>
        <w:r>
          <w:fldChar w:fldCharType="end"/>
        </w:r>
      </w:hyperlink>
    </w:p>
    <w:p>
      <w:pPr>
        <w:pStyle w:val="TOC1"/>
        <w:tabs>
          <w:tab w:val="right" w:leader="dot" w:pos="8306"/>
        </w:tabs>
      </w:pPr>
      <w:hyperlink w:anchor="_Toc17236" w:history="1">
        <w:r>
          <w:rPr>
            <w:rFonts w:ascii="仿宋" w:eastAsia="仿宋" w:hAnsi="仿宋" w:cs="仿宋" w:hint="eastAsia"/>
            <w:lang w:eastAsia="zh-CN"/>
          </w:rPr>
          <w:t>四、新能源垃圾车筹建公司基本信息</w:t>
        </w:r>
        <w:r>
          <w:tab/>
        </w:r>
        <w:r>
          <w:fldChar w:fldCharType="begin"/>
        </w:r>
        <w:r>
          <w:instrText xml:space="preserve"> PAGEREF _Toc17236 \h </w:instrText>
        </w:r>
        <w:r>
          <w:fldChar w:fldCharType="separate"/>
        </w:r>
        <w:r>
          <w:t>21</w:t>
        </w:r>
        <w:r>
          <w:fldChar w:fldCharType="end"/>
        </w:r>
      </w:hyperlink>
    </w:p>
    <w:p>
      <w:pPr>
        <w:pStyle w:val="TOC2"/>
        <w:tabs>
          <w:tab w:val="right" w:leader="dot" w:pos="8306"/>
        </w:tabs>
      </w:pPr>
      <w:hyperlink w:anchor="_Toc19286" w:history="1">
        <w:r>
          <w:rPr>
            <w:rFonts w:ascii="仿宋" w:eastAsia="仿宋" w:hAnsi="仿宋" w:cs="仿宋" w:hint="eastAsia"/>
            <w:lang w:eastAsia="zh-CN"/>
          </w:rPr>
          <w:t>(一)、公司名称</w:t>
        </w:r>
        <w:r>
          <w:tab/>
        </w:r>
        <w:r>
          <w:fldChar w:fldCharType="begin"/>
        </w:r>
        <w:r>
          <w:instrText xml:space="preserve"> PAGEREF _Toc19286 \h </w:instrText>
        </w:r>
        <w:r>
          <w:fldChar w:fldCharType="separate"/>
        </w:r>
        <w:r>
          <w:t>21</w:t>
        </w:r>
        <w:r>
          <w:fldChar w:fldCharType="end"/>
        </w:r>
      </w:hyperlink>
    </w:p>
    <w:p>
      <w:pPr>
        <w:pStyle w:val="TOC2"/>
        <w:tabs>
          <w:tab w:val="right" w:leader="dot" w:pos="8306"/>
        </w:tabs>
      </w:pPr>
      <w:hyperlink w:anchor="_Toc11553" w:history="1">
        <w:r>
          <w:rPr>
            <w:rFonts w:ascii="仿宋" w:eastAsia="仿宋" w:hAnsi="仿宋" w:cs="仿宋" w:hint="eastAsia"/>
            <w:lang w:eastAsia="zh-CN"/>
          </w:rPr>
          <w:t>(二)、注册资本</w:t>
        </w:r>
        <w:r>
          <w:tab/>
        </w:r>
        <w:r>
          <w:fldChar w:fldCharType="begin"/>
        </w:r>
        <w:r>
          <w:instrText xml:space="preserve"> PAGEREF _Toc11553 \h </w:instrText>
        </w:r>
        <w:r>
          <w:fldChar w:fldCharType="separate"/>
        </w:r>
        <w:r>
          <w:t>21</w:t>
        </w:r>
        <w:r>
          <w:fldChar w:fldCharType="end"/>
        </w:r>
      </w:hyperlink>
    </w:p>
    <w:p>
      <w:pPr>
        <w:pStyle w:val="TOC2"/>
        <w:tabs>
          <w:tab w:val="right" w:leader="dot" w:pos="8306"/>
        </w:tabs>
      </w:pPr>
      <w:hyperlink w:anchor="_Toc1084" w:history="1">
        <w:r>
          <w:rPr>
            <w:rFonts w:ascii="仿宋" w:eastAsia="仿宋" w:hAnsi="仿宋" w:cs="仿宋" w:hint="eastAsia"/>
            <w:lang w:eastAsia="zh-CN"/>
          </w:rPr>
          <w:t>(三)、注册地址</w:t>
        </w:r>
        <w:r>
          <w:tab/>
        </w:r>
        <w:r>
          <w:fldChar w:fldCharType="begin"/>
        </w:r>
        <w:r>
          <w:instrText xml:space="preserve"> PAGEREF _Toc1084 \h </w:instrText>
        </w:r>
        <w:r>
          <w:fldChar w:fldCharType="separate"/>
        </w:r>
        <w:r>
          <w:t>21</w:t>
        </w:r>
        <w:r>
          <w:fldChar w:fldCharType="end"/>
        </w:r>
      </w:hyperlink>
    </w:p>
    <w:p>
      <w:pPr>
        <w:pStyle w:val="TOC2"/>
        <w:tabs>
          <w:tab w:val="right" w:leader="dot" w:pos="8306"/>
        </w:tabs>
      </w:pPr>
      <w:hyperlink w:anchor="_Toc2985" w:history="1">
        <w:r>
          <w:rPr>
            <w:rFonts w:ascii="仿宋" w:eastAsia="仿宋" w:hAnsi="仿宋" w:cs="仿宋" w:hint="eastAsia"/>
            <w:lang w:eastAsia="zh-CN"/>
          </w:rPr>
          <w:t>(四)、法人代表</w:t>
        </w:r>
        <w:r>
          <w:tab/>
        </w:r>
        <w:r>
          <w:fldChar w:fldCharType="begin"/>
        </w:r>
        <w:r>
          <w:instrText xml:space="preserve"> PAGEREF _Toc2985 \h </w:instrText>
        </w:r>
        <w:r>
          <w:fldChar w:fldCharType="separate"/>
        </w:r>
        <w:r>
          <w:t>22</w:t>
        </w:r>
        <w:r>
          <w:fldChar w:fldCharType="end"/>
        </w:r>
      </w:hyperlink>
    </w:p>
    <w:p>
      <w:pPr>
        <w:pStyle w:val="TOC2"/>
        <w:tabs>
          <w:tab w:val="right" w:leader="dot" w:pos="8306"/>
        </w:tabs>
      </w:pPr>
      <w:hyperlink w:anchor="_Toc2196" w:history="1">
        <w:r>
          <w:rPr>
            <w:rFonts w:ascii="仿宋" w:eastAsia="仿宋" w:hAnsi="仿宋" w:cs="仿宋" w:hint="eastAsia"/>
            <w:lang w:eastAsia="zh-CN"/>
          </w:rPr>
          <w:t>(五)、主要经营范围</w:t>
        </w:r>
        <w:r>
          <w:tab/>
        </w:r>
        <w:r>
          <w:fldChar w:fldCharType="begin"/>
        </w:r>
        <w:r>
          <w:instrText xml:space="preserve"> PAGEREF _Toc2196 \h </w:instrText>
        </w:r>
        <w:r>
          <w:fldChar w:fldCharType="separate"/>
        </w:r>
        <w:r>
          <w:t>22</w:t>
        </w:r>
        <w:r>
          <w:fldChar w:fldCharType="end"/>
        </w:r>
      </w:hyperlink>
    </w:p>
    <w:p>
      <w:pPr>
        <w:pStyle w:val="TOC2"/>
        <w:tabs>
          <w:tab w:val="right" w:leader="dot" w:pos="8306"/>
        </w:tabs>
      </w:pPr>
      <w:hyperlink w:anchor="_Toc27632" w:history="1">
        <w:r>
          <w:rPr>
            <w:rFonts w:ascii="仿宋" w:eastAsia="仿宋" w:hAnsi="仿宋" w:cs="仿宋" w:hint="eastAsia"/>
            <w:lang w:eastAsia="zh-CN"/>
          </w:rPr>
          <w:t>(六)、主要股东</w:t>
        </w:r>
        <w:r>
          <w:tab/>
        </w:r>
        <w:r>
          <w:fldChar w:fldCharType="begin"/>
        </w:r>
        <w:r>
          <w:instrText xml:space="preserve"> PAGEREF _Toc27632 \h </w:instrText>
        </w:r>
        <w:r>
          <w:fldChar w:fldCharType="separate"/>
        </w:r>
        <w:r>
          <w:t>22</w:t>
        </w:r>
        <w:r>
          <w:fldChar w:fldCharType="end"/>
        </w:r>
      </w:hyperlink>
    </w:p>
    <w:p>
      <w:pPr>
        <w:pStyle w:val="TOC1"/>
        <w:tabs>
          <w:tab w:val="right" w:leader="dot" w:pos="8306"/>
        </w:tabs>
      </w:pPr>
      <w:hyperlink w:anchor="_Toc14452" w:history="1">
        <w:r>
          <w:rPr>
            <w:rFonts w:ascii="仿宋" w:eastAsia="仿宋" w:hAnsi="仿宋" w:cs="仿宋" w:hint="eastAsia"/>
            <w:lang w:eastAsia="zh-CN"/>
          </w:rPr>
          <w:t>五、公司成立方案</w:t>
        </w:r>
        <w:r>
          <w:tab/>
        </w:r>
        <w:r>
          <w:fldChar w:fldCharType="begin"/>
        </w:r>
        <w:r>
          <w:instrText xml:space="preserve"> PAGEREF _Toc14452 \h </w:instrText>
        </w:r>
        <w:r>
          <w:fldChar w:fldCharType="separate"/>
        </w:r>
        <w:r>
          <w:t>23</w:t>
        </w:r>
        <w:r>
          <w:fldChar w:fldCharType="end"/>
        </w:r>
      </w:hyperlink>
    </w:p>
    <w:p>
      <w:pPr>
        <w:pStyle w:val="TOC2"/>
        <w:tabs>
          <w:tab w:val="right" w:leader="dot" w:pos="8306"/>
        </w:tabs>
      </w:pPr>
      <w:hyperlink w:anchor="_Toc8265" w:history="1">
        <w:r>
          <w:rPr>
            <w:rFonts w:ascii="仿宋" w:eastAsia="仿宋" w:hAnsi="仿宋" w:cs="仿宋" w:hint="eastAsia"/>
            <w:lang w:eastAsia="zh-CN"/>
          </w:rPr>
          <w:t>(一)、公司经营宗旨</w:t>
        </w:r>
        <w:r>
          <w:tab/>
        </w:r>
        <w:r>
          <w:fldChar w:fldCharType="begin"/>
        </w:r>
        <w:r>
          <w:instrText xml:space="preserve"> PAGEREF _Toc8265 \h </w:instrText>
        </w:r>
        <w:r>
          <w:fldChar w:fldCharType="separate"/>
        </w:r>
        <w:r>
          <w:t>23</w:t>
        </w:r>
        <w:r>
          <w:fldChar w:fldCharType="end"/>
        </w:r>
      </w:hyperlink>
    </w:p>
    <w:p>
      <w:pPr>
        <w:pStyle w:val="TOC2"/>
        <w:tabs>
          <w:tab w:val="right" w:leader="dot" w:pos="8306"/>
        </w:tabs>
      </w:pPr>
      <w:hyperlink w:anchor="_Toc11545" w:history="1">
        <w:r>
          <w:rPr>
            <w:rFonts w:ascii="仿宋" w:eastAsia="仿宋" w:hAnsi="仿宋" w:cs="仿宋" w:hint="eastAsia"/>
            <w:lang w:eastAsia="zh-CN"/>
          </w:rPr>
          <w:t>(二)、公司的目标、主要职责</w:t>
        </w:r>
        <w:r>
          <w:tab/>
        </w:r>
        <w:r>
          <w:fldChar w:fldCharType="begin"/>
        </w:r>
        <w:r>
          <w:instrText xml:space="preserve"> PAGEREF _Toc11545 \h </w:instrText>
        </w:r>
        <w:r>
          <w:fldChar w:fldCharType="separate"/>
        </w:r>
        <w:r>
          <w:t>24</w:t>
        </w:r>
        <w:r>
          <w:fldChar w:fldCharType="end"/>
        </w:r>
      </w:hyperlink>
    </w:p>
    <w:p>
      <w:pPr>
        <w:pStyle w:val="TOC2"/>
        <w:tabs>
          <w:tab w:val="right" w:leader="dot" w:pos="8306"/>
        </w:tabs>
      </w:pPr>
      <w:hyperlink w:anchor="_Toc29805" w:history="1">
        <w:r>
          <w:rPr>
            <w:rFonts w:ascii="仿宋" w:eastAsia="仿宋" w:hAnsi="仿宋" w:cs="仿宋" w:hint="eastAsia"/>
            <w:lang w:eastAsia="zh-CN"/>
          </w:rPr>
          <w:t>(三)、公司组建方式</w:t>
        </w:r>
        <w:r>
          <w:tab/>
        </w:r>
        <w:r>
          <w:fldChar w:fldCharType="begin"/>
        </w:r>
        <w:r>
          <w:instrText xml:space="preserve"> PAGEREF _Toc29805 \h </w:instrText>
        </w:r>
        <w:r>
          <w:fldChar w:fldCharType="separate"/>
        </w:r>
        <w:r>
          <w:t>27</w:t>
        </w:r>
        <w:r>
          <w:fldChar w:fldCharType="end"/>
        </w:r>
      </w:hyperlink>
    </w:p>
    <w:p>
      <w:pPr>
        <w:pStyle w:val="TOC2"/>
        <w:tabs>
          <w:tab w:val="right" w:leader="dot" w:pos="8306"/>
        </w:tabs>
      </w:pPr>
      <w:hyperlink w:anchor="_Toc25879" w:history="1">
        <w:r>
          <w:rPr>
            <w:rFonts w:ascii="仿宋" w:eastAsia="仿宋" w:hAnsi="仿宋" w:cs="仿宋" w:hint="eastAsia"/>
            <w:lang w:eastAsia="zh-CN"/>
          </w:rPr>
          <w:t>(四)、公司管理体制</w:t>
        </w:r>
        <w:r>
          <w:tab/>
        </w:r>
        <w:r>
          <w:fldChar w:fldCharType="begin"/>
        </w:r>
        <w:r>
          <w:instrText xml:space="preserve"> PAGEREF _Toc25879 \h </w:instrText>
        </w:r>
        <w:r>
          <w:fldChar w:fldCharType="separate"/>
        </w:r>
        <w:r>
          <w:t>27</w:t>
        </w:r>
        <w:r>
          <w:fldChar w:fldCharType="end"/>
        </w:r>
      </w:hyperlink>
    </w:p>
    <w:p>
      <w:pPr>
        <w:pStyle w:val="TOC2"/>
        <w:tabs>
          <w:tab w:val="right" w:leader="dot" w:pos="8306"/>
        </w:tabs>
      </w:pPr>
      <w:hyperlink w:anchor="_Toc20310" w:history="1">
        <w:r>
          <w:rPr>
            <w:rFonts w:ascii="仿宋" w:eastAsia="仿宋" w:hAnsi="仿宋" w:cs="仿宋" w:hint="eastAsia"/>
            <w:lang w:eastAsia="zh-CN"/>
          </w:rPr>
          <w:t>(五)、部门职责及权限</w:t>
        </w:r>
        <w:r>
          <w:tab/>
        </w:r>
        <w:r>
          <w:fldChar w:fldCharType="begin"/>
        </w:r>
        <w:r>
          <w:instrText xml:space="preserve"> PAGEREF _Toc20310 \h </w:instrText>
        </w:r>
        <w:r>
          <w:fldChar w:fldCharType="separate"/>
        </w:r>
        <w:r>
          <w:t>29</w:t>
        </w:r>
        <w:r>
          <w:fldChar w:fldCharType="end"/>
        </w:r>
      </w:hyperlink>
    </w:p>
    <w:p>
      <w:pPr>
        <w:pStyle w:val="TOC2"/>
        <w:tabs>
          <w:tab w:val="right" w:leader="dot" w:pos="8306"/>
        </w:tabs>
      </w:pPr>
      <w:hyperlink w:anchor="_Toc27476" w:history="1">
        <w:r>
          <w:rPr>
            <w:rFonts w:ascii="仿宋" w:eastAsia="仿宋" w:hAnsi="仿宋" w:cs="仿宋" w:hint="eastAsia"/>
            <w:lang w:eastAsia="zh-CN"/>
          </w:rPr>
          <w:t>(六)、核心人员介绍</w:t>
        </w:r>
        <w:r>
          <w:tab/>
        </w:r>
        <w:r>
          <w:fldChar w:fldCharType="begin"/>
        </w:r>
        <w:r>
          <w:instrText xml:space="preserve"> PAGEREF _Toc27476 \h </w:instrText>
        </w:r>
        <w:r>
          <w:fldChar w:fldCharType="separate"/>
        </w:r>
        <w:r>
          <w:t>31</w:t>
        </w:r>
        <w:r>
          <w:fldChar w:fldCharType="end"/>
        </w:r>
      </w:hyperlink>
    </w:p>
    <w:p>
      <w:pPr>
        <w:pStyle w:val="TOC2"/>
        <w:tabs>
          <w:tab w:val="right" w:leader="dot" w:pos="8306"/>
        </w:tabs>
      </w:pPr>
      <w:hyperlink w:anchor="_Toc6367" w:history="1">
        <w:r>
          <w:rPr>
            <w:rFonts w:ascii="仿宋" w:eastAsia="仿宋" w:hAnsi="仿宋" w:cs="仿宋" w:hint="eastAsia"/>
            <w:lang w:eastAsia="zh-CN"/>
          </w:rPr>
          <w:t>(七)、财务会计制度</w:t>
        </w:r>
        <w:r>
          <w:tab/>
        </w:r>
        <w:r>
          <w:fldChar w:fldCharType="begin"/>
        </w:r>
        <w:r>
          <w:instrText xml:space="preserve"> PAGEREF _Toc6367 \h </w:instrText>
        </w:r>
        <w:r>
          <w:fldChar w:fldCharType="separate"/>
        </w:r>
        <w:r>
          <w:t>33</w:t>
        </w:r>
        <w:r>
          <w:fldChar w:fldCharType="end"/>
        </w:r>
      </w:hyperlink>
    </w:p>
    <w:p>
      <w:pPr>
        <w:pStyle w:val="TOC1"/>
        <w:tabs>
          <w:tab w:val="right" w:leader="dot" w:pos="8306"/>
        </w:tabs>
      </w:pPr>
      <w:hyperlink w:anchor="_Toc5788" w:history="1">
        <w:r>
          <w:rPr>
            <w:rFonts w:ascii="仿宋" w:eastAsia="仿宋" w:hAnsi="仿宋" w:cs="仿宋" w:hint="eastAsia"/>
            <w:lang w:eastAsia="zh-CN"/>
          </w:rPr>
          <w:t>六、新能源垃圾车项目经济效益</w:t>
        </w:r>
        <w:r>
          <w:tab/>
        </w:r>
        <w:r>
          <w:fldChar w:fldCharType="begin"/>
        </w:r>
        <w:r>
          <w:instrText xml:space="preserve"> PAGEREF _Toc5788 \h </w:instrText>
        </w:r>
        <w:r>
          <w:fldChar w:fldCharType="separate"/>
        </w:r>
        <w:r>
          <w:t>39</w:t>
        </w:r>
        <w:r>
          <w:fldChar w:fldCharType="end"/>
        </w:r>
      </w:hyperlink>
    </w:p>
    <w:p>
      <w:pPr>
        <w:pStyle w:val="TOC2"/>
        <w:tabs>
          <w:tab w:val="right" w:leader="dot" w:pos="8306"/>
        </w:tabs>
      </w:pPr>
      <w:hyperlink w:anchor="_Toc10619" w:history="1">
        <w:r>
          <w:rPr>
            <w:rFonts w:ascii="仿宋" w:eastAsia="仿宋" w:hAnsi="仿宋" w:cs="仿宋" w:hint="eastAsia"/>
            <w:lang w:eastAsia="zh-CN"/>
          </w:rPr>
          <w:t>(一)、基本假设及基础参数选取</w:t>
        </w:r>
        <w:r>
          <w:tab/>
        </w:r>
        <w:r>
          <w:fldChar w:fldCharType="begin"/>
        </w:r>
        <w:r>
          <w:instrText xml:space="preserve"> PAGEREF _Toc10619 \h </w:instrText>
        </w:r>
        <w:r>
          <w:fldChar w:fldCharType="separate"/>
        </w:r>
        <w:r>
          <w:t>39</w:t>
        </w:r>
        <w:r>
          <w:fldChar w:fldCharType="end"/>
        </w:r>
      </w:hyperlink>
    </w:p>
    <w:p>
      <w:pPr>
        <w:pStyle w:val="TOC2"/>
        <w:tabs>
          <w:tab w:val="right" w:leader="dot" w:pos="8306"/>
        </w:tabs>
      </w:pPr>
      <w:hyperlink w:anchor="_Toc12044" w:history="1">
        <w:r>
          <w:rPr>
            <w:rFonts w:ascii="仿宋" w:eastAsia="仿宋" w:hAnsi="仿宋" w:cs="仿宋" w:hint="eastAsia"/>
            <w:lang w:eastAsia="zh-CN"/>
          </w:rPr>
          <w:t>(二)、经济评价财务测算</w:t>
        </w:r>
        <w:r>
          <w:tab/>
        </w:r>
        <w:r>
          <w:fldChar w:fldCharType="begin"/>
        </w:r>
        <w:r>
          <w:instrText xml:space="preserve"> PAGEREF _Toc12044 \h </w:instrText>
        </w:r>
        <w:r>
          <w:fldChar w:fldCharType="separate"/>
        </w:r>
        <w:r>
          <w:t>39</w:t>
        </w:r>
        <w:r>
          <w:fldChar w:fldCharType="end"/>
        </w:r>
      </w:hyperlink>
    </w:p>
    <w:p>
      <w:pPr>
        <w:pStyle w:val="TOC2"/>
        <w:tabs>
          <w:tab w:val="right" w:leader="dot" w:pos="8306"/>
        </w:tabs>
      </w:pPr>
      <w:hyperlink w:anchor="_Toc31869" w:history="1">
        <w:r>
          <w:rPr>
            <w:rFonts w:ascii="仿宋" w:eastAsia="仿宋" w:hAnsi="仿宋" w:cs="仿宋" w:hint="eastAsia"/>
            <w:lang w:eastAsia="zh-CN"/>
          </w:rPr>
          <w:t>(三)、新能源垃圾车项目盈利能力分析</w:t>
        </w:r>
        <w:r>
          <w:tab/>
        </w:r>
        <w:r>
          <w:fldChar w:fldCharType="begin"/>
        </w:r>
        <w:r>
          <w:instrText xml:space="preserve"> PAGEREF _Toc31869 \h </w:instrText>
        </w:r>
        <w:r>
          <w:fldChar w:fldCharType="separate"/>
        </w:r>
        <w:r>
          <w:t>41</w:t>
        </w:r>
        <w:r>
          <w:fldChar w:fldCharType="end"/>
        </w:r>
      </w:hyperlink>
    </w:p>
    <w:p>
      <w:pPr>
        <w:pStyle w:val="TOC2"/>
        <w:tabs>
          <w:tab w:val="right" w:leader="dot" w:pos="8306"/>
        </w:tabs>
      </w:pPr>
      <w:hyperlink w:anchor="_Toc28589" w:history="1">
        <w:r>
          <w:rPr>
            <w:rFonts w:ascii="仿宋" w:eastAsia="仿宋" w:hAnsi="仿宋" w:cs="仿宋" w:hint="eastAsia"/>
            <w:lang w:eastAsia="zh-CN"/>
          </w:rPr>
          <w:t>(四)、财务生存能力分析</w:t>
        </w:r>
        <w:r>
          <w:tab/>
        </w:r>
        <w:r>
          <w:fldChar w:fldCharType="begin"/>
        </w:r>
        <w:r>
          <w:instrText xml:space="preserve"> PAGEREF _Toc28589 \h </w:instrText>
        </w:r>
        <w:r>
          <w:fldChar w:fldCharType="separate"/>
        </w:r>
        <w:r>
          <w:t>42</w:t>
        </w:r>
        <w:r>
          <w:fldChar w:fldCharType="end"/>
        </w:r>
      </w:hyperlink>
    </w:p>
    <w:p>
      <w:pPr>
        <w:pStyle w:val="TOC2"/>
        <w:tabs>
          <w:tab w:val="right" w:leader="dot" w:pos="8306"/>
        </w:tabs>
      </w:pPr>
      <w:hyperlink w:anchor="_Toc25031" w:history="1">
        <w:r>
          <w:rPr>
            <w:rFonts w:ascii="仿宋" w:eastAsia="仿宋" w:hAnsi="仿宋" w:cs="仿宋" w:hint="eastAsia"/>
            <w:lang w:eastAsia="zh-CN"/>
          </w:rPr>
          <w:t>(五)、偿债能力分析</w:t>
        </w:r>
        <w:r>
          <w:tab/>
        </w:r>
        <w:r>
          <w:fldChar w:fldCharType="begin"/>
        </w:r>
        <w:r>
          <w:instrText xml:space="preserve"> PAGEREF _Toc25031 \h </w:instrText>
        </w:r>
        <w:r>
          <w:fldChar w:fldCharType="separate"/>
        </w:r>
        <w:r>
          <w:t>43</w:t>
        </w:r>
        <w:r>
          <w:fldChar w:fldCharType="end"/>
        </w:r>
      </w:hyperlink>
    </w:p>
    <w:p>
      <w:pPr>
        <w:pStyle w:val="TOC2"/>
        <w:tabs>
          <w:tab w:val="right" w:leader="dot" w:pos="8306"/>
        </w:tabs>
      </w:pPr>
      <w:hyperlink w:anchor="_Toc19946" w:history="1">
        <w:r>
          <w:rPr>
            <w:rFonts w:ascii="仿宋" w:eastAsia="仿宋" w:hAnsi="仿宋" w:cs="仿宋" w:hint="eastAsia"/>
            <w:lang w:eastAsia="zh-CN"/>
          </w:rPr>
          <w:t>(六)、经济评价结论</w:t>
        </w:r>
        <w:r>
          <w:tab/>
        </w:r>
        <w:r>
          <w:fldChar w:fldCharType="begin"/>
        </w:r>
        <w:r>
          <w:instrText xml:space="preserve"> PAGEREF _Toc19946 \h </w:instrText>
        </w:r>
        <w:r>
          <w:fldChar w:fldCharType="separate"/>
        </w:r>
        <w:r>
          <w:t>44</w:t>
        </w:r>
        <w:r>
          <w:fldChar w:fldCharType="end"/>
        </w:r>
      </w:hyperlink>
    </w:p>
    <w:p>
      <w:pPr>
        <w:pStyle w:val="TOC1"/>
        <w:tabs>
          <w:tab w:val="right" w:leader="dot" w:pos="8306"/>
        </w:tabs>
      </w:pPr>
      <w:hyperlink w:anchor="_Toc4576" w:history="1">
        <w:r>
          <w:rPr>
            <w:rFonts w:ascii="仿宋" w:eastAsia="仿宋" w:hAnsi="仿宋" w:cs="仿宋" w:hint="eastAsia"/>
            <w:lang w:eastAsia="zh-CN"/>
          </w:rPr>
          <w:t>七、公司组建背景分析</w:t>
        </w:r>
        <w:r>
          <w:tab/>
        </w:r>
        <w:r>
          <w:fldChar w:fldCharType="begin"/>
        </w:r>
        <w:r>
          <w:instrText xml:space="preserve"> PAGEREF _Toc4576 \h </w:instrText>
        </w:r>
        <w:r>
          <w:fldChar w:fldCharType="separate"/>
        </w:r>
        <w:r>
          <w:t>44</w:t>
        </w:r>
        <w:r>
          <w:fldChar w:fldCharType="end"/>
        </w:r>
      </w:hyperlink>
    </w:p>
    <w:p>
      <w:pPr>
        <w:pStyle w:val="TOC2"/>
        <w:tabs>
          <w:tab w:val="right" w:leader="dot" w:pos="8306"/>
        </w:tabs>
      </w:pPr>
      <w:hyperlink w:anchor="_Toc32208" w:history="1">
        <w:r>
          <w:rPr>
            <w:rFonts w:ascii="仿宋" w:eastAsia="仿宋" w:hAnsi="仿宋" w:cs="仿宋" w:hint="eastAsia"/>
            <w:lang w:eastAsia="zh-CN"/>
          </w:rPr>
          <w:t>(一)、新能源垃圾车项目背景分析</w:t>
        </w:r>
        <w:r>
          <w:tab/>
        </w:r>
        <w:r>
          <w:fldChar w:fldCharType="begin"/>
        </w:r>
        <w:r>
          <w:instrText xml:space="preserve"> PAGEREF _Toc32208 \h </w:instrText>
        </w:r>
        <w:r>
          <w:fldChar w:fldCharType="separate"/>
        </w:r>
        <w:r>
          <w:t>44</w:t>
        </w:r>
        <w:r>
          <w:fldChar w:fldCharType="end"/>
        </w:r>
      </w:hyperlink>
    </w:p>
    <w:p>
      <w:pPr>
        <w:pStyle w:val="TOC2"/>
        <w:tabs>
          <w:tab w:val="right" w:leader="dot" w:pos="8306"/>
        </w:tabs>
      </w:pPr>
      <w:hyperlink w:anchor="_Toc24507" w:history="1">
        <w:r>
          <w:rPr>
            <w:rFonts w:ascii="仿宋" w:eastAsia="仿宋" w:hAnsi="仿宋" w:cs="仿宋" w:hint="eastAsia"/>
            <w:lang w:eastAsia="zh-CN"/>
          </w:rPr>
          <w:t>(二)、新能源垃圾车项目建设必要性分析</w:t>
        </w:r>
        <w:r>
          <w:tab/>
        </w:r>
        <w:r>
          <w:fldChar w:fldCharType="begin"/>
        </w:r>
        <w:r>
          <w:instrText xml:space="preserve"> PAGEREF _Toc24507 \h </w:instrText>
        </w:r>
        <w:r>
          <w:fldChar w:fldCharType="separate"/>
        </w:r>
        <w:r>
          <w:t>45</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8504" w:history="1">
        <w:r>
          <w:rPr>
            <w:rFonts w:ascii="仿宋" w:eastAsia="仿宋" w:hAnsi="仿宋" w:cs="仿宋" w:hint="eastAsia"/>
            <w:lang w:eastAsia="zh-CN"/>
          </w:rPr>
          <w:t>(三)、鼓励中小企业发展</w:t>
        </w:r>
        <w:r>
          <w:tab/>
        </w:r>
        <w:r>
          <w:fldChar w:fldCharType="begin"/>
        </w:r>
        <w:r>
          <w:instrText xml:space="preserve"> PAGEREF _Toc8504 \h </w:instrText>
        </w:r>
        <w:r>
          <w:fldChar w:fldCharType="separate"/>
        </w:r>
        <w:r>
          <w:t>47</w:t>
        </w:r>
        <w:r>
          <w:fldChar w:fldCharType="end"/>
        </w:r>
      </w:hyperlink>
    </w:p>
    <w:p>
      <w:pPr>
        <w:pStyle w:val="TOC2"/>
        <w:tabs>
          <w:tab w:val="right" w:leader="dot" w:pos="8306"/>
        </w:tabs>
      </w:pPr>
      <w:hyperlink w:anchor="_Toc23991" w:history="1">
        <w:r>
          <w:rPr>
            <w:rFonts w:ascii="仿宋" w:eastAsia="仿宋" w:hAnsi="仿宋" w:cs="仿宋" w:hint="eastAsia"/>
            <w:lang w:eastAsia="zh-CN"/>
          </w:rPr>
          <w:t>(四)、宏观经济形势分析</w:t>
        </w:r>
        <w:r>
          <w:tab/>
        </w:r>
        <w:r>
          <w:fldChar w:fldCharType="begin"/>
        </w:r>
        <w:r>
          <w:instrText xml:space="preserve"> PAGEREF _Toc23991 \h </w:instrText>
        </w:r>
        <w:r>
          <w:fldChar w:fldCharType="separate"/>
        </w:r>
        <w:r>
          <w:t>48</w:t>
        </w:r>
        <w:r>
          <w:fldChar w:fldCharType="end"/>
        </w:r>
      </w:hyperlink>
    </w:p>
    <w:p>
      <w:pPr>
        <w:pStyle w:val="TOC1"/>
        <w:tabs>
          <w:tab w:val="right" w:leader="dot" w:pos="8306"/>
        </w:tabs>
      </w:pPr>
      <w:hyperlink w:anchor="_Toc16710" w:history="1">
        <w:r>
          <w:rPr>
            <w:rFonts w:ascii="仿宋" w:eastAsia="仿宋" w:hAnsi="仿宋" w:cs="仿宋" w:hint="eastAsia"/>
            <w:lang w:eastAsia="zh-CN"/>
          </w:rPr>
          <w:t>八、环境保护分析</w:t>
        </w:r>
        <w:r>
          <w:tab/>
        </w:r>
        <w:r>
          <w:fldChar w:fldCharType="begin"/>
        </w:r>
        <w:r>
          <w:instrText xml:space="preserve"> PAGEREF _Toc16710 \h </w:instrText>
        </w:r>
        <w:r>
          <w:fldChar w:fldCharType="separate"/>
        </w:r>
        <w:r>
          <w:t>49</w:t>
        </w:r>
        <w:r>
          <w:fldChar w:fldCharType="end"/>
        </w:r>
      </w:hyperlink>
    </w:p>
    <w:p>
      <w:pPr>
        <w:pStyle w:val="TOC2"/>
        <w:tabs>
          <w:tab w:val="right" w:leader="dot" w:pos="8306"/>
        </w:tabs>
      </w:pPr>
      <w:hyperlink w:anchor="_Toc14241" w:history="1">
        <w:r>
          <w:rPr>
            <w:rFonts w:ascii="仿宋" w:eastAsia="仿宋" w:hAnsi="仿宋" w:cs="仿宋" w:hint="eastAsia"/>
            <w:lang w:eastAsia="zh-CN"/>
          </w:rPr>
          <w:t>(一)、编制依据</w:t>
        </w:r>
        <w:r>
          <w:tab/>
        </w:r>
        <w:r>
          <w:fldChar w:fldCharType="begin"/>
        </w:r>
        <w:r>
          <w:instrText xml:space="preserve"> PAGEREF _Toc14241 \h </w:instrText>
        </w:r>
        <w:r>
          <w:fldChar w:fldCharType="separate"/>
        </w:r>
        <w:r>
          <w:t>49</w:t>
        </w:r>
        <w:r>
          <w:fldChar w:fldCharType="end"/>
        </w:r>
      </w:hyperlink>
    </w:p>
    <w:p>
      <w:pPr>
        <w:pStyle w:val="TOC2"/>
        <w:tabs>
          <w:tab w:val="right" w:leader="dot" w:pos="8306"/>
        </w:tabs>
      </w:pPr>
      <w:hyperlink w:anchor="_Toc27880" w:history="1">
        <w:r>
          <w:rPr>
            <w:rFonts w:ascii="仿宋" w:eastAsia="仿宋" w:hAnsi="仿宋" w:cs="仿宋" w:hint="eastAsia"/>
            <w:lang w:eastAsia="zh-CN"/>
          </w:rPr>
          <w:t>(二)、环境影响合理性分析</w:t>
        </w:r>
        <w:r>
          <w:tab/>
        </w:r>
        <w:r>
          <w:fldChar w:fldCharType="begin"/>
        </w:r>
        <w:r>
          <w:instrText xml:space="preserve"> PAGEREF _Toc27880 \h </w:instrText>
        </w:r>
        <w:r>
          <w:fldChar w:fldCharType="separate"/>
        </w:r>
        <w:r>
          <w:t>49</w:t>
        </w:r>
        <w:r>
          <w:fldChar w:fldCharType="end"/>
        </w:r>
      </w:hyperlink>
    </w:p>
    <w:p>
      <w:pPr>
        <w:pStyle w:val="TOC2"/>
        <w:tabs>
          <w:tab w:val="right" w:leader="dot" w:pos="8306"/>
        </w:tabs>
      </w:pPr>
      <w:hyperlink w:anchor="_Toc20925" w:history="1">
        <w:r>
          <w:rPr>
            <w:rFonts w:ascii="仿宋" w:eastAsia="仿宋" w:hAnsi="仿宋" w:cs="仿宋" w:hint="eastAsia"/>
            <w:lang w:eastAsia="zh-CN"/>
          </w:rPr>
          <w:t>(三)、建设期大气环境影响分析</w:t>
        </w:r>
        <w:r>
          <w:tab/>
        </w:r>
        <w:r>
          <w:fldChar w:fldCharType="begin"/>
        </w:r>
        <w:r>
          <w:instrText xml:space="preserve"> PAGEREF _Toc20925 \h </w:instrText>
        </w:r>
        <w:r>
          <w:fldChar w:fldCharType="separate"/>
        </w:r>
        <w:r>
          <w:t>50</w:t>
        </w:r>
        <w:r>
          <w:fldChar w:fldCharType="end"/>
        </w:r>
      </w:hyperlink>
    </w:p>
    <w:p>
      <w:pPr>
        <w:pStyle w:val="TOC2"/>
        <w:tabs>
          <w:tab w:val="right" w:leader="dot" w:pos="8306"/>
        </w:tabs>
      </w:pPr>
      <w:hyperlink w:anchor="_Toc27699" w:history="1">
        <w:r>
          <w:rPr>
            <w:rFonts w:ascii="仿宋" w:eastAsia="仿宋" w:hAnsi="仿宋" w:cs="仿宋" w:hint="eastAsia"/>
            <w:lang w:eastAsia="zh-CN"/>
          </w:rPr>
          <w:t>(四)、建设期水环境影响分析</w:t>
        </w:r>
        <w:r>
          <w:tab/>
        </w:r>
        <w:r>
          <w:fldChar w:fldCharType="begin"/>
        </w:r>
        <w:r>
          <w:instrText xml:space="preserve"> PAGEREF _Toc27699 \h </w:instrText>
        </w:r>
        <w:r>
          <w:fldChar w:fldCharType="separate"/>
        </w:r>
        <w:r>
          <w:t>51</w:t>
        </w:r>
        <w:r>
          <w:fldChar w:fldCharType="end"/>
        </w:r>
      </w:hyperlink>
    </w:p>
    <w:p>
      <w:pPr>
        <w:pStyle w:val="TOC2"/>
        <w:tabs>
          <w:tab w:val="right" w:leader="dot" w:pos="8306"/>
        </w:tabs>
      </w:pPr>
      <w:hyperlink w:anchor="_Toc32032" w:history="1">
        <w:r>
          <w:rPr>
            <w:rFonts w:ascii="仿宋" w:eastAsia="仿宋" w:hAnsi="仿宋" w:cs="仿宋" w:hint="eastAsia"/>
            <w:lang w:eastAsia="zh-CN"/>
          </w:rPr>
          <w:t>(五)、建设期固体废弃物环境影响分析</w:t>
        </w:r>
        <w:r>
          <w:tab/>
        </w:r>
        <w:r>
          <w:fldChar w:fldCharType="begin"/>
        </w:r>
        <w:r>
          <w:instrText xml:space="preserve"> PAGEREF _Toc32032 \h </w:instrText>
        </w:r>
        <w:r>
          <w:fldChar w:fldCharType="separate"/>
        </w:r>
        <w:r>
          <w:t>52</w:t>
        </w:r>
        <w:r>
          <w:fldChar w:fldCharType="end"/>
        </w:r>
      </w:hyperlink>
    </w:p>
    <w:p>
      <w:pPr>
        <w:pStyle w:val="TOC2"/>
        <w:tabs>
          <w:tab w:val="right" w:leader="dot" w:pos="8306"/>
        </w:tabs>
      </w:pPr>
      <w:hyperlink w:anchor="_Toc14296" w:history="1">
        <w:r>
          <w:rPr>
            <w:rFonts w:ascii="仿宋" w:eastAsia="仿宋" w:hAnsi="仿宋" w:cs="仿宋" w:hint="eastAsia"/>
            <w:lang w:eastAsia="zh-CN"/>
          </w:rPr>
          <w:t>(六)、建设期声环境影响分析</w:t>
        </w:r>
        <w:r>
          <w:tab/>
        </w:r>
        <w:r>
          <w:fldChar w:fldCharType="begin"/>
        </w:r>
        <w:r>
          <w:instrText xml:space="preserve"> PAGEREF _Toc14296 \h </w:instrText>
        </w:r>
        <w:r>
          <w:fldChar w:fldCharType="separate"/>
        </w:r>
        <w:r>
          <w:t>53</w:t>
        </w:r>
        <w:r>
          <w:fldChar w:fldCharType="end"/>
        </w:r>
      </w:hyperlink>
    </w:p>
    <w:p>
      <w:pPr>
        <w:pStyle w:val="TOC2"/>
        <w:tabs>
          <w:tab w:val="right" w:leader="dot" w:pos="8306"/>
        </w:tabs>
      </w:pPr>
      <w:hyperlink w:anchor="_Toc21480" w:history="1">
        <w:r>
          <w:rPr>
            <w:rFonts w:ascii="仿宋" w:eastAsia="仿宋" w:hAnsi="仿宋" w:cs="仿宋" w:hint="eastAsia"/>
            <w:lang w:eastAsia="zh-CN"/>
          </w:rPr>
          <w:t>(七)、营运期大气环境影响分析</w:t>
        </w:r>
        <w:r>
          <w:tab/>
        </w:r>
        <w:r>
          <w:fldChar w:fldCharType="begin"/>
        </w:r>
        <w:r>
          <w:instrText xml:space="preserve"> PAGEREF _Toc21480 \h </w:instrText>
        </w:r>
        <w:r>
          <w:fldChar w:fldCharType="separate"/>
        </w:r>
        <w:r>
          <w:t>55</w:t>
        </w:r>
        <w:r>
          <w:fldChar w:fldCharType="end"/>
        </w:r>
      </w:hyperlink>
    </w:p>
    <w:p>
      <w:pPr>
        <w:pStyle w:val="TOC2"/>
        <w:tabs>
          <w:tab w:val="right" w:leader="dot" w:pos="8306"/>
        </w:tabs>
      </w:pPr>
      <w:hyperlink w:anchor="_Toc7424" w:history="1">
        <w:r>
          <w:rPr>
            <w:rFonts w:ascii="仿宋" w:eastAsia="仿宋" w:hAnsi="仿宋" w:cs="仿宋" w:hint="eastAsia"/>
            <w:lang w:eastAsia="zh-CN"/>
          </w:rPr>
          <w:t>(八)、营运期水环境影响分析</w:t>
        </w:r>
        <w:r>
          <w:tab/>
        </w:r>
        <w:r>
          <w:fldChar w:fldCharType="begin"/>
        </w:r>
        <w:r>
          <w:instrText xml:space="preserve"> PAGEREF _Toc7424 \h </w:instrText>
        </w:r>
        <w:r>
          <w:fldChar w:fldCharType="separate"/>
        </w:r>
        <w:r>
          <w:t>56</w:t>
        </w:r>
        <w:r>
          <w:fldChar w:fldCharType="end"/>
        </w:r>
      </w:hyperlink>
    </w:p>
    <w:p>
      <w:pPr>
        <w:pStyle w:val="TOC2"/>
        <w:tabs>
          <w:tab w:val="right" w:leader="dot" w:pos="8306"/>
        </w:tabs>
      </w:pPr>
      <w:hyperlink w:anchor="_Toc9230" w:history="1">
        <w:r>
          <w:rPr>
            <w:rFonts w:ascii="仿宋" w:eastAsia="仿宋" w:hAnsi="仿宋" w:cs="仿宋" w:hint="eastAsia"/>
            <w:lang w:eastAsia="zh-CN"/>
          </w:rPr>
          <w:t>(九)、营运期固体废弃物环境影响分析</w:t>
        </w:r>
        <w:r>
          <w:tab/>
        </w:r>
        <w:r>
          <w:fldChar w:fldCharType="begin"/>
        </w:r>
        <w:r>
          <w:instrText xml:space="preserve"> PAGEREF _Toc9230 \h </w:instrText>
        </w:r>
        <w:r>
          <w:fldChar w:fldCharType="separate"/>
        </w:r>
        <w:r>
          <w:t>57</w:t>
        </w:r>
        <w:r>
          <w:fldChar w:fldCharType="end"/>
        </w:r>
      </w:hyperlink>
    </w:p>
    <w:p>
      <w:pPr>
        <w:pStyle w:val="TOC2"/>
        <w:tabs>
          <w:tab w:val="right" w:leader="dot" w:pos="8306"/>
        </w:tabs>
      </w:pPr>
      <w:hyperlink w:anchor="_Toc31060" w:history="1">
        <w:r>
          <w:rPr>
            <w:rFonts w:ascii="仿宋" w:eastAsia="仿宋" w:hAnsi="仿宋" w:cs="仿宋" w:hint="eastAsia"/>
            <w:lang w:eastAsia="zh-CN"/>
          </w:rPr>
          <w:t>(十)、营运期声环境影响分析</w:t>
        </w:r>
        <w:r>
          <w:tab/>
        </w:r>
        <w:r>
          <w:fldChar w:fldCharType="begin"/>
        </w:r>
        <w:r>
          <w:instrText xml:space="preserve"> PAGEREF _Toc31060 \h </w:instrText>
        </w:r>
        <w:r>
          <w:fldChar w:fldCharType="separate"/>
        </w:r>
        <w:r>
          <w:t>58</w:t>
        </w:r>
        <w:r>
          <w:fldChar w:fldCharType="end"/>
        </w:r>
      </w:hyperlink>
    </w:p>
    <w:p>
      <w:pPr>
        <w:pStyle w:val="TOC2"/>
        <w:tabs>
          <w:tab w:val="right" w:leader="dot" w:pos="8306"/>
        </w:tabs>
      </w:pPr>
      <w:hyperlink w:anchor="_Toc17891" w:history="1">
        <w:r>
          <w:rPr>
            <w:rFonts w:ascii="仿宋" w:eastAsia="仿宋" w:hAnsi="仿宋" w:cs="仿宋" w:hint="eastAsia"/>
            <w:lang w:eastAsia="zh-CN"/>
          </w:rPr>
          <w:t>(十一)、清洁生产</w:t>
        </w:r>
        <w:r>
          <w:tab/>
        </w:r>
        <w:r>
          <w:fldChar w:fldCharType="begin"/>
        </w:r>
        <w:r>
          <w:instrText xml:space="preserve"> PAGEREF _Toc17891 \h </w:instrText>
        </w:r>
        <w:r>
          <w:fldChar w:fldCharType="separate"/>
        </w:r>
        <w:r>
          <w:t>59</w:t>
        </w:r>
        <w:r>
          <w:fldChar w:fldCharType="end"/>
        </w:r>
      </w:hyperlink>
    </w:p>
    <w:p>
      <w:pPr>
        <w:pStyle w:val="TOC2"/>
        <w:tabs>
          <w:tab w:val="right" w:leader="dot" w:pos="8306"/>
        </w:tabs>
      </w:pPr>
      <w:hyperlink w:anchor="_Toc6142" w:history="1">
        <w:r>
          <w:rPr>
            <w:rFonts w:ascii="仿宋" w:eastAsia="仿宋" w:hAnsi="仿宋" w:cs="仿宋" w:hint="eastAsia"/>
            <w:lang w:eastAsia="zh-CN"/>
          </w:rPr>
          <w:t>(十二)、环境管理分析</w:t>
        </w:r>
        <w:r>
          <w:tab/>
        </w:r>
        <w:r>
          <w:fldChar w:fldCharType="begin"/>
        </w:r>
        <w:r>
          <w:instrText xml:space="preserve"> PAGEREF _Toc6142 \h </w:instrText>
        </w:r>
        <w:r>
          <w:fldChar w:fldCharType="separate"/>
        </w:r>
        <w:r>
          <w:t>60</w:t>
        </w:r>
        <w:r>
          <w:fldChar w:fldCharType="end"/>
        </w:r>
      </w:hyperlink>
    </w:p>
    <w:p>
      <w:pPr>
        <w:pStyle w:val="TOC2"/>
        <w:tabs>
          <w:tab w:val="right" w:leader="dot" w:pos="8306"/>
        </w:tabs>
      </w:pPr>
      <w:hyperlink w:anchor="_Toc25477" w:history="1">
        <w:r>
          <w:rPr>
            <w:rFonts w:ascii="仿宋" w:eastAsia="仿宋" w:hAnsi="仿宋" w:cs="仿宋" w:hint="eastAsia"/>
            <w:lang w:eastAsia="zh-CN"/>
          </w:rPr>
          <w:t>(十三)、结论及建议</w:t>
        </w:r>
        <w:r>
          <w:tab/>
        </w:r>
        <w:r>
          <w:fldChar w:fldCharType="begin"/>
        </w:r>
        <w:r>
          <w:instrText xml:space="preserve"> PAGEREF _Toc25477 \h </w:instrText>
        </w:r>
        <w:r>
          <w:fldChar w:fldCharType="separate"/>
        </w:r>
        <w:r>
          <w:t>62</w:t>
        </w:r>
        <w:r>
          <w:fldChar w:fldCharType="end"/>
        </w:r>
      </w:hyperlink>
    </w:p>
    <w:p>
      <w:pPr>
        <w:pStyle w:val="TOC1"/>
        <w:tabs>
          <w:tab w:val="right" w:leader="dot" w:pos="8306"/>
        </w:tabs>
      </w:pPr>
      <w:hyperlink w:anchor="_Toc16349" w:history="1">
        <w:r>
          <w:rPr>
            <w:rFonts w:ascii="仿宋" w:eastAsia="仿宋" w:hAnsi="仿宋" w:cs="仿宋" w:hint="eastAsia"/>
            <w:lang w:eastAsia="zh-CN"/>
          </w:rPr>
          <w:t>九、新能源垃圾车项目风险分析</w:t>
        </w:r>
        <w:r>
          <w:tab/>
        </w:r>
        <w:r>
          <w:fldChar w:fldCharType="begin"/>
        </w:r>
        <w:r>
          <w:instrText xml:space="preserve"> PAGEREF _Toc16349 \h </w:instrText>
        </w:r>
        <w:r>
          <w:fldChar w:fldCharType="separate"/>
        </w:r>
        <w:r>
          <w:t>63</w:t>
        </w:r>
        <w:r>
          <w:fldChar w:fldCharType="end"/>
        </w:r>
      </w:hyperlink>
    </w:p>
    <w:p>
      <w:pPr>
        <w:pStyle w:val="TOC2"/>
        <w:tabs>
          <w:tab w:val="right" w:leader="dot" w:pos="8306"/>
        </w:tabs>
      </w:pPr>
      <w:hyperlink w:anchor="_Toc8383" w:history="1">
        <w:r>
          <w:rPr>
            <w:rFonts w:ascii="仿宋" w:eastAsia="仿宋" w:hAnsi="仿宋" w:cs="仿宋" w:hint="eastAsia"/>
            <w:lang w:eastAsia="zh-CN"/>
          </w:rPr>
          <w:t>(一)、新能源垃圾车项目风险分析</w:t>
        </w:r>
        <w:r>
          <w:tab/>
        </w:r>
        <w:r>
          <w:fldChar w:fldCharType="begin"/>
        </w:r>
        <w:r>
          <w:instrText xml:space="preserve"> PAGEREF _Toc8383 \h </w:instrText>
        </w:r>
        <w:r>
          <w:fldChar w:fldCharType="separate"/>
        </w:r>
        <w:r>
          <w:t>63</w:t>
        </w:r>
        <w:r>
          <w:fldChar w:fldCharType="end"/>
        </w:r>
      </w:hyperlink>
    </w:p>
    <w:p>
      <w:pPr>
        <w:pStyle w:val="TOC2"/>
        <w:tabs>
          <w:tab w:val="right" w:leader="dot" w:pos="8306"/>
        </w:tabs>
      </w:pPr>
      <w:hyperlink w:anchor="_Toc17484" w:history="1">
        <w:r>
          <w:rPr>
            <w:rFonts w:ascii="仿宋" w:eastAsia="仿宋" w:hAnsi="仿宋" w:cs="仿宋" w:hint="eastAsia"/>
            <w:lang w:eastAsia="zh-CN"/>
          </w:rPr>
          <w:t>(二)、新能源垃圾车项目风险对策</w:t>
        </w:r>
        <w:r>
          <w:tab/>
        </w:r>
        <w:r>
          <w:fldChar w:fldCharType="begin"/>
        </w:r>
        <w:r>
          <w:instrText xml:space="preserve"> PAGEREF _Toc17484 \h </w:instrText>
        </w:r>
        <w:r>
          <w:fldChar w:fldCharType="separate"/>
        </w:r>
        <w:r>
          <w:t>64</w:t>
        </w:r>
        <w:r>
          <w:fldChar w:fldCharType="end"/>
        </w:r>
      </w:hyperlink>
    </w:p>
    <w:p>
      <w:pPr>
        <w:pStyle w:val="TOC1"/>
        <w:tabs>
          <w:tab w:val="right" w:leader="dot" w:pos="8306"/>
        </w:tabs>
      </w:pPr>
      <w:hyperlink w:anchor="_Toc20281" w:history="1">
        <w:r>
          <w:rPr>
            <w:rFonts w:ascii="仿宋" w:eastAsia="仿宋" w:hAnsi="仿宋" w:cs="仿宋" w:hint="eastAsia"/>
            <w:lang w:eastAsia="zh-CN"/>
          </w:rPr>
          <w:t>十、建设进度分析</w:t>
        </w:r>
        <w:r>
          <w:tab/>
        </w:r>
        <w:r>
          <w:fldChar w:fldCharType="begin"/>
        </w:r>
        <w:r>
          <w:instrText xml:space="preserve"> PAGEREF _Toc20281 \h </w:instrText>
        </w:r>
        <w:r>
          <w:fldChar w:fldCharType="separate"/>
        </w:r>
        <w:r>
          <w:t>65</w:t>
        </w:r>
        <w:r>
          <w:fldChar w:fldCharType="end"/>
        </w:r>
      </w:hyperlink>
    </w:p>
    <w:p>
      <w:pPr>
        <w:pStyle w:val="TOC2"/>
        <w:tabs>
          <w:tab w:val="right" w:leader="dot" w:pos="8306"/>
        </w:tabs>
      </w:pPr>
      <w:hyperlink w:anchor="_Toc13608" w:history="1">
        <w:r>
          <w:rPr>
            <w:rFonts w:ascii="仿宋" w:eastAsia="仿宋" w:hAnsi="仿宋" w:cs="仿宋" w:hint="eastAsia"/>
            <w:lang w:eastAsia="zh-CN"/>
          </w:rPr>
          <w:t>(一)、新能源垃圾车项目进度安排</w:t>
        </w:r>
        <w:r>
          <w:tab/>
        </w:r>
        <w:r>
          <w:fldChar w:fldCharType="begin"/>
        </w:r>
        <w:r>
          <w:instrText xml:space="preserve"> PAGEREF _Toc13608 \h </w:instrText>
        </w:r>
        <w:r>
          <w:fldChar w:fldCharType="separate"/>
        </w:r>
        <w:r>
          <w:t>65</w:t>
        </w:r>
        <w:r>
          <w:fldChar w:fldCharType="end"/>
        </w:r>
      </w:hyperlink>
    </w:p>
    <w:p>
      <w:pPr>
        <w:pStyle w:val="TOC2"/>
        <w:tabs>
          <w:tab w:val="right" w:leader="dot" w:pos="8306"/>
        </w:tabs>
      </w:pPr>
      <w:hyperlink w:anchor="_Toc30950" w:history="1">
        <w:r>
          <w:rPr>
            <w:rFonts w:ascii="仿宋" w:eastAsia="仿宋" w:hAnsi="仿宋" w:cs="仿宋" w:hint="eastAsia"/>
            <w:lang w:eastAsia="zh-CN"/>
          </w:rPr>
          <w:t>(二)、新能源垃圾车项目实施保障措施</w:t>
        </w:r>
        <w:r>
          <w:tab/>
        </w:r>
        <w:r>
          <w:fldChar w:fldCharType="begin"/>
        </w:r>
        <w:r>
          <w:instrText xml:space="preserve"> PAGEREF _Toc30950 \h </w:instrText>
        </w:r>
        <w:r>
          <w:fldChar w:fldCharType="separate"/>
        </w:r>
        <w:r>
          <w:t>66</w:t>
        </w:r>
        <w:r>
          <w:fldChar w:fldCharType="end"/>
        </w:r>
      </w:hyperlink>
    </w:p>
    <w:p>
      <w:pPr>
        <w:pStyle w:val="TOC1"/>
        <w:tabs>
          <w:tab w:val="right" w:leader="dot" w:pos="8306"/>
        </w:tabs>
      </w:pPr>
      <w:hyperlink w:anchor="_Toc28666" w:history="1">
        <w:r>
          <w:rPr>
            <w:rFonts w:ascii="仿宋" w:eastAsia="仿宋" w:hAnsi="仿宋" w:cs="仿宋" w:hint="eastAsia"/>
            <w:lang w:eastAsia="zh-CN"/>
          </w:rPr>
          <w:t>十一、未来计划和展望</w:t>
        </w:r>
        <w:r>
          <w:tab/>
        </w:r>
        <w:r>
          <w:fldChar w:fldCharType="begin"/>
        </w:r>
        <w:r>
          <w:instrText xml:space="preserve"> PAGEREF _Toc28666 \h </w:instrText>
        </w:r>
        <w:r>
          <w:fldChar w:fldCharType="separate"/>
        </w:r>
        <w:r>
          <w:t>67</w:t>
        </w:r>
        <w:r>
          <w:fldChar w:fldCharType="end"/>
        </w:r>
      </w:hyperlink>
    </w:p>
    <w:p>
      <w:pPr>
        <w:pStyle w:val="TOC2"/>
        <w:tabs>
          <w:tab w:val="right" w:leader="dot" w:pos="8306"/>
        </w:tabs>
      </w:pPr>
      <w:hyperlink w:anchor="_Toc6920" w:history="1">
        <w:r>
          <w:rPr>
            <w:rFonts w:ascii="仿宋" w:eastAsia="仿宋" w:hAnsi="仿宋" w:cs="仿宋" w:hint="eastAsia"/>
            <w:lang w:eastAsia="zh-CN"/>
          </w:rPr>
          <w:t>(一)、公司未来的发展计划</w:t>
        </w:r>
        <w:r>
          <w:tab/>
        </w:r>
        <w:r>
          <w:fldChar w:fldCharType="begin"/>
        </w:r>
        <w:r>
          <w:instrText xml:space="preserve"> PAGEREF _Toc6920 \h </w:instrText>
        </w:r>
        <w:r>
          <w:fldChar w:fldCharType="separate"/>
        </w:r>
        <w:r>
          <w:t>67</w:t>
        </w:r>
        <w:r>
          <w:fldChar w:fldCharType="end"/>
        </w:r>
      </w:hyperlink>
    </w:p>
    <w:p>
      <w:pPr>
        <w:pStyle w:val="TOC2"/>
        <w:tabs>
          <w:tab w:val="right" w:leader="dot" w:pos="8306"/>
        </w:tabs>
      </w:pPr>
      <w:hyperlink w:anchor="_Toc9066" w:history="1">
        <w:r>
          <w:rPr>
            <w:rFonts w:ascii="仿宋" w:eastAsia="仿宋" w:hAnsi="仿宋" w:cs="仿宋" w:hint="eastAsia"/>
            <w:lang w:eastAsia="zh-CN"/>
          </w:rPr>
          <w:t>(二)、长期目标和目标</w:t>
        </w:r>
        <w:r>
          <w:tab/>
        </w:r>
        <w:r>
          <w:fldChar w:fldCharType="begin"/>
        </w:r>
        <w:r>
          <w:instrText xml:space="preserve"> PAGEREF _Toc9066 \h </w:instrText>
        </w:r>
        <w:r>
          <w:fldChar w:fldCharType="separate"/>
        </w:r>
        <w:r>
          <w:t>68</w:t>
        </w:r>
        <w:r>
          <w:fldChar w:fldCharType="end"/>
        </w:r>
      </w:hyperlink>
    </w:p>
    <w:p>
      <w:pPr>
        <w:pStyle w:val="TOC1"/>
        <w:tabs>
          <w:tab w:val="right" w:leader="dot" w:pos="8306"/>
        </w:tabs>
      </w:pPr>
      <w:hyperlink w:anchor="_Toc32336" w:history="1">
        <w:r>
          <w:rPr>
            <w:rFonts w:ascii="仿宋" w:eastAsia="仿宋" w:hAnsi="仿宋" w:cs="仿宋" w:hint="eastAsia"/>
            <w:lang w:eastAsia="zh-CN"/>
          </w:rPr>
          <w:t>十二、社会和环境责任</w:t>
        </w:r>
        <w:r>
          <w:tab/>
        </w:r>
        <w:r>
          <w:fldChar w:fldCharType="begin"/>
        </w:r>
        <w:r>
          <w:instrText xml:space="preserve"> PAGEREF _Toc32336 \h </w:instrText>
        </w:r>
        <w:r>
          <w:fldChar w:fldCharType="separate"/>
        </w:r>
        <w:r>
          <w:t>69</w:t>
        </w:r>
        <w:r>
          <w:fldChar w:fldCharType="end"/>
        </w:r>
      </w:hyperlink>
    </w:p>
    <w:p>
      <w:pPr>
        <w:pStyle w:val="TOC2"/>
        <w:tabs>
          <w:tab w:val="right" w:leader="dot" w:pos="8306"/>
        </w:tabs>
      </w:pPr>
      <w:hyperlink w:anchor="_Toc8046" w:history="1">
        <w:r>
          <w:rPr>
            <w:rFonts w:ascii="仿宋" w:eastAsia="仿宋" w:hAnsi="仿宋" w:cs="仿宋" w:hint="eastAsia"/>
            <w:lang w:eastAsia="zh-CN"/>
          </w:rPr>
          <w:t>(一)、社会责任新能源垃圾车项目</w:t>
        </w:r>
        <w:r>
          <w:tab/>
        </w:r>
        <w:r>
          <w:fldChar w:fldCharType="begin"/>
        </w:r>
        <w:r>
          <w:instrText xml:space="preserve"> PAGEREF _Toc8046 \h </w:instrText>
        </w:r>
        <w:r>
          <w:fldChar w:fldCharType="separate"/>
        </w:r>
        <w:r>
          <w:t>69</w:t>
        </w:r>
        <w:r>
          <w:fldChar w:fldCharType="end"/>
        </w:r>
      </w:hyperlink>
    </w:p>
    <w:p>
      <w:pPr>
        <w:pStyle w:val="TOC2"/>
        <w:tabs>
          <w:tab w:val="right" w:leader="dot" w:pos="8306"/>
        </w:tabs>
      </w:pPr>
      <w:hyperlink w:anchor="_Toc15571" w:history="1">
        <w:r>
          <w:rPr>
            <w:rFonts w:ascii="仿宋" w:eastAsia="仿宋" w:hAnsi="仿宋" w:cs="仿宋" w:hint="eastAsia"/>
            <w:lang w:eastAsia="zh-CN"/>
          </w:rPr>
          <w:t>(二)、环境保护举措</w:t>
        </w:r>
        <w:r>
          <w:tab/>
        </w:r>
        <w:r>
          <w:fldChar w:fldCharType="begin"/>
        </w:r>
        <w:r>
          <w:instrText xml:space="preserve"> PAGEREF _Toc15571 \h </w:instrText>
        </w:r>
        <w:r>
          <w:fldChar w:fldCharType="separate"/>
        </w:r>
        <w:r>
          <w:t>69</w:t>
        </w:r>
        <w:r>
          <w:fldChar w:fldCharType="end"/>
        </w:r>
      </w:hyperlink>
    </w:p>
    <w:p>
      <w:pPr>
        <w:pStyle w:val="TOC2"/>
        <w:tabs>
          <w:tab w:val="right" w:leader="dot" w:pos="8306"/>
        </w:tabs>
      </w:pPr>
      <w:hyperlink w:anchor="_Toc24531" w:history="1">
        <w:r>
          <w:rPr>
            <w:rFonts w:ascii="仿宋" w:eastAsia="仿宋" w:hAnsi="仿宋" w:cs="仿宋" w:hint="eastAsia"/>
            <w:lang w:eastAsia="zh-CN"/>
          </w:rPr>
          <w:t>(三)、可持续发展倡议</w:t>
        </w:r>
        <w:r>
          <w:tab/>
        </w:r>
        <w:r>
          <w:fldChar w:fldCharType="begin"/>
        </w:r>
        <w:r>
          <w:instrText xml:space="preserve"> PAGEREF _Toc24531 \h </w:instrText>
        </w:r>
        <w:r>
          <w:fldChar w:fldCharType="separate"/>
        </w:r>
        <w:r>
          <w:t>69</w:t>
        </w:r>
        <w:r>
          <w:fldChar w:fldCharType="end"/>
        </w:r>
      </w:hyperlink>
    </w:p>
    <w:p>
      <w:pPr>
        <w:pStyle w:val="TOC1"/>
        <w:tabs>
          <w:tab w:val="right" w:leader="dot" w:pos="8306"/>
        </w:tabs>
      </w:pPr>
      <w:hyperlink w:anchor="_Toc19705" w:history="1">
        <w:r>
          <w:rPr>
            <w:rFonts w:ascii="仿宋" w:eastAsia="仿宋" w:hAnsi="仿宋" w:cs="仿宋" w:hint="eastAsia"/>
            <w:lang w:eastAsia="zh-CN"/>
          </w:rPr>
          <w:t>十三、推进公司成立的必要性分析</w:t>
        </w:r>
        <w:r>
          <w:tab/>
        </w:r>
        <w:r>
          <w:fldChar w:fldCharType="begin"/>
        </w:r>
        <w:r>
          <w:instrText xml:space="preserve"> PAGEREF _Toc19705 \h </w:instrText>
        </w:r>
        <w:r>
          <w:fldChar w:fldCharType="separate"/>
        </w:r>
        <w:r>
          <w:t>70</w:t>
        </w:r>
        <w:r>
          <w:fldChar w:fldCharType="end"/>
        </w:r>
      </w:hyperlink>
    </w:p>
    <w:p>
      <w:pPr>
        <w:pStyle w:val="TOC2"/>
        <w:tabs>
          <w:tab w:val="right" w:leader="dot" w:pos="8306"/>
        </w:tabs>
      </w:pPr>
      <w:hyperlink w:anchor="_Toc27655" w:history="1">
        <w:r>
          <w:rPr>
            <w:rFonts w:ascii="仿宋" w:eastAsia="仿宋" w:hAnsi="仿宋" w:cs="仿宋" w:hint="eastAsia"/>
            <w:lang w:eastAsia="zh-CN"/>
          </w:rPr>
          <w:t>(一)、市场需求和机会</w:t>
        </w:r>
        <w:r>
          <w:tab/>
        </w:r>
        <w:r>
          <w:fldChar w:fldCharType="begin"/>
        </w:r>
        <w:r>
          <w:instrText xml:space="preserve"> PAGEREF _Toc27655 \h </w:instrText>
        </w:r>
        <w:r>
          <w:fldChar w:fldCharType="separate"/>
        </w:r>
        <w:r>
          <w:t>70</w:t>
        </w:r>
        <w:r>
          <w:fldChar w:fldCharType="end"/>
        </w:r>
      </w:hyperlink>
    </w:p>
    <w:p>
      <w:pPr>
        <w:pStyle w:val="TOC2"/>
        <w:tabs>
          <w:tab w:val="right" w:leader="dot" w:pos="8306"/>
        </w:tabs>
      </w:pPr>
      <w:hyperlink w:anchor="_Toc24717" w:history="1">
        <w:r>
          <w:rPr>
            <w:rFonts w:ascii="仿宋" w:eastAsia="仿宋" w:hAnsi="仿宋" w:cs="仿宋" w:hint="eastAsia"/>
            <w:lang w:eastAsia="zh-CN"/>
          </w:rPr>
          <w:t>(二)、公司目标和战略</w:t>
        </w:r>
        <w:r>
          <w:tab/>
        </w:r>
        <w:r>
          <w:fldChar w:fldCharType="begin"/>
        </w:r>
        <w:r>
          <w:instrText xml:space="preserve"> PAGEREF _Toc24717 \h </w:instrText>
        </w:r>
        <w:r>
          <w:fldChar w:fldCharType="separate"/>
        </w:r>
        <w:r>
          <w:t>70</w:t>
        </w:r>
        <w:r>
          <w:fldChar w:fldCharType="end"/>
        </w:r>
      </w:hyperlink>
    </w:p>
    <w:p>
      <w:pPr>
        <w:pStyle w:val="TOC2"/>
        <w:tabs>
          <w:tab w:val="right" w:leader="dot" w:pos="8306"/>
        </w:tabs>
      </w:pPr>
      <w:hyperlink w:anchor="_Toc15960" w:history="1">
        <w:r>
          <w:rPr>
            <w:rFonts w:ascii="仿宋" w:eastAsia="仿宋" w:hAnsi="仿宋" w:cs="仿宋" w:hint="eastAsia"/>
            <w:lang w:eastAsia="zh-CN"/>
          </w:rPr>
          <w:t>(三)、公司竞争优势</w:t>
        </w:r>
        <w:r>
          <w:tab/>
        </w:r>
        <w:r>
          <w:fldChar w:fldCharType="begin"/>
        </w:r>
        <w:r>
          <w:instrText xml:space="preserve"> PAGEREF _Toc15960 \h </w:instrText>
        </w:r>
        <w:r>
          <w:fldChar w:fldCharType="separate"/>
        </w:r>
        <w:r>
          <w:t>70</w:t>
        </w:r>
        <w:r>
          <w:fldChar w:fldCharType="end"/>
        </w:r>
      </w:hyperlink>
    </w:p>
    <w:p>
      <w:pPr>
        <w:pStyle w:val="TOC1"/>
        <w:tabs>
          <w:tab w:val="right" w:leader="dot" w:pos="8306"/>
        </w:tabs>
      </w:pPr>
      <w:hyperlink w:anchor="_Toc8594" w:history="1">
        <w:r>
          <w:rPr>
            <w:rFonts w:ascii="仿宋" w:eastAsia="仿宋" w:hAnsi="仿宋" w:cs="仿宋" w:hint="eastAsia"/>
            <w:lang w:eastAsia="zh-CN"/>
          </w:rPr>
          <w:t>十四、新能源垃圾车项目总结分析</w:t>
        </w:r>
        <w:r>
          <w:tab/>
        </w:r>
        <w:r>
          <w:fldChar w:fldCharType="begin"/>
        </w:r>
        <w:r>
          <w:instrText xml:space="preserve"> PAGEREF _Toc8594 \h </w:instrText>
        </w:r>
        <w:r>
          <w:fldChar w:fldCharType="separate"/>
        </w:r>
        <w:r>
          <w:t>71</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550"/>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欢迎阅读公司成立报告。本报告将详细介绍该公司的背景、目标及计划，以及我们计划如何满足市场需求和提供创新产品/服务。我们坚信，公司的成立是为了填补市场空缺并满足消费者需求。我们致力于以高质量和可持续发展为核心，致力于不断创新和改进。在本报告中，我们将提供详尽的信息，帮助你深入了解我们的核心价值观和未来发展计划。请注意，本报告不可做为商业用途，只用作学习交流。</w:t>
      </w:r>
    </w:p>
    <w:p>
      <w:pPr>
        <w:pStyle w:val="Heading1"/>
        <w:ind w:firstLine="560" w:firstLineChars="200"/>
        <w:rPr>
          <w:rFonts w:ascii="仿宋" w:eastAsia="仿宋" w:hAnsi="仿宋" w:cs="仿宋" w:hint="eastAsia"/>
          <w:sz w:val="28"/>
          <w:lang w:eastAsia="zh-CN"/>
        </w:rPr>
      </w:pPr>
      <w:bookmarkStart w:id="2" w:name="_Toc4677"/>
      <w:r>
        <w:rPr>
          <w:rFonts w:ascii="仿宋" w:eastAsia="仿宋" w:hAnsi="仿宋" w:cs="仿宋" w:hint="eastAsia"/>
          <w:sz w:val="28"/>
          <w:lang w:eastAsia="zh-CN"/>
        </w:rPr>
        <w:t>一、行业、市场分析</w:t>
      </w:r>
      <w:bookmarkEnd w:id="2"/>
    </w:p>
    <w:p>
      <w:pPr>
        <w:pStyle w:val="Heading2"/>
        <w:rPr>
          <w:rFonts w:ascii="仿宋" w:eastAsia="仿宋" w:hAnsi="仿宋" w:cs="仿宋" w:hint="eastAsia"/>
          <w:lang w:eastAsia="zh-CN"/>
        </w:rPr>
      </w:pPr>
      <w:bookmarkStart w:id="3" w:name="_Toc20775"/>
      <w:r>
        <w:rPr>
          <w:rFonts w:ascii="仿宋" w:eastAsia="仿宋" w:hAnsi="仿宋" w:cs="仿宋" w:hint="eastAsia"/>
          <w:lang w:eastAsia="zh-CN"/>
        </w:rPr>
        <w:t>(一)、行业分析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一、新能源垃圾车行业分析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(一) 新能源垃圾车行业规模及增长性</w:t>
      </w:r>
    </w:p>
    <w:p>
      <w:pPr>
        <w:ind w:firstLine="560" w:firstLineChars="200"/>
        <w:rPr>
          <w:rFonts w:ascii="仿宋" w:eastAsia="仿宋" w:hAnsi="仿宋" w:cs="仿宋" w:hint="eastAsia"/>
          <w:sz w:val="28"/>
        </w:rPr>
      </w:pPr>
      <w:r>
        <w:rPr>
          <w:rFonts w:ascii="仿宋" w:eastAsia="仿宋" w:hAnsi="仿宋" w:cs="仿宋" w:hint="eastAsia"/>
          <w:sz w:val="28"/>
          <w:lang w:eastAsia="zh-CN"/>
        </w:rPr>
        <w:t>「keyword」行业的规模和增长性是我们分析的重点之一。首先，需要了解该行业的规模，包括市场容量、产值、销售额等关键指标。这有助于我们确定潜在市场的大小和增长潜力。我们可以从相关的市场研究、统计数据以及行业报告中获取这些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行业的当前规模，我们还需要关注行业的增长性。通过分析过去几年的行业增长趋势，我们可以评估行业是否处于增长阶段，以及未来的发展趋势如何。了解增长性可以帮助我们预测市场的发展方向，为决策提供参考。</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(二) 新能源垃圾车行业代表品牌及对应公司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keyword」行业内的代表性品牌和对应的公司对于深入了解市场格局和竞争环境至关重要。这些代表性品牌通常是市场领导者，或者在特定领域拥有显著的市场份额。通过研究这些品牌，我们可以更好地了解市场的主要竞争者和它们在市场上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针对代表性品牌和对应公司，我们可以深入分析它们的市场份额、销售策略、产品或服务特点以及客户群。这有助于我们确定成功的关键因素和最佳实践，为新进入者在市场中的表现提供有益的启示。</w:t>
      </w:r>
    </w:p>
    <w:p>
      <w:pPr>
        <w:pStyle w:val="Heading2"/>
        <w:ind w:firstLine="560" w:firstLineChars="200"/>
        <w:rPr>
          <w:rFonts w:ascii="仿宋" w:eastAsia="仿宋" w:hAnsi="仿宋" w:cs="仿宋" w:hint="eastAsia"/>
          <w:sz w:val="28"/>
          <w:lang w:eastAsia="zh-CN"/>
        </w:rPr>
      </w:pPr>
      <w:bookmarkStart w:id="4" w:name="_Toc9396"/>
      <w:r>
        <w:rPr>
          <w:rFonts w:ascii="仿宋" w:eastAsia="仿宋" w:hAnsi="仿宋" w:cs="仿宋" w:hint="eastAsia"/>
          <w:sz w:val="28"/>
          <w:lang w:eastAsia="zh-CN"/>
        </w:rPr>
        <w:t>(二)、市场分析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根据相关机构的最新数据，新能源垃圾车行业在未来几年将继续保持增长，预计到2023年，该行业的价值将达到XXX亿美元。这一行业正在经历新的变革，出现了一些明显趋势。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电子商务的崛起对新能源垃圾车包装产生了重要影响。\需要具备适应不同销售渠道的特性，以保证产品在运输和在线销售中的完好无损。</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总体而言，新能源垃圾车包装行业呈现出稳健的年均增长率，约为4-5%。这一增长受到不断变化的消费者偏好、意识提高和不断增长的收入水平的推动。。</w:t>
      </w:r>
    </w:p>
    <w:p>
      <w:pPr>
        <w:pStyle w:val="Heading2"/>
        <w:ind w:firstLine="560" w:firstLineChars="200"/>
        <w:rPr>
          <w:rFonts w:ascii="仿宋" w:eastAsia="仿宋" w:hAnsi="仿宋" w:cs="仿宋" w:hint="eastAsia"/>
          <w:sz w:val="28"/>
          <w:lang w:eastAsia="zh-CN"/>
        </w:rPr>
      </w:pPr>
      <w:bookmarkStart w:id="5" w:name="_Toc8096"/>
      <w:r>
        <w:rPr>
          <w:rFonts w:ascii="仿宋" w:eastAsia="仿宋" w:hAnsi="仿宋" w:cs="仿宋" w:hint="eastAsia"/>
          <w:sz w:val="28"/>
          <w:lang w:eastAsia="zh-CN"/>
        </w:rPr>
        <w:t>(三)、行业发展及市场前景分析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新能源垃圾车包装行业一直处于稳步增长的轨道，并且未来前景看好。以下是对行业发展及市场前景的分析：</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12" w:history="1">
        <w:r>
          <w:rPr>
            <w:rFonts w:ascii="SimSun" w:eastAsia="SimSun" w:hAnsi="SimSun" w:cs="SimSun"/>
            <w:b/>
            <w:bCs/>
            <w:color w:val="0000EE"/>
            <w:kern w:val="0"/>
            <w:sz w:val="30"/>
            <w:szCs w:val="30"/>
            <w:u w:val="single" w:color="0000EE"/>
          </w:rPr>
          <w:t>https://d.book118.com/767124136161006032</w:t>
        </w:r>
      </w:hyperlink>
    </w:p>
    <w:p>
      <w:pPr>
        <w:ind w:firstLine="560" w:firstLineChars="200"/>
        <w:rPr>
          <w:rFonts w:ascii="仿宋" w:eastAsia="仿宋" w:hAnsi="仿宋" w:cs="仿宋" w:hint="eastAsia"/>
          <w:sz w:val="28"/>
        </w:rPr>
      </w:pPr>
    </w:p>
    <w:sectPr>
      <w:headerReference w:type="default" r:id="rId13"/>
      <w:footerReference w:type="default" r:id="rId14"/>
      <w:type w:val="nextPage"/>
      <w:pgSz w:w="11906" w:h="16838"/>
      <w:pgMar w:top="1440" w:right="1800" w:bottom="1440" w:left="1800" w:header="851" w:footer="992" w:gutter="0"/>
      <w:pgNumType w:start="5"/>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新能源垃圾车行业相关公司筹备报告</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新能源垃圾车行业相关公司筹备报告</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新能源垃圾车行业相关公司筹备报告</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新能源垃圾车行业相关公司筹备报告</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新能源垃圾车行业相关公司筹备报告</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1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00000"/>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qFormat/>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yperlink" Target="https://d.book118.com/767124136161006032" TargetMode="External" /><Relationship Id="rId13" Type="http://schemas.openxmlformats.org/officeDocument/2006/relationships/header" Target="header5.xml" /><Relationship Id="rId14" Type="http://schemas.openxmlformats.org/officeDocument/2006/relationships/footer" Target="footer5.xml" /><Relationship Id="rId15" Type="http://schemas.openxmlformats.org/officeDocument/2006/relationships/theme" Target="theme/theme1.xml" /><Relationship Id="rId16" Type="http://schemas.openxmlformats.org/officeDocument/2006/relationships/styles" Target="style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黄晨</dc:creator>
  <cp:lastModifiedBy>黄晨</cp:lastModifiedBy>
  <cp:revision>1</cp:revision>
  <dcterms:created xsi:type="dcterms:W3CDTF">2024-01-03T21:11:00Z</dcterms:created>
  <dcterms:modified xsi:type="dcterms:W3CDTF">2024-01-03T21:11:19Z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803E4E5F0CD041D98361D05FA5E5265C_11</vt:lpwstr>
  </property>
  <property fmtid="{D5CDD505-2E9C-101B-9397-08002B2CF9AE}" pid="3" name="KSOProductBuildVer">
    <vt:lpwstr>2052-12.1.0.16120</vt:lpwstr>
  </property>
</Properties>
</file>