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医疗康复器材项目计划设计方案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44" w:history="1">
        <w:r>
          <w:rPr>
            <w:rFonts w:ascii="仿宋" w:eastAsia="仿宋" w:hAnsi="仿宋" w:cs="仿宋" w:hint="eastAsia"/>
            <w:lang w:eastAsia="zh-CN"/>
          </w:rPr>
          <w:t>前言</w:t>
        </w:r>
        <w:r>
          <w:tab/>
        </w:r>
        <w:r>
          <w:fldChar w:fldCharType="begin"/>
        </w:r>
        <w:r>
          <w:instrText xml:space="preserve"> PAGEREF _Toc22044 \h </w:instrText>
        </w:r>
        <w:r>
          <w:fldChar w:fldCharType="separate"/>
        </w:r>
        <w:r>
          <w:t>3</w:t>
        </w:r>
        <w:r>
          <w:fldChar w:fldCharType="end"/>
        </w:r>
      </w:hyperlink>
    </w:p>
    <w:p>
      <w:pPr>
        <w:pStyle w:val="TOC1"/>
        <w:tabs>
          <w:tab w:val="right" w:leader="dot" w:pos="8306"/>
        </w:tabs>
      </w:pPr>
      <w:hyperlink w:anchor="_Toc28984" w:history="1">
        <w:r>
          <w:rPr>
            <w:rFonts w:ascii="仿宋" w:eastAsia="仿宋" w:hAnsi="仿宋" w:cs="仿宋" w:hint="eastAsia"/>
            <w:lang w:eastAsia="zh-CN"/>
          </w:rPr>
          <w:t>一、医疗康复器材项目可持续发展</w:t>
        </w:r>
        <w:r>
          <w:tab/>
        </w:r>
        <w:r>
          <w:fldChar w:fldCharType="begin"/>
        </w:r>
        <w:r>
          <w:instrText xml:space="preserve"> PAGEREF _Toc28984 \h </w:instrText>
        </w:r>
        <w:r>
          <w:fldChar w:fldCharType="separate"/>
        </w:r>
        <w:r>
          <w:t>3</w:t>
        </w:r>
        <w:r>
          <w:fldChar w:fldCharType="end"/>
        </w:r>
      </w:hyperlink>
    </w:p>
    <w:p>
      <w:pPr>
        <w:pStyle w:val="TOC2"/>
        <w:tabs>
          <w:tab w:val="right" w:leader="dot" w:pos="8306"/>
        </w:tabs>
      </w:pPr>
      <w:hyperlink w:anchor="_Toc7599" w:history="1">
        <w:r>
          <w:rPr>
            <w:rFonts w:ascii="仿宋" w:eastAsia="仿宋" w:hAnsi="仿宋" w:cs="仿宋" w:hint="eastAsia"/>
            <w:lang w:eastAsia="zh-CN"/>
          </w:rPr>
          <w:t>(一)、可持续战略与实践</w:t>
        </w:r>
        <w:r>
          <w:tab/>
        </w:r>
        <w:r>
          <w:fldChar w:fldCharType="begin"/>
        </w:r>
        <w:r>
          <w:instrText xml:space="preserve"> PAGEREF _Toc7599 \h </w:instrText>
        </w:r>
        <w:r>
          <w:fldChar w:fldCharType="separate"/>
        </w:r>
        <w:r>
          <w:t>3</w:t>
        </w:r>
        <w:r>
          <w:fldChar w:fldCharType="end"/>
        </w:r>
      </w:hyperlink>
    </w:p>
    <w:p>
      <w:pPr>
        <w:pStyle w:val="TOC2"/>
        <w:tabs>
          <w:tab w:val="right" w:leader="dot" w:pos="8306"/>
        </w:tabs>
      </w:pPr>
      <w:hyperlink w:anchor="_Toc5465" w:history="1">
        <w:r>
          <w:rPr>
            <w:rFonts w:ascii="仿宋" w:eastAsia="仿宋" w:hAnsi="仿宋" w:cs="仿宋" w:hint="eastAsia"/>
            <w:lang w:eastAsia="zh-CN"/>
          </w:rPr>
          <w:t>(二)、环保与社会责任</w:t>
        </w:r>
        <w:r>
          <w:tab/>
        </w:r>
        <w:r>
          <w:fldChar w:fldCharType="begin"/>
        </w:r>
        <w:r>
          <w:instrText xml:space="preserve"> PAGEREF _Toc5465 \h </w:instrText>
        </w:r>
        <w:r>
          <w:fldChar w:fldCharType="separate"/>
        </w:r>
        <w:r>
          <w:t>4</w:t>
        </w:r>
        <w:r>
          <w:fldChar w:fldCharType="end"/>
        </w:r>
      </w:hyperlink>
    </w:p>
    <w:p>
      <w:pPr>
        <w:pStyle w:val="TOC1"/>
        <w:tabs>
          <w:tab w:val="right" w:leader="dot" w:pos="8306"/>
        </w:tabs>
      </w:pPr>
      <w:hyperlink w:anchor="_Toc5085" w:history="1">
        <w:r>
          <w:rPr>
            <w:rFonts w:ascii="仿宋" w:eastAsia="仿宋" w:hAnsi="仿宋" w:cs="仿宋" w:hint="eastAsia"/>
            <w:lang w:eastAsia="zh-CN"/>
          </w:rPr>
          <w:t>二、医疗康复器材项目危机管理</w:t>
        </w:r>
        <w:r>
          <w:tab/>
        </w:r>
        <w:r>
          <w:fldChar w:fldCharType="begin"/>
        </w:r>
        <w:r>
          <w:instrText xml:space="preserve"> PAGEREF _Toc5085 \h </w:instrText>
        </w:r>
        <w:r>
          <w:fldChar w:fldCharType="separate"/>
        </w:r>
        <w:r>
          <w:t>5</w:t>
        </w:r>
        <w:r>
          <w:fldChar w:fldCharType="end"/>
        </w:r>
      </w:hyperlink>
    </w:p>
    <w:p>
      <w:pPr>
        <w:pStyle w:val="TOC2"/>
        <w:tabs>
          <w:tab w:val="right" w:leader="dot" w:pos="8306"/>
        </w:tabs>
      </w:pPr>
      <w:hyperlink w:anchor="_Toc4538" w:history="1">
        <w:r>
          <w:rPr>
            <w:rFonts w:ascii="仿宋" w:eastAsia="仿宋" w:hAnsi="仿宋" w:cs="仿宋" w:hint="eastAsia"/>
            <w:lang w:eastAsia="zh-CN"/>
          </w:rPr>
          <w:t>(一)、危机预警与识别</w:t>
        </w:r>
        <w:r>
          <w:tab/>
        </w:r>
        <w:r>
          <w:fldChar w:fldCharType="begin"/>
        </w:r>
        <w:r>
          <w:instrText xml:space="preserve"> PAGEREF _Toc4538 \h </w:instrText>
        </w:r>
        <w:r>
          <w:fldChar w:fldCharType="separate"/>
        </w:r>
        <w:r>
          <w:t>5</w:t>
        </w:r>
        <w:r>
          <w:fldChar w:fldCharType="end"/>
        </w:r>
      </w:hyperlink>
    </w:p>
    <w:p>
      <w:pPr>
        <w:pStyle w:val="TOC2"/>
        <w:tabs>
          <w:tab w:val="right" w:leader="dot" w:pos="8306"/>
        </w:tabs>
      </w:pPr>
      <w:hyperlink w:anchor="_Toc28181" w:history="1">
        <w:r>
          <w:rPr>
            <w:rFonts w:ascii="仿宋" w:eastAsia="仿宋" w:hAnsi="仿宋" w:cs="仿宋" w:hint="eastAsia"/>
            <w:lang w:eastAsia="zh-CN"/>
          </w:rPr>
          <w:t>(二)、危机应对与恢复</w:t>
        </w:r>
        <w:r>
          <w:tab/>
        </w:r>
        <w:r>
          <w:fldChar w:fldCharType="begin"/>
        </w:r>
        <w:r>
          <w:instrText xml:space="preserve"> PAGEREF _Toc28181 \h </w:instrText>
        </w:r>
        <w:r>
          <w:fldChar w:fldCharType="separate"/>
        </w:r>
        <w:r>
          <w:t>6</w:t>
        </w:r>
        <w:r>
          <w:fldChar w:fldCharType="end"/>
        </w:r>
      </w:hyperlink>
    </w:p>
    <w:p>
      <w:pPr>
        <w:pStyle w:val="TOC1"/>
        <w:tabs>
          <w:tab w:val="right" w:leader="dot" w:pos="8306"/>
        </w:tabs>
      </w:pPr>
      <w:hyperlink w:anchor="_Toc20644" w:history="1">
        <w:r>
          <w:rPr>
            <w:rFonts w:ascii="仿宋" w:eastAsia="仿宋" w:hAnsi="仿宋" w:cs="仿宋" w:hint="eastAsia"/>
            <w:lang w:eastAsia="zh-CN"/>
          </w:rPr>
          <w:t>三、产品规划分析</w:t>
        </w:r>
        <w:r>
          <w:tab/>
        </w:r>
        <w:r>
          <w:fldChar w:fldCharType="begin"/>
        </w:r>
        <w:r>
          <w:instrText xml:space="preserve"> PAGEREF _Toc20644 \h </w:instrText>
        </w:r>
        <w:r>
          <w:fldChar w:fldCharType="separate"/>
        </w:r>
        <w:r>
          <w:t>7</w:t>
        </w:r>
        <w:r>
          <w:fldChar w:fldCharType="end"/>
        </w:r>
      </w:hyperlink>
    </w:p>
    <w:p>
      <w:pPr>
        <w:pStyle w:val="TOC2"/>
        <w:tabs>
          <w:tab w:val="right" w:leader="dot" w:pos="8306"/>
        </w:tabs>
      </w:pPr>
      <w:hyperlink w:anchor="_Toc5570" w:history="1">
        <w:r>
          <w:rPr>
            <w:rFonts w:ascii="仿宋" w:eastAsia="仿宋" w:hAnsi="仿宋" w:cs="仿宋" w:hint="eastAsia"/>
            <w:lang w:eastAsia="zh-CN"/>
          </w:rPr>
          <w:t>(一)、产品规划</w:t>
        </w:r>
        <w:r>
          <w:tab/>
        </w:r>
        <w:r>
          <w:fldChar w:fldCharType="begin"/>
        </w:r>
        <w:r>
          <w:instrText xml:space="preserve"> PAGEREF _Toc5570 \h </w:instrText>
        </w:r>
        <w:r>
          <w:fldChar w:fldCharType="separate"/>
        </w:r>
        <w:r>
          <w:t>7</w:t>
        </w:r>
        <w:r>
          <w:fldChar w:fldCharType="end"/>
        </w:r>
      </w:hyperlink>
    </w:p>
    <w:p>
      <w:pPr>
        <w:pStyle w:val="TOC2"/>
        <w:tabs>
          <w:tab w:val="right" w:leader="dot" w:pos="8306"/>
        </w:tabs>
      </w:pPr>
      <w:hyperlink w:anchor="_Toc17650" w:history="1">
        <w:r>
          <w:rPr>
            <w:rFonts w:ascii="仿宋" w:eastAsia="仿宋" w:hAnsi="仿宋" w:cs="仿宋" w:hint="eastAsia"/>
            <w:lang w:eastAsia="zh-CN"/>
          </w:rPr>
          <w:t>(二)、建设规模</w:t>
        </w:r>
        <w:r>
          <w:tab/>
        </w:r>
        <w:r>
          <w:fldChar w:fldCharType="begin"/>
        </w:r>
        <w:r>
          <w:instrText xml:space="preserve"> PAGEREF _Toc17650 \h </w:instrText>
        </w:r>
        <w:r>
          <w:fldChar w:fldCharType="separate"/>
        </w:r>
        <w:r>
          <w:t>8</w:t>
        </w:r>
        <w:r>
          <w:fldChar w:fldCharType="end"/>
        </w:r>
      </w:hyperlink>
    </w:p>
    <w:p>
      <w:pPr>
        <w:pStyle w:val="TOC1"/>
        <w:tabs>
          <w:tab w:val="right" w:leader="dot" w:pos="8306"/>
        </w:tabs>
      </w:pPr>
      <w:hyperlink w:anchor="_Toc11507" w:history="1">
        <w:r>
          <w:rPr>
            <w:rFonts w:ascii="仿宋" w:eastAsia="仿宋" w:hAnsi="仿宋" w:cs="仿宋" w:hint="eastAsia"/>
            <w:lang w:eastAsia="zh-CN"/>
          </w:rPr>
          <w:t>四、工艺说明</w:t>
        </w:r>
        <w:r>
          <w:tab/>
        </w:r>
        <w:r>
          <w:fldChar w:fldCharType="begin"/>
        </w:r>
        <w:r>
          <w:instrText xml:space="preserve"> PAGEREF _Toc11507 \h </w:instrText>
        </w:r>
        <w:r>
          <w:fldChar w:fldCharType="separate"/>
        </w:r>
        <w:r>
          <w:t>9</w:t>
        </w:r>
        <w:r>
          <w:fldChar w:fldCharType="end"/>
        </w:r>
      </w:hyperlink>
    </w:p>
    <w:p>
      <w:pPr>
        <w:pStyle w:val="TOC2"/>
        <w:tabs>
          <w:tab w:val="right" w:leader="dot" w:pos="8306"/>
        </w:tabs>
      </w:pPr>
      <w:hyperlink w:anchor="_Toc177" w:history="1">
        <w:r>
          <w:rPr>
            <w:rFonts w:ascii="仿宋" w:eastAsia="仿宋" w:hAnsi="仿宋" w:cs="仿宋" w:hint="eastAsia"/>
            <w:lang w:eastAsia="zh-CN"/>
          </w:rPr>
          <w:t>(一)、技术管理特点</w:t>
        </w:r>
        <w:r>
          <w:tab/>
        </w:r>
        <w:r>
          <w:fldChar w:fldCharType="begin"/>
        </w:r>
        <w:r>
          <w:instrText xml:space="preserve"> PAGEREF _Toc177 \h </w:instrText>
        </w:r>
        <w:r>
          <w:fldChar w:fldCharType="separate"/>
        </w:r>
        <w:r>
          <w:t>9</w:t>
        </w:r>
        <w:r>
          <w:fldChar w:fldCharType="end"/>
        </w:r>
      </w:hyperlink>
    </w:p>
    <w:p>
      <w:pPr>
        <w:pStyle w:val="TOC2"/>
        <w:tabs>
          <w:tab w:val="right" w:leader="dot" w:pos="8306"/>
        </w:tabs>
      </w:pPr>
      <w:hyperlink w:anchor="_Toc23785" w:history="1">
        <w:r>
          <w:rPr>
            <w:rFonts w:ascii="仿宋" w:eastAsia="仿宋" w:hAnsi="仿宋" w:cs="仿宋" w:hint="eastAsia"/>
            <w:lang w:eastAsia="zh-CN"/>
          </w:rPr>
          <w:t>(二)、医疗康复器材项目工艺技术设计方案</w:t>
        </w:r>
        <w:r>
          <w:tab/>
        </w:r>
        <w:r>
          <w:fldChar w:fldCharType="begin"/>
        </w:r>
        <w:r>
          <w:instrText xml:space="preserve"> PAGEREF _Toc23785 \h </w:instrText>
        </w:r>
        <w:r>
          <w:fldChar w:fldCharType="separate"/>
        </w:r>
        <w:r>
          <w:t>10</w:t>
        </w:r>
        <w:r>
          <w:fldChar w:fldCharType="end"/>
        </w:r>
      </w:hyperlink>
    </w:p>
    <w:p>
      <w:pPr>
        <w:pStyle w:val="TOC2"/>
        <w:tabs>
          <w:tab w:val="right" w:leader="dot" w:pos="8306"/>
        </w:tabs>
      </w:pPr>
      <w:hyperlink w:anchor="_Toc4567" w:history="1">
        <w:r>
          <w:rPr>
            <w:rFonts w:ascii="仿宋" w:eastAsia="仿宋" w:hAnsi="仿宋" w:cs="仿宋" w:hint="eastAsia"/>
            <w:lang w:eastAsia="zh-CN"/>
          </w:rPr>
          <w:t>(三)、设备选型方案</w:t>
        </w:r>
        <w:r>
          <w:tab/>
        </w:r>
        <w:r>
          <w:fldChar w:fldCharType="begin"/>
        </w:r>
        <w:r>
          <w:instrText xml:space="preserve"> PAGEREF _Toc4567 \h </w:instrText>
        </w:r>
        <w:r>
          <w:fldChar w:fldCharType="separate"/>
        </w:r>
        <w:r>
          <w:t>11</w:t>
        </w:r>
        <w:r>
          <w:fldChar w:fldCharType="end"/>
        </w:r>
      </w:hyperlink>
    </w:p>
    <w:p>
      <w:pPr>
        <w:pStyle w:val="TOC1"/>
        <w:tabs>
          <w:tab w:val="right" w:leader="dot" w:pos="8306"/>
        </w:tabs>
      </w:pPr>
      <w:hyperlink w:anchor="_Toc26233" w:history="1">
        <w:r>
          <w:rPr>
            <w:rFonts w:ascii="仿宋" w:eastAsia="仿宋" w:hAnsi="仿宋" w:cs="仿宋" w:hint="eastAsia"/>
            <w:lang w:eastAsia="zh-CN"/>
          </w:rPr>
          <w:t>五、医疗康复器材项目选址可行性分析</w:t>
        </w:r>
        <w:r>
          <w:tab/>
        </w:r>
        <w:r>
          <w:fldChar w:fldCharType="begin"/>
        </w:r>
        <w:r>
          <w:instrText xml:space="preserve"> PAGEREF _Toc26233 \h </w:instrText>
        </w:r>
        <w:r>
          <w:fldChar w:fldCharType="separate"/>
        </w:r>
        <w:r>
          <w:t>13</w:t>
        </w:r>
        <w:r>
          <w:fldChar w:fldCharType="end"/>
        </w:r>
      </w:hyperlink>
    </w:p>
    <w:p>
      <w:pPr>
        <w:pStyle w:val="TOC2"/>
        <w:tabs>
          <w:tab w:val="right" w:leader="dot" w:pos="8306"/>
        </w:tabs>
      </w:pPr>
      <w:hyperlink w:anchor="_Toc23996" w:history="1">
        <w:r>
          <w:rPr>
            <w:rFonts w:ascii="仿宋" w:eastAsia="仿宋" w:hAnsi="仿宋" w:cs="仿宋" w:hint="eastAsia"/>
            <w:lang w:eastAsia="zh-CN"/>
          </w:rPr>
          <w:t>(一)、医疗康复器材项目选址</w:t>
        </w:r>
        <w:r>
          <w:tab/>
        </w:r>
        <w:r>
          <w:fldChar w:fldCharType="begin"/>
        </w:r>
        <w:r>
          <w:instrText xml:space="preserve"> PAGEREF _Toc23996 \h </w:instrText>
        </w:r>
        <w:r>
          <w:fldChar w:fldCharType="separate"/>
        </w:r>
        <w:r>
          <w:t>13</w:t>
        </w:r>
        <w:r>
          <w:fldChar w:fldCharType="end"/>
        </w:r>
      </w:hyperlink>
    </w:p>
    <w:p>
      <w:pPr>
        <w:pStyle w:val="TOC2"/>
        <w:tabs>
          <w:tab w:val="right" w:leader="dot" w:pos="8306"/>
        </w:tabs>
      </w:pPr>
      <w:hyperlink w:anchor="_Toc27178" w:history="1">
        <w:r>
          <w:rPr>
            <w:rFonts w:ascii="仿宋" w:eastAsia="仿宋" w:hAnsi="仿宋" w:cs="仿宋" w:hint="eastAsia"/>
            <w:lang w:eastAsia="zh-CN"/>
          </w:rPr>
          <w:t>(二)、用地控制指标</w:t>
        </w:r>
        <w:r>
          <w:tab/>
        </w:r>
        <w:r>
          <w:fldChar w:fldCharType="begin"/>
        </w:r>
        <w:r>
          <w:instrText xml:space="preserve"> PAGEREF _Toc27178 \h </w:instrText>
        </w:r>
        <w:r>
          <w:fldChar w:fldCharType="separate"/>
        </w:r>
        <w:r>
          <w:t>13</w:t>
        </w:r>
        <w:r>
          <w:fldChar w:fldCharType="end"/>
        </w:r>
      </w:hyperlink>
    </w:p>
    <w:p>
      <w:pPr>
        <w:pStyle w:val="TOC2"/>
        <w:tabs>
          <w:tab w:val="right" w:leader="dot" w:pos="8306"/>
        </w:tabs>
      </w:pPr>
      <w:hyperlink w:anchor="_Toc14639" w:history="1">
        <w:r>
          <w:rPr>
            <w:rFonts w:ascii="仿宋" w:eastAsia="仿宋" w:hAnsi="仿宋" w:cs="仿宋" w:hint="eastAsia"/>
            <w:lang w:eastAsia="zh-CN"/>
          </w:rPr>
          <w:t>(三)、节约用地措施</w:t>
        </w:r>
        <w:r>
          <w:tab/>
        </w:r>
        <w:r>
          <w:fldChar w:fldCharType="begin"/>
        </w:r>
        <w:r>
          <w:instrText xml:space="preserve"> PAGEREF _Toc14639 \h </w:instrText>
        </w:r>
        <w:r>
          <w:fldChar w:fldCharType="separate"/>
        </w:r>
        <w:r>
          <w:t>15</w:t>
        </w:r>
        <w:r>
          <w:fldChar w:fldCharType="end"/>
        </w:r>
      </w:hyperlink>
    </w:p>
    <w:p>
      <w:pPr>
        <w:pStyle w:val="TOC2"/>
        <w:tabs>
          <w:tab w:val="right" w:leader="dot" w:pos="8306"/>
        </w:tabs>
      </w:pPr>
      <w:hyperlink w:anchor="_Toc20070" w:history="1">
        <w:r>
          <w:rPr>
            <w:rFonts w:ascii="仿宋" w:eastAsia="仿宋" w:hAnsi="仿宋" w:cs="仿宋" w:hint="eastAsia"/>
            <w:lang w:eastAsia="zh-CN"/>
          </w:rPr>
          <w:t>(四)、总图布置方案</w:t>
        </w:r>
        <w:r>
          <w:tab/>
        </w:r>
        <w:r>
          <w:fldChar w:fldCharType="begin"/>
        </w:r>
        <w:r>
          <w:instrText xml:space="preserve"> PAGEREF _Toc20070 \h </w:instrText>
        </w:r>
        <w:r>
          <w:fldChar w:fldCharType="separate"/>
        </w:r>
        <w:r>
          <w:t>16</w:t>
        </w:r>
        <w:r>
          <w:fldChar w:fldCharType="end"/>
        </w:r>
      </w:hyperlink>
    </w:p>
    <w:p>
      <w:pPr>
        <w:pStyle w:val="TOC2"/>
        <w:tabs>
          <w:tab w:val="right" w:leader="dot" w:pos="8306"/>
        </w:tabs>
      </w:pPr>
      <w:hyperlink w:anchor="_Toc10846" w:history="1">
        <w:r>
          <w:rPr>
            <w:rFonts w:ascii="仿宋" w:eastAsia="仿宋" w:hAnsi="仿宋" w:cs="仿宋" w:hint="eastAsia"/>
            <w:lang w:eastAsia="zh-CN"/>
          </w:rPr>
          <w:t>(五)、选址综合评价</w:t>
        </w:r>
        <w:r>
          <w:tab/>
        </w:r>
        <w:r>
          <w:fldChar w:fldCharType="begin"/>
        </w:r>
        <w:r>
          <w:instrText xml:space="preserve"> PAGEREF _Toc10846 \h </w:instrText>
        </w:r>
        <w:r>
          <w:fldChar w:fldCharType="separate"/>
        </w:r>
        <w:r>
          <w:t>17</w:t>
        </w:r>
        <w:r>
          <w:fldChar w:fldCharType="end"/>
        </w:r>
      </w:hyperlink>
    </w:p>
    <w:p>
      <w:pPr>
        <w:pStyle w:val="TOC1"/>
        <w:tabs>
          <w:tab w:val="right" w:leader="dot" w:pos="8306"/>
        </w:tabs>
      </w:pPr>
      <w:hyperlink w:anchor="_Toc7244" w:history="1">
        <w:r>
          <w:rPr>
            <w:rFonts w:ascii="仿宋" w:eastAsia="仿宋" w:hAnsi="仿宋" w:cs="仿宋" w:hint="eastAsia"/>
            <w:lang w:eastAsia="zh-CN"/>
          </w:rPr>
          <w:t>六、医疗康复器材项目建设单位说明</w:t>
        </w:r>
        <w:r>
          <w:tab/>
        </w:r>
        <w:r>
          <w:fldChar w:fldCharType="begin"/>
        </w:r>
        <w:r>
          <w:instrText xml:space="preserve"> PAGEREF _Toc7244 \h </w:instrText>
        </w:r>
        <w:r>
          <w:fldChar w:fldCharType="separate"/>
        </w:r>
        <w:r>
          <w:t>18</w:t>
        </w:r>
        <w:r>
          <w:fldChar w:fldCharType="end"/>
        </w:r>
      </w:hyperlink>
    </w:p>
    <w:p>
      <w:pPr>
        <w:pStyle w:val="TOC2"/>
        <w:tabs>
          <w:tab w:val="right" w:leader="dot" w:pos="8306"/>
        </w:tabs>
      </w:pPr>
      <w:hyperlink w:anchor="_Toc27380" w:history="1">
        <w:r>
          <w:rPr>
            <w:rFonts w:ascii="仿宋" w:eastAsia="仿宋" w:hAnsi="仿宋" w:cs="仿宋" w:hint="eastAsia"/>
            <w:lang w:eastAsia="zh-CN"/>
          </w:rPr>
          <w:t>(一)、医疗康复器材项目承办单位基本情况</w:t>
        </w:r>
        <w:r>
          <w:tab/>
        </w:r>
        <w:r>
          <w:fldChar w:fldCharType="begin"/>
        </w:r>
        <w:r>
          <w:instrText xml:space="preserve"> PAGEREF _Toc27380 \h </w:instrText>
        </w:r>
        <w:r>
          <w:fldChar w:fldCharType="separate"/>
        </w:r>
        <w:r>
          <w:t>18</w:t>
        </w:r>
        <w:r>
          <w:fldChar w:fldCharType="end"/>
        </w:r>
      </w:hyperlink>
    </w:p>
    <w:p>
      <w:pPr>
        <w:pStyle w:val="TOC2"/>
        <w:tabs>
          <w:tab w:val="right" w:leader="dot" w:pos="8306"/>
        </w:tabs>
      </w:pPr>
      <w:hyperlink w:anchor="_Toc12247" w:history="1">
        <w:r>
          <w:rPr>
            <w:rFonts w:ascii="仿宋" w:eastAsia="仿宋" w:hAnsi="仿宋" w:cs="仿宋" w:hint="eastAsia"/>
            <w:lang w:eastAsia="zh-CN"/>
          </w:rPr>
          <w:t>(二)、公司经济效益分析</w:t>
        </w:r>
        <w:r>
          <w:tab/>
        </w:r>
        <w:r>
          <w:fldChar w:fldCharType="begin"/>
        </w:r>
        <w:r>
          <w:instrText xml:space="preserve"> PAGEREF _Toc12247 \h </w:instrText>
        </w:r>
        <w:r>
          <w:fldChar w:fldCharType="separate"/>
        </w:r>
        <w:r>
          <w:t>19</w:t>
        </w:r>
        <w:r>
          <w:fldChar w:fldCharType="end"/>
        </w:r>
      </w:hyperlink>
    </w:p>
    <w:p>
      <w:pPr>
        <w:pStyle w:val="TOC1"/>
        <w:tabs>
          <w:tab w:val="right" w:leader="dot" w:pos="8306"/>
        </w:tabs>
      </w:pPr>
      <w:hyperlink w:anchor="_Toc13326" w:history="1">
        <w:r>
          <w:rPr>
            <w:rFonts w:ascii="仿宋" w:eastAsia="仿宋" w:hAnsi="仿宋" w:cs="仿宋" w:hint="eastAsia"/>
            <w:lang w:eastAsia="zh-CN"/>
          </w:rPr>
          <w:t>七、医疗康复器材项目人力资源培养与发展</w:t>
        </w:r>
        <w:r>
          <w:tab/>
        </w:r>
        <w:r>
          <w:fldChar w:fldCharType="begin"/>
        </w:r>
        <w:r>
          <w:instrText xml:space="preserve"> PAGEREF _Toc13326 \h </w:instrText>
        </w:r>
        <w:r>
          <w:fldChar w:fldCharType="separate"/>
        </w:r>
        <w:r>
          <w:t>20</w:t>
        </w:r>
        <w:r>
          <w:fldChar w:fldCharType="end"/>
        </w:r>
      </w:hyperlink>
    </w:p>
    <w:p>
      <w:pPr>
        <w:pStyle w:val="TOC2"/>
        <w:tabs>
          <w:tab w:val="right" w:leader="dot" w:pos="8306"/>
        </w:tabs>
      </w:pPr>
      <w:hyperlink w:anchor="_Toc15992" w:history="1">
        <w:r>
          <w:rPr>
            <w:rFonts w:ascii="仿宋" w:eastAsia="仿宋" w:hAnsi="仿宋" w:cs="仿宋" w:hint="eastAsia"/>
            <w:lang w:eastAsia="zh-CN"/>
          </w:rPr>
          <w:t>(一)、人才需求与规划</w:t>
        </w:r>
        <w:r>
          <w:tab/>
        </w:r>
        <w:r>
          <w:fldChar w:fldCharType="begin"/>
        </w:r>
        <w:r>
          <w:instrText xml:space="preserve"> PAGEREF _Toc15992 \h </w:instrText>
        </w:r>
        <w:r>
          <w:fldChar w:fldCharType="separate"/>
        </w:r>
        <w:r>
          <w:t>20</w:t>
        </w:r>
        <w:r>
          <w:fldChar w:fldCharType="end"/>
        </w:r>
      </w:hyperlink>
    </w:p>
    <w:p>
      <w:pPr>
        <w:pStyle w:val="TOC2"/>
        <w:tabs>
          <w:tab w:val="right" w:leader="dot" w:pos="8306"/>
        </w:tabs>
      </w:pPr>
      <w:hyperlink w:anchor="_Toc27387" w:history="1">
        <w:r>
          <w:rPr>
            <w:rFonts w:ascii="仿宋" w:eastAsia="仿宋" w:hAnsi="仿宋" w:cs="仿宋" w:hint="eastAsia"/>
            <w:lang w:eastAsia="zh-CN"/>
          </w:rPr>
          <w:t>(二)、培训与发展计划</w:t>
        </w:r>
        <w:r>
          <w:tab/>
        </w:r>
        <w:r>
          <w:fldChar w:fldCharType="begin"/>
        </w:r>
        <w:r>
          <w:instrText xml:space="preserve"> PAGEREF _Toc27387 \h </w:instrText>
        </w:r>
        <w:r>
          <w:fldChar w:fldCharType="separate"/>
        </w:r>
        <w:r>
          <w:t>20</w:t>
        </w:r>
        <w:r>
          <w:fldChar w:fldCharType="end"/>
        </w:r>
      </w:hyperlink>
    </w:p>
    <w:p>
      <w:pPr>
        <w:pStyle w:val="TOC1"/>
        <w:tabs>
          <w:tab w:val="right" w:leader="dot" w:pos="8306"/>
        </w:tabs>
      </w:pPr>
      <w:hyperlink w:anchor="_Toc3932" w:history="1">
        <w:r>
          <w:rPr>
            <w:rFonts w:ascii="仿宋" w:eastAsia="仿宋" w:hAnsi="仿宋" w:cs="仿宋" w:hint="eastAsia"/>
            <w:lang w:eastAsia="zh-CN"/>
          </w:rPr>
          <w:t>八、医疗康复器材项目计划安排</w:t>
        </w:r>
        <w:r>
          <w:tab/>
        </w:r>
        <w:r>
          <w:fldChar w:fldCharType="begin"/>
        </w:r>
        <w:r>
          <w:instrText xml:space="preserve"> PAGEREF _Toc3932 \h </w:instrText>
        </w:r>
        <w:r>
          <w:fldChar w:fldCharType="separate"/>
        </w:r>
        <w:r>
          <w:t>21</w:t>
        </w:r>
        <w:r>
          <w:fldChar w:fldCharType="end"/>
        </w:r>
      </w:hyperlink>
    </w:p>
    <w:p>
      <w:pPr>
        <w:pStyle w:val="TOC2"/>
        <w:tabs>
          <w:tab w:val="right" w:leader="dot" w:pos="8306"/>
        </w:tabs>
      </w:pPr>
      <w:hyperlink w:anchor="_Toc15591" w:history="1">
        <w:r>
          <w:rPr>
            <w:rFonts w:ascii="仿宋" w:eastAsia="仿宋" w:hAnsi="仿宋" w:cs="仿宋" w:hint="eastAsia"/>
            <w:lang w:eastAsia="zh-CN"/>
          </w:rPr>
          <w:t>(一)、建设周期</w:t>
        </w:r>
        <w:r>
          <w:tab/>
        </w:r>
        <w:r>
          <w:fldChar w:fldCharType="begin"/>
        </w:r>
        <w:r>
          <w:instrText xml:space="preserve"> PAGEREF _Toc15591 \h </w:instrText>
        </w:r>
        <w:r>
          <w:fldChar w:fldCharType="separate"/>
        </w:r>
        <w:r>
          <w:t>21</w:t>
        </w:r>
        <w:r>
          <w:fldChar w:fldCharType="end"/>
        </w:r>
      </w:hyperlink>
    </w:p>
    <w:p>
      <w:pPr>
        <w:pStyle w:val="TOC2"/>
        <w:tabs>
          <w:tab w:val="right" w:leader="dot" w:pos="8306"/>
        </w:tabs>
      </w:pPr>
      <w:hyperlink w:anchor="_Toc23277" w:history="1">
        <w:r>
          <w:rPr>
            <w:rFonts w:ascii="仿宋" w:eastAsia="仿宋" w:hAnsi="仿宋" w:cs="仿宋" w:hint="eastAsia"/>
            <w:lang w:eastAsia="zh-CN"/>
          </w:rPr>
          <w:t>(二)、建设进度</w:t>
        </w:r>
        <w:r>
          <w:tab/>
        </w:r>
        <w:r>
          <w:fldChar w:fldCharType="begin"/>
        </w:r>
        <w:r>
          <w:instrText xml:space="preserve"> PAGEREF _Toc23277 \h </w:instrText>
        </w:r>
        <w:r>
          <w:fldChar w:fldCharType="separate"/>
        </w:r>
        <w:r>
          <w:t>22</w:t>
        </w:r>
        <w:r>
          <w:fldChar w:fldCharType="end"/>
        </w:r>
      </w:hyperlink>
    </w:p>
    <w:p>
      <w:pPr>
        <w:pStyle w:val="TOC2"/>
        <w:tabs>
          <w:tab w:val="right" w:leader="dot" w:pos="8306"/>
        </w:tabs>
      </w:pPr>
      <w:hyperlink w:anchor="_Toc26840" w:history="1">
        <w:r>
          <w:rPr>
            <w:rFonts w:ascii="仿宋" w:eastAsia="仿宋" w:hAnsi="仿宋" w:cs="仿宋" w:hint="eastAsia"/>
            <w:lang w:eastAsia="zh-CN"/>
          </w:rPr>
          <w:t>(三)、进度安排注意事项</w:t>
        </w:r>
        <w:r>
          <w:tab/>
        </w:r>
        <w:r>
          <w:fldChar w:fldCharType="begin"/>
        </w:r>
        <w:r>
          <w:instrText xml:space="preserve"> PAGEREF _Toc26840 \h </w:instrText>
        </w:r>
        <w:r>
          <w:fldChar w:fldCharType="separate"/>
        </w:r>
        <w:r>
          <w:t>23</w:t>
        </w:r>
        <w:r>
          <w:fldChar w:fldCharType="end"/>
        </w:r>
      </w:hyperlink>
    </w:p>
    <w:p>
      <w:pPr>
        <w:pStyle w:val="TOC2"/>
        <w:tabs>
          <w:tab w:val="right" w:leader="dot" w:pos="8306"/>
        </w:tabs>
      </w:pPr>
      <w:hyperlink w:anchor="_Toc13137" w:history="1">
        <w:r>
          <w:rPr>
            <w:rFonts w:ascii="仿宋" w:eastAsia="仿宋" w:hAnsi="仿宋" w:cs="仿宋" w:hint="eastAsia"/>
            <w:lang w:eastAsia="zh-CN"/>
          </w:rPr>
          <w:t>(四)、人力资源配置</w:t>
        </w:r>
        <w:r>
          <w:tab/>
        </w:r>
        <w:r>
          <w:fldChar w:fldCharType="begin"/>
        </w:r>
        <w:r>
          <w:instrText xml:space="preserve"> PAGEREF _Toc13137 \h </w:instrText>
        </w:r>
        <w:r>
          <w:fldChar w:fldCharType="separate"/>
        </w:r>
        <w:r>
          <w:t>24</w:t>
        </w:r>
        <w:r>
          <w:fldChar w:fldCharType="end"/>
        </w:r>
      </w:hyperlink>
    </w:p>
    <w:p>
      <w:pPr>
        <w:pStyle w:val="TOC1"/>
        <w:tabs>
          <w:tab w:val="right" w:leader="dot" w:pos="8306"/>
        </w:tabs>
      </w:pPr>
      <w:hyperlink w:anchor="_Toc12972" w:history="1">
        <w:r>
          <w:rPr>
            <w:rFonts w:ascii="仿宋" w:eastAsia="仿宋" w:hAnsi="仿宋" w:cs="仿宋" w:hint="eastAsia"/>
            <w:lang w:eastAsia="zh-CN"/>
          </w:rPr>
          <w:t>九、医疗康复器材项目技术管理</w:t>
        </w:r>
        <w:r>
          <w:tab/>
        </w:r>
        <w:r>
          <w:fldChar w:fldCharType="begin"/>
        </w:r>
        <w:r>
          <w:instrText xml:space="preserve"> PAGEREF _Toc12972 \h </w:instrText>
        </w:r>
        <w:r>
          <w:fldChar w:fldCharType="separate"/>
        </w:r>
        <w:r>
          <w:t>25</w:t>
        </w:r>
        <w:r>
          <w:fldChar w:fldCharType="end"/>
        </w:r>
      </w:hyperlink>
    </w:p>
    <w:p>
      <w:pPr>
        <w:pStyle w:val="TOC2"/>
        <w:tabs>
          <w:tab w:val="right" w:leader="dot" w:pos="8306"/>
        </w:tabs>
      </w:pPr>
      <w:hyperlink w:anchor="_Toc9718" w:history="1">
        <w:r>
          <w:rPr>
            <w:rFonts w:ascii="仿宋" w:eastAsia="仿宋" w:hAnsi="仿宋" w:cs="仿宋" w:hint="eastAsia"/>
            <w:lang w:eastAsia="zh-CN"/>
          </w:rPr>
          <w:t>(一)、技术方案选用方向</w:t>
        </w:r>
        <w:r>
          <w:tab/>
        </w:r>
        <w:r>
          <w:fldChar w:fldCharType="begin"/>
        </w:r>
        <w:r>
          <w:instrText xml:space="preserve"> PAGEREF _Toc9718 \h </w:instrText>
        </w:r>
        <w:r>
          <w:fldChar w:fldCharType="separate"/>
        </w:r>
        <w:r>
          <w:t>25</w:t>
        </w:r>
        <w:r>
          <w:fldChar w:fldCharType="end"/>
        </w:r>
      </w:hyperlink>
    </w:p>
    <w:p>
      <w:pPr>
        <w:pStyle w:val="TOC2"/>
        <w:tabs>
          <w:tab w:val="right" w:leader="dot" w:pos="8306"/>
        </w:tabs>
      </w:pPr>
      <w:hyperlink w:anchor="_Toc3836" w:history="1">
        <w:r>
          <w:rPr>
            <w:rFonts w:ascii="仿宋" w:eastAsia="仿宋" w:hAnsi="仿宋" w:cs="仿宋" w:hint="eastAsia"/>
            <w:lang w:eastAsia="zh-CN"/>
          </w:rPr>
          <w:t>(二)、工艺技术方案选用原则</w:t>
        </w:r>
        <w:r>
          <w:tab/>
        </w:r>
        <w:r>
          <w:fldChar w:fldCharType="begin"/>
        </w:r>
        <w:r>
          <w:instrText xml:space="preserve"> PAGEREF _Toc3836 \h </w:instrText>
        </w:r>
        <w:r>
          <w:fldChar w:fldCharType="separate"/>
        </w:r>
        <w:r>
          <w:t>27</w:t>
        </w:r>
        <w:r>
          <w:fldChar w:fldCharType="end"/>
        </w:r>
      </w:hyperlink>
    </w:p>
    <w:p>
      <w:pPr>
        <w:pStyle w:val="TOC2"/>
        <w:tabs>
          <w:tab w:val="right" w:leader="dot" w:pos="8306"/>
        </w:tabs>
      </w:pPr>
      <w:hyperlink w:anchor="_Toc1644" w:history="1">
        <w:r>
          <w:rPr>
            <w:rFonts w:ascii="仿宋" w:eastAsia="仿宋" w:hAnsi="仿宋" w:cs="仿宋" w:hint="eastAsia"/>
            <w:lang w:eastAsia="zh-CN"/>
          </w:rPr>
          <w:t>(三)、工艺技术方案要求</w:t>
        </w:r>
        <w:r>
          <w:tab/>
        </w:r>
        <w:r>
          <w:fldChar w:fldCharType="begin"/>
        </w:r>
        <w:r>
          <w:instrText xml:space="preserve"> PAGEREF _Toc1644 \h </w:instrText>
        </w:r>
        <w:r>
          <w:fldChar w:fldCharType="separate"/>
        </w:r>
        <w:r>
          <w:t>29</w:t>
        </w:r>
        <w:r>
          <w:fldChar w:fldCharType="end"/>
        </w:r>
      </w:hyperlink>
    </w:p>
    <w:p>
      <w:pPr>
        <w:pStyle w:val="TOC1"/>
        <w:tabs>
          <w:tab w:val="right" w:leader="dot" w:pos="8306"/>
        </w:tabs>
      </w:pPr>
      <w:hyperlink w:anchor="_Toc22281" w:history="1">
        <w:r>
          <w:rPr>
            <w:rFonts w:ascii="仿宋" w:eastAsia="仿宋" w:hAnsi="仿宋" w:cs="仿宋" w:hint="eastAsia"/>
            <w:lang w:eastAsia="zh-CN"/>
          </w:rPr>
          <w:t>十、医疗康复器材项目财务管理</w:t>
        </w:r>
        <w:r>
          <w:tab/>
        </w:r>
        <w:r>
          <w:fldChar w:fldCharType="begin"/>
        </w:r>
        <w:r>
          <w:instrText xml:space="preserve"> PAGEREF _Toc22281 \h </w:instrText>
        </w:r>
        <w:r>
          <w:fldChar w:fldCharType="separate"/>
        </w:r>
        <w:r>
          <w:t>31</w:t>
        </w:r>
        <w:r>
          <w:fldChar w:fldCharType="end"/>
        </w:r>
      </w:hyperlink>
    </w:p>
    <w:p>
      <w:pPr>
        <w:pStyle w:val="TOC2"/>
        <w:tabs>
          <w:tab w:val="right" w:leader="dot" w:pos="8306"/>
        </w:tabs>
      </w:pPr>
      <w:hyperlink w:anchor="_Toc5401" w:history="1">
        <w:r>
          <w:rPr>
            <w:rFonts w:ascii="仿宋" w:eastAsia="仿宋" w:hAnsi="仿宋" w:cs="仿宋" w:hint="eastAsia"/>
            <w:lang w:eastAsia="zh-CN"/>
          </w:rPr>
          <w:t>(一)、资金需求大</w:t>
        </w:r>
        <w:r>
          <w:tab/>
        </w:r>
        <w:r>
          <w:fldChar w:fldCharType="begin"/>
        </w:r>
        <w:r>
          <w:instrText xml:space="preserve"> PAGEREF _Toc5401 \h </w:instrText>
        </w:r>
        <w:r>
          <w:fldChar w:fldCharType="separate"/>
        </w:r>
        <w:r>
          <w:t>31</w:t>
        </w:r>
        <w:r>
          <w:fldChar w:fldCharType="end"/>
        </w:r>
      </w:hyperlink>
    </w:p>
    <w:p>
      <w:pPr>
        <w:pStyle w:val="TOC2"/>
        <w:tabs>
          <w:tab w:val="right" w:leader="dot" w:pos="8306"/>
        </w:tabs>
      </w:pPr>
      <w:hyperlink w:anchor="_Toc3360" w:history="1">
        <w:r>
          <w:rPr>
            <w:rFonts w:ascii="仿宋" w:eastAsia="仿宋" w:hAnsi="仿宋" w:cs="仿宋" w:hint="eastAsia"/>
            <w:lang w:eastAsia="zh-CN"/>
          </w:rPr>
          <w:t>(二)、研发周期长</w:t>
        </w:r>
        <w:r>
          <w:tab/>
        </w:r>
        <w:r>
          <w:fldChar w:fldCharType="begin"/>
        </w:r>
        <w:r>
          <w:instrText xml:space="preserve"> PAGEREF _Toc3360 \h </w:instrText>
        </w:r>
        <w:r>
          <w:fldChar w:fldCharType="separate"/>
        </w:r>
        <w:r>
          <w:t>32</w:t>
        </w:r>
        <w:r>
          <w:fldChar w:fldCharType="end"/>
        </w:r>
      </w:hyperlink>
    </w:p>
    <w:p>
      <w:pPr>
        <w:pStyle w:val="TOC2"/>
        <w:tabs>
          <w:tab w:val="right" w:leader="dot" w:pos="8306"/>
        </w:tabs>
      </w:pPr>
      <w:hyperlink w:anchor="_Toc2194" w:history="1">
        <w:r>
          <w:rPr>
            <w:rFonts w:ascii="仿宋" w:eastAsia="仿宋" w:hAnsi="仿宋" w:cs="仿宋" w:hint="eastAsia"/>
            <w:lang w:eastAsia="zh-CN"/>
          </w:rPr>
          <w:t>(三)、市场风险大</w:t>
        </w:r>
        <w:r>
          <w:tab/>
        </w:r>
        <w:r>
          <w:fldChar w:fldCharType="begin"/>
        </w:r>
        <w:r>
          <w:instrText xml:space="preserve"> PAGEREF _Toc2194 \h </w:instrText>
        </w:r>
        <w:r>
          <w:fldChar w:fldCharType="separate"/>
        </w:r>
        <w:r>
          <w:t>34</w:t>
        </w:r>
        <w:r>
          <w:fldChar w:fldCharType="end"/>
        </w:r>
      </w:hyperlink>
    </w:p>
    <w:p>
      <w:pPr>
        <w:pStyle w:val="TOC2"/>
        <w:tabs>
          <w:tab w:val="right" w:leader="dot" w:pos="8306"/>
        </w:tabs>
      </w:pPr>
      <w:hyperlink w:anchor="_Toc15643" w:history="1">
        <w:r>
          <w:rPr>
            <w:rFonts w:ascii="仿宋" w:eastAsia="仿宋" w:hAnsi="仿宋" w:cs="仿宋" w:hint="eastAsia"/>
            <w:lang w:eastAsia="zh-CN"/>
          </w:rPr>
          <w:t>(四)、利润率高</w:t>
        </w:r>
        <w:r>
          <w:tab/>
        </w:r>
        <w:r>
          <w:fldChar w:fldCharType="begin"/>
        </w:r>
        <w:r>
          <w:instrText xml:space="preserve"> PAGEREF _Toc15643 \h </w:instrText>
        </w:r>
        <w:r>
          <w:fldChar w:fldCharType="separate"/>
        </w:r>
        <w:r>
          <w:t>36</w:t>
        </w:r>
        <w:r>
          <w:fldChar w:fldCharType="end"/>
        </w:r>
      </w:hyperlink>
    </w:p>
    <w:p>
      <w:pPr>
        <w:pStyle w:val="TOC1"/>
        <w:tabs>
          <w:tab w:val="right" w:leader="dot" w:pos="8306"/>
        </w:tabs>
      </w:pPr>
      <w:hyperlink w:anchor="_Toc30354" w:history="1">
        <w:r>
          <w:rPr>
            <w:rFonts w:ascii="仿宋" w:eastAsia="仿宋" w:hAnsi="仿宋" w:cs="仿宋" w:hint="eastAsia"/>
            <w:lang w:eastAsia="zh-CN"/>
          </w:rPr>
          <w:t>十一、医疗康复器材项目创新与研发</w:t>
        </w:r>
        <w:r>
          <w:tab/>
        </w:r>
        <w:r>
          <w:fldChar w:fldCharType="begin"/>
        </w:r>
        <w:r>
          <w:instrText xml:space="preserve"> PAGEREF _Toc30354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79" w:history="1">
        <w:r>
          <w:rPr>
            <w:rFonts w:ascii="仿宋" w:eastAsia="仿宋" w:hAnsi="仿宋" w:cs="仿宋" w:hint="eastAsia"/>
            <w:lang w:eastAsia="zh-CN"/>
          </w:rPr>
          <w:t>(一)、创新策略与方向</w:t>
        </w:r>
        <w:r>
          <w:tab/>
        </w:r>
        <w:r>
          <w:fldChar w:fldCharType="begin"/>
        </w:r>
        <w:r>
          <w:instrText xml:space="preserve"> PAGEREF _Toc8679 \h </w:instrText>
        </w:r>
        <w:r>
          <w:fldChar w:fldCharType="separate"/>
        </w:r>
        <w:r>
          <w:t>39</w:t>
        </w:r>
        <w:r>
          <w:fldChar w:fldCharType="end"/>
        </w:r>
      </w:hyperlink>
    </w:p>
    <w:p>
      <w:pPr>
        <w:pStyle w:val="TOC2"/>
        <w:tabs>
          <w:tab w:val="right" w:leader="dot" w:pos="8306"/>
        </w:tabs>
      </w:pPr>
      <w:hyperlink w:anchor="_Toc16879" w:history="1">
        <w:r>
          <w:rPr>
            <w:rFonts w:ascii="仿宋" w:eastAsia="仿宋" w:hAnsi="仿宋" w:cs="仿宋" w:hint="eastAsia"/>
            <w:lang w:eastAsia="zh-CN"/>
          </w:rPr>
          <w:t>(二)、研发规划与投入</w:t>
        </w:r>
        <w:r>
          <w:tab/>
        </w:r>
        <w:r>
          <w:fldChar w:fldCharType="begin"/>
        </w:r>
        <w:r>
          <w:instrText xml:space="preserve"> PAGEREF _Toc16879 \h </w:instrText>
        </w:r>
        <w:r>
          <w:fldChar w:fldCharType="separate"/>
        </w:r>
        <w:r>
          <w:t>40</w:t>
        </w:r>
        <w:r>
          <w:fldChar w:fldCharType="end"/>
        </w:r>
      </w:hyperlink>
    </w:p>
    <w:p>
      <w:pPr>
        <w:pStyle w:val="TOC1"/>
        <w:tabs>
          <w:tab w:val="right" w:leader="dot" w:pos="8306"/>
        </w:tabs>
      </w:pPr>
      <w:hyperlink w:anchor="_Toc16435" w:history="1">
        <w:r>
          <w:rPr>
            <w:rFonts w:ascii="仿宋" w:eastAsia="仿宋" w:hAnsi="仿宋" w:cs="仿宋" w:hint="eastAsia"/>
            <w:lang w:eastAsia="zh-CN"/>
          </w:rPr>
          <w:t>十二、生产安全保护</w:t>
        </w:r>
        <w:r>
          <w:tab/>
        </w:r>
        <w:r>
          <w:fldChar w:fldCharType="begin"/>
        </w:r>
        <w:r>
          <w:instrText xml:space="preserve"> PAGEREF _Toc16435 \h </w:instrText>
        </w:r>
        <w:r>
          <w:fldChar w:fldCharType="separate"/>
        </w:r>
        <w:r>
          <w:t>42</w:t>
        </w:r>
        <w:r>
          <w:fldChar w:fldCharType="end"/>
        </w:r>
      </w:hyperlink>
    </w:p>
    <w:p>
      <w:pPr>
        <w:pStyle w:val="TOC2"/>
        <w:tabs>
          <w:tab w:val="right" w:leader="dot" w:pos="8306"/>
        </w:tabs>
      </w:pPr>
      <w:hyperlink w:anchor="_Toc7424" w:history="1">
        <w:r>
          <w:rPr>
            <w:rFonts w:ascii="仿宋" w:eastAsia="仿宋" w:hAnsi="仿宋" w:cs="仿宋" w:hint="eastAsia"/>
            <w:lang w:eastAsia="zh-CN"/>
          </w:rPr>
          <w:t>(一)、消防安全</w:t>
        </w:r>
        <w:r>
          <w:tab/>
        </w:r>
        <w:r>
          <w:fldChar w:fldCharType="begin"/>
        </w:r>
        <w:r>
          <w:instrText xml:space="preserve"> PAGEREF _Toc7424 \h </w:instrText>
        </w:r>
        <w:r>
          <w:fldChar w:fldCharType="separate"/>
        </w:r>
        <w:r>
          <w:t>42</w:t>
        </w:r>
        <w:r>
          <w:fldChar w:fldCharType="end"/>
        </w:r>
      </w:hyperlink>
    </w:p>
    <w:p>
      <w:pPr>
        <w:pStyle w:val="TOC2"/>
        <w:tabs>
          <w:tab w:val="right" w:leader="dot" w:pos="8306"/>
        </w:tabs>
      </w:pPr>
      <w:hyperlink w:anchor="_Toc26558" w:history="1">
        <w:r>
          <w:rPr>
            <w:rFonts w:ascii="仿宋" w:eastAsia="仿宋" w:hAnsi="仿宋" w:cs="仿宋" w:hint="eastAsia"/>
            <w:lang w:eastAsia="zh-CN"/>
          </w:rPr>
          <w:t>(二)、防火防爆总图布置措施</w:t>
        </w:r>
        <w:r>
          <w:tab/>
        </w:r>
        <w:r>
          <w:fldChar w:fldCharType="begin"/>
        </w:r>
        <w:r>
          <w:instrText xml:space="preserve"> PAGEREF _Toc26558 \h </w:instrText>
        </w:r>
        <w:r>
          <w:fldChar w:fldCharType="separate"/>
        </w:r>
        <w:r>
          <w:t>43</w:t>
        </w:r>
        <w:r>
          <w:fldChar w:fldCharType="end"/>
        </w:r>
      </w:hyperlink>
    </w:p>
    <w:p>
      <w:pPr>
        <w:pStyle w:val="TOC2"/>
        <w:tabs>
          <w:tab w:val="right" w:leader="dot" w:pos="8306"/>
        </w:tabs>
      </w:pPr>
      <w:hyperlink w:anchor="_Toc27717" w:history="1">
        <w:r>
          <w:rPr>
            <w:rFonts w:ascii="仿宋" w:eastAsia="仿宋" w:hAnsi="仿宋" w:cs="仿宋" w:hint="eastAsia"/>
            <w:lang w:eastAsia="zh-CN"/>
          </w:rPr>
          <w:t>(三)、自然灾害防范措施</w:t>
        </w:r>
        <w:r>
          <w:tab/>
        </w:r>
        <w:r>
          <w:fldChar w:fldCharType="begin"/>
        </w:r>
        <w:r>
          <w:instrText xml:space="preserve"> PAGEREF _Toc27717 \h </w:instrText>
        </w:r>
        <w:r>
          <w:fldChar w:fldCharType="separate"/>
        </w:r>
        <w:r>
          <w:t>44</w:t>
        </w:r>
        <w:r>
          <w:fldChar w:fldCharType="end"/>
        </w:r>
      </w:hyperlink>
    </w:p>
    <w:p>
      <w:pPr>
        <w:pStyle w:val="TOC2"/>
        <w:tabs>
          <w:tab w:val="right" w:leader="dot" w:pos="8306"/>
        </w:tabs>
      </w:pPr>
      <w:hyperlink w:anchor="_Toc22487" w:history="1">
        <w:r>
          <w:rPr>
            <w:rFonts w:ascii="仿宋" w:eastAsia="仿宋" w:hAnsi="仿宋" w:cs="仿宋" w:hint="eastAsia"/>
            <w:lang w:eastAsia="zh-CN"/>
          </w:rPr>
          <w:t>(四)、安全色及安全标志使用要求</w:t>
        </w:r>
        <w:r>
          <w:tab/>
        </w:r>
        <w:r>
          <w:fldChar w:fldCharType="begin"/>
        </w:r>
        <w:r>
          <w:instrText xml:space="preserve"> PAGEREF _Toc22487 \h </w:instrText>
        </w:r>
        <w:r>
          <w:fldChar w:fldCharType="separate"/>
        </w:r>
        <w:r>
          <w:t>45</w:t>
        </w:r>
        <w:r>
          <w:fldChar w:fldCharType="end"/>
        </w:r>
      </w:hyperlink>
    </w:p>
    <w:p>
      <w:pPr>
        <w:pStyle w:val="TOC2"/>
        <w:tabs>
          <w:tab w:val="right" w:leader="dot" w:pos="8306"/>
        </w:tabs>
      </w:pPr>
      <w:hyperlink w:anchor="_Toc29533" w:history="1">
        <w:r>
          <w:rPr>
            <w:rFonts w:ascii="仿宋" w:eastAsia="仿宋" w:hAnsi="仿宋" w:cs="仿宋" w:hint="eastAsia"/>
            <w:lang w:eastAsia="zh-CN"/>
          </w:rPr>
          <w:t>(五)、防尘防毒措施</w:t>
        </w:r>
        <w:r>
          <w:tab/>
        </w:r>
        <w:r>
          <w:fldChar w:fldCharType="begin"/>
        </w:r>
        <w:r>
          <w:instrText xml:space="preserve"> PAGEREF _Toc29533 \h </w:instrText>
        </w:r>
        <w:r>
          <w:fldChar w:fldCharType="separate"/>
        </w:r>
        <w:r>
          <w:t>46</w:t>
        </w:r>
        <w:r>
          <w:fldChar w:fldCharType="end"/>
        </w:r>
      </w:hyperlink>
    </w:p>
    <w:p>
      <w:pPr>
        <w:pStyle w:val="TOC2"/>
        <w:tabs>
          <w:tab w:val="right" w:leader="dot" w:pos="8306"/>
        </w:tabs>
      </w:pPr>
      <w:hyperlink w:anchor="_Toc26887" w:history="1">
        <w:r>
          <w:rPr>
            <w:rFonts w:ascii="仿宋" w:eastAsia="仿宋" w:hAnsi="仿宋" w:cs="仿宋" w:hint="eastAsia"/>
            <w:lang w:eastAsia="zh-CN"/>
          </w:rPr>
          <w:t>(六)、防静电、触电防护及防雷措施</w:t>
        </w:r>
        <w:r>
          <w:tab/>
        </w:r>
        <w:r>
          <w:fldChar w:fldCharType="begin"/>
        </w:r>
        <w:r>
          <w:instrText xml:space="preserve"> PAGEREF _Toc26887 \h </w:instrText>
        </w:r>
        <w:r>
          <w:fldChar w:fldCharType="separate"/>
        </w:r>
        <w:r>
          <w:t>47</w:t>
        </w:r>
        <w:r>
          <w:fldChar w:fldCharType="end"/>
        </w:r>
      </w:hyperlink>
    </w:p>
    <w:p>
      <w:pPr>
        <w:pStyle w:val="TOC2"/>
        <w:tabs>
          <w:tab w:val="right" w:leader="dot" w:pos="8306"/>
        </w:tabs>
      </w:pPr>
      <w:hyperlink w:anchor="_Toc18052" w:history="1">
        <w:r>
          <w:rPr>
            <w:rFonts w:ascii="仿宋" w:eastAsia="仿宋" w:hAnsi="仿宋" w:cs="仿宋" w:hint="eastAsia"/>
            <w:lang w:eastAsia="zh-CN"/>
          </w:rPr>
          <w:t>(七)、机械设备安全保障措施</w:t>
        </w:r>
        <w:r>
          <w:tab/>
        </w:r>
        <w:r>
          <w:fldChar w:fldCharType="begin"/>
        </w:r>
        <w:r>
          <w:instrText xml:space="preserve"> PAGEREF _Toc18052 \h </w:instrText>
        </w:r>
        <w:r>
          <w:fldChar w:fldCharType="separate"/>
        </w:r>
        <w:r>
          <w:t>48</w:t>
        </w:r>
        <w:r>
          <w:fldChar w:fldCharType="end"/>
        </w:r>
      </w:hyperlink>
    </w:p>
    <w:p>
      <w:pPr>
        <w:pStyle w:val="TOC1"/>
        <w:tabs>
          <w:tab w:val="right" w:leader="dot" w:pos="8306"/>
        </w:tabs>
      </w:pPr>
      <w:hyperlink w:anchor="_Toc27914" w:history="1">
        <w:r>
          <w:rPr>
            <w:rFonts w:ascii="仿宋" w:eastAsia="仿宋" w:hAnsi="仿宋" w:cs="仿宋" w:hint="eastAsia"/>
            <w:lang w:eastAsia="zh-CN"/>
          </w:rPr>
          <w:t>十三、医疗康复器材项目工程方案分析</w:t>
        </w:r>
        <w:r>
          <w:tab/>
        </w:r>
        <w:r>
          <w:fldChar w:fldCharType="begin"/>
        </w:r>
        <w:r>
          <w:instrText xml:space="preserve"> PAGEREF _Toc27914 \h </w:instrText>
        </w:r>
        <w:r>
          <w:fldChar w:fldCharType="separate"/>
        </w:r>
        <w:r>
          <w:t>50</w:t>
        </w:r>
        <w:r>
          <w:fldChar w:fldCharType="end"/>
        </w:r>
      </w:hyperlink>
    </w:p>
    <w:p>
      <w:pPr>
        <w:pStyle w:val="TOC2"/>
        <w:tabs>
          <w:tab w:val="right" w:leader="dot" w:pos="8306"/>
        </w:tabs>
      </w:pPr>
      <w:hyperlink w:anchor="_Toc3379" w:history="1">
        <w:r>
          <w:rPr>
            <w:rFonts w:ascii="仿宋" w:eastAsia="仿宋" w:hAnsi="仿宋" w:cs="仿宋" w:hint="eastAsia"/>
            <w:lang w:eastAsia="zh-CN"/>
          </w:rPr>
          <w:t>(一)、建筑工程设计原则</w:t>
        </w:r>
        <w:r>
          <w:tab/>
        </w:r>
        <w:r>
          <w:fldChar w:fldCharType="begin"/>
        </w:r>
        <w:r>
          <w:instrText xml:space="preserve"> PAGEREF _Toc3379 \h </w:instrText>
        </w:r>
        <w:r>
          <w:fldChar w:fldCharType="separate"/>
        </w:r>
        <w:r>
          <w:t>50</w:t>
        </w:r>
        <w:r>
          <w:fldChar w:fldCharType="end"/>
        </w:r>
      </w:hyperlink>
    </w:p>
    <w:p>
      <w:pPr>
        <w:pStyle w:val="TOC2"/>
        <w:tabs>
          <w:tab w:val="right" w:leader="dot" w:pos="8306"/>
        </w:tabs>
      </w:pPr>
      <w:hyperlink w:anchor="_Toc16248" w:history="1">
        <w:r>
          <w:rPr>
            <w:rFonts w:ascii="仿宋" w:eastAsia="仿宋" w:hAnsi="仿宋" w:cs="仿宋" w:hint="eastAsia"/>
            <w:lang w:eastAsia="zh-CN"/>
          </w:rPr>
          <w:t>(二)、土建工程建设指标</w:t>
        </w:r>
        <w:r>
          <w:tab/>
        </w:r>
        <w:r>
          <w:fldChar w:fldCharType="begin"/>
        </w:r>
        <w:r>
          <w:instrText xml:space="preserve"> PAGEREF _Toc16248 \h </w:instrText>
        </w:r>
        <w:r>
          <w:fldChar w:fldCharType="separate"/>
        </w:r>
        <w:r>
          <w:t>53</w:t>
        </w:r>
        <w:r>
          <w:fldChar w:fldCharType="end"/>
        </w:r>
      </w:hyperlink>
    </w:p>
    <w:p>
      <w:pPr>
        <w:pStyle w:val="TOC1"/>
        <w:tabs>
          <w:tab w:val="right" w:leader="dot" w:pos="8306"/>
        </w:tabs>
      </w:pPr>
      <w:hyperlink w:anchor="_Toc18076" w:history="1">
        <w:r>
          <w:rPr>
            <w:rFonts w:ascii="仿宋" w:eastAsia="仿宋" w:hAnsi="仿宋" w:cs="仿宋" w:hint="eastAsia"/>
            <w:lang w:eastAsia="zh-CN"/>
          </w:rPr>
          <w:t>十四、医疗康复器材项目变更管理</w:t>
        </w:r>
        <w:r>
          <w:tab/>
        </w:r>
        <w:r>
          <w:fldChar w:fldCharType="begin"/>
        </w:r>
        <w:r>
          <w:instrText xml:space="preserve"> PAGEREF _Toc18076 \h </w:instrText>
        </w:r>
        <w:r>
          <w:fldChar w:fldCharType="separate"/>
        </w:r>
        <w:r>
          <w:t>55</w:t>
        </w:r>
        <w:r>
          <w:fldChar w:fldCharType="end"/>
        </w:r>
      </w:hyperlink>
    </w:p>
    <w:p>
      <w:pPr>
        <w:pStyle w:val="TOC2"/>
        <w:tabs>
          <w:tab w:val="right" w:leader="dot" w:pos="8306"/>
        </w:tabs>
      </w:pPr>
      <w:hyperlink w:anchor="_Toc5326" w:history="1">
        <w:r>
          <w:rPr>
            <w:rFonts w:ascii="仿宋" w:eastAsia="仿宋" w:hAnsi="仿宋" w:cs="仿宋" w:hint="eastAsia"/>
            <w:lang w:eastAsia="zh-CN"/>
          </w:rPr>
          <w:t>(一)、变更申请与评估</w:t>
        </w:r>
        <w:r>
          <w:tab/>
        </w:r>
        <w:r>
          <w:fldChar w:fldCharType="begin"/>
        </w:r>
        <w:r>
          <w:instrText xml:space="preserve"> PAGEREF _Toc5326 \h </w:instrText>
        </w:r>
        <w:r>
          <w:fldChar w:fldCharType="separate"/>
        </w:r>
        <w:r>
          <w:t>55</w:t>
        </w:r>
        <w:r>
          <w:fldChar w:fldCharType="end"/>
        </w:r>
      </w:hyperlink>
    </w:p>
    <w:p>
      <w:pPr>
        <w:pStyle w:val="TOC2"/>
        <w:tabs>
          <w:tab w:val="right" w:leader="dot" w:pos="8306"/>
        </w:tabs>
      </w:pPr>
      <w:hyperlink w:anchor="_Toc1805" w:history="1">
        <w:r>
          <w:rPr>
            <w:rFonts w:ascii="仿宋" w:eastAsia="仿宋" w:hAnsi="仿宋" w:cs="仿宋" w:hint="eastAsia"/>
            <w:lang w:eastAsia="zh-CN"/>
          </w:rPr>
          <w:t>(二)、变更实施与控制</w:t>
        </w:r>
        <w:r>
          <w:tab/>
        </w:r>
        <w:r>
          <w:fldChar w:fldCharType="begin"/>
        </w:r>
        <w:r>
          <w:instrText xml:space="preserve"> PAGEREF _Toc1805 \h </w:instrText>
        </w:r>
        <w:r>
          <w:fldChar w:fldCharType="separate"/>
        </w:r>
        <w:r>
          <w:t>55</w:t>
        </w:r>
        <w:r>
          <w:fldChar w:fldCharType="end"/>
        </w:r>
      </w:hyperlink>
    </w:p>
    <w:p>
      <w:pPr>
        <w:pStyle w:val="TOC1"/>
        <w:tabs>
          <w:tab w:val="right" w:leader="dot" w:pos="8306"/>
        </w:tabs>
      </w:pPr>
      <w:hyperlink w:anchor="_Toc17085" w:history="1">
        <w:r>
          <w:rPr>
            <w:rFonts w:ascii="仿宋" w:eastAsia="仿宋" w:hAnsi="仿宋" w:cs="仿宋" w:hint="eastAsia"/>
            <w:lang w:eastAsia="zh-CN"/>
          </w:rPr>
          <w:t>十五、医疗康复器材项目实施时间节点</w:t>
        </w:r>
        <w:r>
          <w:tab/>
        </w:r>
        <w:r>
          <w:fldChar w:fldCharType="begin"/>
        </w:r>
        <w:r>
          <w:instrText xml:space="preserve"> PAGEREF _Toc17085 \h </w:instrText>
        </w:r>
        <w:r>
          <w:fldChar w:fldCharType="separate"/>
        </w:r>
        <w:r>
          <w:t>56</w:t>
        </w:r>
        <w:r>
          <w:fldChar w:fldCharType="end"/>
        </w:r>
      </w:hyperlink>
    </w:p>
    <w:p>
      <w:pPr>
        <w:pStyle w:val="TOC2"/>
        <w:tabs>
          <w:tab w:val="right" w:leader="dot" w:pos="8306"/>
        </w:tabs>
      </w:pPr>
      <w:hyperlink w:anchor="_Toc7567" w:history="1">
        <w:r>
          <w:rPr>
            <w:rFonts w:ascii="仿宋" w:eastAsia="仿宋" w:hAnsi="仿宋" w:cs="仿宋" w:hint="eastAsia"/>
            <w:lang w:eastAsia="zh-CN"/>
          </w:rPr>
          <w:t>(一)、医疗康复器材项目启动阶段时间节点</w:t>
        </w:r>
        <w:r>
          <w:tab/>
        </w:r>
        <w:r>
          <w:fldChar w:fldCharType="begin"/>
        </w:r>
        <w:r>
          <w:instrText xml:space="preserve"> PAGEREF _Toc7567 \h </w:instrText>
        </w:r>
        <w:r>
          <w:fldChar w:fldCharType="separate"/>
        </w:r>
        <w:r>
          <w:t>56</w:t>
        </w:r>
        <w:r>
          <w:fldChar w:fldCharType="end"/>
        </w:r>
      </w:hyperlink>
    </w:p>
    <w:p>
      <w:pPr>
        <w:pStyle w:val="TOC2"/>
        <w:tabs>
          <w:tab w:val="right" w:leader="dot" w:pos="8306"/>
        </w:tabs>
      </w:pPr>
      <w:hyperlink w:anchor="_Toc21478" w:history="1">
        <w:r>
          <w:rPr>
            <w:rFonts w:ascii="仿宋" w:eastAsia="仿宋" w:hAnsi="仿宋" w:cs="仿宋" w:hint="eastAsia"/>
            <w:lang w:eastAsia="zh-CN"/>
          </w:rPr>
          <w:t>(二)、医疗康复器材项目执行阶段时间节点</w:t>
        </w:r>
        <w:r>
          <w:tab/>
        </w:r>
        <w:r>
          <w:fldChar w:fldCharType="begin"/>
        </w:r>
        <w:r>
          <w:instrText xml:space="preserve"> PAGEREF _Toc21478 \h </w:instrText>
        </w:r>
        <w:r>
          <w:fldChar w:fldCharType="separate"/>
        </w:r>
        <w:r>
          <w:t>57</w:t>
        </w:r>
        <w:r>
          <w:fldChar w:fldCharType="end"/>
        </w:r>
      </w:hyperlink>
    </w:p>
    <w:p>
      <w:pPr>
        <w:pStyle w:val="TOC2"/>
        <w:tabs>
          <w:tab w:val="right" w:leader="dot" w:pos="8306"/>
        </w:tabs>
      </w:pPr>
      <w:hyperlink w:anchor="_Toc19244" w:history="1">
        <w:r>
          <w:rPr>
            <w:rFonts w:ascii="仿宋" w:eastAsia="仿宋" w:hAnsi="仿宋" w:cs="仿宋" w:hint="eastAsia"/>
            <w:lang w:eastAsia="zh-CN"/>
          </w:rPr>
          <w:t>(三)、医疗康复器材项目完成阶段时间节点</w:t>
        </w:r>
        <w:r>
          <w:tab/>
        </w:r>
        <w:r>
          <w:fldChar w:fldCharType="begin"/>
        </w:r>
        <w:r>
          <w:instrText xml:space="preserve"> PAGEREF _Toc19244 \h </w:instrText>
        </w:r>
        <w:r>
          <w:fldChar w:fldCharType="separate"/>
        </w:r>
        <w:r>
          <w:t>58</w:t>
        </w:r>
        <w:r>
          <w:fldChar w:fldCharType="end"/>
        </w:r>
      </w:hyperlink>
    </w:p>
    <w:p>
      <w:pPr>
        <w:pStyle w:val="TOC1"/>
        <w:tabs>
          <w:tab w:val="right" w:leader="dot" w:pos="8306"/>
        </w:tabs>
      </w:pPr>
      <w:hyperlink w:anchor="_Toc2661" w:history="1">
        <w:r>
          <w:rPr>
            <w:rFonts w:ascii="仿宋" w:eastAsia="仿宋" w:hAnsi="仿宋" w:cs="仿宋" w:hint="eastAsia"/>
            <w:lang w:eastAsia="zh-CN"/>
          </w:rPr>
          <w:t>十六、利益相关者分析与沟通计划</w:t>
        </w:r>
        <w:r>
          <w:tab/>
        </w:r>
        <w:r>
          <w:fldChar w:fldCharType="begin"/>
        </w:r>
        <w:r>
          <w:instrText xml:space="preserve"> PAGEREF _Toc2661 \h </w:instrText>
        </w:r>
        <w:r>
          <w:fldChar w:fldCharType="separate"/>
        </w:r>
        <w:r>
          <w:t>59</w:t>
        </w:r>
        <w:r>
          <w:fldChar w:fldCharType="end"/>
        </w:r>
      </w:hyperlink>
    </w:p>
    <w:p>
      <w:pPr>
        <w:pStyle w:val="TOC2"/>
        <w:tabs>
          <w:tab w:val="right" w:leader="dot" w:pos="8306"/>
        </w:tabs>
      </w:pPr>
      <w:hyperlink w:anchor="_Toc16842" w:history="1">
        <w:r>
          <w:rPr>
            <w:rFonts w:ascii="仿宋" w:eastAsia="仿宋" w:hAnsi="仿宋" w:cs="仿宋" w:hint="eastAsia"/>
            <w:lang w:eastAsia="zh-CN"/>
          </w:rPr>
          <w:t>(一)、利益相关者分析</w:t>
        </w:r>
        <w:r>
          <w:tab/>
        </w:r>
        <w:r>
          <w:fldChar w:fldCharType="begin"/>
        </w:r>
        <w:r>
          <w:instrText xml:space="preserve"> PAGEREF _Toc16842 \h </w:instrText>
        </w:r>
        <w:r>
          <w:fldChar w:fldCharType="separate"/>
        </w:r>
        <w:r>
          <w:t>59</w:t>
        </w:r>
        <w:r>
          <w:fldChar w:fldCharType="end"/>
        </w:r>
      </w:hyperlink>
    </w:p>
    <w:p>
      <w:pPr>
        <w:pStyle w:val="TOC2"/>
        <w:tabs>
          <w:tab w:val="right" w:leader="dot" w:pos="8306"/>
        </w:tabs>
      </w:pPr>
      <w:hyperlink w:anchor="_Toc20448" w:history="1">
        <w:r>
          <w:rPr>
            <w:rFonts w:ascii="仿宋" w:eastAsia="仿宋" w:hAnsi="仿宋" w:cs="仿宋" w:hint="eastAsia"/>
            <w:lang w:eastAsia="zh-CN"/>
          </w:rPr>
          <w:t>(二)、沟通计划</w:t>
        </w:r>
        <w:r>
          <w:tab/>
        </w:r>
        <w:r>
          <w:fldChar w:fldCharType="begin"/>
        </w:r>
        <w:r>
          <w:instrText xml:space="preserve"> PAGEREF _Toc20448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84"/>
      <w:r>
        <w:rPr>
          <w:rFonts w:ascii="仿宋" w:eastAsia="仿宋" w:hAnsi="仿宋" w:cs="仿宋" w:hint="eastAsia"/>
          <w:sz w:val="28"/>
          <w:lang w:eastAsia="zh-CN"/>
        </w:rPr>
        <w:t>一、医疗康复器材项目可持续发展</w:t>
      </w:r>
      <w:bookmarkEnd w:id="2"/>
    </w:p>
    <w:p>
      <w:pPr>
        <w:pStyle w:val="Heading2"/>
        <w:rPr>
          <w:rFonts w:ascii="仿宋" w:eastAsia="仿宋" w:hAnsi="仿宋" w:cs="仿宋" w:hint="eastAsia"/>
          <w:lang w:eastAsia="zh-CN"/>
        </w:rPr>
      </w:pPr>
      <w:bookmarkStart w:id="3" w:name="_Toc75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中，医疗康复器材项目团队着眼于未来，明确了可持续发展的战略方向。制定的具体可持续发展目标包括降低资源使用、采用环保技术、最大化社会效益等。这一步骤不仅有助于医疗康复器材项目在环保和社会责任方面达到最高标准，也为未来提供了明确的指引，确保医疗康复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可持续实践的融入医疗康复器材项目管理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康复器材项目管理周期。从医疗康复器材项目规划开始，医疗康复器材项目团队就考虑了环境和社会的因素。在执行阶段，医疗康复器材项目团队积极推动绿色技术的应用，优化资源利用。此外，关注员工的社会责任，通过培训和沟通活动提高员工对可持续发展的认知，使他们能够在日常工作中践行可持续实践。这些举措不仅为医疗康复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扎根于医疗康复器材项目的可持续发展理念，我们深信环保与社会责任是医疗康复器材项目成功的关键支柱。在医疗康复器材项目的每一步，我们都致力于通过创新和实践，履行对环境和社会的坚定责任。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团队通过引入先进的环保技术、建立高效的废物处理系统以及推动能源节约措施，积极履行环保责任。定期的环保监测和评估确保医疗康复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不仅致力于自身可持续发展，还注重对社会的回馈。通过支持社区医疗康复器材项目、参与慈善事业、提供培训机会等方式，医疗康复器材项目积极履行社会责任。与当地社区建立积极互动，关注员工的工作与生活平衡，以及员工的身心健康，是医疗康复器材项目在社会责任层面的关键举措。这样的实践不仅增强了医疗康复器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085"/>
      <w:r>
        <w:rPr>
          <w:rFonts w:ascii="仿宋" w:eastAsia="仿宋" w:hAnsi="仿宋" w:cs="仿宋" w:hint="eastAsia"/>
          <w:sz w:val="28"/>
          <w:lang w:eastAsia="zh-CN"/>
        </w:rPr>
        <w:t>二、医疗康复器材项目危机管理</w:t>
      </w:r>
      <w:bookmarkEnd w:id="5"/>
    </w:p>
    <w:p>
      <w:pPr>
        <w:pStyle w:val="Heading2"/>
        <w:rPr>
          <w:rFonts w:ascii="仿宋" w:eastAsia="仿宋" w:hAnsi="仿宋" w:cs="仿宋" w:hint="eastAsia"/>
          <w:lang w:eastAsia="zh-CN"/>
        </w:rPr>
      </w:pPr>
      <w:bookmarkStart w:id="6" w:name="_Toc453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危机管理中，危机预警与识别是确保医疗康复器材项目稳健运行的核心步骤。通过建立全面的监测机制，医疗康复器材项目团队旨在及时发现和理解潜在的风险和危机因素，以便采取及时的预防和应对措施，确保医疗康复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首先，通过深入的风险评估，医疗康复器材项目团队全面分析了整个医疗康复器材项目和各个阶段可能存在的威胁。这包括准确评估每个潜在风险的发生概率和可能影响的程度，为后续危机预警提供了有力支持。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康复器材项目团队着重于明确定义医疗康复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康复器材项目进展的持续监控，团队能够及时发现潜在问题并作出迅速反应。医疗康复器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在这一阶段，团队的专业素养和反应速度将发挥至关重要的作用，以确保潜在危机能够在初期得到有效的处理，最大程度地减轻负面影响。通过危机预警与识别，医疗康复器材项目得以更有序、可控地推进。</w:t>
      </w:r>
    </w:p>
    <w:p>
      <w:pPr>
        <w:pStyle w:val="Heading2"/>
        <w:ind w:firstLine="560" w:firstLineChars="200"/>
        <w:rPr>
          <w:rFonts w:ascii="仿宋" w:eastAsia="仿宋" w:hAnsi="仿宋" w:cs="仿宋" w:hint="eastAsia"/>
          <w:sz w:val="28"/>
          <w:lang w:eastAsia="zh-CN"/>
        </w:rPr>
      </w:pPr>
      <w:bookmarkStart w:id="7" w:name="_Toc281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在危机发生时，医疗康复器材项目团队立即行动，成立了应急小组。该小组的任务是迅速制定并实施紧急应对措施，以最小化潜在损失。以下是采取的主要措施：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暂停医疗康复器材项目进度：为遏制危机蔓延，医疗康复器材项目暂时停止进行，以便全面评估当前状况。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资源重新分配：重新评估医疗康复器材项目资源的分配，确保最大限度地减小损失。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实时沟通：与关键利益相关者建立实时沟通机制，向他们传递医疗康复器材项目危机的实际状况，保障医疗康复器材项目核心利益。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在紧急应对的同时，医疗康复器材项目团队强调了团队协作和有效沟通的重要性。以下是团队协作的关键举措：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信息共享机制：建立了信息共享平台，确保团队成员能够及时获取医疗康复器材项目危机的实时信息。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领导者沟通：医疗康复器材项目领导者通过定期会议和即时沟通工具，指导团队应对危机，保持团队稳定运行。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随着危机得到初步控制，医疗康复器材项目团队转向制定恢复计划，以确保医疗康复器材项目能够从中迅速恢复。主要恢复计划包括：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修复受损的进度计划：重新评估医疗康复器材项目进度，制定修复计划，确保医疗康复器材项目尽快回归正常进程。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重新调整资源分配：优化资源分配，确保医疗康复器材项目在有限资源下高效运转。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风险管理机制加强：对医疗康复器材项目风险进行全面评估，制定更强化的风险管理策略，以预防未来可能的危机。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64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5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医疗康复器材项目的主要产品是XXXX，预计年产值为XXX万元。这一产品在市场中占据着重要的地位，其广泛的应用范围使得该医疗康复器材项目的市场前景非常广阔。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康复器材项目的xxx产品作为重要的原材料之一，将在多个领域发挥关键作用。其在建筑、交通、能源等方面的广泛应用将为整个产业链提供强大的支持，形成产业协同效应。医疗康复器材项目的年产值XXX万XXX万XXX万万元不仅反映了其在市场上的巨大潜力，更预示着它对国民经济的积极贡献。这种关联度高、涉及面广的产业关系，使得该医疗康复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65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总征地面积为XXXX平方米，相当于约XX.XX亩，其中净用地面积为XXXX平方米，红线范围内相当于约XX.XX亩。这一用地规模充分考虑了医疗康复器材项目的建设需求，保障了医疗康复器材项目在合适的空间内得以充分发展。医疗康复器材项目规划的总建筑面积为XXXX平方米，其中主体工程建设占XXXX平方米，计容建筑面积达XXXX平方米。预计建筑工程的投资将达到XXXX万元，为医疗康复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疗康复器材项目计划购置的设备共计XXXX台（套），设备购置费用为XXXX万元。这一设备购置计划充分考虑到医疗康复器材项目的生产需求和技术要求，确保了医疗康复器材项目在生产运营中具备先进的技术装备和高效的生产能力。设备的合理配置将为医疗康复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计划总投资为XXXX万元，预计年实现营业收入为XXXX万元。这一产能规模的设定旨在确保医疗康复器材项目能够在投资与回报之间取得平衡，实现长期可持续的发展。医疗康复器材项目的总投资充分考虑到各个方面的需求，包括用地建设、设备购置等多个环节，以确保医疗康复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50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7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的技术管理特点体现在其创新导向。通过引入最先进的技术趋势和解决方案，医疗康复器材项目致力于提升科技含量、提高质量和效率水平。这意味着我们将采用最新的工具和方法，确保医疗康复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康复器材项目技术管理的显著特征。通过整合不同领域的技术资源，我们实现了跨学科的协同工作。这有助于优化技术架构，提高整体效能。此外，整合性策略还促进了不同技术团队之间的紧密沟通和高效合作，确保医疗康复器材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康复器材项目所采用的技术。通过不断优化技术方案，医疗康复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康复器材项目团队将在医疗康复器材项目初期识别可能的技术风险，并采取相应的预防和应对措施。通过建立健全的风险评估机制，医疗康复器材项目能够在实施过程中及时发现并解决潜在的技术问题，保障医疗康复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康复器材项目中，技术将成为医疗康复器材项目成功的有力支持。这一深度剖析揭示了技术管理在医疗康复器材项目实施中的关键作用，为医疗康复器材项目的技术基础奠定了坚实的基础。</w:t>
      </w:r>
    </w:p>
    <w:p>
      <w:pPr>
        <w:pStyle w:val="Heading2"/>
        <w:ind w:firstLine="560" w:firstLineChars="200"/>
        <w:rPr>
          <w:rFonts w:ascii="仿宋" w:eastAsia="仿宋" w:hAnsi="仿宋" w:cs="仿宋" w:hint="eastAsia"/>
          <w:sz w:val="28"/>
          <w:lang w:eastAsia="zh-CN"/>
        </w:rPr>
      </w:pPr>
      <w:bookmarkStart w:id="13" w:name="_Toc23785"/>
      <w:r>
        <w:rPr>
          <w:rFonts w:ascii="仿宋" w:eastAsia="仿宋" w:hAnsi="仿宋" w:cs="仿宋" w:hint="eastAsia"/>
          <w:sz w:val="28"/>
          <w:lang w:eastAsia="zh-CN"/>
        </w:rPr>
        <w:t>(二)、医疗康复器材项目工艺技术设计方案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康复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康复器材项目将严格按照相关行业规范要求进行组织。通过有效控制产品质量，医疗康复器材项目将致力于为顾客提供优质的医疗康复器材项目产品和良好的服务。这体现了医疗康复器材项目对于生产活动合规性和质量标准的高度重视，为医疗康复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康复器材项目注重生态效益和清洁生产原则。医疗康复器材项目建设将紧密结合地方特色经济发展，与社会经济发展规划和区域环境保护规划方案相协调一致。通过与当地区域自然生态系统的结合，医疗康复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康复器材项目产品具有多样化的客户需求和个性化的特点。因此，医疗康复器材项目产品规格品种多样，且单批生产数量较小。为满足这一特点，医疗康复器材项目承办单位将建设先进的柔性制造生产线。通过广泛应用柔性制造技术，医疗康复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康复器材项目采用的技术具有较高的技术含量和自动化水平，处于国内先进水平。这一技术选用不仅体现了对生产效率、质量和环境友好性的高标准要求，同时为医疗康复器材项目的可持续发展奠定了坚实的基础。</w:t>
      </w:r>
    </w:p>
    <w:p>
      <w:pPr>
        <w:pStyle w:val="Heading2"/>
        <w:ind w:firstLine="560" w:firstLineChars="200"/>
        <w:rPr>
          <w:rFonts w:ascii="仿宋" w:eastAsia="仿宋" w:hAnsi="仿宋" w:cs="仿宋" w:hint="eastAsia"/>
          <w:sz w:val="28"/>
          <w:lang w:eastAsia="zh-CN"/>
        </w:rPr>
      </w:pPr>
      <w:bookmarkStart w:id="14" w:name="_Toc456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为确保医疗康复器材项目的高效生产和技术实施，我们制定了一套精心设计的设备选型方案，以满足医疗康复器材项目生产、质量和环保的要求。该方案的主要特点如下：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康复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针对医疗康复器材项目产品的多样性和小批量生产的特点，我们将建设柔性制造生产线。通过在设备选型中考虑柔性制造技术，可以灵活应对不同产品规格和生产需求，实现生产线的高度灵活性和适应性。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233"/>
      <w:r>
        <w:rPr>
          <w:rFonts w:ascii="仿宋" w:eastAsia="仿宋" w:hAnsi="仿宋" w:cs="仿宋" w:hint="eastAsia"/>
          <w:sz w:val="28"/>
          <w:lang w:eastAsia="zh-CN"/>
        </w:rPr>
        <w:t>五、医疗康复器材项目选址可行性分析</w:t>
      </w:r>
      <w:bookmarkEnd w:id="15"/>
    </w:p>
    <w:p>
      <w:pPr>
        <w:pStyle w:val="Heading2"/>
        <w:rPr>
          <w:rFonts w:ascii="仿宋" w:eastAsia="仿宋" w:hAnsi="仿宋" w:cs="仿宋" w:hint="eastAsia"/>
          <w:lang w:eastAsia="zh-CN"/>
        </w:rPr>
      </w:pPr>
      <w:bookmarkStart w:id="16" w:name="_Toc23996"/>
      <w:r>
        <w:rPr>
          <w:rFonts w:ascii="仿宋" w:eastAsia="仿宋" w:hAnsi="仿宋" w:cs="仿宋" w:hint="eastAsia"/>
          <w:lang w:eastAsia="zh-CN"/>
        </w:rPr>
        <w:t>(一)、医疗康复器材项目选址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该医疗康复器材项目选址位于XX省XX市XX区XXX街道</w:t>
      </w:r>
    </w:p>
    <w:p>
      <w:pPr>
        <w:pStyle w:val="Heading2"/>
        <w:ind w:firstLine="560" w:firstLineChars="200"/>
        <w:rPr>
          <w:rFonts w:ascii="仿宋" w:eastAsia="仿宋" w:hAnsi="仿宋" w:cs="仿宋" w:hint="eastAsia"/>
          <w:sz w:val="28"/>
          <w:lang w:eastAsia="zh-CN"/>
        </w:rPr>
      </w:pPr>
      <w:bookmarkStart w:id="17" w:name="_Toc2717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医疗康复器材项目的征地面积将根据医疗康复器材项目的实际规模和需求进行精确规划。具体面积XXX平方米，旨在确保医疗康复器材项目不仅能够满足当前的发展需求，还能够预留空间以适应未来的扩展。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净用地面积是在征地面积基础上去除不可利用面积后的实际可开发用地。具体面积XXX平方米，考虑到环保、交通、安全等多方面因素，以确保医疗康复器材项目在整体利用效率上达到最优。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医疗康复器材项目计划建设的建筑总规模具体面积XXX平方米。这一规模的确定综合考虑了医疗康复器材项目的性质、规模，以及城市规划的相关要求，确保建筑布局与周边环境协调一致。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绿地率是医疗康复器材项目用地中被规划为绿地的比例。具体面积XXX平方米，旨在通过合理规划绿地，改善医疗康复器材项目周边环境，提升居民生活质量，并符合城市整体绿化规划。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容积率是用地上可以建设的建筑总体积与用地面积之比。具体面积XXX，通过合理的容积率规划，确保医疗康复器材项目建筑规模与周边环境和谐共生。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康复器材项目选址与当地城市规划相一致，具体面积XXX平方米。通过与城市规划部门深入沟通，确保医疗康复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康复器材项目选址符合当地产业政策，具体面积XXX平方米。这包括医疗康复器材项目对当地经济的促进作用，以及对相关产业的带动效应，确保医疗康复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用地总体要求必须符合环保和可持续发展的原则，具体面积XXX平方米。通过采用绿色建筑设计、节能减排等措施，确保医疗康复器材项目在建设和运营过程中对环境的影响最小化，达到可持续发展的要求。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确保医疗康复器材项目选址具备必要的公共设施配套，具体面积XXX平方米。这包括交通便利性、教育、医疗等基础设施，以提高居民生活品质，使得医疗康复器材项目选址更具吸引力。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考虑用地总体要求对当地社会稳定性的影响，具体面积XXX平方米。通过深入了解当地社区反馈，确保医疗康复器材项目的选址和建设过程对当地社会和谐稳定产生积极作用。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康复器材项目选址不仅符合法规和规划，还在实际操作中具有可行性。这一全面规划将为医疗康复器材项目的成功实施提供坚实的基础，确保医疗康复器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463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康复器材项目的设备规划和空间设计中，我们将采取灵活设备布局的措施。设备布局将根据实际需求进行灵活设计，避免不必要的浪费。通过合理规划设备摆放位置，我们将提高设备的利用率，减少设备间距，以确保医疗康复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康复器材项目内部引入共享设施的概念，例如共享会议室、办公区等。通过这种方式，我们可以减少对资源的重复建设，提高资源共享效率，从而减小医疗康复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007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康复器材项目的总图布置中，我们将不同功能区域进行明确的规划，以最大程度满足医疗康复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https://d.book118.com/767124161116006032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23138"/>
    <w:rsid w:val="0CA231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24161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2024-01-18T03:03:00Z</dcterms:created>
  <dcterms:modified xsi:type="dcterms:W3CDTF">2024-01-18T03:04:09Z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FD544C8C62764FF3B085494F3FBA351B_11</vt:lpwstr>
  </property>
  <property fmtid="{D5CDD505-2E9C-101B-9397-08002B2CF9AE}" pid="3" name="KSOProductBuildVer">
    <vt:lpwstr>2052-12.1.0.16120</vt:lpwstr>
  </property>
</Properties>
</file>