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26" w:history="1">
        <w:r>
          <w:rPr>
            <w:rFonts w:ascii="仿宋" w:eastAsia="仿宋" w:hAnsi="仿宋" w:cs="仿宋" w:hint="eastAsia"/>
            <w:lang w:eastAsia="zh-CN"/>
          </w:rPr>
          <w:t>序言</w:t>
        </w:r>
        <w:r>
          <w:tab/>
        </w:r>
        <w:r>
          <w:fldChar w:fldCharType="begin"/>
        </w:r>
        <w:r>
          <w:instrText xml:space="preserve"> PAGEREF _Toc7226 \h </w:instrText>
        </w:r>
        <w:r>
          <w:fldChar w:fldCharType="separate"/>
        </w:r>
        <w:r>
          <w:t>3</w:t>
        </w:r>
        <w:r>
          <w:fldChar w:fldCharType="end"/>
        </w:r>
      </w:hyperlink>
    </w:p>
    <w:p>
      <w:pPr>
        <w:pStyle w:val="TOC1"/>
        <w:tabs>
          <w:tab w:val="right" w:leader="dot" w:pos="8306"/>
        </w:tabs>
      </w:pPr>
      <w:hyperlink w:anchor="_Toc12673" w:history="1">
        <w:r>
          <w:rPr>
            <w:rFonts w:ascii="仿宋" w:eastAsia="仿宋" w:hAnsi="仿宋" w:cs="仿宋" w:hint="eastAsia"/>
            <w:lang w:eastAsia="zh-CN"/>
          </w:rPr>
          <w:t>一、氧化钨项目选址可行性分析</w:t>
        </w:r>
        <w:r>
          <w:tab/>
        </w:r>
        <w:r>
          <w:fldChar w:fldCharType="begin"/>
        </w:r>
        <w:r>
          <w:instrText xml:space="preserve"> PAGEREF _Toc12673 \h </w:instrText>
        </w:r>
        <w:r>
          <w:fldChar w:fldCharType="separate"/>
        </w:r>
        <w:r>
          <w:t>3</w:t>
        </w:r>
        <w:r>
          <w:fldChar w:fldCharType="end"/>
        </w:r>
      </w:hyperlink>
    </w:p>
    <w:p>
      <w:pPr>
        <w:pStyle w:val="TOC2"/>
        <w:tabs>
          <w:tab w:val="right" w:leader="dot" w:pos="8306"/>
        </w:tabs>
      </w:pPr>
      <w:hyperlink w:anchor="_Toc12213" w:history="1">
        <w:r>
          <w:rPr>
            <w:rFonts w:ascii="仿宋" w:eastAsia="仿宋" w:hAnsi="仿宋" w:cs="仿宋" w:hint="eastAsia"/>
            <w:lang w:eastAsia="zh-CN"/>
          </w:rPr>
          <w:t>(一)、氧化钨项目选址</w:t>
        </w:r>
        <w:r>
          <w:tab/>
        </w:r>
        <w:r>
          <w:fldChar w:fldCharType="begin"/>
        </w:r>
        <w:r>
          <w:instrText xml:space="preserve"> PAGEREF _Toc12213 \h </w:instrText>
        </w:r>
        <w:r>
          <w:fldChar w:fldCharType="separate"/>
        </w:r>
        <w:r>
          <w:t>3</w:t>
        </w:r>
        <w:r>
          <w:fldChar w:fldCharType="end"/>
        </w:r>
      </w:hyperlink>
    </w:p>
    <w:p>
      <w:pPr>
        <w:pStyle w:val="TOC2"/>
        <w:tabs>
          <w:tab w:val="right" w:leader="dot" w:pos="8306"/>
        </w:tabs>
      </w:pPr>
      <w:hyperlink w:anchor="_Toc1582" w:history="1">
        <w:r>
          <w:rPr>
            <w:rFonts w:ascii="仿宋" w:eastAsia="仿宋" w:hAnsi="仿宋" w:cs="仿宋" w:hint="eastAsia"/>
            <w:lang w:eastAsia="zh-CN"/>
          </w:rPr>
          <w:t>(二)、用地控制指标</w:t>
        </w:r>
        <w:r>
          <w:tab/>
        </w:r>
        <w:r>
          <w:fldChar w:fldCharType="begin"/>
        </w:r>
        <w:r>
          <w:instrText xml:space="preserve"> PAGEREF _Toc1582 \h </w:instrText>
        </w:r>
        <w:r>
          <w:fldChar w:fldCharType="separate"/>
        </w:r>
        <w:r>
          <w:t>3</w:t>
        </w:r>
        <w:r>
          <w:fldChar w:fldCharType="end"/>
        </w:r>
      </w:hyperlink>
    </w:p>
    <w:p>
      <w:pPr>
        <w:pStyle w:val="TOC2"/>
        <w:tabs>
          <w:tab w:val="right" w:leader="dot" w:pos="8306"/>
        </w:tabs>
      </w:pPr>
      <w:hyperlink w:anchor="_Toc11766" w:history="1">
        <w:r>
          <w:rPr>
            <w:rFonts w:ascii="仿宋" w:eastAsia="仿宋" w:hAnsi="仿宋" w:cs="仿宋" w:hint="eastAsia"/>
            <w:lang w:eastAsia="zh-CN"/>
          </w:rPr>
          <w:t>(三)、节约用地措施</w:t>
        </w:r>
        <w:r>
          <w:tab/>
        </w:r>
        <w:r>
          <w:fldChar w:fldCharType="begin"/>
        </w:r>
        <w:r>
          <w:instrText xml:space="preserve"> PAGEREF _Toc11766 \h </w:instrText>
        </w:r>
        <w:r>
          <w:fldChar w:fldCharType="separate"/>
        </w:r>
        <w:r>
          <w:t>5</w:t>
        </w:r>
        <w:r>
          <w:fldChar w:fldCharType="end"/>
        </w:r>
      </w:hyperlink>
    </w:p>
    <w:p>
      <w:pPr>
        <w:pStyle w:val="TOC2"/>
        <w:tabs>
          <w:tab w:val="right" w:leader="dot" w:pos="8306"/>
        </w:tabs>
      </w:pPr>
      <w:hyperlink w:anchor="_Toc6585" w:history="1">
        <w:r>
          <w:rPr>
            <w:rFonts w:ascii="仿宋" w:eastAsia="仿宋" w:hAnsi="仿宋" w:cs="仿宋" w:hint="eastAsia"/>
            <w:lang w:eastAsia="zh-CN"/>
          </w:rPr>
          <w:t>(四)、总图布置方案</w:t>
        </w:r>
        <w:r>
          <w:tab/>
        </w:r>
        <w:r>
          <w:fldChar w:fldCharType="begin"/>
        </w:r>
        <w:r>
          <w:instrText xml:space="preserve"> PAGEREF _Toc6585 \h </w:instrText>
        </w:r>
        <w:r>
          <w:fldChar w:fldCharType="separate"/>
        </w:r>
        <w:r>
          <w:t>6</w:t>
        </w:r>
        <w:r>
          <w:fldChar w:fldCharType="end"/>
        </w:r>
      </w:hyperlink>
    </w:p>
    <w:p>
      <w:pPr>
        <w:pStyle w:val="TOC2"/>
        <w:tabs>
          <w:tab w:val="right" w:leader="dot" w:pos="8306"/>
        </w:tabs>
      </w:pPr>
      <w:hyperlink w:anchor="_Toc16141" w:history="1">
        <w:r>
          <w:rPr>
            <w:rFonts w:ascii="仿宋" w:eastAsia="仿宋" w:hAnsi="仿宋" w:cs="仿宋" w:hint="eastAsia"/>
            <w:lang w:eastAsia="zh-CN"/>
          </w:rPr>
          <w:t>(五)、选址综合评价</w:t>
        </w:r>
        <w:r>
          <w:tab/>
        </w:r>
        <w:r>
          <w:fldChar w:fldCharType="begin"/>
        </w:r>
        <w:r>
          <w:instrText xml:space="preserve"> PAGEREF _Toc16141 \h </w:instrText>
        </w:r>
        <w:r>
          <w:fldChar w:fldCharType="separate"/>
        </w:r>
        <w:r>
          <w:t>7</w:t>
        </w:r>
        <w:r>
          <w:fldChar w:fldCharType="end"/>
        </w:r>
      </w:hyperlink>
    </w:p>
    <w:p>
      <w:pPr>
        <w:pStyle w:val="TOC1"/>
        <w:tabs>
          <w:tab w:val="right" w:leader="dot" w:pos="8306"/>
        </w:tabs>
      </w:pPr>
      <w:hyperlink w:anchor="_Toc8043" w:history="1">
        <w:r>
          <w:rPr>
            <w:rFonts w:ascii="仿宋" w:eastAsia="仿宋" w:hAnsi="仿宋" w:cs="仿宋" w:hint="eastAsia"/>
            <w:lang w:eastAsia="zh-CN"/>
          </w:rPr>
          <w:t>二、产品规划分析</w:t>
        </w:r>
        <w:r>
          <w:tab/>
        </w:r>
        <w:r>
          <w:fldChar w:fldCharType="begin"/>
        </w:r>
        <w:r>
          <w:instrText xml:space="preserve"> PAGEREF _Toc8043 \h </w:instrText>
        </w:r>
        <w:r>
          <w:fldChar w:fldCharType="separate"/>
        </w:r>
        <w:r>
          <w:t>8</w:t>
        </w:r>
        <w:r>
          <w:fldChar w:fldCharType="end"/>
        </w:r>
      </w:hyperlink>
    </w:p>
    <w:p>
      <w:pPr>
        <w:pStyle w:val="TOC2"/>
        <w:tabs>
          <w:tab w:val="right" w:leader="dot" w:pos="8306"/>
        </w:tabs>
      </w:pPr>
      <w:hyperlink w:anchor="_Toc11955" w:history="1">
        <w:r>
          <w:rPr>
            <w:rFonts w:ascii="仿宋" w:eastAsia="仿宋" w:hAnsi="仿宋" w:cs="仿宋" w:hint="eastAsia"/>
            <w:lang w:eastAsia="zh-CN"/>
          </w:rPr>
          <w:t>(一)、产品规划</w:t>
        </w:r>
        <w:r>
          <w:tab/>
        </w:r>
        <w:r>
          <w:fldChar w:fldCharType="begin"/>
        </w:r>
        <w:r>
          <w:instrText xml:space="preserve"> PAGEREF _Toc11955 \h </w:instrText>
        </w:r>
        <w:r>
          <w:fldChar w:fldCharType="separate"/>
        </w:r>
        <w:r>
          <w:t>8</w:t>
        </w:r>
        <w:r>
          <w:fldChar w:fldCharType="end"/>
        </w:r>
      </w:hyperlink>
    </w:p>
    <w:p>
      <w:pPr>
        <w:pStyle w:val="TOC2"/>
        <w:tabs>
          <w:tab w:val="right" w:leader="dot" w:pos="8306"/>
        </w:tabs>
      </w:pPr>
      <w:hyperlink w:anchor="_Toc19298" w:history="1">
        <w:r>
          <w:rPr>
            <w:rFonts w:ascii="仿宋" w:eastAsia="仿宋" w:hAnsi="仿宋" w:cs="仿宋" w:hint="eastAsia"/>
            <w:lang w:eastAsia="zh-CN"/>
          </w:rPr>
          <w:t>(二)、建设规模</w:t>
        </w:r>
        <w:r>
          <w:tab/>
        </w:r>
        <w:r>
          <w:fldChar w:fldCharType="begin"/>
        </w:r>
        <w:r>
          <w:instrText xml:space="preserve"> PAGEREF _Toc19298 \h </w:instrText>
        </w:r>
        <w:r>
          <w:fldChar w:fldCharType="separate"/>
        </w:r>
        <w:r>
          <w:t>9</w:t>
        </w:r>
        <w:r>
          <w:fldChar w:fldCharType="end"/>
        </w:r>
      </w:hyperlink>
    </w:p>
    <w:p>
      <w:pPr>
        <w:pStyle w:val="TOC1"/>
        <w:tabs>
          <w:tab w:val="right" w:leader="dot" w:pos="8306"/>
        </w:tabs>
      </w:pPr>
      <w:hyperlink w:anchor="_Toc17072" w:history="1">
        <w:r>
          <w:rPr>
            <w:rFonts w:ascii="仿宋" w:eastAsia="仿宋" w:hAnsi="仿宋" w:cs="仿宋" w:hint="eastAsia"/>
            <w:lang w:eastAsia="zh-CN"/>
          </w:rPr>
          <w:t>三、工艺说明</w:t>
        </w:r>
        <w:r>
          <w:tab/>
        </w:r>
        <w:r>
          <w:fldChar w:fldCharType="begin"/>
        </w:r>
        <w:r>
          <w:instrText xml:space="preserve"> PAGEREF _Toc17072 \h </w:instrText>
        </w:r>
        <w:r>
          <w:fldChar w:fldCharType="separate"/>
        </w:r>
        <w:r>
          <w:t>10</w:t>
        </w:r>
        <w:r>
          <w:fldChar w:fldCharType="end"/>
        </w:r>
      </w:hyperlink>
    </w:p>
    <w:p>
      <w:pPr>
        <w:pStyle w:val="TOC2"/>
        <w:tabs>
          <w:tab w:val="right" w:leader="dot" w:pos="8306"/>
        </w:tabs>
      </w:pPr>
      <w:hyperlink w:anchor="_Toc11746" w:history="1">
        <w:r>
          <w:rPr>
            <w:rFonts w:ascii="仿宋" w:eastAsia="仿宋" w:hAnsi="仿宋" w:cs="仿宋" w:hint="eastAsia"/>
            <w:lang w:eastAsia="zh-CN"/>
          </w:rPr>
          <w:t>(一)、技术管理特点</w:t>
        </w:r>
        <w:r>
          <w:tab/>
        </w:r>
        <w:r>
          <w:fldChar w:fldCharType="begin"/>
        </w:r>
        <w:r>
          <w:instrText xml:space="preserve"> PAGEREF _Toc11746 \h </w:instrText>
        </w:r>
        <w:r>
          <w:fldChar w:fldCharType="separate"/>
        </w:r>
        <w:r>
          <w:t>10</w:t>
        </w:r>
        <w:r>
          <w:fldChar w:fldCharType="end"/>
        </w:r>
      </w:hyperlink>
    </w:p>
    <w:p>
      <w:pPr>
        <w:pStyle w:val="TOC2"/>
        <w:tabs>
          <w:tab w:val="right" w:leader="dot" w:pos="8306"/>
        </w:tabs>
      </w:pPr>
      <w:hyperlink w:anchor="_Toc3437" w:history="1">
        <w:r>
          <w:rPr>
            <w:rFonts w:ascii="仿宋" w:eastAsia="仿宋" w:hAnsi="仿宋" w:cs="仿宋" w:hint="eastAsia"/>
            <w:lang w:eastAsia="zh-CN"/>
          </w:rPr>
          <w:t>(二)、氧化钨项目工艺技术设计方案</w:t>
        </w:r>
        <w:r>
          <w:tab/>
        </w:r>
        <w:r>
          <w:fldChar w:fldCharType="begin"/>
        </w:r>
        <w:r>
          <w:instrText xml:space="preserve"> PAGEREF _Toc3437 \h </w:instrText>
        </w:r>
        <w:r>
          <w:fldChar w:fldCharType="separate"/>
        </w:r>
        <w:r>
          <w:t>11</w:t>
        </w:r>
        <w:r>
          <w:fldChar w:fldCharType="end"/>
        </w:r>
      </w:hyperlink>
    </w:p>
    <w:p>
      <w:pPr>
        <w:pStyle w:val="TOC2"/>
        <w:tabs>
          <w:tab w:val="right" w:leader="dot" w:pos="8306"/>
        </w:tabs>
      </w:pPr>
      <w:hyperlink w:anchor="_Toc3610" w:history="1">
        <w:r>
          <w:rPr>
            <w:rFonts w:ascii="仿宋" w:eastAsia="仿宋" w:hAnsi="仿宋" w:cs="仿宋" w:hint="eastAsia"/>
            <w:lang w:eastAsia="zh-CN"/>
          </w:rPr>
          <w:t>(三)、设备选型方案</w:t>
        </w:r>
        <w:r>
          <w:tab/>
        </w:r>
        <w:r>
          <w:fldChar w:fldCharType="begin"/>
        </w:r>
        <w:r>
          <w:instrText xml:space="preserve"> PAGEREF _Toc3610 \h </w:instrText>
        </w:r>
        <w:r>
          <w:fldChar w:fldCharType="separate"/>
        </w:r>
        <w:r>
          <w:t>12</w:t>
        </w:r>
        <w:r>
          <w:fldChar w:fldCharType="end"/>
        </w:r>
      </w:hyperlink>
    </w:p>
    <w:p>
      <w:pPr>
        <w:pStyle w:val="TOC1"/>
        <w:tabs>
          <w:tab w:val="right" w:leader="dot" w:pos="8306"/>
        </w:tabs>
      </w:pPr>
      <w:hyperlink w:anchor="_Toc26138" w:history="1">
        <w:r>
          <w:rPr>
            <w:rFonts w:ascii="仿宋" w:eastAsia="仿宋" w:hAnsi="仿宋" w:cs="仿宋" w:hint="eastAsia"/>
            <w:lang w:eastAsia="zh-CN"/>
          </w:rPr>
          <w:t>四、氧化钨项目绩效评估</w:t>
        </w:r>
        <w:r>
          <w:tab/>
        </w:r>
        <w:r>
          <w:fldChar w:fldCharType="begin"/>
        </w:r>
        <w:r>
          <w:instrText xml:space="preserve"> PAGEREF _Toc26138 \h </w:instrText>
        </w:r>
        <w:r>
          <w:fldChar w:fldCharType="separate"/>
        </w:r>
        <w:r>
          <w:t>14</w:t>
        </w:r>
        <w:r>
          <w:fldChar w:fldCharType="end"/>
        </w:r>
      </w:hyperlink>
    </w:p>
    <w:p>
      <w:pPr>
        <w:pStyle w:val="TOC2"/>
        <w:tabs>
          <w:tab w:val="right" w:leader="dot" w:pos="8306"/>
        </w:tabs>
      </w:pPr>
      <w:hyperlink w:anchor="_Toc26673" w:history="1">
        <w:r>
          <w:rPr>
            <w:rFonts w:ascii="仿宋" w:eastAsia="仿宋" w:hAnsi="仿宋" w:cs="仿宋" w:hint="eastAsia"/>
            <w:lang w:eastAsia="zh-CN"/>
          </w:rPr>
          <w:t>(一)、绩效评估指标</w:t>
        </w:r>
        <w:r>
          <w:tab/>
        </w:r>
        <w:r>
          <w:fldChar w:fldCharType="begin"/>
        </w:r>
        <w:r>
          <w:instrText xml:space="preserve"> PAGEREF _Toc26673 \h </w:instrText>
        </w:r>
        <w:r>
          <w:fldChar w:fldCharType="separate"/>
        </w:r>
        <w:r>
          <w:t>14</w:t>
        </w:r>
        <w:r>
          <w:fldChar w:fldCharType="end"/>
        </w:r>
      </w:hyperlink>
    </w:p>
    <w:p>
      <w:pPr>
        <w:pStyle w:val="TOC2"/>
        <w:tabs>
          <w:tab w:val="right" w:leader="dot" w:pos="8306"/>
        </w:tabs>
      </w:pPr>
      <w:hyperlink w:anchor="_Toc15127" w:history="1">
        <w:r>
          <w:rPr>
            <w:rFonts w:ascii="仿宋" w:eastAsia="仿宋" w:hAnsi="仿宋" w:cs="仿宋" w:hint="eastAsia"/>
            <w:lang w:eastAsia="zh-CN"/>
          </w:rPr>
          <w:t>(二)、绩效评估方法</w:t>
        </w:r>
        <w:r>
          <w:tab/>
        </w:r>
        <w:r>
          <w:fldChar w:fldCharType="begin"/>
        </w:r>
        <w:r>
          <w:instrText xml:space="preserve"> PAGEREF _Toc15127 \h </w:instrText>
        </w:r>
        <w:r>
          <w:fldChar w:fldCharType="separate"/>
        </w:r>
        <w:r>
          <w:t>15</w:t>
        </w:r>
        <w:r>
          <w:fldChar w:fldCharType="end"/>
        </w:r>
      </w:hyperlink>
    </w:p>
    <w:p>
      <w:pPr>
        <w:pStyle w:val="TOC2"/>
        <w:tabs>
          <w:tab w:val="right" w:leader="dot" w:pos="8306"/>
        </w:tabs>
      </w:pPr>
      <w:hyperlink w:anchor="_Toc4246" w:history="1">
        <w:r>
          <w:rPr>
            <w:rFonts w:ascii="仿宋" w:eastAsia="仿宋" w:hAnsi="仿宋" w:cs="仿宋" w:hint="eastAsia"/>
            <w:lang w:eastAsia="zh-CN"/>
          </w:rPr>
          <w:t>(三)、绩效评估周期</w:t>
        </w:r>
        <w:r>
          <w:tab/>
        </w:r>
        <w:r>
          <w:fldChar w:fldCharType="begin"/>
        </w:r>
        <w:r>
          <w:instrText xml:space="preserve"> PAGEREF _Toc4246 \h </w:instrText>
        </w:r>
        <w:r>
          <w:fldChar w:fldCharType="separate"/>
        </w:r>
        <w:r>
          <w:t>16</w:t>
        </w:r>
        <w:r>
          <w:fldChar w:fldCharType="end"/>
        </w:r>
      </w:hyperlink>
    </w:p>
    <w:p>
      <w:pPr>
        <w:pStyle w:val="TOC1"/>
        <w:tabs>
          <w:tab w:val="right" w:leader="dot" w:pos="8306"/>
        </w:tabs>
      </w:pPr>
      <w:hyperlink w:anchor="_Toc22647" w:history="1">
        <w:r>
          <w:rPr>
            <w:rFonts w:ascii="仿宋" w:eastAsia="仿宋" w:hAnsi="仿宋" w:cs="仿宋" w:hint="eastAsia"/>
            <w:lang w:eastAsia="zh-CN"/>
          </w:rPr>
          <w:t>五、氧化钨项目概论</w:t>
        </w:r>
        <w:r>
          <w:tab/>
        </w:r>
        <w:r>
          <w:fldChar w:fldCharType="begin"/>
        </w:r>
        <w:r>
          <w:instrText xml:space="preserve"> PAGEREF _Toc22647 \h </w:instrText>
        </w:r>
        <w:r>
          <w:fldChar w:fldCharType="separate"/>
        </w:r>
        <w:r>
          <w:t>17</w:t>
        </w:r>
        <w:r>
          <w:fldChar w:fldCharType="end"/>
        </w:r>
      </w:hyperlink>
    </w:p>
    <w:p>
      <w:pPr>
        <w:pStyle w:val="TOC2"/>
        <w:tabs>
          <w:tab w:val="right" w:leader="dot" w:pos="8306"/>
        </w:tabs>
      </w:pPr>
      <w:hyperlink w:anchor="_Toc20196" w:history="1">
        <w:r>
          <w:rPr>
            <w:rFonts w:ascii="仿宋" w:eastAsia="仿宋" w:hAnsi="仿宋" w:cs="仿宋" w:hint="eastAsia"/>
            <w:lang w:eastAsia="zh-CN"/>
          </w:rPr>
          <w:t>(一)、氧化钨项目概况</w:t>
        </w:r>
        <w:r>
          <w:tab/>
        </w:r>
        <w:r>
          <w:fldChar w:fldCharType="begin"/>
        </w:r>
        <w:r>
          <w:instrText xml:space="preserve"> PAGEREF _Toc20196 \h </w:instrText>
        </w:r>
        <w:r>
          <w:fldChar w:fldCharType="separate"/>
        </w:r>
        <w:r>
          <w:t>17</w:t>
        </w:r>
        <w:r>
          <w:fldChar w:fldCharType="end"/>
        </w:r>
      </w:hyperlink>
    </w:p>
    <w:p>
      <w:pPr>
        <w:pStyle w:val="TOC2"/>
        <w:tabs>
          <w:tab w:val="right" w:leader="dot" w:pos="8306"/>
        </w:tabs>
      </w:pPr>
      <w:hyperlink w:anchor="_Toc19423" w:history="1">
        <w:r>
          <w:rPr>
            <w:rFonts w:ascii="仿宋" w:eastAsia="仿宋" w:hAnsi="仿宋" w:cs="仿宋" w:hint="eastAsia"/>
            <w:lang w:eastAsia="zh-CN"/>
          </w:rPr>
          <w:t>(二)、氧化钨项目目标</w:t>
        </w:r>
        <w:r>
          <w:tab/>
        </w:r>
        <w:r>
          <w:fldChar w:fldCharType="begin"/>
        </w:r>
        <w:r>
          <w:instrText xml:space="preserve"> PAGEREF _Toc19423 \h </w:instrText>
        </w:r>
        <w:r>
          <w:fldChar w:fldCharType="separate"/>
        </w:r>
        <w:r>
          <w:t>19</w:t>
        </w:r>
        <w:r>
          <w:fldChar w:fldCharType="end"/>
        </w:r>
      </w:hyperlink>
    </w:p>
    <w:p>
      <w:pPr>
        <w:pStyle w:val="TOC2"/>
        <w:tabs>
          <w:tab w:val="right" w:leader="dot" w:pos="8306"/>
        </w:tabs>
      </w:pPr>
      <w:hyperlink w:anchor="_Toc5340" w:history="1">
        <w:r>
          <w:rPr>
            <w:rFonts w:ascii="仿宋" w:eastAsia="仿宋" w:hAnsi="仿宋" w:cs="仿宋" w:hint="eastAsia"/>
            <w:lang w:eastAsia="zh-CN"/>
          </w:rPr>
          <w:t>(三)、氧化钨项目提出的理由</w:t>
        </w:r>
        <w:r>
          <w:tab/>
        </w:r>
        <w:r>
          <w:fldChar w:fldCharType="begin"/>
        </w:r>
        <w:r>
          <w:instrText xml:space="preserve"> PAGEREF _Toc5340 \h </w:instrText>
        </w:r>
        <w:r>
          <w:fldChar w:fldCharType="separate"/>
        </w:r>
        <w:r>
          <w:t>20</w:t>
        </w:r>
        <w:r>
          <w:fldChar w:fldCharType="end"/>
        </w:r>
      </w:hyperlink>
    </w:p>
    <w:p>
      <w:pPr>
        <w:pStyle w:val="TOC2"/>
        <w:tabs>
          <w:tab w:val="right" w:leader="dot" w:pos="8306"/>
        </w:tabs>
      </w:pPr>
      <w:hyperlink w:anchor="_Toc6153" w:history="1">
        <w:r>
          <w:rPr>
            <w:rFonts w:ascii="仿宋" w:eastAsia="仿宋" w:hAnsi="仿宋" w:cs="仿宋" w:hint="eastAsia"/>
            <w:lang w:eastAsia="zh-CN"/>
          </w:rPr>
          <w:t>(四)、氧化钨项目意义</w:t>
        </w:r>
        <w:r>
          <w:tab/>
        </w:r>
        <w:r>
          <w:fldChar w:fldCharType="begin"/>
        </w:r>
        <w:r>
          <w:instrText xml:space="preserve"> PAGEREF _Toc6153 \h </w:instrText>
        </w:r>
        <w:r>
          <w:fldChar w:fldCharType="separate"/>
        </w:r>
        <w:r>
          <w:t>21</w:t>
        </w:r>
        <w:r>
          <w:fldChar w:fldCharType="end"/>
        </w:r>
      </w:hyperlink>
    </w:p>
    <w:p>
      <w:pPr>
        <w:pStyle w:val="TOC2"/>
        <w:tabs>
          <w:tab w:val="right" w:leader="dot" w:pos="8306"/>
        </w:tabs>
      </w:pPr>
      <w:hyperlink w:anchor="_Toc23109" w:history="1">
        <w:r>
          <w:rPr>
            <w:rFonts w:ascii="仿宋" w:eastAsia="仿宋" w:hAnsi="仿宋" w:cs="仿宋" w:hint="eastAsia"/>
            <w:lang w:eastAsia="zh-CN"/>
          </w:rPr>
          <w:t>(五)、氧化钨项目背景</w:t>
        </w:r>
        <w:r>
          <w:tab/>
        </w:r>
        <w:r>
          <w:fldChar w:fldCharType="begin"/>
        </w:r>
        <w:r>
          <w:instrText xml:space="preserve"> PAGEREF _Toc23109 \h </w:instrText>
        </w:r>
        <w:r>
          <w:fldChar w:fldCharType="separate"/>
        </w:r>
        <w:r>
          <w:t>22</w:t>
        </w:r>
        <w:r>
          <w:fldChar w:fldCharType="end"/>
        </w:r>
      </w:hyperlink>
    </w:p>
    <w:p>
      <w:pPr>
        <w:pStyle w:val="TOC1"/>
        <w:tabs>
          <w:tab w:val="right" w:leader="dot" w:pos="8306"/>
        </w:tabs>
      </w:pPr>
      <w:hyperlink w:anchor="_Toc15796" w:history="1">
        <w:r>
          <w:rPr>
            <w:rFonts w:ascii="仿宋" w:eastAsia="仿宋" w:hAnsi="仿宋" w:cs="仿宋" w:hint="eastAsia"/>
            <w:lang w:eastAsia="zh-CN"/>
          </w:rPr>
          <w:t>六、氧化钨项目可持续发展</w:t>
        </w:r>
        <w:r>
          <w:tab/>
        </w:r>
        <w:r>
          <w:fldChar w:fldCharType="begin"/>
        </w:r>
        <w:r>
          <w:instrText xml:space="preserve"> PAGEREF _Toc15796 \h </w:instrText>
        </w:r>
        <w:r>
          <w:fldChar w:fldCharType="separate"/>
        </w:r>
        <w:r>
          <w:t>23</w:t>
        </w:r>
        <w:r>
          <w:fldChar w:fldCharType="end"/>
        </w:r>
      </w:hyperlink>
    </w:p>
    <w:p>
      <w:pPr>
        <w:pStyle w:val="TOC2"/>
        <w:tabs>
          <w:tab w:val="right" w:leader="dot" w:pos="8306"/>
        </w:tabs>
      </w:pPr>
      <w:hyperlink w:anchor="_Toc11442" w:history="1">
        <w:r>
          <w:rPr>
            <w:rFonts w:ascii="仿宋" w:eastAsia="仿宋" w:hAnsi="仿宋" w:cs="仿宋" w:hint="eastAsia"/>
            <w:lang w:eastAsia="zh-CN"/>
          </w:rPr>
          <w:t>(一)、可持续战略与实践</w:t>
        </w:r>
        <w:r>
          <w:tab/>
        </w:r>
        <w:r>
          <w:fldChar w:fldCharType="begin"/>
        </w:r>
        <w:r>
          <w:instrText xml:space="preserve"> PAGEREF _Toc11442 \h </w:instrText>
        </w:r>
        <w:r>
          <w:fldChar w:fldCharType="separate"/>
        </w:r>
        <w:r>
          <w:t>23</w:t>
        </w:r>
        <w:r>
          <w:fldChar w:fldCharType="end"/>
        </w:r>
      </w:hyperlink>
    </w:p>
    <w:p>
      <w:pPr>
        <w:pStyle w:val="TOC2"/>
        <w:tabs>
          <w:tab w:val="right" w:leader="dot" w:pos="8306"/>
        </w:tabs>
      </w:pPr>
      <w:hyperlink w:anchor="_Toc3275" w:history="1">
        <w:r>
          <w:rPr>
            <w:rFonts w:ascii="仿宋" w:eastAsia="仿宋" w:hAnsi="仿宋" w:cs="仿宋" w:hint="eastAsia"/>
            <w:lang w:eastAsia="zh-CN"/>
          </w:rPr>
          <w:t>(二)、环保与社会责任</w:t>
        </w:r>
        <w:r>
          <w:tab/>
        </w:r>
        <w:r>
          <w:fldChar w:fldCharType="begin"/>
        </w:r>
        <w:r>
          <w:instrText xml:space="preserve"> PAGEREF _Toc3275 \h </w:instrText>
        </w:r>
        <w:r>
          <w:fldChar w:fldCharType="separate"/>
        </w:r>
        <w:r>
          <w:t>24</w:t>
        </w:r>
        <w:r>
          <w:fldChar w:fldCharType="end"/>
        </w:r>
      </w:hyperlink>
    </w:p>
    <w:p>
      <w:pPr>
        <w:pStyle w:val="TOC1"/>
        <w:tabs>
          <w:tab w:val="right" w:leader="dot" w:pos="8306"/>
        </w:tabs>
      </w:pPr>
      <w:hyperlink w:anchor="_Toc14965" w:history="1">
        <w:r>
          <w:rPr>
            <w:rFonts w:ascii="仿宋" w:eastAsia="仿宋" w:hAnsi="仿宋" w:cs="仿宋" w:hint="eastAsia"/>
            <w:lang w:eastAsia="zh-CN"/>
          </w:rPr>
          <w:t>七、氧化钨项目人力资源管理</w:t>
        </w:r>
        <w:r>
          <w:tab/>
        </w:r>
        <w:r>
          <w:fldChar w:fldCharType="begin"/>
        </w:r>
        <w:r>
          <w:instrText xml:space="preserve"> PAGEREF _Toc14965 \h </w:instrText>
        </w:r>
        <w:r>
          <w:fldChar w:fldCharType="separate"/>
        </w:r>
        <w:r>
          <w:t>25</w:t>
        </w:r>
        <w:r>
          <w:fldChar w:fldCharType="end"/>
        </w:r>
      </w:hyperlink>
    </w:p>
    <w:p>
      <w:pPr>
        <w:pStyle w:val="TOC2"/>
        <w:tabs>
          <w:tab w:val="right" w:leader="dot" w:pos="8306"/>
        </w:tabs>
      </w:pPr>
      <w:hyperlink w:anchor="_Toc2053" w:history="1">
        <w:r>
          <w:rPr>
            <w:rFonts w:ascii="仿宋" w:eastAsia="仿宋" w:hAnsi="仿宋" w:cs="仿宋" w:hint="eastAsia"/>
            <w:lang w:eastAsia="zh-CN"/>
          </w:rPr>
          <w:t>(一)、建立健全的预算管理制度</w:t>
        </w:r>
        <w:r>
          <w:tab/>
        </w:r>
        <w:r>
          <w:fldChar w:fldCharType="begin"/>
        </w:r>
        <w:r>
          <w:instrText xml:space="preserve"> PAGEREF _Toc2053 \h </w:instrText>
        </w:r>
        <w:r>
          <w:fldChar w:fldCharType="separate"/>
        </w:r>
        <w:r>
          <w:t>25</w:t>
        </w:r>
        <w:r>
          <w:fldChar w:fldCharType="end"/>
        </w:r>
      </w:hyperlink>
    </w:p>
    <w:p>
      <w:pPr>
        <w:pStyle w:val="TOC2"/>
        <w:tabs>
          <w:tab w:val="right" w:leader="dot" w:pos="8306"/>
        </w:tabs>
      </w:pPr>
      <w:hyperlink w:anchor="_Toc6742" w:history="1">
        <w:r>
          <w:rPr>
            <w:rFonts w:ascii="仿宋" w:eastAsia="仿宋" w:hAnsi="仿宋" w:cs="仿宋" w:hint="eastAsia"/>
            <w:lang w:eastAsia="zh-CN"/>
          </w:rPr>
          <w:t>(二)、加强资金流动监控</w:t>
        </w:r>
        <w:r>
          <w:tab/>
        </w:r>
        <w:r>
          <w:fldChar w:fldCharType="begin"/>
        </w:r>
        <w:r>
          <w:instrText xml:space="preserve"> PAGEREF _Toc6742 \h </w:instrText>
        </w:r>
        <w:r>
          <w:fldChar w:fldCharType="separate"/>
        </w:r>
        <w:r>
          <w:t>26</w:t>
        </w:r>
        <w:r>
          <w:fldChar w:fldCharType="end"/>
        </w:r>
      </w:hyperlink>
    </w:p>
    <w:p>
      <w:pPr>
        <w:pStyle w:val="TOC2"/>
        <w:tabs>
          <w:tab w:val="right" w:leader="dot" w:pos="8306"/>
        </w:tabs>
      </w:pPr>
      <w:hyperlink w:anchor="_Toc13908" w:history="1">
        <w:r>
          <w:rPr>
            <w:rFonts w:ascii="仿宋" w:eastAsia="仿宋" w:hAnsi="仿宋" w:cs="仿宋" w:hint="eastAsia"/>
            <w:lang w:eastAsia="zh-CN"/>
          </w:rPr>
          <w:t>(三)、制定完善的风险控制机制</w:t>
        </w:r>
        <w:r>
          <w:tab/>
        </w:r>
        <w:r>
          <w:fldChar w:fldCharType="begin"/>
        </w:r>
        <w:r>
          <w:instrText xml:space="preserve"> PAGEREF _Toc13908 \h </w:instrText>
        </w:r>
        <w:r>
          <w:fldChar w:fldCharType="separate"/>
        </w:r>
        <w:r>
          <w:t>27</w:t>
        </w:r>
        <w:r>
          <w:fldChar w:fldCharType="end"/>
        </w:r>
      </w:hyperlink>
    </w:p>
    <w:p>
      <w:pPr>
        <w:pStyle w:val="TOC2"/>
        <w:tabs>
          <w:tab w:val="right" w:leader="dot" w:pos="8306"/>
        </w:tabs>
      </w:pPr>
      <w:hyperlink w:anchor="_Toc23996" w:history="1">
        <w:r>
          <w:rPr>
            <w:rFonts w:ascii="仿宋" w:eastAsia="仿宋" w:hAnsi="仿宋" w:cs="仿宋" w:hint="eastAsia"/>
            <w:lang w:eastAsia="zh-CN"/>
          </w:rPr>
          <w:t>(四)、优化成本管理</w:t>
        </w:r>
        <w:r>
          <w:tab/>
        </w:r>
        <w:r>
          <w:fldChar w:fldCharType="begin"/>
        </w:r>
        <w:r>
          <w:instrText xml:space="preserve"> PAGEREF _Toc23996 \h </w:instrText>
        </w:r>
        <w:r>
          <w:fldChar w:fldCharType="separate"/>
        </w:r>
        <w:r>
          <w:t>29</w:t>
        </w:r>
        <w:r>
          <w:fldChar w:fldCharType="end"/>
        </w:r>
      </w:hyperlink>
    </w:p>
    <w:p>
      <w:pPr>
        <w:pStyle w:val="TOC1"/>
        <w:tabs>
          <w:tab w:val="right" w:leader="dot" w:pos="8306"/>
        </w:tabs>
      </w:pPr>
      <w:hyperlink w:anchor="_Toc22732" w:history="1">
        <w:r>
          <w:rPr>
            <w:rFonts w:ascii="仿宋" w:eastAsia="仿宋" w:hAnsi="仿宋" w:cs="仿宋" w:hint="eastAsia"/>
            <w:lang w:eastAsia="zh-CN"/>
          </w:rPr>
          <w:t>八、生产安全保护</w:t>
        </w:r>
        <w:r>
          <w:tab/>
        </w:r>
        <w:r>
          <w:fldChar w:fldCharType="begin"/>
        </w:r>
        <w:r>
          <w:instrText xml:space="preserve"> PAGEREF _Toc22732 \h </w:instrText>
        </w:r>
        <w:r>
          <w:fldChar w:fldCharType="separate"/>
        </w:r>
        <w:r>
          <w:t>30</w:t>
        </w:r>
        <w:r>
          <w:fldChar w:fldCharType="end"/>
        </w:r>
      </w:hyperlink>
    </w:p>
    <w:p>
      <w:pPr>
        <w:pStyle w:val="TOC2"/>
        <w:tabs>
          <w:tab w:val="right" w:leader="dot" w:pos="8306"/>
        </w:tabs>
      </w:pPr>
      <w:hyperlink w:anchor="_Toc10607" w:history="1">
        <w:r>
          <w:rPr>
            <w:rFonts w:ascii="仿宋" w:eastAsia="仿宋" w:hAnsi="仿宋" w:cs="仿宋" w:hint="eastAsia"/>
            <w:lang w:eastAsia="zh-CN"/>
          </w:rPr>
          <w:t>(一)、消防安全</w:t>
        </w:r>
        <w:r>
          <w:tab/>
        </w:r>
        <w:r>
          <w:fldChar w:fldCharType="begin"/>
        </w:r>
        <w:r>
          <w:instrText xml:space="preserve"> PAGEREF _Toc10607 \h </w:instrText>
        </w:r>
        <w:r>
          <w:fldChar w:fldCharType="separate"/>
        </w:r>
        <w:r>
          <w:t>30</w:t>
        </w:r>
        <w:r>
          <w:fldChar w:fldCharType="end"/>
        </w:r>
      </w:hyperlink>
    </w:p>
    <w:p>
      <w:pPr>
        <w:pStyle w:val="TOC2"/>
        <w:tabs>
          <w:tab w:val="right" w:leader="dot" w:pos="8306"/>
        </w:tabs>
      </w:pPr>
      <w:hyperlink w:anchor="_Toc28925" w:history="1">
        <w:r>
          <w:rPr>
            <w:rFonts w:ascii="仿宋" w:eastAsia="仿宋" w:hAnsi="仿宋" w:cs="仿宋" w:hint="eastAsia"/>
            <w:lang w:eastAsia="zh-CN"/>
          </w:rPr>
          <w:t>(二)、防火防爆总图布置措施</w:t>
        </w:r>
        <w:r>
          <w:tab/>
        </w:r>
        <w:r>
          <w:fldChar w:fldCharType="begin"/>
        </w:r>
        <w:r>
          <w:instrText xml:space="preserve"> PAGEREF _Toc28925 \h </w:instrText>
        </w:r>
        <w:r>
          <w:fldChar w:fldCharType="separate"/>
        </w:r>
        <w:r>
          <w:t>31</w:t>
        </w:r>
        <w:r>
          <w:fldChar w:fldCharType="end"/>
        </w:r>
      </w:hyperlink>
    </w:p>
    <w:p>
      <w:pPr>
        <w:pStyle w:val="TOC2"/>
        <w:tabs>
          <w:tab w:val="right" w:leader="dot" w:pos="8306"/>
        </w:tabs>
      </w:pPr>
      <w:hyperlink w:anchor="_Toc12574" w:history="1">
        <w:r>
          <w:rPr>
            <w:rFonts w:ascii="仿宋" w:eastAsia="仿宋" w:hAnsi="仿宋" w:cs="仿宋" w:hint="eastAsia"/>
            <w:lang w:eastAsia="zh-CN"/>
          </w:rPr>
          <w:t>(三)、自然灾害防范措施</w:t>
        </w:r>
        <w:r>
          <w:tab/>
        </w:r>
        <w:r>
          <w:fldChar w:fldCharType="begin"/>
        </w:r>
        <w:r>
          <w:instrText xml:space="preserve"> PAGEREF _Toc12574 \h </w:instrText>
        </w:r>
        <w:r>
          <w:fldChar w:fldCharType="separate"/>
        </w:r>
        <w:r>
          <w:t>32</w:t>
        </w:r>
        <w:r>
          <w:fldChar w:fldCharType="end"/>
        </w:r>
      </w:hyperlink>
    </w:p>
    <w:p>
      <w:pPr>
        <w:pStyle w:val="TOC2"/>
        <w:tabs>
          <w:tab w:val="right" w:leader="dot" w:pos="8306"/>
        </w:tabs>
      </w:pPr>
      <w:hyperlink w:anchor="_Toc8908" w:history="1">
        <w:r>
          <w:rPr>
            <w:rFonts w:ascii="仿宋" w:eastAsia="仿宋" w:hAnsi="仿宋" w:cs="仿宋" w:hint="eastAsia"/>
            <w:lang w:eastAsia="zh-CN"/>
          </w:rPr>
          <w:t>(四)、安全色及安全标志使用要求</w:t>
        </w:r>
        <w:r>
          <w:tab/>
        </w:r>
        <w:r>
          <w:fldChar w:fldCharType="begin"/>
        </w:r>
        <w:r>
          <w:instrText xml:space="preserve"> PAGEREF _Toc8908 \h </w:instrText>
        </w:r>
        <w:r>
          <w:fldChar w:fldCharType="separate"/>
        </w:r>
        <w:r>
          <w:t>33</w:t>
        </w:r>
        <w:r>
          <w:fldChar w:fldCharType="end"/>
        </w:r>
      </w:hyperlink>
    </w:p>
    <w:p>
      <w:pPr>
        <w:pStyle w:val="TOC2"/>
        <w:tabs>
          <w:tab w:val="right" w:leader="dot" w:pos="8306"/>
        </w:tabs>
      </w:pPr>
      <w:hyperlink w:anchor="_Toc5188" w:history="1">
        <w:r>
          <w:rPr>
            <w:rFonts w:ascii="仿宋" w:eastAsia="仿宋" w:hAnsi="仿宋" w:cs="仿宋" w:hint="eastAsia"/>
            <w:lang w:eastAsia="zh-CN"/>
          </w:rPr>
          <w:t>(五)、防尘防毒措施</w:t>
        </w:r>
        <w:r>
          <w:tab/>
        </w:r>
        <w:r>
          <w:fldChar w:fldCharType="begin"/>
        </w:r>
        <w:r>
          <w:instrText xml:space="preserve"> PAGEREF _Toc5188 \h </w:instrText>
        </w:r>
        <w:r>
          <w:fldChar w:fldCharType="separate"/>
        </w:r>
        <w:r>
          <w:t>34</w:t>
        </w:r>
        <w:r>
          <w:fldChar w:fldCharType="end"/>
        </w:r>
      </w:hyperlink>
    </w:p>
    <w:p>
      <w:pPr>
        <w:pStyle w:val="TOC2"/>
        <w:tabs>
          <w:tab w:val="right" w:leader="dot" w:pos="8306"/>
        </w:tabs>
      </w:pPr>
      <w:hyperlink w:anchor="_Toc5702" w:history="1">
        <w:r>
          <w:rPr>
            <w:rFonts w:ascii="仿宋" w:eastAsia="仿宋" w:hAnsi="仿宋" w:cs="仿宋" w:hint="eastAsia"/>
            <w:lang w:eastAsia="zh-CN"/>
          </w:rPr>
          <w:t>(六)、防静电、触电防护及防雷措施</w:t>
        </w:r>
        <w:r>
          <w:tab/>
        </w:r>
        <w:r>
          <w:fldChar w:fldCharType="begin"/>
        </w:r>
        <w:r>
          <w:instrText xml:space="preserve"> PAGEREF _Toc5702 \h </w:instrText>
        </w:r>
        <w:r>
          <w:fldChar w:fldCharType="separate"/>
        </w:r>
        <w:r>
          <w:t>35</w:t>
        </w:r>
        <w:r>
          <w:fldChar w:fldCharType="end"/>
        </w:r>
      </w:hyperlink>
    </w:p>
    <w:p>
      <w:pPr>
        <w:pStyle w:val="TOC2"/>
        <w:tabs>
          <w:tab w:val="right" w:leader="dot" w:pos="8306"/>
        </w:tabs>
      </w:pPr>
      <w:hyperlink w:anchor="_Toc20271" w:history="1">
        <w:r>
          <w:rPr>
            <w:rFonts w:ascii="仿宋" w:eastAsia="仿宋" w:hAnsi="仿宋" w:cs="仿宋" w:hint="eastAsia"/>
            <w:lang w:eastAsia="zh-CN"/>
          </w:rPr>
          <w:t>(七)、机械设备安全保障措施</w:t>
        </w:r>
        <w:r>
          <w:tab/>
        </w:r>
        <w:r>
          <w:fldChar w:fldCharType="begin"/>
        </w:r>
        <w:r>
          <w:instrText xml:space="preserve"> PAGEREF _Toc20271 \h </w:instrText>
        </w:r>
        <w:r>
          <w:fldChar w:fldCharType="separate"/>
        </w:r>
        <w:r>
          <w:t>36</w:t>
        </w:r>
        <w:r>
          <w:fldChar w:fldCharType="end"/>
        </w:r>
      </w:hyperlink>
    </w:p>
    <w:p>
      <w:pPr>
        <w:pStyle w:val="TOC1"/>
        <w:tabs>
          <w:tab w:val="right" w:leader="dot" w:pos="8306"/>
        </w:tabs>
      </w:pPr>
      <w:hyperlink w:anchor="_Toc24854" w:history="1">
        <w:r>
          <w:rPr>
            <w:rFonts w:ascii="仿宋" w:eastAsia="仿宋" w:hAnsi="仿宋" w:cs="仿宋" w:hint="eastAsia"/>
            <w:lang w:eastAsia="zh-CN"/>
          </w:rPr>
          <w:t>九、氧化钨项目人力资源培养与发展</w:t>
        </w:r>
        <w:r>
          <w:tab/>
        </w:r>
        <w:r>
          <w:fldChar w:fldCharType="begin"/>
        </w:r>
        <w:r>
          <w:instrText xml:space="preserve"> PAGEREF _Toc24854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32" w:history="1">
        <w:r>
          <w:rPr>
            <w:rFonts w:ascii="仿宋" w:eastAsia="仿宋" w:hAnsi="仿宋" w:cs="仿宋" w:hint="eastAsia"/>
            <w:lang w:eastAsia="zh-CN"/>
          </w:rPr>
          <w:t>(一)、人才需求与规划</w:t>
        </w:r>
        <w:r>
          <w:tab/>
        </w:r>
        <w:r>
          <w:fldChar w:fldCharType="begin"/>
        </w:r>
        <w:r>
          <w:instrText xml:space="preserve"> PAGEREF _Toc18732 \h </w:instrText>
        </w:r>
        <w:r>
          <w:fldChar w:fldCharType="separate"/>
        </w:r>
        <w:r>
          <w:t>38</w:t>
        </w:r>
        <w:r>
          <w:fldChar w:fldCharType="end"/>
        </w:r>
      </w:hyperlink>
    </w:p>
    <w:p>
      <w:pPr>
        <w:pStyle w:val="TOC2"/>
        <w:tabs>
          <w:tab w:val="right" w:leader="dot" w:pos="8306"/>
        </w:tabs>
      </w:pPr>
      <w:hyperlink w:anchor="_Toc31862" w:history="1">
        <w:r>
          <w:rPr>
            <w:rFonts w:ascii="仿宋" w:eastAsia="仿宋" w:hAnsi="仿宋" w:cs="仿宋" w:hint="eastAsia"/>
            <w:lang w:eastAsia="zh-CN"/>
          </w:rPr>
          <w:t>(二)、培训与发展计划</w:t>
        </w:r>
        <w:r>
          <w:tab/>
        </w:r>
        <w:r>
          <w:fldChar w:fldCharType="begin"/>
        </w:r>
        <w:r>
          <w:instrText xml:space="preserve"> PAGEREF _Toc31862 \h </w:instrText>
        </w:r>
        <w:r>
          <w:fldChar w:fldCharType="separate"/>
        </w:r>
        <w:r>
          <w:t>38</w:t>
        </w:r>
        <w:r>
          <w:fldChar w:fldCharType="end"/>
        </w:r>
      </w:hyperlink>
    </w:p>
    <w:p>
      <w:pPr>
        <w:pStyle w:val="TOC1"/>
        <w:tabs>
          <w:tab w:val="right" w:leader="dot" w:pos="8306"/>
        </w:tabs>
      </w:pPr>
      <w:hyperlink w:anchor="_Toc4392" w:history="1">
        <w:r>
          <w:rPr>
            <w:rFonts w:ascii="仿宋" w:eastAsia="仿宋" w:hAnsi="仿宋" w:cs="仿宋" w:hint="eastAsia"/>
            <w:lang w:eastAsia="zh-CN"/>
          </w:rPr>
          <w:t>十、氧化钨项目财务管理</w:t>
        </w:r>
        <w:r>
          <w:tab/>
        </w:r>
        <w:r>
          <w:fldChar w:fldCharType="begin"/>
        </w:r>
        <w:r>
          <w:instrText xml:space="preserve"> PAGEREF _Toc4392 \h </w:instrText>
        </w:r>
        <w:r>
          <w:fldChar w:fldCharType="separate"/>
        </w:r>
        <w:r>
          <w:t>39</w:t>
        </w:r>
        <w:r>
          <w:fldChar w:fldCharType="end"/>
        </w:r>
      </w:hyperlink>
    </w:p>
    <w:p>
      <w:pPr>
        <w:pStyle w:val="TOC2"/>
        <w:tabs>
          <w:tab w:val="right" w:leader="dot" w:pos="8306"/>
        </w:tabs>
      </w:pPr>
      <w:hyperlink w:anchor="_Toc13266" w:history="1">
        <w:r>
          <w:rPr>
            <w:rFonts w:ascii="仿宋" w:eastAsia="仿宋" w:hAnsi="仿宋" w:cs="仿宋" w:hint="eastAsia"/>
            <w:lang w:eastAsia="zh-CN"/>
          </w:rPr>
          <w:t>(一)、资金需求大</w:t>
        </w:r>
        <w:r>
          <w:tab/>
        </w:r>
        <w:r>
          <w:fldChar w:fldCharType="begin"/>
        </w:r>
        <w:r>
          <w:instrText xml:space="preserve"> PAGEREF _Toc13266 \h </w:instrText>
        </w:r>
        <w:r>
          <w:fldChar w:fldCharType="separate"/>
        </w:r>
        <w:r>
          <w:t>39</w:t>
        </w:r>
        <w:r>
          <w:fldChar w:fldCharType="end"/>
        </w:r>
      </w:hyperlink>
    </w:p>
    <w:p>
      <w:pPr>
        <w:pStyle w:val="TOC2"/>
        <w:tabs>
          <w:tab w:val="right" w:leader="dot" w:pos="8306"/>
        </w:tabs>
      </w:pPr>
      <w:hyperlink w:anchor="_Toc9285" w:history="1">
        <w:r>
          <w:rPr>
            <w:rFonts w:ascii="仿宋" w:eastAsia="仿宋" w:hAnsi="仿宋" w:cs="仿宋" w:hint="eastAsia"/>
            <w:lang w:eastAsia="zh-CN"/>
          </w:rPr>
          <w:t>(二)、研发周期长</w:t>
        </w:r>
        <w:r>
          <w:tab/>
        </w:r>
        <w:r>
          <w:fldChar w:fldCharType="begin"/>
        </w:r>
        <w:r>
          <w:instrText xml:space="preserve"> PAGEREF _Toc9285 \h </w:instrText>
        </w:r>
        <w:r>
          <w:fldChar w:fldCharType="separate"/>
        </w:r>
        <w:r>
          <w:t>40</w:t>
        </w:r>
        <w:r>
          <w:fldChar w:fldCharType="end"/>
        </w:r>
      </w:hyperlink>
    </w:p>
    <w:p>
      <w:pPr>
        <w:pStyle w:val="TOC2"/>
        <w:tabs>
          <w:tab w:val="right" w:leader="dot" w:pos="8306"/>
        </w:tabs>
      </w:pPr>
      <w:hyperlink w:anchor="_Toc6530" w:history="1">
        <w:r>
          <w:rPr>
            <w:rFonts w:ascii="仿宋" w:eastAsia="仿宋" w:hAnsi="仿宋" w:cs="仿宋" w:hint="eastAsia"/>
            <w:lang w:eastAsia="zh-CN"/>
          </w:rPr>
          <w:t>(三)、市场风险大</w:t>
        </w:r>
        <w:r>
          <w:tab/>
        </w:r>
        <w:r>
          <w:fldChar w:fldCharType="begin"/>
        </w:r>
        <w:r>
          <w:instrText xml:space="preserve"> PAGEREF _Toc6530 \h </w:instrText>
        </w:r>
        <w:r>
          <w:fldChar w:fldCharType="separate"/>
        </w:r>
        <w:r>
          <w:t>41</w:t>
        </w:r>
        <w:r>
          <w:fldChar w:fldCharType="end"/>
        </w:r>
      </w:hyperlink>
    </w:p>
    <w:p>
      <w:pPr>
        <w:pStyle w:val="TOC2"/>
        <w:tabs>
          <w:tab w:val="right" w:leader="dot" w:pos="8306"/>
        </w:tabs>
      </w:pPr>
      <w:hyperlink w:anchor="_Toc13881" w:history="1">
        <w:r>
          <w:rPr>
            <w:rFonts w:ascii="仿宋" w:eastAsia="仿宋" w:hAnsi="仿宋" w:cs="仿宋" w:hint="eastAsia"/>
            <w:lang w:eastAsia="zh-CN"/>
          </w:rPr>
          <w:t>(四)、利润率高</w:t>
        </w:r>
        <w:r>
          <w:tab/>
        </w:r>
        <w:r>
          <w:fldChar w:fldCharType="begin"/>
        </w:r>
        <w:r>
          <w:instrText xml:space="preserve"> PAGEREF _Toc13881 \h </w:instrText>
        </w:r>
        <w:r>
          <w:fldChar w:fldCharType="separate"/>
        </w:r>
        <w:r>
          <w:t>44</w:t>
        </w:r>
        <w:r>
          <w:fldChar w:fldCharType="end"/>
        </w:r>
      </w:hyperlink>
    </w:p>
    <w:p>
      <w:pPr>
        <w:pStyle w:val="TOC1"/>
        <w:tabs>
          <w:tab w:val="right" w:leader="dot" w:pos="8306"/>
        </w:tabs>
      </w:pPr>
      <w:hyperlink w:anchor="_Toc14908" w:history="1">
        <w:r>
          <w:rPr>
            <w:rFonts w:ascii="仿宋" w:eastAsia="仿宋" w:hAnsi="仿宋" w:cs="仿宋" w:hint="eastAsia"/>
            <w:lang w:eastAsia="zh-CN"/>
          </w:rPr>
          <w:t>十一、氧化钨项目经营效益</w:t>
        </w:r>
        <w:r>
          <w:tab/>
        </w:r>
        <w:r>
          <w:fldChar w:fldCharType="begin"/>
        </w:r>
        <w:r>
          <w:instrText xml:space="preserve"> PAGEREF _Toc14908 \h </w:instrText>
        </w:r>
        <w:r>
          <w:fldChar w:fldCharType="separate"/>
        </w:r>
        <w:r>
          <w:t>46</w:t>
        </w:r>
        <w:r>
          <w:fldChar w:fldCharType="end"/>
        </w:r>
      </w:hyperlink>
    </w:p>
    <w:p>
      <w:pPr>
        <w:pStyle w:val="TOC2"/>
        <w:tabs>
          <w:tab w:val="right" w:leader="dot" w:pos="8306"/>
        </w:tabs>
      </w:pPr>
      <w:hyperlink w:anchor="_Toc29033" w:history="1">
        <w:r>
          <w:rPr>
            <w:rFonts w:ascii="仿宋" w:eastAsia="仿宋" w:hAnsi="仿宋" w:cs="仿宋" w:hint="eastAsia"/>
            <w:lang w:eastAsia="zh-CN"/>
          </w:rPr>
          <w:t>(一)、经济评价财务测算</w:t>
        </w:r>
        <w:r>
          <w:tab/>
        </w:r>
        <w:r>
          <w:fldChar w:fldCharType="begin"/>
        </w:r>
        <w:r>
          <w:instrText xml:space="preserve"> PAGEREF _Toc29033 \h </w:instrText>
        </w:r>
        <w:r>
          <w:fldChar w:fldCharType="separate"/>
        </w:r>
        <w:r>
          <w:t>46</w:t>
        </w:r>
        <w:r>
          <w:fldChar w:fldCharType="end"/>
        </w:r>
      </w:hyperlink>
    </w:p>
    <w:p>
      <w:pPr>
        <w:pStyle w:val="TOC2"/>
        <w:tabs>
          <w:tab w:val="right" w:leader="dot" w:pos="8306"/>
        </w:tabs>
      </w:pPr>
      <w:hyperlink w:anchor="_Toc19760" w:history="1">
        <w:r>
          <w:rPr>
            <w:rFonts w:ascii="仿宋" w:eastAsia="仿宋" w:hAnsi="仿宋" w:cs="仿宋" w:hint="eastAsia"/>
            <w:lang w:eastAsia="zh-CN"/>
          </w:rPr>
          <w:t>(二)、氧化钨项目盈利能力分析</w:t>
        </w:r>
        <w:r>
          <w:tab/>
        </w:r>
        <w:r>
          <w:fldChar w:fldCharType="begin"/>
        </w:r>
        <w:r>
          <w:instrText xml:space="preserve"> PAGEREF _Toc19760 \h </w:instrText>
        </w:r>
        <w:r>
          <w:fldChar w:fldCharType="separate"/>
        </w:r>
        <w:r>
          <w:t>47</w:t>
        </w:r>
        <w:r>
          <w:fldChar w:fldCharType="end"/>
        </w:r>
      </w:hyperlink>
    </w:p>
    <w:p>
      <w:pPr>
        <w:pStyle w:val="TOC1"/>
        <w:tabs>
          <w:tab w:val="right" w:leader="dot" w:pos="8306"/>
        </w:tabs>
      </w:pPr>
      <w:hyperlink w:anchor="_Toc5409" w:history="1">
        <w:r>
          <w:rPr>
            <w:rFonts w:ascii="仿宋" w:eastAsia="仿宋" w:hAnsi="仿宋" w:cs="仿宋" w:hint="eastAsia"/>
            <w:lang w:eastAsia="zh-CN"/>
          </w:rPr>
          <w:t>十二、氧化钨项目环境影响分析</w:t>
        </w:r>
        <w:r>
          <w:tab/>
        </w:r>
        <w:r>
          <w:fldChar w:fldCharType="begin"/>
        </w:r>
        <w:r>
          <w:instrText xml:space="preserve"> PAGEREF _Toc5409 \h </w:instrText>
        </w:r>
        <w:r>
          <w:fldChar w:fldCharType="separate"/>
        </w:r>
        <w:r>
          <w:t>48</w:t>
        </w:r>
        <w:r>
          <w:fldChar w:fldCharType="end"/>
        </w:r>
      </w:hyperlink>
    </w:p>
    <w:p>
      <w:pPr>
        <w:pStyle w:val="TOC2"/>
        <w:tabs>
          <w:tab w:val="right" w:leader="dot" w:pos="8306"/>
        </w:tabs>
      </w:pPr>
      <w:hyperlink w:anchor="_Toc19949" w:history="1">
        <w:r>
          <w:rPr>
            <w:rFonts w:ascii="仿宋" w:eastAsia="仿宋" w:hAnsi="仿宋" w:cs="仿宋" w:hint="eastAsia"/>
            <w:lang w:eastAsia="zh-CN"/>
          </w:rPr>
          <w:t>(一)、建设区域环境质量现状</w:t>
        </w:r>
        <w:r>
          <w:tab/>
        </w:r>
        <w:r>
          <w:fldChar w:fldCharType="begin"/>
        </w:r>
        <w:r>
          <w:instrText xml:space="preserve"> PAGEREF _Toc19949 \h </w:instrText>
        </w:r>
        <w:r>
          <w:fldChar w:fldCharType="separate"/>
        </w:r>
        <w:r>
          <w:t>48</w:t>
        </w:r>
        <w:r>
          <w:fldChar w:fldCharType="end"/>
        </w:r>
      </w:hyperlink>
    </w:p>
    <w:p>
      <w:pPr>
        <w:pStyle w:val="TOC2"/>
        <w:tabs>
          <w:tab w:val="right" w:leader="dot" w:pos="8306"/>
        </w:tabs>
      </w:pPr>
      <w:hyperlink w:anchor="_Toc19038" w:history="1">
        <w:r>
          <w:rPr>
            <w:rFonts w:ascii="仿宋" w:eastAsia="仿宋" w:hAnsi="仿宋" w:cs="仿宋" w:hint="eastAsia"/>
            <w:lang w:eastAsia="zh-CN"/>
          </w:rPr>
          <w:t>(二)、建设期环境保护</w:t>
        </w:r>
        <w:r>
          <w:tab/>
        </w:r>
        <w:r>
          <w:fldChar w:fldCharType="begin"/>
        </w:r>
        <w:r>
          <w:instrText xml:space="preserve"> PAGEREF _Toc19038 \h </w:instrText>
        </w:r>
        <w:r>
          <w:fldChar w:fldCharType="separate"/>
        </w:r>
        <w:r>
          <w:t>49</w:t>
        </w:r>
        <w:r>
          <w:fldChar w:fldCharType="end"/>
        </w:r>
      </w:hyperlink>
    </w:p>
    <w:p>
      <w:pPr>
        <w:pStyle w:val="TOC2"/>
        <w:tabs>
          <w:tab w:val="right" w:leader="dot" w:pos="8306"/>
        </w:tabs>
      </w:pPr>
      <w:hyperlink w:anchor="_Toc5756" w:history="1">
        <w:r>
          <w:rPr>
            <w:rFonts w:ascii="仿宋" w:eastAsia="仿宋" w:hAnsi="仿宋" w:cs="仿宋" w:hint="eastAsia"/>
            <w:lang w:eastAsia="zh-CN"/>
          </w:rPr>
          <w:t>(三)、运营期环境保护</w:t>
        </w:r>
        <w:r>
          <w:tab/>
        </w:r>
        <w:r>
          <w:fldChar w:fldCharType="begin"/>
        </w:r>
        <w:r>
          <w:instrText xml:space="preserve"> PAGEREF _Toc5756 \h </w:instrText>
        </w:r>
        <w:r>
          <w:fldChar w:fldCharType="separate"/>
        </w:r>
        <w:r>
          <w:t>51</w:t>
        </w:r>
        <w:r>
          <w:fldChar w:fldCharType="end"/>
        </w:r>
      </w:hyperlink>
    </w:p>
    <w:p>
      <w:pPr>
        <w:pStyle w:val="TOC2"/>
        <w:tabs>
          <w:tab w:val="right" w:leader="dot" w:pos="8306"/>
        </w:tabs>
      </w:pPr>
      <w:hyperlink w:anchor="_Toc3069" w:history="1">
        <w:r>
          <w:rPr>
            <w:rFonts w:ascii="仿宋" w:eastAsia="仿宋" w:hAnsi="仿宋" w:cs="仿宋" w:hint="eastAsia"/>
            <w:lang w:eastAsia="zh-CN"/>
          </w:rPr>
          <w:t>(四)、氧化钨项目建设对区域经济的影响</w:t>
        </w:r>
        <w:r>
          <w:tab/>
        </w:r>
        <w:r>
          <w:fldChar w:fldCharType="begin"/>
        </w:r>
        <w:r>
          <w:instrText xml:space="preserve"> PAGEREF _Toc3069 \h </w:instrText>
        </w:r>
        <w:r>
          <w:fldChar w:fldCharType="separate"/>
        </w:r>
        <w:r>
          <w:t>52</w:t>
        </w:r>
        <w:r>
          <w:fldChar w:fldCharType="end"/>
        </w:r>
      </w:hyperlink>
    </w:p>
    <w:p>
      <w:pPr>
        <w:pStyle w:val="TOC2"/>
        <w:tabs>
          <w:tab w:val="right" w:leader="dot" w:pos="8306"/>
        </w:tabs>
      </w:pPr>
      <w:hyperlink w:anchor="_Toc860" w:history="1">
        <w:r>
          <w:rPr>
            <w:rFonts w:ascii="仿宋" w:eastAsia="仿宋" w:hAnsi="仿宋" w:cs="仿宋" w:hint="eastAsia"/>
            <w:lang w:eastAsia="zh-CN"/>
          </w:rPr>
          <w:t>(五)、废弃物处理</w:t>
        </w:r>
        <w:r>
          <w:tab/>
        </w:r>
        <w:r>
          <w:fldChar w:fldCharType="begin"/>
        </w:r>
        <w:r>
          <w:instrText xml:space="preserve"> PAGEREF _Toc860 \h </w:instrText>
        </w:r>
        <w:r>
          <w:fldChar w:fldCharType="separate"/>
        </w:r>
        <w:r>
          <w:t>54</w:t>
        </w:r>
        <w:r>
          <w:fldChar w:fldCharType="end"/>
        </w:r>
      </w:hyperlink>
    </w:p>
    <w:p>
      <w:pPr>
        <w:pStyle w:val="TOC2"/>
        <w:tabs>
          <w:tab w:val="right" w:leader="dot" w:pos="8306"/>
        </w:tabs>
      </w:pPr>
      <w:hyperlink w:anchor="_Toc9549" w:history="1">
        <w:r>
          <w:rPr>
            <w:rFonts w:ascii="仿宋" w:eastAsia="仿宋" w:hAnsi="仿宋" w:cs="仿宋" w:hint="eastAsia"/>
            <w:lang w:eastAsia="zh-CN"/>
          </w:rPr>
          <w:t>(六)、特殊环境影响分析</w:t>
        </w:r>
        <w:r>
          <w:tab/>
        </w:r>
        <w:r>
          <w:fldChar w:fldCharType="begin"/>
        </w:r>
        <w:r>
          <w:instrText xml:space="preserve"> PAGEREF _Toc9549 \h </w:instrText>
        </w:r>
        <w:r>
          <w:fldChar w:fldCharType="separate"/>
        </w:r>
        <w:r>
          <w:t>55</w:t>
        </w:r>
        <w:r>
          <w:fldChar w:fldCharType="end"/>
        </w:r>
      </w:hyperlink>
    </w:p>
    <w:p>
      <w:pPr>
        <w:pStyle w:val="TOC2"/>
        <w:tabs>
          <w:tab w:val="right" w:leader="dot" w:pos="8306"/>
        </w:tabs>
      </w:pPr>
      <w:hyperlink w:anchor="_Toc14395" w:history="1">
        <w:r>
          <w:rPr>
            <w:rFonts w:ascii="仿宋" w:eastAsia="仿宋" w:hAnsi="仿宋" w:cs="仿宋" w:hint="eastAsia"/>
            <w:lang w:eastAsia="zh-CN"/>
          </w:rPr>
          <w:t>(七)、清洁生产</w:t>
        </w:r>
        <w:r>
          <w:tab/>
        </w:r>
        <w:r>
          <w:fldChar w:fldCharType="begin"/>
        </w:r>
        <w:r>
          <w:instrText xml:space="preserve"> PAGEREF _Toc14395 \h </w:instrText>
        </w:r>
        <w:r>
          <w:fldChar w:fldCharType="separate"/>
        </w:r>
        <w:r>
          <w:t>56</w:t>
        </w:r>
        <w:r>
          <w:fldChar w:fldCharType="end"/>
        </w:r>
      </w:hyperlink>
    </w:p>
    <w:p>
      <w:pPr>
        <w:pStyle w:val="TOC2"/>
        <w:tabs>
          <w:tab w:val="right" w:leader="dot" w:pos="8306"/>
        </w:tabs>
      </w:pPr>
      <w:hyperlink w:anchor="_Toc8797" w:history="1">
        <w:r>
          <w:rPr>
            <w:rFonts w:ascii="仿宋" w:eastAsia="仿宋" w:hAnsi="仿宋" w:cs="仿宋" w:hint="eastAsia"/>
            <w:lang w:eastAsia="zh-CN"/>
          </w:rPr>
          <w:t>(八)、环境保护综合评价</w:t>
        </w:r>
        <w:r>
          <w:tab/>
        </w:r>
        <w:r>
          <w:fldChar w:fldCharType="begin"/>
        </w:r>
        <w:r>
          <w:instrText xml:space="preserve"> PAGEREF _Toc8797 \h </w:instrText>
        </w:r>
        <w:r>
          <w:fldChar w:fldCharType="separate"/>
        </w:r>
        <w:r>
          <w:t>57</w:t>
        </w:r>
        <w:r>
          <w:fldChar w:fldCharType="end"/>
        </w:r>
      </w:hyperlink>
    </w:p>
    <w:p>
      <w:pPr>
        <w:pStyle w:val="TOC1"/>
        <w:tabs>
          <w:tab w:val="right" w:leader="dot" w:pos="8306"/>
        </w:tabs>
      </w:pPr>
      <w:hyperlink w:anchor="_Toc5028" w:history="1">
        <w:r>
          <w:rPr>
            <w:rFonts w:ascii="仿宋" w:eastAsia="仿宋" w:hAnsi="仿宋" w:cs="仿宋" w:hint="eastAsia"/>
            <w:lang w:eastAsia="zh-CN"/>
          </w:rPr>
          <w:t>十三、氧化钨项目治理与监督</w:t>
        </w:r>
        <w:r>
          <w:tab/>
        </w:r>
        <w:r>
          <w:fldChar w:fldCharType="begin"/>
        </w:r>
        <w:r>
          <w:instrText xml:space="preserve"> PAGEREF _Toc5028 \h </w:instrText>
        </w:r>
        <w:r>
          <w:fldChar w:fldCharType="separate"/>
        </w:r>
        <w:r>
          <w:t>58</w:t>
        </w:r>
        <w:r>
          <w:fldChar w:fldCharType="end"/>
        </w:r>
      </w:hyperlink>
    </w:p>
    <w:p>
      <w:pPr>
        <w:pStyle w:val="TOC2"/>
        <w:tabs>
          <w:tab w:val="right" w:leader="dot" w:pos="8306"/>
        </w:tabs>
      </w:pPr>
      <w:hyperlink w:anchor="_Toc10102" w:history="1">
        <w:r>
          <w:rPr>
            <w:rFonts w:ascii="仿宋" w:eastAsia="仿宋" w:hAnsi="仿宋" w:cs="仿宋" w:hint="eastAsia"/>
            <w:lang w:eastAsia="zh-CN"/>
          </w:rPr>
          <w:t>(一)、氧化钨项目治理结构</w:t>
        </w:r>
        <w:r>
          <w:tab/>
        </w:r>
        <w:r>
          <w:fldChar w:fldCharType="begin"/>
        </w:r>
        <w:r>
          <w:instrText xml:space="preserve"> PAGEREF _Toc10102 \h </w:instrText>
        </w:r>
        <w:r>
          <w:fldChar w:fldCharType="separate"/>
        </w:r>
        <w:r>
          <w:t>58</w:t>
        </w:r>
        <w:r>
          <w:fldChar w:fldCharType="end"/>
        </w:r>
      </w:hyperlink>
    </w:p>
    <w:p>
      <w:pPr>
        <w:pStyle w:val="TOC2"/>
        <w:tabs>
          <w:tab w:val="right" w:leader="dot" w:pos="8306"/>
        </w:tabs>
      </w:pPr>
      <w:hyperlink w:anchor="_Toc4350" w:history="1">
        <w:r>
          <w:rPr>
            <w:rFonts w:ascii="仿宋" w:eastAsia="仿宋" w:hAnsi="仿宋" w:cs="仿宋" w:hint="eastAsia"/>
            <w:lang w:eastAsia="zh-CN"/>
          </w:rPr>
          <w:t>(二)、监督与审计</w:t>
        </w:r>
        <w:r>
          <w:tab/>
        </w:r>
        <w:r>
          <w:fldChar w:fldCharType="begin"/>
        </w:r>
        <w:r>
          <w:instrText xml:space="preserve"> PAGEREF _Toc4350 \h </w:instrText>
        </w:r>
        <w:r>
          <w:fldChar w:fldCharType="separate"/>
        </w:r>
        <w:r>
          <w:t>60</w:t>
        </w:r>
        <w:r>
          <w:fldChar w:fldCharType="end"/>
        </w:r>
      </w:hyperlink>
    </w:p>
    <w:p>
      <w:pPr>
        <w:pStyle w:val="TOC1"/>
        <w:tabs>
          <w:tab w:val="right" w:leader="dot" w:pos="8306"/>
        </w:tabs>
      </w:pPr>
      <w:hyperlink w:anchor="_Toc4509" w:history="1">
        <w:r>
          <w:rPr>
            <w:rFonts w:ascii="仿宋" w:eastAsia="仿宋" w:hAnsi="仿宋" w:cs="仿宋" w:hint="eastAsia"/>
            <w:lang w:eastAsia="zh-CN"/>
          </w:rPr>
          <w:t>十四、氧化钨项目变更管理</w:t>
        </w:r>
        <w:r>
          <w:tab/>
        </w:r>
        <w:r>
          <w:fldChar w:fldCharType="begin"/>
        </w:r>
        <w:r>
          <w:instrText xml:space="preserve"> PAGEREF _Toc4509 \h </w:instrText>
        </w:r>
        <w:r>
          <w:fldChar w:fldCharType="separate"/>
        </w:r>
        <w:r>
          <w:t>61</w:t>
        </w:r>
        <w:r>
          <w:fldChar w:fldCharType="end"/>
        </w:r>
      </w:hyperlink>
    </w:p>
    <w:p>
      <w:pPr>
        <w:pStyle w:val="TOC2"/>
        <w:tabs>
          <w:tab w:val="right" w:leader="dot" w:pos="8306"/>
        </w:tabs>
      </w:pPr>
      <w:hyperlink w:anchor="_Toc5000" w:history="1">
        <w:r>
          <w:rPr>
            <w:rFonts w:ascii="仿宋" w:eastAsia="仿宋" w:hAnsi="仿宋" w:cs="仿宋" w:hint="eastAsia"/>
            <w:lang w:eastAsia="zh-CN"/>
          </w:rPr>
          <w:t>(一)、变更申请与评估</w:t>
        </w:r>
        <w:r>
          <w:tab/>
        </w:r>
        <w:r>
          <w:fldChar w:fldCharType="begin"/>
        </w:r>
        <w:r>
          <w:instrText xml:space="preserve"> PAGEREF _Toc5000 \h </w:instrText>
        </w:r>
        <w:r>
          <w:fldChar w:fldCharType="separate"/>
        </w:r>
        <w:r>
          <w:t>61</w:t>
        </w:r>
        <w:r>
          <w:fldChar w:fldCharType="end"/>
        </w:r>
      </w:hyperlink>
    </w:p>
    <w:p>
      <w:pPr>
        <w:pStyle w:val="TOC2"/>
        <w:tabs>
          <w:tab w:val="right" w:leader="dot" w:pos="8306"/>
        </w:tabs>
      </w:pPr>
      <w:hyperlink w:anchor="_Toc4129" w:history="1">
        <w:r>
          <w:rPr>
            <w:rFonts w:ascii="仿宋" w:eastAsia="仿宋" w:hAnsi="仿宋" w:cs="仿宋" w:hint="eastAsia"/>
            <w:lang w:eastAsia="zh-CN"/>
          </w:rPr>
          <w:t>(二)、变更实施与控制</w:t>
        </w:r>
        <w:r>
          <w:tab/>
        </w:r>
        <w:r>
          <w:fldChar w:fldCharType="begin"/>
        </w:r>
        <w:r>
          <w:instrText xml:space="preserve"> PAGEREF _Toc4129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73"/>
      <w:r>
        <w:rPr>
          <w:rFonts w:ascii="仿宋" w:eastAsia="仿宋" w:hAnsi="仿宋" w:cs="仿宋" w:hint="eastAsia"/>
          <w:sz w:val="28"/>
          <w:lang w:eastAsia="zh-CN"/>
        </w:rPr>
        <w:t>一、氧化钨项目选址可行性分析</w:t>
      </w:r>
      <w:bookmarkEnd w:id="2"/>
    </w:p>
    <w:p>
      <w:pPr>
        <w:pStyle w:val="Heading2"/>
        <w:rPr>
          <w:rFonts w:ascii="仿宋" w:eastAsia="仿宋" w:hAnsi="仿宋" w:cs="仿宋" w:hint="eastAsia"/>
          <w:lang w:eastAsia="zh-CN"/>
        </w:rPr>
      </w:pPr>
      <w:bookmarkStart w:id="3" w:name="_Toc12213"/>
      <w:r>
        <w:rPr>
          <w:rFonts w:ascii="仿宋" w:eastAsia="仿宋" w:hAnsi="仿宋" w:cs="仿宋" w:hint="eastAsia"/>
          <w:lang w:eastAsia="zh-CN"/>
        </w:rPr>
        <w:t>(一)、氧化钨项目选址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该氧化钨项目选址位于XX省XX市XX区XXX街道</w:t>
      </w:r>
    </w:p>
    <w:p>
      <w:pPr>
        <w:pStyle w:val="Heading2"/>
        <w:ind w:firstLine="560" w:firstLineChars="200"/>
        <w:rPr>
          <w:rFonts w:ascii="仿宋" w:eastAsia="仿宋" w:hAnsi="仿宋" w:cs="仿宋" w:hint="eastAsia"/>
          <w:sz w:val="28"/>
          <w:lang w:eastAsia="zh-CN"/>
        </w:rPr>
      </w:pPr>
      <w:bookmarkStart w:id="4" w:name="_Toc15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氧化钨项目的征地面积将根据氧化钨项目的实际规模和需求进行精确规划。具体面积XXX平方米，旨在确保氧化钨项目不仅能够满足当前的发展需求，还能够预留空间以适应未来的扩展。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氧化钨项目计划建设的建筑总规模具体面积XXX平方米。这一规模的确定综合考虑了氧化钨项目的性质、规模，以及城市规划的相关要求，确保建筑布局与周边环境协调一致。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绿地率是氧化钨项目用地中被规划为绿地的比例。具体面积XXX平方米，旨在通过合理规划绿地，改善氧化钨项目周边环境，提升居民生活质量，并符合城市整体绿化规划。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确保氧化钨项目选址与当地城市规划相一致，具体面积XXX平方米。通过与城市规划部门深入沟通，确保氧化钨项目不仅符合城市的整体发展方向，还能够融入城市的发展布局，为城市的长远发展贡献力量。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充分了解并确保氧化钨项目选址符合当地产业政策，具体面积XXX平方米。这包括氧化钨项目对当地经济的促进作用，以及对相关产业的带动效应，确保氧化钨项目与地方政府的产业政策保持一致，促进共赢合作。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确保氧化钨项目选址具备必要的公共设施配套，具体面积XXX平方米。这包括交通便利性、教育、医疗等基础设施，以提高居民生活品质，使得氧化钨项目选址更具吸引力。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考虑用地总体要求对当地社会稳定性的影响，具体面积XXX平方米。通过深入了解当地社区反馈，确保氧化钨项目的选址和建设过程对当地社会和谐稳定产生积极作用。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钨项目选址不仅符合法规和规划，还在实际操作中具有可行性。这一全面规划将为氧化钨项目的成功实施提供坚实的基础，确保氧化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7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钨项目的设备规划和空间设计中，我们将采取灵活设备布局的措施。设备布局将根据实际需求进行灵活设计，避免不必要的浪费。通过合理规划设备摆放位置，我们将提高设备的利用率，减少设备间距，以确保氧化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钨项目内部引入共享设施的概念，例如共享会议室、办公区等。通过这种方式，我们可以减少对资源的重复建设，提高资源共享效率，从而减小氧化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5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化钨项目的总图布置中，我们将不同功能区域进行明确的规划，以最大程度满足氧化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1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我们首先关注市场因素，包括潜在客户分布、竞争对手位置、市场需求等。通过深入的市场调研，我们能够更准确地评估选址对于市场开拓和产品销售的影响，确保氧化钨项目能够在有利的市场环境中蓬勃发展。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氧化钨项目对环境的影响是综合评价的重要因素之一。我们将详细考虑选址周边的自然环境、生态保护区、水源地等情况，确保氧化钨项目的建设和运营对环境影响最小化，并符合当地的环保法规标准。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对选址的评价还需充分考虑当地政府的产业政策和法规。我们将详细了解氧化钨项目所在地的相关政策，确保氧化钨项目的规划和运营与当地法规相符，降低不必要的法律风险。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考虑到社会稳定性对企业运营的重要性，我们将评估选址地区的社会安全情况、劳工关系、社区反馈等方面，以确保氧化钨项目的建设和运营不会受到社会稳定性的负面影响。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最后，我们将综合考虑用地成本，包括土地购置费用、土地开发成本等。通过对用地成本的详细评估，我们能够做出更为精确的经济效益分析，为氧化钨项目的投资决策提供有力支持。</w:t>
      </w:r>
    </w:p>
    <w:p>
      <w:pPr>
        <w:pStyle w:val="Heading1"/>
        <w:ind w:firstLine="560" w:firstLineChars="200"/>
        <w:rPr>
          <w:rFonts w:ascii="仿宋" w:eastAsia="仿宋" w:hAnsi="仿宋" w:cs="仿宋" w:hint="eastAsia"/>
          <w:sz w:val="28"/>
          <w:lang w:eastAsia="zh-CN"/>
        </w:rPr>
      </w:pPr>
      <w:bookmarkStart w:id="8" w:name="_Toc804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95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氧化钨项目的主要产品是XXXX，预计年产值为XXX万元。这一产品在市场中占据着重要的地位，其广泛的应用范围使得该氧化钨项目的市场前景非常广阔。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氧化钨项目的xxx产品作为重要的原材料之一，将在多个领域发挥关键作用。其在建筑、交通、能源等方面的广泛应用将为整个产业链提供强大的支持，形成产业协同效应。氧化钨项目的年产值XXX万XXX万XXX万万元不仅反映了其在市场上的巨大潜力，更预示着它对国民经济的积极贡献。这种关联度高、涉及面广的产业关系，使得该氧化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29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总征地面积为XXXX平方米，相当于约XX.XX亩，其中净用地面积为XXXX平方米，红线范围内相当于约XX.XX亩。这一用地规模充分考虑了氧化钨项目的建设需求，保障了氧化钨项目在合适的空间内得以充分发展。氧化钨项目规划的总建筑面积为XXXX平方米，其中主体工程建设占XXXX平方米，计容建筑面积达XXXX平方米。预计建筑工程的投资将达到XXXX万元，为氧化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氧化钨项目计划购置的设备共计XXXX台（套），设备购置费用为XXXX万元。这一设备购置计划充分考虑到氧化钨项目的生产需求和技术要求，确保了氧化钨项目在生产运营中具备先进的技术装备和高效的生产能力。设备的合理配置将为氧化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计划总投资为XXXX万元，预计年实现营业收入为XXXX万元。这一产能规模的设定旨在确保氧化钨项目能够在投资与回报之间取得平衡，实现长期可持续的发展。氧化钨项目的总投资充分考虑到各个方面的需求，包括用地建设、设备购置等多个环节，以确保氧化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07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7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的技术管理特点体现在其创新导向。通过引入最先进的技术趋势和解决方案，氧化钨项目致力于提升科技含量、提高质量和效率水平。这意味着我们将采用最新的工具和方法，确保氧化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钨项目技术管理的显著特征。通过整合不同领域的技术资源，我们实现了跨学科的协同工作。这有助于优化技术架构，提高整体效能。此外，整合性策略还促进了不同技术团队之间的紧密沟通和高效合作，确保氧化钨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钨项目所采用的技术。通过不断优化技术方案，氧化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钨项目团队将在氧化钨项目初期识别可能的技术风险，并采取相应的预防和应对措施。通过建立健全的风险评估机制，氧化钨项目能够在实施过程中及时发现并解决潜在的技术问题，保障氧化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通过这些独特的技术管理特点，我们确信在氧化钨项目中，技术将成为氧化钨项目成功的有力支持。这一深度剖析揭示了技术管理在氧化钨项目实施中的关键作用，为氧化钨项目的技术基础奠定了坚实的基础。</w:t>
      </w:r>
    </w:p>
    <w:p>
      <w:pPr>
        <w:pStyle w:val="Heading2"/>
        <w:ind w:firstLine="560" w:firstLineChars="200"/>
        <w:rPr>
          <w:rFonts w:ascii="仿宋" w:eastAsia="仿宋" w:hAnsi="仿宋" w:cs="仿宋" w:hint="eastAsia"/>
          <w:sz w:val="28"/>
          <w:lang w:eastAsia="zh-CN"/>
        </w:rPr>
      </w:pPr>
      <w:bookmarkStart w:id="13" w:name="_Toc3437"/>
      <w:r>
        <w:rPr>
          <w:rFonts w:ascii="仿宋" w:eastAsia="仿宋" w:hAnsi="仿宋" w:cs="仿宋" w:hint="eastAsia"/>
          <w:sz w:val="28"/>
          <w:lang w:eastAsia="zh-CN"/>
        </w:rPr>
        <w:t>(二)、氧化钨项目工艺技术设计方案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化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化钨项目将严格按照相关行业规范要求进行组织。通过有效控制产品质量，氧化钨项目将致力于为顾客提供优质的氧化钨项目产品和良好的服务。这体现了氧化钨项目对于生产活动合规性和质量标准的高度重视，为氧化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化钨项目注重生态效益和清洁生产原则。氧化钨项目建设将紧密结合地方特色经济发展，与社会经济发展规划和区域环境保护规划方案相协调一致。通过与当地区域自然生态系统的结合，氧化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化钨项目产品具有多样化的客户需求和个性化的特点。因此，氧化钨项目产品规格品种多样，且单批生产数量较小。为满足这一特点，氧化钨项目承办单位将建设先进的柔性制造生产线。通过广泛应用柔性制造技术，氧化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化钨项目采用的技术具有较高的技术含量和自动化水平，处于国内先进水平。这一技术选用不仅体现了对生产效率、质量和环境友好性的高标准要求，同时为氧化钨项目的可持续发展奠定了坚实的基础。</w:t>
      </w:r>
    </w:p>
    <w:p>
      <w:pPr>
        <w:pStyle w:val="Heading2"/>
        <w:ind w:firstLine="560" w:firstLineChars="200"/>
        <w:rPr>
          <w:rFonts w:ascii="仿宋" w:eastAsia="仿宋" w:hAnsi="仿宋" w:cs="仿宋" w:hint="eastAsia"/>
          <w:sz w:val="28"/>
          <w:lang w:eastAsia="zh-CN"/>
        </w:rPr>
      </w:pPr>
      <w:bookmarkStart w:id="14" w:name="_Toc361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为确保氧化钨项目的高效生产和技术实施，我们制定了一套精心设计的设备选型方案，以满足氧化钨项目生产、质量和环保的要求。该方案的主要特点如下：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化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针对氧化钨项目产品的多样性和小批量生产的特点，我们将建设柔性制造生产线。通过在设备选型中考虑柔性制造技术，可以灵活应对不同产品规格和生产需求，实现生产线的高度灵活性和适应性。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138"/>
      <w:r>
        <w:rPr>
          <w:rFonts w:ascii="仿宋" w:eastAsia="仿宋" w:hAnsi="仿宋" w:cs="仿宋" w:hint="eastAsia"/>
          <w:sz w:val="28"/>
          <w:lang w:eastAsia="zh-CN"/>
        </w:rPr>
        <w:t>四、氧化钨项目绩效评估</w:t>
      </w:r>
      <w:bookmarkEnd w:id="15"/>
    </w:p>
    <w:p>
      <w:pPr>
        <w:pStyle w:val="Heading2"/>
        <w:rPr>
          <w:rFonts w:ascii="仿宋" w:eastAsia="仿宋" w:hAnsi="仿宋" w:cs="仿宋" w:hint="eastAsia"/>
          <w:lang w:eastAsia="zh-CN"/>
        </w:rPr>
      </w:pPr>
      <w:bookmarkStart w:id="16" w:name="_Toc2667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在氧化钨项目中，我们设计了一套全面的绩效评估指标，以确保氧化钨项目的可控和成功交付。这些指标跨足氧化钨项目目标、成本、进度和质量等多个维度，为我们提供了全面洞察氧化钨项目的健康状况。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目标达成率是我们关注的首要指标。我们设定了明确的目标，并通过定期监测和评估，迅速发现并应对潜在的目标偏差。这为氧化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成本绩效是另一个核心关注点。通过实际成本与预算成本的对比分析，我们深入了解成本差异的原因，及时调整资源分配，保持氧化钨项目在经济效益方面的合理水平。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钨项目进度作为关键的绩效指标之一，得到了精心的关注。我们制定了详细的氧化钨项目进度计划，并设立了进度符合度指标，确保实际进度与计划进度保持一致。这使我们能够快速发现和解决潜在的进度问题，保持氧化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化钨项目绩效的不可或缺的一环。我们引入了一系列的质量标准和客户满意度指标，以确保氧化钨项目交付的成果在质量上达到或超越预期水平。通过持续监测这些指标，我们努力提升氧化钨项目整体质量水平，为氧化钨项目的成功交付提供有力保障。通过这些科学且全面的绩效评估，我们能够更好地引导氧化钨项目的持续改进，确保氧化钨项目目标的顺利达成。</w:t>
      </w:r>
    </w:p>
    <w:p>
      <w:pPr>
        <w:pStyle w:val="Heading2"/>
        <w:ind w:firstLine="560" w:firstLineChars="200"/>
        <w:rPr>
          <w:rFonts w:ascii="仿宋" w:eastAsia="仿宋" w:hAnsi="仿宋" w:cs="仿宋" w:hint="eastAsia"/>
          <w:sz w:val="28"/>
          <w:lang w:eastAsia="zh-CN"/>
        </w:rPr>
      </w:pPr>
      <w:bookmarkStart w:id="17" w:name="_Toc1512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绩效评估是氧化钨项目中的关键环节，为确保氧化钨项目达到预期目标，我们采用了多层次、多维度的绩效评估方法。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化钨项目的战略目标对齐，确保每个决策和行动都与氧化钨项目整体目标保持一致。团队会定期召开战略对齐会议，审视当前工作与氧化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氧化钨项目进度、质量、成本和风险等方面。这些指标通过数据收集和分析，为氧化钨项目管理团队提供了客观的评估依据。例如，我们通过氧化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绩效评估不仅仅停留在氧化钨项目内部，还考虑了氧化钨项目对外部环境的影响。我们定期进行干系人满意度调查，以了解各利益相关方对氧化钨项目的期望和满意度，并及时做出调整。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这种多层次、多角度的绩效评估方法，使得我们能够全面了解氧化钨项目的运行状态，及时做出调整，确保氧化钨项目在不断变化的环境中保持稳健前行。</w:t>
      </w:r>
    </w:p>
    <w:p>
      <w:pPr>
        <w:pStyle w:val="Heading2"/>
        <w:ind w:firstLine="560" w:firstLineChars="200"/>
        <w:rPr>
          <w:rFonts w:ascii="仿宋" w:eastAsia="仿宋" w:hAnsi="仿宋" w:cs="仿宋" w:hint="eastAsia"/>
          <w:sz w:val="28"/>
          <w:lang w:eastAsia="zh-CN"/>
        </w:rPr>
      </w:pPr>
      <w:bookmarkStart w:id="18" w:name="_Toc424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为了确保氧化钨项目的有效管理和不断优化，我们采用了精心设计的绩效评估周期。这个周期旨在实现灵活、实时和全面的评估，以适应氧化钨项目执行中的各种挑战。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化钨项目的不同需求，分为短期、中期和长期。短期评估关注每个迭代或工作周期，以及时发现和解决当前任务中的问题。中期评估涵盖几个迭代，深入了解整体氧化钨项目的趋势和性能。长期评估则着眼于整个氧化钨项目阶段，确保氧化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化钨项目管理工具和协作平台，团队成员能够随时更新和分享氧化钨项目数据。这种实时性的反馈机制使我们能够及时察觉潜在问题，快速调整，保持氧化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https://d.book118.com/767131131006006053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81905"/>
    <w:rsid w:val="1BA819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3113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2024-03-02T16:08:00Z</dcterms:created>
  <dcterms:modified xsi:type="dcterms:W3CDTF">2024-03-02T16:08:29Z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CED64DA92C38499E98F031AD791FDF53_11</vt:lpwstr>
  </property>
  <property fmtid="{D5CDD505-2E9C-101B-9397-08002B2CF9AE}" pid="3" name="KSOProductBuildVer">
    <vt:lpwstr>2052-12.1.0.16388</vt:lpwstr>
  </property>
</Properties>
</file>