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工厂餐饮项目计划设计方案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51" w:history="1">
        <w:r>
          <w:rPr>
            <w:rFonts w:ascii="仿宋" w:eastAsia="仿宋" w:hAnsi="仿宋" w:cs="仿宋" w:hint="eastAsia"/>
            <w:lang w:eastAsia="zh-CN"/>
          </w:rPr>
          <w:t>序言</w:t>
        </w:r>
        <w:r>
          <w:tab/>
        </w:r>
        <w:r>
          <w:fldChar w:fldCharType="begin"/>
        </w:r>
        <w:r>
          <w:instrText xml:space="preserve"> PAGEREF _Toc14451 \h </w:instrText>
        </w:r>
        <w:r>
          <w:fldChar w:fldCharType="separate"/>
        </w:r>
        <w:r>
          <w:t>3</w:t>
        </w:r>
        <w:r>
          <w:fldChar w:fldCharType="end"/>
        </w:r>
      </w:hyperlink>
    </w:p>
    <w:p>
      <w:pPr>
        <w:pStyle w:val="TOC1"/>
        <w:tabs>
          <w:tab w:val="right" w:leader="dot" w:pos="8306"/>
        </w:tabs>
      </w:pPr>
      <w:hyperlink w:anchor="_Toc2673" w:history="1">
        <w:r>
          <w:rPr>
            <w:rFonts w:ascii="仿宋" w:eastAsia="仿宋" w:hAnsi="仿宋" w:cs="仿宋" w:hint="eastAsia"/>
            <w:lang w:eastAsia="zh-CN"/>
          </w:rPr>
          <w:t>一、工厂餐饮项目绩效评估</w:t>
        </w:r>
        <w:r>
          <w:tab/>
        </w:r>
        <w:r>
          <w:fldChar w:fldCharType="begin"/>
        </w:r>
        <w:r>
          <w:instrText xml:space="preserve"> PAGEREF _Toc2673 \h </w:instrText>
        </w:r>
        <w:r>
          <w:fldChar w:fldCharType="separate"/>
        </w:r>
        <w:r>
          <w:t>3</w:t>
        </w:r>
        <w:r>
          <w:fldChar w:fldCharType="end"/>
        </w:r>
      </w:hyperlink>
    </w:p>
    <w:p>
      <w:pPr>
        <w:pStyle w:val="TOC2"/>
        <w:tabs>
          <w:tab w:val="right" w:leader="dot" w:pos="8306"/>
        </w:tabs>
      </w:pPr>
      <w:hyperlink w:anchor="_Toc21796" w:history="1">
        <w:r>
          <w:rPr>
            <w:rFonts w:ascii="仿宋" w:eastAsia="仿宋" w:hAnsi="仿宋" w:cs="仿宋" w:hint="eastAsia"/>
            <w:lang w:eastAsia="zh-CN"/>
          </w:rPr>
          <w:t>(一)、绩效评估指标</w:t>
        </w:r>
        <w:r>
          <w:tab/>
        </w:r>
        <w:r>
          <w:fldChar w:fldCharType="begin"/>
        </w:r>
        <w:r>
          <w:instrText xml:space="preserve"> PAGEREF _Toc21796 \h </w:instrText>
        </w:r>
        <w:r>
          <w:fldChar w:fldCharType="separate"/>
        </w:r>
        <w:r>
          <w:t>3</w:t>
        </w:r>
        <w:r>
          <w:fldChar w:fldCharType="end"/>
        </w:r>
      </w:hyperlink>
    </w:p>
    <w:p>
      <w:pPr>
        <w:pStyle w:val="TOC2"/>
        <w:tabs>
          <w:tab w:val="right" w:leader="dot" w:pos="8306"/>
        </w:tabs>
      </w:pPr>
      <w:hyperlink w:anchor="_Toc6644" w:history="1">
        <w:r>
          <w:rPr>
            <w:rFonts w:ascii="仿宋" w:eastAsia="仿宋" w:hAnsi="仿宋" w:cs="仿宋" w:hint="eastAsia"/>
            <w:lang w:eastAsia="zh-CN"/>
          </w:rPr>
          <w:t>(二)、绩效评估方法</w:t>
        </w:r>
        <w:r>
          <w:tab/>
        </w:r>
        <w:r>
          <w:fldChar w:fldCharType="begin"/>
        </w:r>
        <w:r>
          <w:instrText xml:space="preserve"> PAGEREF _Toc6644 \h </w:instrText>
        </w:r>
        <w:r>
          <w:fldChar w:fldCharType="separate"/>
        </w:r>
        <w:r>
          <w:t>4</w:t>
        </w:r>
        <w:r>
          <w:fldChar w:fldCharType="end"/>
        </w:r>
      </w:hyperlink>
    </w:p>
    <w:p>
      <w:pPr>
        <w:pStyle w:val="TOC2"/>
        <w:tabs>
          <w:tab w:val="right" w:leader="dot" w:pos="8306"/>
        </w:tabs>
      </w:pPr>
      <w:hyperlink w:anchor="_Toc26618" w:history="1">
        <w:r>
          <w:rPr>
            <w:rFonts w:ascii="仿宋" w:eastAsia="仿宋" w:hAnsi="仿宋" w:cs="仿宋" w:hint="eastAsia"/>
            <w:lang w:eastAsia="zh-CN"/>
          </w:rPr>
          <w:t>(三)、绩效评估周期</w:t>
        </w:r>
        <w:r>
          <w:tab/>
        </w:r>
        <w:r>
          <w:fldChar w:fldCharType="begin"/>
        </w:r>
        <w:r>
          <w:instrText xml:space="preserve"> PAGEREF _Toc26618 \h </w:instrText>
        </w:r>
        <w:r>
          <w:fldChar w:fldCharType="separate"/>
        </w:r>
        <w:r>
          <w:t>5</w:t>
        </w:r>
        <w:r>
          <w:fldChar w:fldCharType="end"/>
        </w:r>
      </w:hyperlink>
    </w:p>
    <w:p>
      <w:pPr>
        <w:pStyle w:val="TOC1"/>
        <w:tabs>
          <w:tab w:val="right" w:leader="dot" w:pos="8306"/>
        </w:tabs>
      </w:pPr>
      <w:hyperlink w:anchor="_Toc18168" w:history="1">
        <w:r>
          <w:rPr>
            <w:rFonts w:ascii="仿宋" w:eastAsia="仿宋" w:hAnsi="仿宋" w:cs="仿宋" w:hint="eastAsia"/>
            <w:lang w:eastAsia="zh-CN"/>
          </w:rPr>
          <w:t>二、工厂餐饮项目土建工程</w:t>
        </w:r>
        <w:r>
          <w:tab/>
        </w:r>
        <w:r>
          <w:fldChar w:fldCharType="begin"/>
        </w:r>
        <w:r>
          <w:instrText xml:space="preserve"> PAGEREF _Toc18168 \h </w:instrText>
        </w:r>
        <w:r>
          <w:fldChar w:fldCharType="separate"/>
        </w:r>
        <w:r>
          <w:t>6</w:t>
        </w:r>
        <w:r>
          <w:fldChar w:fldCharType="end"/>
        </w:r>
      </w:hyperlink>
    </w:p>
    <w:p>
      <w:pPr>
        <w:pStyle w:val="TOC2"/>
        <w:tabs>
          <w:tab w:val="right" w:leader="dot" w:pos="8306"/>
        </w:tabs>
      </w:pPr>
      <w:hyperlink w:anchor="_Toc13177" w:history="1">
        <w:r>
          <w:rPr>
            <w:rFonts w:ascii="仿宋" w:eastAsia="仿宋" w:hAnsi="仿宋" w:cs="仿宋" w:hint="eastAsia"/>
            <w:lang w:eastAsia="zh-CN"/>
          </w:rPr>
          <w:t>(一)、建筑工程设计原则</w:t>
        </w:r>
        <w:r>
          <w:tab/>
        </w:r>
        <w:r>
          <w:fldChar w:fldCharType="begin"/>
        </w:r>
        <w:r>
          <w:instrText xml:space="preserve"> PAGEREF _Toc13177 \h </w:instrText>
        </w:r>
        <w:r>
          <w:fldChar w:fldCharType="separate"/>
        </w:r>
        <w:r>
          <w:t>6</w:t>
        </w:r>
        <w:r>
          <w:fldChar w:fldCharType="end"/>
        </w:r>
      </w:hyperlink>
    </w:p>
    <w:p>
      <w:pPr>
        <w:pStyle w:val="TOC2"/>
        <w:tabs>
          <w:tab w:val="right" w:leader="dot" w:pos="8306"/>
        </w:tabs>
      </w:pPr>
      <w:hyperlink w:anchor="_Toc25460" w:history="1">
        <w:r>
          <w:rPr>
            <w:rFonts w:ascii="仿宋" w:eastAsia="仿宋" w:hAnsi="仿宋" w:cs="仿宋" w:hint="eastAsia"/>
            <w:lang w:eastAsia="zh-CN"/>
          </w:rPr>
          <w:t>(二)、土建工程设计年限及安全等级</w:t>
        </w:r>
        <w:r>
          <w:tab/>
        </w:r>
        <w:r>
          <w:fldChar w:fldCharType="begin"/>
        </w:r>
        <w:r>
          <w:instrText xml:space="preserve"> PAGEREF _Toc25460 \h </w:instrText>
        </w:r>
        <w:r>
          <w:fldChar w:fldCharType="separate"/>
        </w:r>
        <w:r>
          <w:t>7</w:t>
        </w:r>
        <w:r>
          <w:fldChar w:fldCharType="end"/>
        </w:r>
      </w:hyperlink>
    </w:p>
    <w:p>
      <w:pPr>
        <w:pStyle w:val="TOC2"/>
        <w:tabs>
          <w:tab w:val="right" w:leader="dot" w:pos="8306"/>
        </w:tabs>
      </w:pPr>
      <w:hyperlink w:anchor="_Toc32062" w:history="1">
        <w:r>
          <w:rPr>
            <w:rFonts w:ascii="仿宋" w:eastAsia="仿宋" w:hAnsi="仿宋" w:cs="仿宋" w:hint="eastAsia"/>
            <w:lang w:eastAsia="zh-CN"/>
          </w:rPr>
          <w:t>(三)、建筑工程设计总体要求</w:t>
        </w:r>
        <w:r>
          <w:tab/>
        </w:r>
        <w:r>
          <w:fldChar w:fldCharType="begin"/>
        </w:r>
        <w:r>
          <w:instrText xml:space="preserve"> PAGEREF _Toc32062 \h </w:instrText>
        </w:r>
        <w:r>
          <w:fldChar w:fldCharType="separate"/>
        </w:r>
        <w:r>
          <w:t>8</w:t>
        </w:r>
        <w:r>
          <w:fldChar w:fldCharType="end"/>
        </w:r>
      </w:hyperlink>
    </w:p>
    <w:p>
      <w:pPr>
        <w:pStyle w:val="TOC2"/>
        <w:tabs>
          <w:tab w:val="right" w:leader="dot" w:pos="8306"/>
        </w:tabs>
      </w:pPr>
      <w:hyperlink w:anchor="_Toc21539" w:history="1">
        <w:r>
          <w:rPr>
            <w:rFonts w:ascii="仿宋" w:eastAsia="仿宋" w:hAnsi="仿宋" w:cs="仿宋" w:hint="eastAsia"/>
            <w:lang w:eastAsia="zh-CN"/>
          </w:rPr>
          <w:t>(四)、土建工程建设指标</w:t>
        </w:r>
        <w:r>
          <w:tab/>
        </w:r>
        <w:r>
          <w:fldChar w:fldCharType="begin"/>
        </w:r>
        <w:r>
          <w:instrText xml:space="preserve"> PAGEREF _Toc21539 \h </w:instrText>
        </w:r>
        <w:r>
          <w:fldChar w:fldCharType="separate"/>
        </w:r>
        <w:r>
          <w:t>9</w:t>
        </w:r>
        <w:r>
          <w:fldChar w:fldCharType="end"/>
        </w:r>
      </w:hyperlink>
    </w:p>
    <w:p>
      <w:pPr>
        <w:pStyle w:val="TOC1"/>
        <w:tabs>
          <w:tab w:val="right" w:leader="dot" w:pos="8306"/>
        </w:tabs>
      </w:pPr>
      <w:hyperlink w:anchor="_Toc15962" w:history="1">
        <w:r>
          <w:rPr>
            <w:rFonts w:ascii="仿宋" w:eastAsia="仿宋" w:hAnsi="仿宋" w:cs="仿宋" w:hint="eastAsia"/>
            <w:lang w:eastAsia="zh-CN"/>
          </w:rPr>
          <w:t>三、工厂餐饮项目危机管理</w:t>
        </w:r>
        <w:r>
          <w:tab/>
        </w:r>
        <w:r>
          <w:fldChar w:fldCharType="begin"/>
        </w:r>
        <w:r>
          <w:instrText xml:space="preserve"> PAGEREF _Toc15962 \h </w:instrText>
        </w:r>
        <w:r>
          <w:fldChar w:fldCharType="separate"/>
        </w:r>
        <w:r>
          <w:t>9</w:t>
        </w:r>
        <w:r>
          <w:fldChar w:fldCharType="end"/>
        </w:r>
      </w:hyperlink>
    </w:p>
    <w:p>
      <w:pPr>
        <w:pStyle w:val="TOC2"/>
        <w:tabs>
          <w:tab w:val="right" w:leader="dot" w:pos="8306"/>
        </w:tabs>
      </w:pPr>
      <w:hyperlink w:anchor="_Toc24562" w:history="1">
        <w:r>
          <w:rPr>
            <w:rFonts w:ascii="仿宋" w:eastAsia="仿宋" w:hAnsi="仿宋" w:cs="仿宋" w:hint="eastAsia"/>
            <w:lang w:eastAsia="zh-CN"/>
          </w:rPr>
          <w:t>(一)、危机预警与识别</w:t>
        </w:r>
        <w:r>
          <w:tab/>
        </w:r>
        <w:r>
          <w:fldChar w:fldCharType="begin"/>
        </w:r>
        <w:r>
          <w:instrText xml:space="preserve"> PAGEREF _Toc24562 \h </w:instrText>
        </w:r>
        <w:r>
          <w:fldChar w:fldCharType="separate"/>
        </w:r>
        <w:r>
          <w:t>9</w:t>
        </w:r>
        <w:r>
          <w:fldChar w:fldCharType="end"/>
        </w:r>
      </w:hyperlink>
    </w:p>
    <w:p>
      <w:pPr>
        <w:pStyle w:val="TOC2"/>
        <w:tabs>
          <w:tab w:val="right" w:leader="dot" w:pos="8306"/>
        </w:tabs>
      </w:pPr>
      <w:hyperlink w:anchor="_Toc5029" w:history="1">
        <w:r>
          <w:rPr>
            <w:rFonts w:ascii="仿宋" w:eastAsia="仿宋" w:hAnsi="仿宋" w:cs="仿宋" w:hint="eastAsia"/>
            <w:lang w:eastAsia="zh-CN"/>
          </w:rPr>
          <w:t>(二)、危机应对与恢复</w:t>
        </w:r>
        <w:r>
          <w:tab/>
        </w:r>
        <w:r>
          <w:fldChar w:fldCharType="begin"/>
        </w:r>
        <w:r>
          <w:instrText xml:space="preserve"> PAGEREF _Toc5029 \h </w:instrText>
        </w:r>
        <w:r>
          <w:fldChar w:fldCharType="separate"/>
        </w:r>
        <w:r>
          <w:t>10</w:t>
        </w:r>
        <w:r>
          <w:fldChar w:fldCharType="end"/>
        </w:r>
      </w:hyperlink>
    </w:p>
    <w:p>
      <w:pPr>
        <w:pStyle w:val="TOC1"/>
        <w:tabs>
          <w:tab w:val="right" w:leader="dot" w:pos="8306"/>
        </w:tabs>
      </w:pPr>
      <w:hyperlink w:anchor="_Toc17292" w:history="1">
        <w:r>
          <w:rPr>
            <w:rFonts w:ascii="仿宋" w:eastAsia="仿宋" w:hAnsi="仿宋" w:cs="仿宋" w:hint="eastAsia"/>
            <w:lang w:eastAsia="zh-CN"/>
          </w:rPr>
          <w:t>四、工艺说明</w:t>
        </w:r>
        <w:r>
          <w:tab/>
        </w:r>
        <w:r>
          <w:fldChar w:fldCharType="begin"/>
        </w:r>
        <w:r>
          <w:instrText xml:space="preserve"> PAGEREF _Toc17292 \h </w:instrText>
        </w:r>
        <w:r>
          <w:fldChar w:fldCharType="separate"/>
        </w:r>
        <w:r>
          <w:t>12</w:t>
        </w:r>
        <w:r>
          <w:fldChar w:fldCharType="end"/>
        </w:r>
      </w:hyperlink>
    </w:p>
    <w:p>
      <w:pPr>
        <w:pStyle w:val="TOC2"/>
        <w:tabs>
          <w:tab w:val="right" w:leader="dot" w:pos="8306"/>
        </w:tabs>
      </w:pPr>
      <w:hyperlink w:anchor="_Toc21891" w:history="1">
        <w:r>
          <w:rPr>
            <w:rFonts w:ascii="仿宋" w:eastAsia="仿宋" w:hAnsi="仿宋" w:cs="仿宋" w:hint="eastAsia"/>
            <w:lang w:eastAsia="zh-CN"/>
          </w:rPr>
          <w:t>(一)、技术管理特点</w:t>
        </w:r>
        <w:r>
          <w:tab/>
        </w:r>
        <w:r>
          <w:fldChar w:fldCharType="begin"/>
        </w:r>
        <w:r>
          <w:instrText xml:space="preserve"> PAGEREF _Toc21891 \h </w:instrText>
        </w:r>
        <w:r>
          <w:fldChar w:fldCharType="separate"/>
        </w:r>
        <w:r>
          <w:t>12</w:t>
        </w:r>
        <w:r>
          <w:fldChar w:fldCharType="end"/>
        </w:r>
      </w:hyperlink>
    </w:p>
    <w:p>
      <w:pPr>
        <w:pStyle w:val="TOC2"/>
        <w:tabs>
          <w:tab w:val="right" w:leader="dot" w:pos="8306"/>
        </w:tabs>
      </w:pPr>
      <w:hyperlink w:anchor="_Toc29320" w:history="1">
        <w:r>
          <w:rPr>
            <w:rFonts w:ascii="仿宋" w:eastAsia="仿宋" w:hAnsi="仿宋" w:cs="仿宋" w:hint="eastAsia"/>
            <w:lang w:eastAsia="zh-CN"/>
          </w:rPr>
          <w:t>(二)、工厂餐饮项目工艺技术设计方案</w:t>
        </w:r>
        <w:r>
          <w:tab/>
        </w:r>
        <w:r>
          <w:fldChar w:fldCharType="begin"/>
        </w:r>
        <w:r>
          <w:instrText xml:space="preserve"> PAGEREF _Toc29320 \h </w:instrText>
        </w:r>
        <w:r>
          <w:fldChar w:fldCharType="separate"/>
        </w:r>
        <w:r>
          <w:t>13</w:t>
        </w:r>
        <w:r>
          <w:fldChar w:fldCharType="end"/>
        </w:r>
      </w:hyperlink>
    </w:p>
    <w:p>
      <w:pPr>
        <w:pStyle w:val="TOC2"/>
        <w:tabs>
          <w:tab w:val="right" w:leader="dot" w:pos="8306"/>
        </w:tabs>
      </w:pPr>
      <w:hyperlink w:anchor="_Toc15086" w:history="1">
        <w:r>
          <w:rPr>
            <w:rFonts w:ascii="仿宋" w:eastAsia="仿宋" w:hAnsi="仿宋" w:cs="仿宋" w:hint="eastAsia"/>
            <w:lang w:eastAsia="zh-CN"/>
          </w:rPr>
          <w:t>(三)、设备选型方案</w:t>
        </w:r>
        <w:r>
          <w:tab/>
        </w:r>
        <w:r>
          <w:fldChar w:fldCharType="begin"/>
        </w:r>
        <w:r>
          <w:instrText xml:space="preserve"> PAGEREF _Toc15086 \h </w:instrText>
        </w:r>
        <w:r>
          <w:fldChar w:fldCharType="separate"/>
        </w:r>
        <w:r>
          <w:t>14</w:t>
        </w:r>
        <w:r>
          <w:fldChar w:fldCharType="end"/>
        </w:r>
      </w:hyperlink>
    </w:p>
    <w:p>
      <w:pPr>
        <w:pStyle w:val="TOC1"/>
        <w:tabs>
          <w:tab w:val="right" w:leader="dot" w:pos="8306"/>
        </w:tabs>
      </w:pPr>
      <w:hyperlink w:anchor="_Toc31432" w:history="1">
        <w:r>
          <w:rPr>
            <w:rFonts w:ascii="仿宋" w:eastAsia="仿宋" w:hAnsi="仿宋" w:cs="仿宋" w:hint="eastAsia"/>
            <w:lang w:eastAsia="zh-CN"/>
          </w:rPr>
          <w:t>五、工厂餐饮项目可持续发展</w:t>
        </w:r>
        <w:r>
          <w:tab/>
        </w:r>
        <w:r>
          <w:fldChar w:fldCharType="begin"/>
        </w:r>
        <w:r>
          <w:instrText xml:space="preserve"> PAGEREF _Toc31432 \h </w:instrText>
        </w:r>
        <w:r>
          <w:fldChar w:fldCharType="separate"/>
        </w:r>
        <w:r>
          <w:t>15</w:t>
        </w:r>
        <w:r>
          <w:fldChar w:fldCharType="end"/>
        </w:r>
      </w:hyperlink>
    </w:p>
    <w:p>
      <w:pPr>
        <w:pStyle w:val="TOC2"/>
        <w:tabs>
          <w:tab w:val="right" w:leader="dot" w:pos="8306"/>
        </w:tabs>
      </w:pPr>
      <w:hyperlink w:anchor="_Toc18890" w:history="1">
        <w:r>
          <w:rPr>
            <w:rFonts w:ascii="仿宋" w:eastAsia="仿宋" w:hAnsi="仿宋" w:cs="仿宋" w:hint="eastAsia"/>
            <w:lang w:eastAsia="zh-CN"/>
          </w:rPr>
          <w:t>(一)、可持续战略与实践</w:t>
        </w:r>
        <w:r>
          <w:tab/>
        </w:r>
        <w:r>
          <w:fldChar w:fldCharType="begin"/>
        </w:r>
        <w:r>
          <w:instrText xml:space="preserve"> PAGEREF _Toc18890 \h </w:instrText>
        </w:r>
        <w:r>
          <w:fldChar w:fldCharType="separate"/>
        </w:r>
        <w:r>
          <w:t>15</w:t>
        </w:r>
        <w:r>
          <w:fldChar w:fldCharType="end"/>
        </w:r>
      </w:hyperlink>
    </w:p>
    <w:p>
      <w:pPr>
        <w:pStyle w:val="TOC2"/>
        <w:tabs>
          <w:tab w:val="right" w:leader="dot" w:pos="8306"/>
        </w:tabs>
      </w:pPr>
      <w:hyperlink w:anchor="_Toc25604" w:history="1">
        <w:r>
          <w:rPr>
            <w:rFonts w:ascii="仿宋" w:eastAsia="仿宋" w:hAnsi="仿宋" w:cs="仿宋" w:hint="eastAsia"/>
            <w:lang w:eastAsia="zh-CN"/>
          </w:rPr>
          <w:t>(二)、环保与社会责任</w:t>
        </w:r>
        <w:r>
          <w:tab/>
        </w:r>
        <w:r>
          <w:fldChar w:fldCharType="begin"/>
        </w:r>
        <w:r>
          <w:instrText xml:space="preserve"> PAGEREF _Toc25604 \h </w:instrText>
        </w:r>
        <w:r>
          <w:fldChar w:fldCharType="separate"/>
        </w:r>
        <w:r>
          <w:t>16</w:t>
        </w:r>
        <w:r>
          <w:fldChar w:fldCharType="end"/>
        </w:r>
      </w:hyperlink>
    </w:p>
    <w:p>
      <w:pPr>
        <w:pStyle w:val="TOC1"/>
        <w:tabs>
          <w:tab w:val="right" w:leader="dot" w:pos="8306"/>
        </w:tabs>
      </w:pPr>
      <w:hyperlink w:anchor="_Toc9925" w:history="1">
        <w:r>
          <w:rPr>
            <w:rFonts w:ascii="仿宋" w:eastAsia="仿宋" w:hAnsi="仿宋" w:cs="仿宋" w:hint="eastAsia"/>
            <w:lang w:eastAsia="zh-CN"/>
          </w:rPr>
          <w:t>六、产品规划分析</w:t>
        </w:r>
        <w:r>
          <w:tab/>
        </w:r>
        <w:r>
          <w:fldChar w:fldCharType="begin"/>
        </w:r>
        <w:r>
          <w:instrText xml:space="preserve"> PAGEREF _Toc9925 \h </w:instrText>
        </w:r>
        <w:r>
          <w:fldChar w:fldCharType="separate"/>
        </w:r>
        <w:r>
          <w:t>17</w:t>
        </w:r>
        <w:r>
          <w:fldChar w:fldCharType="end"/>
        </w:r>
      </w:hyperlink>
    </w:p>
    <w:p>
      <w:pPr>
        <w:pStyle w:val="TOC2"/>
        <w:tabs>
          <w:tab w:val="right" w:leader="dot" w:pos="8306"/>
        </w:tabs>
      </w:pPr>
      <w:hyperlink w:anchor="_Toc29860" w:history="1">
        <w:r>
          <w:rPr>
            <w:rFonts w:ascii="仿宋" w:eastAsia="仿宋" w:hAnsi="仿宋" w:cs="仿宋" w:hint="eastAsia"/>
            <w:lang w:eastAsia="zh-CN"/>
          </w:rPr>
          <w:t>(一)、产品规划</w:t>
        </w:r>
        <w:r>
          <w:tab/>
        </w:r>
        <w:r>
          <w:fldChar w:fldCharType="begin"/>
        </w:r>
        <w:r>
          <w:instrText xml:space="preserve"> PAGEREF _Toc29860 \h </w:instrText>
        </w:r>
        <w:r>
          <w:fldChar w:fldCharType="separate"/>
        </w:r>
        <w:r>
          <w:t>17</w:t>
        </w:r>
        <w:r>
          <w:fldChar w:fldCharType="end"/>
        </w:r>
      </w:hyperlink>
    </w:p>
    <w:p>
      <w:pPr>
        <w:pStyle w:val="TOC2"/>
        <w:tabs>
          <w:tab w:val="right" w:leader="dot" w:pos="8306"/>
        </w:tabs>
      </w:pPr>
      <w:hyperlink w:anchor="_Toc10581" w:history="1">
        <w:r>
          <w:rPr>
            <w:rFonts w:ascii="仿宋" w:eastAsia="仿宋" w:hAnsi="仿宋" w:cs="仿宋" w:hint="eastAsia"/>
            <w:lang w:eastAsia="zh-CN"/>
          </w:rPr>
          <w:t>(二)、建设规模</w:t>
        </w:r>
        <w:r>
          <w:tab/>
        </w:r>
        <w:r>
          <w:fldChar w:fldCharType="begin"/>
        </w:r>
        <w:r>
          <w:instrText xml:space="preserve"> PAGEREF _Toc10581 \h </w:instrText>
        </w:r>
        <w:r>
          <w:fldChar w:fldCharType="separate"/>
        </w:r>
        <w:r>
          <w:t>18</w:t>
        </w:r>
        <w:r>
          <w:fldChar w:fldCharType="end"/>
        </w:r>
      </w:hyperlink>
    </w:p>
    <w:p>
      <w:pPr>
        <w:pStyle w:val="TOC1"/>
        <w:tabs>
          <w:tab w:val="right" w:leader="dot" w:pos="8306"/>
        </w:tabs>
      </w:pPr>
      <w:hyperlink w:anchor="_Toc20039" w:history="1">
        <w:r>
          <w:rPr>
            <w:rFonts w:ascii="仿宋" w:eastAsia="仿宋" w:hAnsi="仿宋" w:cs="仿宋" w:hint="eastAsia"/>
            <w:lang w:eastAsia="zh-CN"/>
          </w:rPr>
          <w:t>七、工厂餐饮项目人力资源培养与发展</w:t>
        </w:r>
        <w:r>
          <w:tab/>
        </w:r>
        <w:r>
          <w:fldChar w:fldCharType="begin"/>
        </w:r>
        <w:r>
          <w:instrText xml:space="preserve"> PAGEREF _Toc20039 \h </w:instrText>
        </w:r>
        <w:r>
          <w:fldChar w:fldCharType="separate"/>
        </w:r>
        <w:r>
          <w:t>19</w:t>
        </w:r>
        <w:r>
          <w:fldChar w:fldCharType="end"/>
        </w:r>
      </w:hyperlink>
    </w:p>
    <w:p>
      <w:pPr>
        <w:pStyle w:val="TOC2"/>
        <w:tabs>
          <w:tab w:val="right" w:leader="dot" w:pos="8306"/>
        </w:tabs>
      </w:pPr>
      <w:hyperlink w:anchor="_Toc31892" w:history="1">
        <w:r>
          <w:rPr>
            <w:rFonts w:ascii="仿宋" w:eastAsia="仿宋" w:hAnsi="仿宋" w:cs="仿宋" w:hint="eastAsia"/>
            <w:lang w:eastAsia="zh-CN"/>
          </w:rPr>
          <w:t>(一)、人才需求与规划</w:t>
        </w:r>
        <w:r>
          <w:tab/>
        </w:r>
        <w:r>
          <w:fldChar w:fldCharType="begin"/>
        </w:r>
        <w:r>
          <w:instrText xml:space="preserve"> PAGEREF _Toc31892 \h </w:instrText>
        </w:r>
        <w:r>
          <w:fldChar w:fldCharType="separate"/>
        </w:r>
        <w:r>
          <w:t>19</w:t>
        </w:r>
        <w:r>
          <w:fldChar w:fldCharType="end"/>
        </w:r>
      </w:hyperlink>
    </w:p>
    <w:p>
      <w:pPr>
        <w:pStyle w:val="TOC2"/>
        <w:tabs>
          <w:tab w:val="right" w:leader="dot" w:pos="8306"/>
        </w:tabs>
      </w:pPr>
      <w:hyperlink w:anchor="_Toc10158" w:history="1">
        <w:r>
          <w:rPr>
            <w:rFonts w:ascii="仿宋" w:eastAsia="仿宋" w:hAnsi="仿宋" w:cs="仿宋" w:hint="eastAsia"/>
            <w:lang w:eastAsia="zh-CN"/>
          </w:rPr>
          <w:t>(二)、培训与发展计划</w:t>
        </w:r>
        <w:r>
          <w:tab/>
        </w:r>
        <w:r>
          <w:fldChar w:fldCharType="begin"/>
        </w:r>
        <w:r>
          <w:instrText xml:space="preserve"> PAGEREF _Toc10158 \h </w:instrText>
        </w:r>
        <w:r>
          <w:fldChar w:fldCharType="separate"/>
        </w:r>
        <w:r>
          <w:t>19</w:t>
        </w:r>
        <w:r>
          <w:fldChar w:fldCharType="end"/>
        </w:r>
      </w:hyperlink>
    </w:p>
    <w:p>
      <w:pPr>
        <w:pStyle w:val="TOC1"/>
        <w:tabs>
          <w:tab w:val="right" w:leader="dot" w:pos="8306"/>
        </w:tabs>
      </w:pPr>
      <w:hyperlink w:anchor="_Toc7178" w:history="1">
        <w:r>
          <w:rPr>
            <w:rFonts w:ascii="仿宋" w:eastAsia="仿宋" w:hAnsi="仿宋" w:cs="仿宋" w:hint="eastAsia"/>
            <w:lang w:eastAsia="zh-CN"/>
          </w:rPr>
          <w:t>八、工厂餐饮项目技术管理</w:t>
        </w:r>
        <w:r>
          <w:tab/>
        </w:r>
        <w:r>
          <w:fldChar w:fldCharType="begin"/>
        </w:r>
        <w:r>
          <w:instrText xml:space="preserve"> PAGEREF _Toc7178 \h </w:instrText>
        </w:r>
        <w:r>
          <w:fldChar w:fldCharType="separate"/>
        </w:r>
        <w:r>
          <w:t>20</w:t>
        </w:r>
        <w:r>
          <w:fldChar w:fldCharType="end"/>
        </w:r>
      </w:hyperlink>
    </w:p>
    <w:p>
      <w:pPr>
        <w:pStyle w:val="TOC2"/>
        <w:tabs>
          <w:tab w:val="right" w:leader="dot" w:pos="8306"/>
        </w:tabs>
      </w:pPr>
      <w:hyperlink w:anchor="_Toc22251" w:history="1">
        <w:r>
          <w:rPr>
            <w:rFonts w:ascii="仿宋" w:eastAsia="仿宋" w:hAnsi="仿宋" w:cs="仿宋" w:hint="eastAsia"/>
            <w:lang w:eastAsia="zh-CN"/>
          </w:rPr>
          <w:t>(一)、技术方案选用方向</w:t>
        </w:r>
        <w:r>
          <w:tab/>
        </w:r>
        <w:r>
          <w:fldChar w:fldCharType="begin"/>
        </w:r>
        <w:r>
          <w:instrText xml:space="preserve"> PAGEREF _Toc22251 \h </w:instrText>
        </w:r>
        <w:r>
          <w:fldChar w:fldCharType="separate"/>
        </w:r>
        <w:r>
          <w:t>20</w:t>
        </w:r>
        <w:r>
          <w:fldChar w:fldCharType="end"/>
        </w:r>
      </w:hyperlink>
    </w:p>
    <w:p>
      <w:pPr>
        <w:pStyle w:val="TOC2"/>
        <w:tabs>
          <w:tab w:val="right" w:leader="dot" w:pos="8306"/>
        </w:tabs>
      </w:pPr>
      <w:hyperlink w:anchor="_Toc13213" w:history="1">
        <w:r>
          <w:rPr>
            <w:rFonts w:ascii="仿宋" w:eastAsia="仿宋" w:hAnsi="仿宋" w:cs="仿宋" w:hint="eastAsia"/>
            <w:lang w:eastAsia="zh-CN"/>
          </w:rPr>
          <w:t>(二)、工艺技术方案选用原则</w:t>
        </w:r>
        <w:r>
          <w:tab/>
        </w:r>
        <w:r>
          <w:fldChar w:fldCharType="begin"/>
        </w:r>
        <w:r>
          <w:instrText xml:space="preserve"> PAGEREF _Toc13213 \h </w:instrText>
        </w:r>
        <w:r>
          <w:fldChar w:fldCharType="separate"/>
        </w:r>
        <w:r>
          <w:t>22</w:t>
        </w:r>
        <w:r>
          <w:fldChar w:fldCharType="end"/>
        </w:r>
      </w:hyperlink>
    </w:p>
    <w:p>
      <w:pPr>
        <w:pStyle w:val="TOC2"/>
        <w:tabs>
          <w:tab w:val="right" w:leader="dot" w:pos="8306"/>
        </w:tabs>
      </w:pPr>
      <w:hyperlink w:anchor="_Toc13816" w:history="1">
        <w:r>
          <w:rPr>
            <w:rFonts w:ascii="仿宋" w:eastAsia="仿宋" w:hAnsi="仿宋" w:cs="仿宋" w:hint="eastAsia"/>
            <w:lang w:eastAsia="zh-CN"/>
          </w:rPr>
          <w:t>(三)、工艺技术方案要求</w:t>
        </w:r>
        <w:r>
          <w:tab/>
        </w:r>
        <w:r>
          <w:fldChar w:fldCharType="begin"/>
        </w:r>
        <w:r>
          <w:instrText xml:space="preserve"> PAGEREF _Toc13816 \h </w:instrText>
        </w:r>
        <w:r>
          <w:fldChar w:fldCharType="separate"/>
        </w:r>
        <w:r>
          <w:t>24</w:t>
        </w:r>
        <w:r>
          <w:fldChar w:fldCharType="end"/>
        </w:r>
      </w:hyperlink>
    </w:p>
    <w:p>
      <w:pPr>
        <w:pStyle w:val="TOC1"/>
        <w:tabs>
          <w:tab w:val="right" w:leader="dot" w:pos="8306"/>
        </w:tabs>
      </w:pPr>
      <w:hyperlink w:anchor="_Toc25671" w:history="1">
        <w:r>
          <w:rPr>
            <w:rFonts w:ascii="仿宋" w:eastAsia="仿宋" w:hAnsi="仿宋" w:cs="仿宋" w:hint="eastAsia"/>
            <w:lang w:eastAsia="zh-CN"/>
          </w:rPr>
          <w:t>九、工厂餐饮项目环境影响分析</w:t>
        </w:r>
        <w:r>
          <w:tab/>
        </w:r>
        <w:r>
          <w:fldChar w:fldCharType="begin"/>
        </w:r>
        <w:r>
          <w:instrText xml:space="preserve"> PAGEREF _Toc25671 \h </w:instrText>
        </w:r>
        <w:r>
          <w:fldChar w:fldCharType="separate"/>
        </w:r>
        <w:r>
          <w:t>26</w:t>
        </w:r>
        <w:r>
          <w:fldChar w:fldCharType="end"/>
        </w:r>
      </w:hyperlink>
    </w:p>
    <w:p>
      <w:pPr>
        <w:pStyle w:val="TOC2"/>
        <w:tabs>
          <w:tab w:val="right" w:leader="dot" w:pos="8306"/>
        </w:tabs>
      </w:pPr>
      <w:hyperlink w:anchor="_Toc32041" w:history="1">
        <w:r>
          <w:rPr>
            <w:rFonts w:ascii="仿宋" w:eastAsia="仿宋" w:hAnsi="仿宋" w:cs="仿宋" w:hint="eastAsia"/>
            <w:lang w:eastAsia="zh-CN"/>
          </w:rPr>
          <w:t>(一)、建设区域环境质量现状</w:t>
        </w:r>
        <w:r>
          <w:tab/>
        </w:r>
        <w:r>
          <w:fldChar w:fldCharType="begin"/>
        </w:r>
        <w:r>
          <w:instrText xml:space="preserve"> PAGEREF _Toc32041 \h </w:instrText>
        </w:r>
        <w:r>
          <w:fldChar w:fldCharType="separate"/>
        </w:r>
        <w:r>
          <w:t>26</w:t>
        </w:r>
        <w:r>
          <w:fldChar w:fldCharType="end"/>
        </w:r>
      </w:hyperlink>
    </w:p>
    <w:p>
      <w:pPr>
        <w:pStyle w:val="TOC2"/>
        <w:tabs>
          <w:tab w:val="right" w:leader="dot" w:pos="8306"/>
        </w:tabs>
      </w:pPr>
      <w:hyperlink w:anchor="_Toc15174" w:history="1">
        <w:r>
          <w:rPr>
            <w:rFonts w:ascii="仿宋" w:eastAsia="仿宋" w:hAnsi="仿宋" w:cs="仿宋" w:hint="eastAsia"/>
            <w:lang w:eastAsia="zh-CN"/>
          </w:rPr>
          <w:t>(二)、建设期环境保护</w:t>
        </w:r>
        <w:r>
          <w:tab/>
        </w:r>
        <w:r>
          <w:fldChar w:fldCharType="begin"/>
        </w:r>
        <w:r>
          <w:instrText xml:space="preserve"> PAGEREF _Toc15174 \h </w:instrText>
        </w:r>
        <w:r>
          <w:fldChar w:fldCharType="separate"/>
        </w:r>
        <w:r>
          <w:t>27</w:t>
        </w:r>
        <w:r>
          <w:fldChar w:fldCharType="end"/>
        </w:r>
      </w:hyperlink>
    </w:p>
    <w:p>
      <w:pPr>
        <w:pStyle w:val="TOC2"/>
        <w:tabs>
          <w:tab w:val="right" w:leader="dot" w:pos="8306"/>
        </w:tabs>
      </w:pPr>
      <w:hyperlink w:anchor="_Toc18968" w:history="1">
        <w:r>
          <w:rPr>
            <w:rFonts w:ascii="仿宋" w:eastAsia="仿宋" w:hAnsi="仿宋" w:cs="仿宋" w:hint="eastAsia"/>
            <w:lang w:eastAsia="zh-CN"/>
          </w:rPr>
          <w:t>(三)、运营期环境保护</w:t>
        </w:r>
        <w:r>
          <w:tab/>
        </w:r>
        <w:r>
          <w:fldChar w:fldCharType="begin"/>
        </w:r>
        <w:r>
          <w:instrText xml:space="preserve"> PAGEREF _Toc18968 \h </w:instrText>
        </w:r>
        <w:r>
          <w:fldChar w:fldCharType="separate"/>
        </w:r>
        <w:r>
          <w:t>29</w:t>
        </w:r>
        <w:r>
          <w:fldChar w:fldCharType="end"/>
        </w:r>
      </w:hyperlink>
    </w:p>
    <w:p>
      <w:pPr>
        <w:pStyle w:val="TOC2"/>
        <w:tabs>
          <w:tab w:val="right" w:leader="dot" w:pos="8306"/>
        </w:tabs>
      </w:pPr>
      <w:hyperlink w:anchor="_Toc22483" w:history="1">
        <w:r>
          <w:rPr>
            <w:rFonts w:ascii="仿宋" w:eastAsia="仿宋" w:hAnsi="仿宋" w:cs="仿宋" w:hint="eastAsia"/>
            <w:lang w:eastAsia="zh-CN"/>
          </w:rPr>
          <w:t>(四)、工厂餐饮项目建设对区域经济的影响</w:t>
        </w:r>
        <w:r>
          <w:tab/>
        </w:r>
        <w:r>
          <w:fldChar w:fldCharType="begin"/>
        </w:r>
        <w:r>
          <w:instrText xml:space="preserve"> PAGEREF _Toc22483 \h </w:instrText>
        </w:r>
        <w:r>
          <w:fldChar w:fldCharType="separate"/>
        </w:r>
        <w:r>
          <w:t>30</w:t>
        </w:r>
        <w:r>
          <w:fldChar w:fldCharType="end"/>
        </w:r>
      </w:hyperlink>
    </w:p>
    <w:p>
      <w:pPr>
        <w:pStyle w:val="TOC2"/>
        <w:tabs>
          <w:tab w:val="right" w:leader="dot" w:pos="8306"/>
        </w:tabs>
      </w:pPr>
      <w:hyperlink w:anchor="_Toc32505" w:history="1">
        <w:r>
          <w:rPr>
            <w:rFonts w:ascii="仿宋" w:eastAsia="仿宋" w:hAnsi="仿宋" w:cs="仿宋" w:hint="eastAsia"/>
            <w:lang w:eastAsia="zh-CN"/>
          </w:rPr>
          <w:t>(五)、废弃物处理</w:t>
        </w:r>
        <w:r>
          <w:tab/>
        </w:r>
        <w:r>
          <w:fldChar w:fldCharType="begin"/>
        </w:r>
        <w:r>
          <w:instrText xml:space="preserve"> PAGEREF _Toc32505 \h </w:instrText>
        </w:r>
        <w:r>
          <w:fldChar w:fldCharType="separate"/>
        </w:r>
        <w:r>
          <w:t>32</w:t>
        </w:r>
        <w:r>
          <w:fldChar w:fldCharType="end"/>
        </w:r>
      </w:hyperlink>
    </w:p>
    <w:p>
      <w:pPr>
        <w:pStyle w:val="TOC2"/>
        <w:tabs>
          <w:tab w:val="right" w:leader="dot" w:pos="8306"/>
        </w:tabs>
      </w:pPr>
      <w:hyperlink w:anchor="_Toc23475" w:history="1">
        <w:r>
          <w:rPr>
            <w:rFonts w:ascii="仿宋" w:eastAsia="仿宋" w:hAnsi="仿宋" w:cs="仿宋" w:hint="eastAsia"/>
            <w:lang w:eastAsia="zh-CN"/>
          </w:rPr>
          <w:t>(六)、特殊环境影响分析</w:t>
        </w:r>
        <w:r>
          <w:tab/>
        </w:r>
        <w:r>
          <w:fldChar w:fldCharType="begin"/>
        </w:r>
        <w:r>
          <w:instrText xml:space="preserve"> PAGEREF _Toc23475 \h </w:instrText>
        </w:r>
        <w:r>
          <w:fldChar w:fldCharType="separate"/>
        </w:r>
        <w:r>
          <w:t>33</w:t>
        </w:r>
        <w:r>
          <w:fldChar w:fldCharType="end"/>
        </w:r>
      </w:hyperlink>
    </w:p>
    <w:p>
      <w:pPr>
        <w:pStyle w:val="TOC2"/>
        <w:tabs>
          <w:tab w:val="right" w:leader="dot" w:pos="8306"/>
        </w:tabs>
      </w:pPr>
      <w:hyperlink w:anchor="_Toc17779" w:history="1">
        <w:r>
          <w:rPr>
            <w:rFonts w:ascii="仿宋" w:eastAsia="仿宋" w:hAnsi="仿宋" w:cs="仿宋" w:hint="eastAsia"/>
            <w:lang w:eastAsia="zh-CN"/>
          </w:rPr>
          <w:t>(七)、清洁生产</w:t>
        </w:r>
        <w:r>
          <w:tab/>
        </w:r>
        <w:r>
          <w:fldChar w:fldCharType="begin"/>
        </w:r>
        <w:r>
          <w:instrText xml:space="preserve"> PAGEREF _Toc17779 \h </w:instrText>
        </w:r>
        <w:r>
          <w:fldChar w:fldCharType="separate"/>
        </w:r>
        <w:r>
          <w:t>34</w:t>
        </w:r>
        <w:r>
          <w:fldChar w:fldCharType="end"/>
        </w:r>
      </w:hyperlink>
    </w:p>
    <w:p>
      <w:pPr>
        <w:pStyle w:val="TOC2"/>
        <w:tabs>
          <w:tab w:val="right" w:leader="dot" w:pos="8306"/>
        </w:tabs>
      </w:pPr>
      <w:hyperlink w:anchor="_Toc25877" w:history="1">
        <w:r>
          <w:rPr>
            <w:rFonts w:ascii="仿宋" w:eastAsia="仿宋" w:hAnsi="仿宋" w:cs="仿宋" w:hint="eastAsia"/>
            <w:lang w:eastAsia="zh-CN"/>
          </w:rPr>
          <w:t>(八)、环境保护综合评价</w:t>
        </w:r>
        <w:r>
          <w:tab/>
        </w:r>
        <w:r>
          <w:fldChar w:fldCharType="begin"/>
        </w:r>
        <w:r>
          <w:instrText xml:space="preserve"> PAGEREF _Toc25877 \h </w:instrText>
        </w:r>
        <w:r>
          <w:fldChar w:fldCharType="separate"/>
        </w:r>
        <w:r>
          <w:t>35</w:t>
        </w:r>
        <w:r>
          <w:fldChar w:fldCharType="end"/>
        </w:r>
      </w:hyperlink>
    </w:p>
    <w:p>
      <w:pPr>
        <w:pStyle w:val="TOC1"/>
        <w:tabs>
          <w:tab w:val="right" w:leader="dot" w:pos="8306"/>
        </w:tabs>
      </w:pPr>
      <w:hyperlink w:anchor="_Toc6522" w:history="1">
        <w:r>
          <w:rPr>
            <w:rFonts w:ascii="仿宋" w:eastAsia="仿宋" w:hAnsi="仿宋" w:cs="仿宋" w:hint="eastAsia"/>
            <w:lang w:eastAsia="zh-CN"/>
          </w:rPr>
          <w:t>十、生产安全保护</w:t>
        </w:r>
        <w:r>
          <w:tab/>
        </w:r>
        <w:r>
          <w:fldChar w:fldCharType="begin"/>
        </w:r>
        <w:r>
          <w:instrText xml:space="preserve"> PAGEREF _Toc6522 \h </w:instrText>
        </w:r>
        <w:r>
          <w:fldChar w:fldCharType="separate"/>
        </w:r>
        <w:r>
          <w:t>37</w:t>
        </w:r>
        <w:r>
          <w:fldChar w:fldCharType="end"/>
        </w:r>
      </w:hyperlink>
    </w:p>
    <w:p>
      <w:pPr>
        <w:pStyle w:val="TOC2"/>
        <w:tabs>
          <w:tab w:val="right" w:leader="dot" w:pos="8306"/>
        </w:tabs>
      </w:pPr>
      <w:hyperlink w:anchor="_Toc1178" w:history="1">
        <w:r>
          <w:rPr>
            <w:rFonts w:ascii="仿宋" w:eastAsia="仿宋" w:hAnsi="仿宋" w:cs="仿宋" w:hint="eastAsia"/>
            <w:lang w:eastAsia="zh-CN"/>
          </w:rPr>
          <w:t>(一)、消防安全</w:t>
        </w:r>
        <w:r>
          <w:tab/>
        </w:r>
        <w:r>
          <w:fldChar w:fldCharType="begin"/>
        </w:r>
        <w:r>
          <w:instrText xml:space="preserve"> PAGEREF _Toc1178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48" w:history="1">
        <w:r>
          <w:rPr>
            <w:rFonts w:ascii="仿宋" w:eastAsia="仿宋" w:hAnsi="仿宋" w:cs="仿宋" w:hint="eastAsia"/>
            <w:lang w:eastAsia="zh-CN"/>
          </w:rPr>
          <w:t>(二)、防火防爆总图布置措施</w:t>
        </w:r>
        <w:r>
          <w:tab/>
        </w:r>
        <w:r>
          <w:fldChar w:fldCharType="begin"/>
        </w:r>
        <w:r>
          <w:instrText xml:space="preserve"> PAGEREF _Toc9148 \h </w:instrText>
        </w:r>
        <w:r>
          <w:fldChar w:fldCharType="separate"/>
        </w:r>
        <w:r>
          <w:t>38</w:t>
        </w:r>
        <w:r>
          <w:fldChar w:fldCharType="end"/>
        </w:r>
      </w:hyperlink>
    </w:p>
    <w:p>
      <w:pPr>
        <w:pStyle w:val="TOC2"/>
        <w:tabs>
          <w:tab w:val="right" w:leader="dot" w:pos="8306"/>
        </w:tabs>
      </w:pPr>
      <w:hyperlink w:anchor="_Toc30852" w:history="1">
        <w:r>
          <w:rPr>
            <w:rFonts w:ascii="仿宋" w:eastAsia="仿宋" w:hAnsi="仿宋" w:cs="仿宋" w:hint="eastAsia"/>
            <w:lang w:eastAsia="zh-CN"/>
          </w:rPr>
          <w:t>(三)、自然灾害防范措施</w:t>
        </w:r>
        <w:r>
          <w:tab/>
        </w:r>
        <w:r>
          <w:fldChar w:fldCharType="begin"/>
        </w:r>
        <w:r>
          <w:instrText xml:space="preserve"> PAGEREF _Toc30852 \h </w:instrText>
        </w:r>
        <w:r>
          <w:fldChar w:fldCharType="separate"/>
        </w:r>
        <w:r>
          <w:t>39</w:t>
        </w:r>
        <w:r>
          <w:fldChar w:fldCharType="end"/>
        </w:r>
      </w:hyperlink>
    </w:p>
    <w:p>
      <w:pPr>
        <w:pStyle w:val="TOC2"/>
        <w:tabs>
          <w:tab w:val="right" w:leader="dot" w:pos="8306"/>
        </w:tabs>
      </w:pPr>
      <w:hyperlink w:anchor="_Toc10389" w:history="1">
        <w:r>
          <w:rPr>
            <w:rFonts w:ascii="仿宋" w:eastAsia="仿宋" w:hAnsi="仿宋" w:cs="仿宋" w:hint="eastAsia"/>
            <w:lang w:eastAsia="zh-CN"/>
          </w:rPr>
          <w:t>(四)、安全色及安全标志使用要求</w:t>
        </w:r>
        <w:r>
          <w:tab/>
        </w:r>
        <w:r>
          <w:fldChar w:fldCharType="begin"/>
        </w:r>
        <w:r>
          <w:instrText xml:space="preserve"> PAGEREF _Toc10389 \h </w:instrText>
        </w:r>
        <w:r>
          <w:fldChar w:fldCharType="separate"/>
        </w:r>
        <w:r>
          <w:t>40</w:t>
        </w:r>
        <w:r>
          <w:fldChar w:fldCharType="end"/>
        </w:r>
      </w:hyperlink>
    </w:p>
    <w:p>
      <w:pPr>
        <w:pStyle w:val="TOC2"/>
        <w:tabs>
          <w:tab w:val="right" w:leader="dot" w:pos="8306"/>
        </w:tabs>
      </w:pPr>
      <w:hyperlink w:anchor="_Toc32339" w:history="1">
        <w:r>
          <w:rPr>
            <w:rFonts w:ascii="仿宋" w:eastAsia="仿宋" w:hAnsi="仿宋" w:cs="仿宋" w:hint="eastAsia"/>
            <w:lang w:eastAsia="zh-CN"/>
          </w:rPr>
          <w:t>(五)、防尘防毒措施</w:t>
        </w:r>
        <w:r>
          <w:tab/>
        </w:r>
        <w:r>
          <w:fldChar w:fldCharType="begin"/>
        </w:r>
        <w:r>
          <w:instrText xml:space="preserve"> PAGEREF _Toc32339 \h </w:instrText>
        </w:r>
        <w:r>
          <w:fldChar w:fldCharType="separate"/>
        </w:r>
        <w:r>
          <w:t>41</w:t>
        </w:r>
        <w:r>
          <w:fldChar w:fldCharType="end"/>
        </w:r>
      </w:hyperlink>
    </w:p>
    <w:p>
      <w:pPr>
        <w:pStyle w:val="TOC2"/>
        <w:tabs>
          <w:tab w:val="right" w:leader="dot" w:pos="8306"/>
        </w:tabs>
      </w:pPr>
      <w:hyperlink w:anchor="_Toc14263" w:history="1">
        <w:r>
          <w:rPr>
            <w:rFonts w:ascii="仿宋" w:eastAsia="仿宋" w:hAnsi="仿宋" w:cs="仿宋" w:hint="eastAsia"/>
            <w:lang w:eastAsia="zh-CN"/>
          </w:rPr>
          <w:t>(六)、防静电、触电防护及防雷措施</w:t>
        </w:r>
        <w:r>
          <w:tab/>
        </w:r>
        <w:r>
          <w:fldChar w:fldCharType="begin"/>
        </w:r>
        <w:r>
          <w:instrText xml:space="preserve"> PAGEREF _Toc14263 \h </w:instrText>
        </w:r>
        <w:r>
          <w:fldChar w:fldCharType="separate"/>
        </w:r>
        <w:r>
          <w:t>42</w:t>
        </w:r>
        <w:r>
          <w:fldChar w:fldCharType="end"/>
        </w:r>
      </w:hyperlink>
    </w:p>
    <w:p>
      <w:pPr>
        <w:pStyle w:val="TOC2"/>
        <w:tabs>
          <w:tab w:val="right" w:leader="dot" w:pos="8306"/>
        </w:tabs>
      </w:pPr>
      <w:hyperlink w:anchor="_Toc22111" w:history="1">
        <w:r>
          <w:rPr>
            <w:rFonts w:ascii="仿宋" w:eastAsia="仿宋" w:hAnsi="仿宋" w:cs="仿宋" w:hint="eastAsia"/>
            <w:lang w:eastAsia="zh-CN"/>
          </w:rPr>
          <w:t>(七)、机械设备安全保障措施</w:t>
        </w:r>
        <w:r>
          <w:tab/>
        </w:r>
        <w:r>
          <w:fldChar w:fldCharType="begin"/>
        </w:r>
        <w:r>
          <w:instrText xml:space="preserve"> PAGEREF _Toc22111 \h </w:instrText>
        </w:r>
        <w:r>
          <w:fldChar w:fldCharType="separate"/>
        </w:r>
        <w:r>
          <w:t>43</w:t>
        </w:r>
        <w:r>
          <w:fldChar w:fldCharType="end"/>
        </w:r>
      </w:hyperlink>
    </w:p>
    <w:p>
      <w:pPr>
        <w:pStyle w:val="TOC1"/>
        <w:tabs>
          <w:tab w:val="right" w:leader="dot" w:pos="8306"/>
        </w:tabs>
      </w:pPr>
      <w:hyperlink w:anchor="_Toc27101" w:history="1">
        <w:r>
          <w:rPr>
            <w:rFonts w:ascii="仿宋" w:eastAsia="仿宋" w:hAnsi="仿宋" w:cs="仿宋" w:hint="eastAsia"/>
            <w:lang w:eastAsia="zh-CN"/>
          </w:rPr>
          <w:t>十一、工厂餐饮项目人力资源管理</w:t>
        </w:r>
        <w:r>
          <w:tab/>
        </w:r>
        <w:r>
          <w:fldChar w:fldCharType="begin"/>
        </w:r>
        <w:r>
          <w:instrText xml:space="preserve"> PAGEREF _Toc27101 \h </w:instrText>
        </w:r>
        <w:r>
          <w:fldChar w:fldCharType="separate"/>
        </w:r>
        <w:r>
          <w:t>44</w:t>
        </w:r>
        <w:r>
          <w:fldChar w:fldCharType="end"/>
        </w:r>
      </w:hyperlink>
    </w:p>
    <w:p>
      <w:pPr>
        <w:pStyle w:val="TOC2"/>
        <w:tabs>
          <w:tab w:val="right" w:leader="dot" w:pos="8306"/>
        </w:tabs>
      </w:pPr>
      <w:hyperlink w:anchor="_Toc12591" w:history="1">
        <w:r>
          <w:rPr>
            <w:rFonts w:ascii="仿宋" w:eastAsia="仿宋" w:hAnsi="仿宋" w:cs="仿宋" w:hint="eastAsia"/>
            <w:lang w:eastAsia="zh-CN"/>
          </w:rPr>
          <w:t>(一)、建立健全的预算管理制度</w:t>
        </w:r>
        <w:r>
          <w:tab/>
        </w:r>
        <w:r>
          <w:fldChar w:fldCharType="begin"/>
        </w:r>
        <w:r>
          <w:instrText xml:space="preserve"> PAGEREF _Toc12591 \h </w:instrText>
        </w:r>
        <w:r>
          <w:fldChar w:fldCharType="separate"/>
        </w:r>
        <w:r>
          <w:t>44</w:t>
        </w:r>
        <w:r>
          <w:fldChar w:fldCharType="end"/>
        </w:r>
      </w:hyperlink>
    </w:p>
    <w:p>
      <w:pPr>
        <w:pStyle w:val="TOC2"/>
        <w:tabs>
          <w:tab w:val="right" w:leader="dot" w:pos="8306"/>
        </w:tabs>
      </w:pPr>
      <w:hyperlink w:anchor="_Toc9539" w:history="1">
        <w:r>
          <w:rPr>
            <w:rFonts w:ascii="仿宋" w:eastAsia="仿宋" w:hAnsi="仿宋" w:cs="仿宋" w:hint="eastAsia"/>
            <w:lang w:eastAsia="zh-CN"/>
          </w:rPr>
          <w:t>(二)、加强资金流动监控</w:t>
        </w:r>
        <w:r>
          <w:tab/>
        </w:r>
        <w:r>
          <w:fldChar w:fldCharType="begin"/>
        </w:r>
        <w:r>
          <w:instrText xml:space="preserve"> PAGEREF _Toc9539 \h </w:instrText>
        </w:r>
        <w:r>
          <w:fldChar w:fldCharType="separate"/>
        </w:r>
        <w:r>
          <w:t>46</w:t>
        </w:r>
        <w:r>
          <w:fldChar w:fldCharType="end"/>
        </w:r>
      </w:hyperlink>
    </w:p>
    <w:p>
      <w:pPr>
        <w:pStyle w:val="TOC2"/>
        <w:tabs>
          <w:tab w:val="right" w:leader="dot" w:pos="8306"/>
        </w:tabs>
      </w:pPr>
      <w:hyperlink w:anchor="_Toc15518" w:history="1">
        <w:r>
          <w:rPr>
            <w:rFonts w:ascii="仿宋" w:eastAsia="仿宋" w:hAnsi="仿宋" w:cs="仿宋" w:hint="eastAsia"/>
            <w:lang w:eastAsia="zh-CN"/>
          </w:rPr>
          <w:t>(三)、制定完善的风险控制机制</w:t>
        </w:r>
        <w:r>
          <w:tab/>
        </w:r>
        <w:r>
          <w:fldChar w:fldCharType="begin"/>
        </w:r>
        <w:r>
          <w:instrText xml:space="preserve"> PAGEREF _Toc15518 \h </w:instrText>
        </w:r>
        <w:r>
          <w:fldChar w:fldCharType="separate"/>
        </w:r>
        <w:r>
          <w:t>47</w:t>
        </w:r>
        <w:r>
          <w:fldChar w:fldCharType="end"/>
        </w:r>
      </w:hyperlink>
    </w:p>
    <w:p>
      <w:pPr>
        <w:pStyle w:val="TOC2"/>
        <w:tabs>
          <w:tab w:val="right" w:leader="dot" w:pos="8306"/>
        </w:tabs>
      </w:pPr>
      <w:hyperlink w:anchor="_Toc26298" w:history="1">
        <w:r>
          <w:rPr>
            <w:rFonts w:ascii="仿宋" w:eastAsia="仿宋" w:hAnsi="仿宋" w:cs="仿宋" w:hint="eastAsia"/>
            <w:lang w:eastAsia="zh-CN"/>
          </w:rPr>
          <w:t>(四)、优化成本管理</w:t>
        </w:r>
        <w:r>
          <w:tab/>
        </w:r>
        <w:r>
          <w:fldChar w:fldCharType="begin"/>
        </w:r>
        <w:r>
          <w:instrText xml:space="preserve"> PAGEREF _Toc26298 \h </w:instrText>
        </w:r>
        <w:r>
          <w:fldChar w:fldCharType="separate"/>
        </w:r>
        <w:r>
          <w:t>49</w:t>
        </w:r>
        <w:r>
          <w:fldChar w:fldCharType="end"/>
        </w:r>
      </w:hyperlink>
    </w:p>
    <w:p>
      <w:pPr>
        <w:pStyle w:val="TOC1"/>
        <w:tabs>
          <w:tab w:val="right" w:leader="dot" w:pos="8306"/>
        </w:tabs>
      </w:pPr>
      <w:hyperlink w:anchor="_Toc30475" w:history="1">
        <w:r>
          <w:rPr>
            <w:rFonts w:ascii="仿宋" w:eastAsia="仿宋" w:hAnsi="仿宋" w:cs="仿宋" w:hint="eastAsia"/>
            <w:lang w:eastAsia="zh-CN"/>
          </w:rPr>
          <w:t>十二、工厂餐饮项目财务管理</w:t>
        </w:r>
        <w:r>
          <w:tab/>
        </w:r>
        <w:r>
          <w:fldChar w:fldCharType="begin"/>
        </w:r>
        <w:r>
          <w:instrText xml:space="preserve"> PAGEREF _Toc30475 \h </w:instrText>
        </w:r>
        <w:r>
          <w:fldChar w:fldCharType="separate"/>
        </w:r>
        <w:r>
          <w:t>50</w:t>
        </w:r>
        <w:r>
          <w:fldChar w:fldCharType="end"/>
        </w:r>
      </w:hyperlink>
    </w:p>
    <w:p>
      <w:pPr>
        <w:pStyle w:val="TOC2"/>
        <w:tabs>
          <w:tab w:val="right" w:leader="dot" w:pos="8306"/>
        </w:tabs>
      </w:pPr>
      <w:hyperlink w:anchor="_Toc15511" w:history="1">
        <w:r>
          <w:rPr>
            <w:rFonts w:ascii="仿宋" w:eastAsia="仿宋" w:hAnsi="仿宋" w:cs="仿宋" w:hint="eastAsia"/>
            <w:lang w:eastAsia="zh-CN"/>
          </w:rPr>
          <w:t>(一)、资金需求大</w:t>
        </w:r>
        <w:r>
          <w:tab/>
        </w:r>
        <w:r>
          <w:fldChar w:fldCharType="begin"/>
        </w:r>
        <w:r>
          <w:instrText xml:space="preserve"> PAGEREF _Toc15511 \h </w:instrText>
        </w:r>
        <w:r>
          <w:fldChar w:fldCharType="separate"/>
        </w:r>
        <w:r>
          <w:t>50</w:t>
        </w:r>
        <w:r>
          <w:fldChar w:fldCharType="end"/>
        </w:r>
      </w:hyperlink>
    </w:p>
    <w:p>
      <w:pPr>
        <w:pStyle w:val="TOC2"/>
        <w:tabs>
          <w:tab w:val="right" w:leader="dot" w:pos="8306"/>
        </w:tabs>
      </w:pPr>
      <w:hyperlink w:anchor="_Toc24872" w:history="1">
        <w:r>
          <w:rPr>
            <w:rFonts w:ascii="仿宋" w:eastAsia="仿宋" w:hAnsi="仿宋" w:cs="仿宋" w:hint="eastAsia"/>
            <w:lang w:eastAsia="zh-CN"/>
          </w:rPr>
          <w:t>(二)、研发周期长</w:t>
        </w:r>
        <w:r>
          <w:tab/>
        </w:r>
        <w:r>
          <w:fldChar w:fldCharType="begin"/>
        </w:r>
        <w:r>
          <w:instrText xml:space="preserve"> PAGEREF _Toc24872 \h </w:instrText>
        </w:r>
        <w:r>
          <w:fldChar w:fldCharType="separate"/>
        </w:r>
        <w:r>
          <w:t>51</w:t>
        </w:r>
        <w:r>
          <w:fldChar w:fldCharType="end"/>
        </w:r>
      </w:hyperlink>
    </w:p>
    <w:p>
      <w:pPr>
        <w:pStyle w:val="TOC2"/>
        <w:tabs>
          <w:tab w:val="right" w:leader="dot" w:pos="8306"/>
        </w:tabs>
      </w:pPr>
      <w:hyperlink w:anchor="_Toc18887" w:history="1">
        <w:r>
          <w:rPr>
            <w:rFonts w:ascii="仿宋" w:eastAsia="仿宋" w:hAnsi="仿宋" w:cs="仿宋" w:hint="eastAsia"/>
            <w:lang w:eastAsia="zh-CN"/>
          </w:rPr>
          <w:t>(三)、市场风险大</w:t>
        </w:r>
        <w:r>
          <w:tab/>
        </w:r>
        <w:r>
          <w:fldChar w:fldCharType="begin"/>
        </w:r>
        <w:r>
          <w:instrText xml:space="preserve"> PAGEREF _Toc18887 \h </w:instrText>
        </w:r>
        <w:r>
          <w:fldChar w:fldCharType="separate"/>
        </w:r>
        <w:r>
          <w:t>52</w:t>
        </w:r>
        <w:r>
          <w:fldChar w:fldCharType="end"/>
        </w:r>
      </w:hyperlink>
    </w:p>
    <w:p>
      <w:pPr>
        <w:pStyle w:val="TOC2"/>
        <w:tabs>
          <w:tab w:val="right" w:leader="dot" w:pos="8306"/>
        </w:tabs>
      </w:pPr>
      <w:hyperlink w:anchor="_Toc11045" w:history="1">
        <w:r>
          <w:rPr>
            <w:rFonts w:ascii="仿宋" w:eastAsia="仿宋" w:hAnsi="仿宋" w:cs="仿宋" w:hint="eastAsia"/>
            <w:lang w:eastAsia="zh-CN"/>
          </w:rPr>
          <w:t>(四)、利润率高</w:t>
        </w:r>
        <w:r>
          <w:tab/>
        </w:r>
        <w:r>
          <w:fldChar w:fldCharType="begin"/>
        </w:r>
        <w:r>
          <w:instrText xml:space="preserve"> PAGEREF _Toc11045 \h </w:instrText>
        </w:r>
        <w:r>
          <w:fldChar w:fldCharType="separate"/>
        </w:r>
        <w:r>
          <w:t>55</w:t>
        </w:r>
        <w:r>
          <w:fldChar w:fldCharType="end"/>
        </w:r>
      </w:hyperlink>
    </w:p>
    <w:p>
      <w:pPr>
        <w:pStyle w:val="TOC1"/>
        <w:tabs>
          <w:tab w:val="right" w:leader="dot" w:pos="8306"/>
        </w:tabs>
      </w:pPr>
      <w:hyperlink w:anchor="_Toc6860" w:history="1">
        <w:r>
          <w:rPr>
            <w:rFonts w:ascii="仿宋" w:eastAsia="仿宋" w:hAnsi="仿宋" w:cs="仿宋" w:hint="eastAsia"/>
            <w:lang w:eastAsia="zh-CN"/>
          </w:rPr>
          <w:t>十三、营销与推广策略</w:t>
        </w:r>
        <w:r>
          <w:tab/>
        </w:r>
        <w:r>
          <w:fldChar w:fldCharType="begin"/>
        </w:r>
        <w:r>
          <w:instrText xml:space="preserve"> PAGEREF _Toc6860 \h </w:instrText>
        </w:r>
        <w:r>
          <w:fldChar w:fldCharType="separate"/>
        </w:r>
        <w:r>
          <w:t>57</w:t>
        </w:r>
        <w:r>
          <w:fldChar w:fldCharType="end"/>
        </w:r>
      </w:hyperlink>
    </w:p>
    <w:p>
      <w:pPr>
        <w:pStyle w:val="TOC2"/>
        <w:tabs>
          <w:tab w:val="right" w:leader="dot" w:pos="8306"/>
        </w:tabs>
      </w:pPr>
      <w:hyperlink w:anchor="_Toc8262" w:history="1">
        <w:r>
          <w:rPr>
            <w:rFonts w:ascii="仿宋" w:eastAsia="仿宋" w:hAnsi="仿宋" w:cs="仿宋" w:hint="eastAsia"/>
            <w:lang w:eastAsia="zh-CN"/>
          </w:rPr>
          <w:t>(一)、产品/服务定位与特点</w:t>
        </w:r>
        <w:r>
          <w:tab/>
        </w:r>
        <w:r>
          <w:fldChar w:fldCharType="begin"/>
        </w:r>
        <w:r>
          <w:instrText xml:space="preserve"> PAGEREF _Toc8262 \h </w:instrText>
        </w:r>
        <w:r>
          <w:fldChar w:fldCharType="separate"/>
        </w:r>
        <w:r>
          <w:t>57</w:t>
        </w:r>
        <w:r>
          <w:fldChar w:fldCharType="end"/>
        </w:r>
      </w:hyperlink>
    </w:p>
    <w:p>
      <w:pPr>
        <w:pStyle w:val="TOC2"/>
        <w:tabs>
          <w:tab w:val="right" w:leader="dot" w:pos="8306"/>
        </w:tabs>
      </w:pPr>
      <w:hyperlink w:anchor="_Toc9080" w:history="1">
        <w:r>
          <w:rPr>
            <w:rFonts w:ascii="仿宋" w:eastAsia="仿宋" w:hAnsi="仿宋" w:cs="仿宋" w:hint="eastAsia"/>
            <w:lang w:eastAsia="zh-CN"/>
          </w:rPr>
          <w:t>(二)、市场定位与竞争分析</w:t>
        </w:r>
        <w:r>
          <w:tab/>
        </w:r>
        <w:r>
          <w:fldChar w:fldCharType="begin"/>
        </w:r>
        <w:r>
          <w:instrText xml:space="preserve"> PAGEREF _Toc9080 \h </w:instrText>
        </w:r>
        <w:r>
          <w:fldChar w:fldCharType="separate"/>
        </w:r>
        <w:r>
          <w:t>58</w:t>
        </w:r>
        <w:r>
          <w:fldChar w:fldCharType="end"/>
        </w:r>
      </w:hyperlink>
    </w:p>
    <w:p>
      <w:pPr>
        <w:pStyle w:val="TOC2"/>
        <w:tabs>
          <w:tab w:val="right" w:leader="dot" w:pos="8306"/>
        </w:tabs>
      </w:pPr>
      <w:hyperlink w:anchor="_Toc27694" w:history="1">
        <w:r>
          <w:rPr>
            <w:rFonts w:ascii="仿宋" w:eastAsia="仿宋" w:hAnsi="仿宋" w:cs="仿宋" w:hint="eastAsia"/>
            <w:lang w:eastAsia="zh-CN"/>
          </w:rPr>
          <w:t>(三)、营销渠道与策略</w:t>
        </w:r>
        <w:r>
          <w:tab/>
        </w:r>
        <w:r>
          <w:fldChar w:fldCharType="begin"/>
        </w:r>
        <w:r>
          <w:instrText xml:space="preserve"> PAGEREF _Toc27694 \h </w:instrText>
        </w:r>
        <w:r>
          <w:fldChar w:fldCharType="separate"/>
        </w:r>
        <w:r>
          <w:t>60</w:t>
        </w:r>
        <w:r>
          <w:fldChar w:fldCharType="end"/>
        </w:r>
      </w:hyperlink>
    </w:p>
    <w:p>
      <w:pPr>
        <w:pStyle w:val="TOC2"/>
        <w:tabs>
          <w:tab w:val="right" w:leader="dot" w:pos="8306"/>
        </w:tabs>
      </w:pPr>
      <w:hyperlink w:anchor="_Toc13212" w:history="1">
        <w:r>
          <w:rPr>
            <w:rFonts w:ascii="仿宋" w:eastAsia="仿宋" w:hAnsi="仿宋" w:cs="仿宋" w:hint="eastAsia"/>
            <w:lang w:eastAsia="zh-CN"/>
          </w:rPr>
          <w:t>(四)、推广与宣传活动</w:t>
        </w:r>
        <w:r>
          <w:tab/>
        </w:r>
        <w:r>
          <w:fldChar w:fldCharType="begin"/>
        </w:r>
        <w:r>
          <w:instrText xml:space="preserve"> PAGEREF _Toc13212 \h </w:instrText>
        </w:r>
        <w:r>
          <w:fldChar w:fldCharType="separate"/>
        </w:r>
        <w:r>
          <w:t>61</w:t>
        </w:r>
        <w:r>
          <w:fldChar w:fldCharType="end"/>
        </w:r>
      </w:hyperlink>
    </w:p>
    <w:p>
      <w:pPr>
        <w:pStyle w:val="TOC1"/>
        <w:tabs>
          <w:tab w:val="right" w:leader="dot" w:pos="8306"/>
        </w:tabs>
      </w:pPr>
      <w:hyperlink w:anchor="_Toc28504" w:history="1">
        <w:r>
          <w:rPr>
            <w:rFonts w:ascii="仿宋" w:eastAsia="仿宋" w:hAnsi="仿宋" w:cs="仿宋" w:hint="eastAsia"/>
            <w:lang w:eastAsia="zh-CN"/>
          </w:rPr>
          <w:t>十四、工厂餐饮项目变更管理</w:t>
        </w:r>
        <w:r>
          <w:tab/>
        </w:r>
        <w:r>
          <w:fldChar w:fldCharType="begin"/>
        </w:r>
        <w:r>
          <w:instrText xml:space="preserve"> PAGEREF _Toc28504 \h </w:instrText>
        </w:r>
        <w:r>
          <w:fldChar w:fldCharType="separate"/>
        </w:r>
        <w:r>
          <w:t>66</w:t>
        </w:r>
        <w:r>
          <w:fldChar w:fldCharType="end"/>
        </w:r>
      </w:hyperlink>
    </w:p>
    <w:p>
      <w:pPr>
        <w:pStyle w:val="TOC2"/>
        <w:tabs>
          <w:tab w:val="right" w:leader="dot" w:pos="8306"/>
        </w:tabs>
      </w:pPr>
      <w:hyperlink w:anchor="_Toc25088" w:history="1">
        <w:r>
          <w:rPr>
            <w:rFonts w:ascii="仿宋" w:eastAsia="仿宋" w:hAnsi="仿宋" w:cs="仿宋" w:hint="eastAsia"/>
            <w:lang w:eastAsia="zh-CN"/>
          </w:rPr>
          <w:t>(一)、变更申请与评估</w:t>
        </w:r>
        <w:r>
          <w:tab/>
        </w:r>
        <w:r>
          <w:fldChar w:fldCharType="begin"/>
        </w:r>
        <w:r>
          <w:instrText xml:space="preserve"> PAGEREF _Toc25088 \h </w:instrText>
        </w:r>
        <w:r>
          <w:fldChar w:fldCharType="separate"/>
        </w:r>
        <w:r>
          <w:t>66</w:t>
        </w:r>
        <w:r>
          <w:fldChar w:fldCharType="end"/>
        </w:r>
      </w:hyperlink>
    </w:p>
    <w:p>
      <w:pPr>
        <w:pStyle w:val="TOC2"/>
        <w:tabs>
          <w:tab w:val="right" w:leader="dot" w:pos="8306"/>
        </w:tabs>
      </w:pPr>
      <w:hyperlink w:anchor="_Toc17568" w:history="1">
        <w:r>
          <w:rPr>
            <w:rFonts w:ascii="仿宋" w:eastAsia="仿宋" w:hAnsi="仿宋" w:cs="仿宋" w:hint="eastAsia"/>
            <w:lang w:eastAsia="zh-CN"/>
          </w:rPr>
          <w:t>(二)、变更实施与控制</w:t>
        </w:r>
        <w:r>
          <w:tab/>
        </w:r>
        <w:r>
          <w:fldChar w:fldCharType="begin"/>
        </w:r>
        <w:r>
          <w:instrText xml:space="preserve"> PAGEREF _Toc17568 \h </w:instrText>
        </w:r>
        <w:r>
          <w:fldChar w:fldCharType="separate"/>
        </w:r>
        <w:r>
          <w:t>66</w:t>
        </w:r>
        <w:r>
          <w:fldChar w:fldCharType="end"/>
        </w:r>
      </w:hyperlink>
    </w:p>
    <w:p>
      <w:pPr>
        <w:pStyle w:val="TOC1"/>
        <w:tabs>
          <w:tab w:val="right" w:leader="dot" w:pos="8306"/>
        </w:tabs>
      </w:pPr>
      <w:hyperlink w:anchor="_Toc10345" w:history="1">
        <w:r>
          <w:rPr>
            <w:rFonts w:ascii="仿宋" w:eastAsia="仿宋" w:hAnsi="仿宋" w:cs="仿宋" w:hint="eastAsia"/>
            <w:lang w:eastAsia="zh-CN"/>
          </w:rPr>
          <w:t>十五、工厂餐饮项目治理与监督</w:t>
        </w:r>
        <w:r>
          <w:tab/>
        </w:r>
        <w:r>
          <w:fldChar w:fldCharType="begin"/>
        </w:r>
        <w:r>
          <w:instrText xml:space="preserve"> PAGEREF _Toc10345 \h </w:instrText>
        </w:r>
        <w:r>
          <w:fldChar w:fldCharType="separate"/>
        </w:r>
        <w:r>
          <w:t>67</w:t>
        </w:r>
        <w:r>
          <w:fldChar w:fldCharType="end"/>
        </w:r>
      </w:hyperlink>
    </w:p>
    <w:p>
      <w:pPr>
        <w:pStyle w:val="TOC2"/>
        <w:tabs>
          <w:tab w:val="right" w:leader="dot" w:pos="8306"/>
        </w:tabs>
      </w:pPr>
      <w:hyperlink w:anchor="_Toc26567" w:history="1">
        <w:r>
          <w:rPr>
            <w:rFonts w:ascii="仿宋" w:eastAsia="仿宋" w:hAnsi="仿宋" w:cs="仿宋" w:hint="eastAsia"/>
            <w:lang w:eastAsia="zh-CN"/>
          </w:rPr>
          <w:t>(一)、工厂餐饮项目治理结构</w:t>
        </w:r>
        <w:r>
          <w:tab/>
        </w:r>
        <w:r>
          <w:fldChar w:fldCharType="begin"/>
        </w:r>
        <w:r>
          <w:instrText xml:space="preserve"> PAGEREF _Toc26567 \h </w:instrText>
        </w:r>
        <w:r>
          <w:fldChar w:fldCharType="separate"/>
        </w:r>
        <w:r>
          <w:t>67</w:t>
        </w:r>
        <w:r>
          <w:fldChar w:fldCharType="end"/>
        </w:r>
      </w:hyperlink>
    </w:p>
    <w:p>
      <w:pPr>
        <w:pStyle w:val="TOC2"/>
        <w:tabs>
          <w:tab w:val="right" w:leader="dot" w:pos="8306"/>
        </w:tabs>
      </w:pPr>
      <w:hyperlink w:anchor="_Toc114" w:history="1">
        <w:r>
          <w:rPr>
            <w:rFonts w:ascii="仿宋" w:eastAsia="仿宋" w:hAnsi="仿宋" w:cs="仿宋" w:hint="eastAsia"/>
            <w:lang w:eastAsia="zh-CN"/>
          </w:rPr>
          <w:t>(二)、监督与审计</w:t>
        </w:r>
        <w:r>
          <w:tab/>
        </w:r>
        <w:r>
          <w:fldChar w:fldCharType="begin"/>
        </w:r>
        <w:r>
          <w:instrText xml:space="preserve"> PAGEREF _Toc114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3"/>
      <w:r>
        <w:rPr>
          <w:rFonts w:ascii="仿宋" w:eastAsia="仿宋" w:hAnsi="仿宋" w:cs="仿宋" w:hint="eastAsia"/>
          <w:sz w:val="28"/>
          <w:lang w:eastAsia="zh-CN"/>
        </w:rPr>
        <w:t>一、工厂餐饮项目绩效评估</w:t>
      </w:r>
      <w:bookmarkEnd w:id="2"/>
    </w:p>
    <w:p>
      <w:pPr>
        <w:pStyle w:val="Heading2"/>
        <w:rPr>
          <w:rFonts w:ascii="仿宋" w:eastAsia="仿宋" w:hAnsi="仿宋" w:cs="仿宋" w:hint="eastAsia"/>
          <w:lang w:eastAsia="zh-CN"/>
        </w:rPr>
      </w:pPr>
      <w:bookmarkStart w:id="3" w:name="_Toc217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厂餐饮项目中，我们设计了一套全面的绩效评估指标，以确保工厂餐饮项目的可控和成功交付。这些指标跨足工厂餐饮项目目标、成本、进度和质量等多个维度，为我们提供了全面洞察工厂餐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目标达成率是我们关注的首要指标。我们设定了明确的目标，并通过定期监测和评估，迅速发现并应对潜在的目标偏差。这为工厂餐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成本绩效是另一个核心关注点。通过实际成本与预算成本的对比分析，我们深入了解成本差异的原因，及时调整资源分配，保持工厂餐饮项目在经济效益方面的合理水平。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进度作为关键的绩效指标之一，得到了精心的关注。我们制定了详细的工厂餐饮项目进度计划，并设立了进度符合度指标，确保实际进度与计划进度保持一致。这使我们能够快速发现和解决潜在的进度问题，保持工厂餐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厂餐饮项目绩效的不可或缺的一环。我们引入了一系列的质量标准和客户满意度指标，以确保工厂餐饮项目交付的成果在质量上达到或超越预期水平。通过持续监测这些指标，我们努力提升工厂餐饮项目整体质量水平，为工厂餐饮项目的成功交付提供有力保障。通过这些科学且全面的绩效评估，我们能够更好地引导工厂餐饮项目的持续改进，确保工厂餐饮项目目标的顺利达成。</w:t>
      </w:r>
    </w:p>
    <w:p>
      <w:pPr>
        <w:pStyle w:val="Heading2"/>
        <w:ind w:firstLine="560" w:firstLineChars="200"/>
        <w:rPr>
          <w:rFonts w:ascii="仿宋" w:eastAsia="仿宋" w:hAnsi="仿宋" w:cs="仿宋" w:hint="eastAsia"/>
          <w:sz w:val="28"/>
          <w:lang w:eastAsia="zh-CN"/>
        </w:rPr>
      </w:pPr>
      <w:bookmarkStart w:id="4" w:name="_Toc664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绩效评估是工厂餐饮项目中的关键环节，为确保工厂餐饮项目达到预期目标，我们采用了多层次、多维度的绩效评估方法。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厂餐饮项目的战略目标对齐，确保每个决策和行动都与工厂餐饮项目整体目标保持一致。团队会定期召开战略对齐会议，审视当前工作与工厂餐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厂餐饮项目进度、质量、成本和风险等方面。这些指标通过数据收集和分析，为工厂餐饮项目管理团队提供了客观的评估依据。例如，我们通过工厂餐饮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绩效评估不仅仅停留在工厂餐饮项目内部，还考虑了工厂餐饮项目对外部环境的影响。我们定期进行干系人满意度调查，以了解各利益相关方对工厂餐饮项目的期望和满意度，并及时做出调整。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这种多层次、多角度的绩效评估方法，使得我们能够全面了解工厂餐饮项目的运行状态，及时做出调整，确保工厂餐饮项目在不断变化的环境中保持稳健前行。</w:t>
      </w:r>
    </w:p>
    <w:p>
      <w:pPr>
        <w:pStyle w:val="Heading2"/>
        <w:ind w:firstLine="560" w:firstLineChars="200"/>
        <w:rPr>
          <w:rFonts w:ascii="仿宋" w:eastAsia="仿宋" w:hAnsi="仿宋" w:cs="仿宋" w:hint="eastAsia"/>
          <w:sz w:val="28"/>
          <w:lang w:eastAsia="zh-CN"/>
        </w:rPr>
      </w:pPr>
      <w:bookmarkStart w:id="5" w:name="_Toc266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为了确保工厂餐饮项目的有效管理和不断优化，我们采用了精心设计的绩效评估周期。这个周期旨在实现灵活、实时和全面的评估，以适应工厂餐饮项目执行中的各种挑战。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厂餐饮项目的不同需求，分为短期、中期和长期。短期评估关注每个迭代或工作周期，以及时发现和解决当前任务中的问题。中期评估涵盖几个迭代，深入了解整体工厂餐饮项目的趋势和性能。长期评估则着眼于整个工厂餐饮项目阶段，确保工厂餐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厂餐饮项目管理工具和协作平台，团队成员能够随时更新和分享工厂餐饮项目数据。这种实时性的反馈机制使我们能够及时察觉潜在问题，快速调整，保持工厂餐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厂餐饮项目的决策制定密不可分。每个周期的工厂餐饮项目回顾会议成为集体总结经验、识别问题深层次原因并找到创新解决方案的平台。这种定期的反思与调整机制使工厂餐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168"/>
      <w:r>
        <w:rPr>
          <w:rFonts w:ascii="仿宋" w:eastAsia="仿宋" w:hAnsi="仿宋" w:cs="仿宋" w:hint="eastAsia"/>
          <w:sz w:val="28"/>
          <w:lang w:eastAsia="zh-CN"/>
        </w:rPr>
        <w:t>二、工厂餐饮项目土建工程</w:t>
      </w:r>
      <w:bookmarkEnd w:id="6"/>
    </w:p>
    <w:p>
      <w:pPr>
        <w:pStyle w:val="Heading2"/>
        <w:rPr>
          <w:rFonts w:ascii="仿宋" w:eastAsia="仿宋" w:hAnsi="仿宋" w:cs="仿宋" w:hint="eastAsia"/>
          <w:lang w:eastAsia="zh-CN"/>
        </w:rPr>
      </w:pPr>
      <w:bookmarkStart w:id="7" w:name="_Toc1317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在工厂餐饮项目的建筑工程设计中，我们将秉承一系列重要的设计原则，以确保工厂餐饮项目建筑在功能、美观、可持续性等方面达到最佳效果。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首要原则是确保建筑的功能性得到最大化的发挥。我们将充分理解工厂餐饮项目的实际需求，合理布局各个功能区域，保证建筑在满足业务需求的同时，提供高效的工作环境。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在建筑设计中，我们将综合考虑建设和运营成本。通过精细的经济效益分析，确保设计方案在高效利用资源的同时，对工厂餐饮项目的长期盈利能力有积极的贡献。</w:t>
      </w:r>
    </w:p>
    <w:p>
      <w:pPr>
        <w:pStyle w:val="Heading2"/>
        <w:ind w:firstLine="560" w:firstLineChars="200"/>
        <w:rPr>
          <w:rFonts w:ascii="仿宋" w:eastAsia="仿宋" w:hAnsi="仿宋" w:cs="仿宋" w:hint="eastAsia"/>
          <w:sz w:val="28"/>
          <w:lang w:eastAsia="zh-CN"/>
        </w:rPr>
      </w:pPr>
      <w:bookmarkStart w:id="8" w:name="_Toc2546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餐饮项目的土建工程设计中，我们将精准设定设计年限，结合工厂餐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厂餐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06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厂餐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厂餐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厂餐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53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本期工程工厂餐饮项目预计总建筑面积XXX平方米，其中：计容建筑面积XXX平方米，计划建筑工程投资XX万元，占工厂餐饮项目总投资的XX%。</w:t>
      </w:r>
    </w:p>
    <w:p>
      <w:pPr>
        <w:pStyle w:val="Heading1"/>
        <w:ind w:firstLine="560" w:firstLineChars="200"/>
        <w:rPr>
          <w:rFonts w:ascii="仿宋" w:eastAsia="仿宋" w:hAnsi="仿宋" w:cs="仿宋" w:hint="eastAsia"/>
          <w:sz w:val="28"/>
          <w:lang w:eastAsia="zh-CN"/>
        </w:rPr>
      </w:pPr>
      <w:bookmarkStart w:id="11" w:name="_Toc15962"/>
      <w:r>
        <w:rPr>
          <w:rFonts w:ascii="仿宋" w:eastAsia="仿宋" w:hAnsi="仿宋" w:cs="仿宋" w:hint="eastAsia"/>
          <w:sz w:val="28"/>
          <w:lang w:eastAsia="zh-CN"/>
        </w:rPr>
        <w:t>三、工厂餐饮项目危机管理</w:t>
      </w:r>
      <w:bookmarkEnd w:id="11"/>
    </w:p>
    <w:p>
      <w:pPr>
        <w:pStyle w:val="Heading2"/>
        <w:rPr>
          <w:rFonts w:ascii="仿宋" w:eastAsia="仿宋" w:hAnsi="仿宋" w:cs="仿宋" w:hint="eastAsia"/>
          <w:lang w:eastAsia="zh-CN"/>
        </w:rPr>
      </w:pPr>
      <w:bookmarkStart w:id="12" w:name="_Toc2456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厂餐饮项目危机管理中，危机预警与识别是确保工厂餐饮项目稳健运行的核心步骤。通过建立全面的监测机制，工厂餐饮项目团队旨在及时发现和理解潜在的风险和危机因素，以便采取及时的预防和应对措施，确保工厂餐饮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首先，通过深入的风险评估，工厂餐饮项目团队全面分析了整个工厂餐饮项目和各个阶段可能存在的威胁。这包括准确评估每个潜在风险的发生概率和可能影响的程度，为后续危机预警提供了有力支持。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厂餐饮项目团队着重于明确定义工厂餐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厂餐饮项目进展的持续监控，团队能够及时发现潜在问题并作出迅速反应。工厂餐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在这一阶段，团队的专业素养和反应速度将发挥至关重要的作用，以确保潜在危机能够在初期得到有效的处理，最大程度地减轻负面影响。通过危机预警与识别，工厂餐饮项目得以更有序、可控地推进。</w:t>
      </w:r>
    </w:p>
    <w:p>
      <w:pPr>
        <w:pStyle w:val="Heading2"/>
        <w:ind w:firstLine="560" w:firstLineChars="200"/>
        <w:rPr>
          <w:rFonts w:ascii="仿宋" w:eastAsia="仿宋" w:hAnsi="仿宋" w:cs="仿宋" w:hint="eastAsia"/>
          <w:sz w:val="28"/>
          <w:lang w:eastAsia="zh-CN"/>
        </w:rPr>
      </w:pPr>
      <w:bookmarkStart w:id="13" w:name="_Toc502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在危机发生时，工厂餐饮项目团队立即行动，成立了应急小组。该小组的任务是迅速制定并实施紧急应对措施，以最小化潜在损失。以下是采取的主要措施：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暂停工厂餐饮项目进度：为遏制危机蔓延，工厂餐饮项目暂时停止进行，以便全面评估当前状况。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资源重新分配：重新评估工厂餐饮项目资源的分配，确保最大限度地减小损失。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实时沟通：与关键利益相关者建立实时沟通机制，向他们传递工厂餐饮项目危机的实际状况，保障工厂餐饮项目核心利益。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在紧急应对的同时，工厂餐饮项目团队强调了团队协作和有效沟通的重要性。以下是团队协作的关键举措：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信息共享机制：建立了信息共享平台，确保团队成员能够及时获取工厂餐饮项目危机的实时信息。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领导者沟通：工厂餐饮项目领导者通过定期会议和即时沟通工具，指导团队应对危机，保持团队稳定运行。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随着危机得到初步控制，工厂餐饮项目团队转向制定恢复计划，以确保工厂餐饮项目能够从中迅速恢复。主要恢复计划包括：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修复受损的进度计划：重新评估工厂餐饮项目进度，制定修复计划，确保工厂餐饮项目尽快回归正常进程。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重新调整资源分配：优化资源分配，确保工厂餐饮项目在有限资源下高效运转。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风险管理机制加强：对工厂餐饮项目风险进行全面评估，制定更强化的风险管理策略，以预防未来可能的危机。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29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89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的技术管理特点体现在其创新导向。通过引入最先进的技术趋势和解决方案，工厂餐饮项目致力于提升科技含量、提高质量和效率水平。这意味着我们将采用最新的工具和方法，确保工厂餐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厂餐饮项目技术管理的显著特征。通过整合不同领域的技术资源，我们实现了跨学科的协同工作。这有助于优化技术架构，提高整体效能。此外，整合性策略还促进了不同技术团队之间的紧密沟通和高效合作，确保工厂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厂餐饮项目所采用的技术。通过不断优化技术方案，工厂餐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厂餐饮项目团队将在工厂餐饮项目初期识别可能的技术风险，并采取相应的预防和应对措施。通过建立健全的风险评估机制，工厂餐饮项目能够在实施过程中及时发现并解决潜在的技术问题，保障工厂餐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厂餐饮项目中，技术将成为工厂餐饮项目成功的有力支持。这一深度剖析揭示了技术管理在工厂餐饮项目实施中的关键作用，为工厂餐饮项目的技术基础奠定了坚实的基础。</w:t>
      </w:r>
    </w:p>
    <w:p>
      <w:pPr>
        <w:pStyle w:val="Heading2"/>
        <w:ind w:firstLine="560" w:firstLineChars="200"/>
        <w:rPr>
          <w:rFonts w:ascii="仿宋" w:eastAsia="仿宋" w:hAnsi="仿宋" w:cs="仿宋" w:hint="eastAsia"/>
          <w:sz w:val="28"/>
          <w:lang w:eastAsia="zh-CN"/>
        </w:rPr>
      </w:pPr>
      <w:bookmarkStart w:id="16" w:name="_Toc29320"/>
      <w:r>
        <w:rPr>
          <w:rFonts w:ascii="仿宋" w:eastAsia="仿宋" w:hAnsi="仿宋" w:cs="仿宋" w:hint="eastAsia"/>
          <w:sz w:val="28"/>
          <w:lang w:eastAsia="zh-CN"/>
        </w:rPr>
        <w:t>(二)、工厂餐饮项目工艺技术设计方案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厂餐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厂餐饮项目将严格按照相关行业规范要求进行组织。通过有效控制产品质量，工厂餐饮项目将致力于为顾客提供优质的工厂餐饮项目产品和良好的服务。这体现了工厂餐饮项目对于生产活动合规性和质量标准的高度重视，为工厂餐饮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工厂餐饮项目注重生态效益和清洁生产原则。工厂餐饮项目建设将紧密结合地方特色经济发展，与社会经济发展规划和区域环境保护规划方案相协调一致。通过与当地区域自然生态系统的结合，工厂餐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厂餐饮项目产品具有多样化的客户需求和个性化的特点。因此，工厂餐饮项目产品规格品种多样，且单批生产数量较小。为满足这一特点，工厂餐饮项目承办单位将建设先进的柔性制造生产线。通过广泛应用柔性制造技术，工厂餐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厂餐饮项目采用的技术具有较高的技术含量和自动化水平，处于国内先进水平。这一技术选用不仅体现了对生产效率、质量和环境友好性的高标准要求，同时为工厂餐饮项目的可持续发展奠定了坚实的基础。</w:t>
      </w:r>
    </w:p>
    <w:p>
      <w:pPr>
        <w:pStyle w:val="Heading2"/>
        <w:ind w:firstLine="560" w:firstLineChars="200"/>
        <w:rPr>
          <w:rFonts w:ascii="仿宋" w:eastAsia="仿宋" w:hAnsi="仿宋" w:cs="仿宋" w:hint="eastAsia"/>
          <w:sz w:val="28"/>
          <w:lang w:eastAsia="zh-CN"/>
        </w:rPr>
      </w:pPr>
      <w:bookmarkStart w:id="17" w:name="_Toc1508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为确保工厂餐饮项目的高效生产和技术实施，我们制定了一套精心设计的设备选型方案，以满足工厂餐饮项目生产、质量和环保的要求。该方案的主要特点如下：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厂餐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针对工厂餐饮项目产品的多样性和小批量生产的特点，我们将建设柔性制造生产线。通过在设备选型中考虑柔性制造技术，可以灵活应对不同产品规格和生产需求，实现生产线的高度灵活性和适应性。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1432"/>
      <w:r>
        <w:rPr>
          <w:rFonts w:ascii="仿宋" w:eastAsia="仿宋" w:hAnsi="仿宋" w:cs="仿宋" w:hint="eastAsia"/>
          <w:sz w:val="28"/>
          <w:lang w:eastAsia="zh-CN"/>
        </w:rPr>
        <w:t>五、工厂餐饮项目可持续发展</w:t>
      </w:r>
      <w:bookmarkEnd w:id="18"/>
    </w:p>
    <w:p>
      <w:pPr>
        <w:pStyle w:val="Heading2"/>
        <w:rPr>
          <w:rFonts w:ascii="仿宋" w:eastAsia="仿宋" w:hAnsi="仿宋" w:cs="仿宋" w:hint="eastAsia"/>
          <w:lang w:eastAsia="zh-CN"/>
        </w:rPr>
      </w:pPr>
      <w:bookmarkStart w:id="19" w:name="_Toc1889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餐饮项目中，工厂餐饮项目团队着眼于未来，明确了可持续发展的战略方向。制定的具体可持续发展目标包括降低资源使用、采用环保技术、最大化社会效益等。这一步骤不仅有助于工厂餐饮项目在环保和社会责任方面达到最高标准，也为未来提供了明确的指引，确保工厂餐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可持续实践的融入工厂餐饮项目管理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厂餐饮项目管理周期。从工厂餐饮项目规划开始，工厂餐饮项目团队就考虑了环境和社会的因素。在执行阶段，工厂餐饮项目团队积极推动绿色技术的应用，优化资源利用。此外，关注员工的社会责任，通过培训和沟通活动提高员工对可持续发展的认知，使他们能够在日常工作中践行可持续实践。这些举措不仅为工厂餐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560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扎根于工厂餐饮项目的可持续发展理念，我们深信环保与社会责任是工厂餐饮项目成功的关键支柱。在工厂餐饮项目的每一步，我们都致力于通过创新和实践，履行对环境和社会的坚定责任。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团队通过引入先进的环保技术、建立高效的废物处理系统以及推动能源节约措施，积极履行环保责任。定期的环保监测和评估确保工厂餐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https://d.book118.com/767135136134006052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252CC"/>
    <w:rsid w:val="5A425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351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2024-03-03T12:15:00Z</dcterms:created>
  <dcterms:modified xsi:type="dcterms:W3CDTF">2024-03-03T12:16:06Z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DD75C8FC0C2D490C8A3D5B33A9485467_11</vt:lpwstr>
  </property>
  <property fmtid="{D5CDD505-2E9C-101B-9397-08002B2CF9AE}" pid="3" name="KSOProductBuildVer">
    <vt:lpwstr>2052-12.1.0.16388</vt:lpwstr>
  </property>
</Properties>
</file>