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航空维修项目规划设计蓝图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013" w:history="1">
        <w:r>
          <w:rPr>
            <w:rFonts w:ascii="仿宋" w:eastAsia="仿宋" w:hAnsi="仿宋" w:cs="仿宋" w:hint="eastAsia"/>
            <w:lang w:eastAsia="zh-CN"/>
          </w:rPr>
          <w:t>序言</w:t>
        </w:r>
        <w:r>
          <w:tab/>
        </w:r>
        <w:r>
          <w:fldChar w:fldCharType="begin"/>
        </w:r>
        <w:r>
          <w:instrText xml:space="preserve"> PAGEREF _Toc18013 \h </w:instrText>
        </w:r>
        <w:r>
          <w:fldChar w:fldCharType="separate"/>
        </w:r>
        <w:r>
          <w:t>3</w:t>
        </w:r>
        <w:r>
          <w:fldChar w:fldCharType="end"/>
        </w:r>
      </w:hyperlink>
    </w:p>
    <w:p>
      <w:pPr>
        <w:pStyle w:val="TOC1"/>
        <w:tabs>
          <w:tab w:val="right" w:leader="dot" w:pos="8306"/>
        </w:tabs>
      </w:pPr>
      <w:hyperlink w:anchor="_Toc28532" w:history="1">
        <w:r>
          <w:rPr>
            <w:rFonts w:ascii="仿宋" w:eastAsia="仿宋" w:hAnsi="仿宋" w:cs="仿宋" w:hint="eastAsia"/>
            <w:lang w:eastAsia="zh-CN"/>
          </w:rPr>
          <w:t>一、航空维修项目建设单位说明</w:t>
        </w:r>
        <w:r>
          <w:tab/>
        </w:r>
        <w:r>
          <w:fldChar w:fldCharType="begin"/>
        </w:r>
        <w:r>
          <w:instrText xml:space="preserve"> PAGEREF _Toc28532 \h </w:instrText>
        </w:r>
        <w:r>
          <w:fldChar w:fldCharType="separate"/>
        </w:r>
        <w:r>
          <w:t>3</w:t>
        </w:r>
        <w:r>
          <w:fldChar w:fldCharType="end"/>
        </w:r>
      </w:hyperlink>
    </w:p>
    <w:p>
      <w:pPr>
        <w:pStyle w:val="TOC2"/>
        <w:tabs>
          <w:tab w:val="right" w:leader="dot" w:pos="8306"/>
        </w:tabs>
      </w:pPr>
      <w:hyperlink w:anchor="_Toc22494" w:history="1">
        <w:r>
          <w:rPr>
            <w:rFonts w:ascii="仿宋" w:eastAsia="仿宋" w:hAnsi="仿宋" w:cs="仿宋" w:hint="eastAsia"/>
            <w:lang w:eastAsia="zh-CN"/>
          </w:rPr>
          <w:t>(一)、航空维修项目承办单位基本情况</w:t>
        </w:r>
        <w:r>
          <w:tab/>
        </w:r>
        <w:r>
          <w:fldChar w:fldCharType="begin"/>
        </w:r>
        <w:r>
          <w:instrText xml:space="preserve"> PAGEREF _Toc22494 \h </w:instrText>
        </w:r>
        <w:r>
          <w:fldChar w:fldCharType="separate"/>
        </w:r>
        <w:r>
          <w:t>3</w:t>
        </w:r>
        <w:r>
          <w:fldChar w:fldCharType="end"/>
        </w:r>
      </w:hyperlink>
    </w:p>
    <w:p>
      <w:pPr>
        <w:pStyle w:val="TOC2"/>
        <w:tabs>
          <w:tab w:val="right" w:leader="dot" w:pos="8306"/>
        </w:tabs>
      </w:pPr>
      <w:hyperlink w:anchor="_Toc25217" w:history="1">
        <w:r>
          <w:rPr>
            <w:rFonts w:ascii="仿宋" w:eastAsia="仿宋" w:hAnsi="仿宋" w:cs="仿宋" w:hint="eastAsia"/>
            <w:lang w:eastAsia="zh-CN"/>
          </w:rPr>
          <w:t>(二)、公司经济效益分析</w:t>
        </w:r>
        <w:r>
          <w:tab/>
        </w:r>
        <w:r>
          <w:fldChar w:fldCharType="begin"/>
        </w:r>
        <w:r>
          <w:instrText xml:space="preserve"> PAGEREF _Toc25217 \h </w:instrText>
        </w:r>
        <w:r>
          <w:fldChar w:fldCharType="separate"/>
        </w:r>
        <w:r>
          <w:t>4</w:t>
        </w:r>
        <w:r>
          <w:fldChar w:fldCharType="end"/>
        </w:r>
      </w:hyperlink>
    </w:p>
    <w:p>
      <w:pPr>
        <w:pStyle w:val="TOC1"/>
        <w:tabs>
          <w:tab w:val="right" w:leader="dot" w:pos="8306"/>
        </w:tabs>
      </w:pPr>
      <w:hyperlink w:anchor="_Toc27167" w:history="1">
        <w:r>
          <w:rPr>
            <w:rFonts w:ascii="仿宋" w:eastAsia="仿宋" w:hAnsi="仿宋" w:cs="仿宋" w:hint="eastAsia"/>
            <w:lang w:eastAsia="zh-CN"/>
          </w:rPr>
          <w:t>二、航空维修项目建设背景及必要性分析</w:t>
        </w:r>
        <w:r>
          <w:tab/>
        </w:r>
        <w:r>
          <w:fldChar w:fldCharType="begin"/>
        </w:r>
        <w:r>
          <w:instrText xml:space="preserve"> PAGEREF _Toc27167 \h </w:instrText>
        </w:r>
        <w:r>
          <w:fldChar w:fldCharType="separate"/>
        </w:r>
        <w:r>
          <w:t>5</w:t>
        </w:r>
        <w:r>
          <w:fldChar w:fldCharType="end"/>
        </w:r>
      </w:hyperlink>
    </w:p>
    <w:p>
      <w:pPr>
        <w:pStyle w:val="TOC2"/>
        <w:tabs>
          <w:tab w:val="right" w:leader="dot" w:pos="8306"/>
        </w:tabs>
      </w:pPr>
      <w:hyperlink w:anchor="_Toc17186" w:history="1">
        <w:r>
          <w:rPr>
            <w:rFonts w:ascii="仿宋" w:eastAsia="仿宋" w:hAnsi="仿宋" w:cs="仿宋" w:hint="eastAsia"/>
            <w:lang w:eastAsia="zh-CN"/>
          </w:rPr>
          <w:t>(一)、航空维修项目背景分析</w:t>
        </w:r>
        <w:r>
          <w:tab/>
        </w:r>
        <w:r>
          <w:fldChar w:fldCharType="begin"/>
        </w:r>
        <w:r>
          <w:instrText xml:space="preserve"> PAGEREF _Toc17186 \h </w:instrText>
        </w:r>
        <w:r>
          <w:fldChar w:fldCharType="separate"/>
        </w:r>
        <w:r>
          <w:t>5</w:t>
        </w:r>
        <w:r>
          <w:fldChar w:fldCharType="end"/>
        </w:r>
      </w:hyperlink>
    </w:p>
    <w:p>
      <w:pPr>
        <w:pStyle w:val="TOC2"/>
        <w:tabs>
          <w:tab w:val="right" w:leader="dot" w:pos="8306"/>
        </w:tabs>
      </w:pPr>
      <w:hyperlink w:anchor="_Toc30007" w:history="1">
        <w:r>
          <w:rPr>
            <w:rFonts w:ascii="仿宋" w:eastAsia="仿宋" w:hAnsi="仿宋" w:cs="仿宋" w:hint="eastAsia"/>
            <w:lang w:eastAsia="zh-CN"/>
          </w:rPr>
          <w:t>(二)、航空维修项目建设必要性分析</w:t>
        </w:r>
        <w:r>
          <w:tab/>
        </w:r>
        <w:r>
          <w:fldChar w:fldCharType="begin"/>
        </w:r>
        <w:r>
          <w:instrText xml:space="preserve"> PAGEREF _Toc30007 \h </w:instrText>
        </w:r>
        <w:r>
          <w:fldChar w:fldCharType="separate"/>
        </w:r>
        <w:r>
          <w:t>6</w:t>
        </w:r>
        <w:r>
          <w:fldChar w:fldCharType="end"/>
        </w:r>
      </w:hyperlink>
    </w:p>
    <w:p>
      <w:pPr>
        <w:pStyle w:val="TOC1"/>
        <w:tabs>
          <w:tab w:val="right" w:leader="dot" w:pos="8306"/>
        </w:tabs>
      </w:pPr>
      <w:hyperlink w:anchor="_Toc16782" w:history="1">
        <w:r>
          <w:rPr>
            <w:rFonts w:ascii="仿宋" w:eastAsia="仿宋" w:hAnsi="仿宋" w:cs="仿宋" w:hint="eastAsia"/>
            <w:lang w:eastAsia="zh-CN"/>
          </w:rPr>
          <w:t>三、工艺说明</w:t>
        </w:r>
        <w:r>
          <w:tab/>
        </w:r>
        <w:r>
          <w:fldChar w:fldCharType="begin"/>
        </w:r>
        <w:r>
          <w:instrText xml:space="preserve"> PAGEREF _Toc16782 \h </w:instrText>
        </w:r>
        <w:r>
          <w:fldChar w:fldCharType="separate"/>
        </w:r>
        <w:r>
          <w:t>8</w:t>
        </w:r>
        <w:r>
          <w:fldChar w:fldCharType="end"/>
        </w:r>
      </w:hyperlink>
    </w:p>
    <w:p>
      <w:pPr>
        <w:pStyle w:val="TOC2"/>
        <w:tabs>
          <w:tab w:val="right" w:leader="dot" w:pos="8306"/>
        </w:tabs>
      </w:pPr>
      <w:hyperlink w:anchor="_Toc9972" w:history="1">
        <w:r>
          <w:rPr>
            <w:rFonts w:ascii="仿宋" w:eastAsia="仿宋" w:hAnsi="仿宋" w:cs="仿宋" w:hint="eastAsia"/>
            <w:lang w:eastAsia="zh-CN"/>
          </w:rPr>
          <w:t>(一)、技术管理特点</w:t>
        </w:r>
        <w:r>
          <w:tab/>
        </w:r>
        <w:r>
          <w:fldChar w:fldCharType="begin"/>
        </w:r>
        <w:r>
          <w:instrText xml:space="preserve"> PAGEREF _Toc9972 \h </w:instrText>
        </w:r>
        <w:r>
          <w:fldChar w:fldCharType="separate"/>
        </w:r>
        <w:r>
          <w:t>8</w:t>
        </w:r>
        <w:r>
          <w:fldChar w:fldCharType="end"/>
        </w:r>
      </w:hyperlink>
    </w:p>
    <w:p>
      <w:pPr>
        <w:pStyle w:val="TOC2"/>
        <w:tabs>
          <w:tab w:val="right" w:leader="dot" w:pos="8306"/>
        </w:tabs>
      </w:pPr>
      <w:hyperlink w:anchor="_Toc238" w:history="1">
        <w:r>
          <w:rPr>
            <w:rFonts w:ascii="仿宋" w:eastAsia="仿宋" w:hAnsi="仿宋" w:cs="仿宋" w:hint="eastAsia"/>
            <w:lang w:eastAsia="zh-CN"/>
          </w:rPr>
          <w:t>(二)、航空维修项目工艺技术设计方案</w:t>
        </w:r>
        <w:r>
          <w:tab/>
        </w:r>
        <w:r>
          <w:fldChar w:fldCharType="begin"/>
        </w:r>
        <w:r>
          <w:instrText xml:space="preserve"> PAGEREF _Toc238 \h </w:instrText>
        </w:r>
        <w:r>
          <w:fldChar w:fldCharType="separate"/>
        </w:r>
        <w:r>
          <w:t>9</w:t>
        </w:r>
        <w:r>
          <w:fldChar w:fldCharType="end"/>
        </w:r>
      </w:hyperlink>
    </w:p>
    <w:p>
      <w:pPr>
        <w:pStyle w:val="TOC2"/>
        <w:tabs>
          <w:tab w:val="right" w:leader="dot" w:pos="8306"/>
        </w:tabs>
      </w:pPr>
      <w:hyperlink w:anchor="_Toc22569" w:history="1">
        <w:r>
          <w:rPr>
            <w:rFonts w:ascii="仿宋" w:eastAsia="仿宋" w:hAnsi="仿宋" w:cs="仿宋" w:hint="eastAsia"/>
            <w:lang w:eastAsia="zh-CN"/>
          </w:rPr>
          <w:t>(三)、设备选型方案</w:t>
        </w:r>
        <w:r>
          <w:tab/>
        </w:r>
        <w:r>
          <w:fldChar w:fldCharType="begin"/>
        </w:r>
        <w:r>
          <w:instrText xml:space="preserve"> PAGEREF _Toc22569 \h </w:instrText>
        </w:r>
        <w:r>
          <w:fldChar w:fldCharType="separate"/>
        </w:r>
        <w:r>
          <w:t>10</w:t>
        </w:r>
        <w:r>
          <w:fldChar w:fldCharType="end"/>
        </w:r>
      </w:hyperlink>
    </w:p>
    <w:p>
      <w:pPr>
        <w:pStyle w:val="TOC1"/>
        <w:tabs>
          <w:tab w:val="right" w:leader="dot" w:pos="8306"/>
        </w:tabs>
      </w:pPr>
      <w:hyperlink w:anchor="_Toc22511" w:history="1">
        <w:r>
          <w:rPr>
            <w:rFonts w:ascii="仿宋" w:eastAsia="仿宋" w:hAnsi="仿宋" w:cs="仿宋" w:hint="eastAsia"/>
            <w:lang w:eastAsia="zh-CN"/>
          </w:rPr>
          <w:t>四、航空维修项目土建工程</w:t>
        </w:r>
        <w:r>
          <w:tab/>
        </w:r>
        <w:r>
          <w:fldChar w:fldCharType="begin"/>
        </w:r>
        <w:r>
          <w:instrText xml:space="preserve"> PAGEREF _Toc22511 \h </w:instrText>
        </w:r>
        <w:r>
          <w:fldChar w:fldCharType="separate"/>
        </w:r>
        <w:r>
          <w:t>11</w:t>
        </w:r>
        <w:r>
          <w:fldChar w:fldCharType="end"/>
        </w:r>
      </w:hyperlink>
    </w:p>
    <w:p>
      <w:pPr>
        <w:pStyle w:val="TOC2"/>
        <w:tabs>
          <w:tab w:val="right" w:leader="dot" w:pos="8306"/>
        </w:tabs>
      </w:pPr>
      <w:hyperlink w:anchor="_Toc26986" w:history="1">
        <w:r>
          <w:rPr>
            <w:rFonts w:ascii="仿宋" w:eastAsia="仿宋" w:hAnsi="仿宋" w:cs="仿宋" w:hint="eastAsia"/>
            <w:lang w:eastAsia="zh-CN"/>
          </w:rPr>
          <w:t>(一)、建筑工程设计原则</w:t>
        </w:r>
        <w:r>
          <w:tab/>
        </w:r>
        <w:r>
          <w:fldChar w:fldCharType="begin"/>
        </w:r>
        <w:r>
          <w:instrText xml:space="preserve"> PAGEREF _Toc26986 \h </w:instrText>
        </w:r>
        <w:r>
          <w:fldChar w:fldCharType="separate"/>
        </w:r>
        <w:r>
          <w:t>11</w:t>
        </w:r>
        <w:r>
          <w:fldChar w:fldCharType="end"/>
        </w:r>
      </w:hyperlink>
    </w:p>
    <w:p>
      <w:pPr>
        <w:pStyle w:val="TOC2"/>
        <w:tabs>
          <w:tab w:val="right" w:leader="dot" w:pos="8306"/>
        </w:tabs>
      </w:pPr>
      <w:hyperlink w:anchor="_Toc24323" w:history="1">
        <w:r>
          <w:rPr>
            <w:rFonts w:ascii="仿宋" w:eastAsia="仿宋" w:hAnsi="仿宋" w:cs="仿宋" w:hint="eastAsia"/>
            <w:lang w:eastAsia="zh-CN"/>
          </w:rPr>
          <w:t>(二)、土建工程设计年限及安全等级</w:t>
        </w:r>
        <w:r>
          <w:tab/>
        </w:r>
        <w:r>
          <w:fldChar w:fldCharType="begin"/>
        </w:r>
        <w:r>
          <w:instrText xml:space="preserve"> PAGEREF _Toc24323 \h </w:instrText>
        </w:r>
        <w:r>
          <w:fldChar w:fldCharType="separate"/>
        </w:r>
        <w:r>
          <w:t>13</w:t>
        </w:r>
        <w:r>
          <w:fldChar w:fldCharType="end"/>
        </w:r>
      </w:hyperlink>
    </w:p>
    <w:p>
      <w:pPr>
        <w:pStyle w:val="TOC2"/>
        <w:tabs>
          <w:tab w:val="right" w:leader="dot" w:pos="8306"/>
        </w:tabs>
      </w:pPr>
      <w:hyperlink w:anchor="_Toc10951" w:history="1">
        <w:r>
          <w:rPr>
            <w:rFonts w:ascii="仿宋" w:eastAsia="仿宋" w:hAnsi="仿宋" w:cs="仿宋" w:hint="eastAsia"/>
            <w:lang w:eastAsia="zh-CN"/>
          </w:rPr>
          <w:t>(三)、建筑工程设计总体要求</w:t>
        </w:r>
        <w:r>
          <w:tab/>
        </w:r>
        <w:r>
          <w:fldChar w:fldCharType="begin"/>
        </w:r>
        <w:r>
          <w:instrText xml:space="preserve"> PAGEREF _Toc10951 \h </w:instrText>
        </w:r>
        <w:r>
          <w:fldChar w:fldCharType="separate"/>
        </w:r>
        <w:r>
          <w:t>14</w:t>
        </w:r>
        <w:r>
          <w:fldChar w:fldCharType="end"/>
        </w:r>
      </w:hyperlink>
    </w:p>
    <w:p>
      <w:pPr>
        <w:pStyle w:val="TOC2"/>
        <w:tabs>
          <w:tab w:val="right" w:leader="dot" w:pos="8306"/>
        </w:tabs>
      </w:pPr>
      <w:hyperlink w:anchor="_Toc445" w:history="1">
        <w:r>
          <w:rPr>
            <w:rFonts w:ascii="仿宋" w:eastAsia="仿宋" w:hAnsi="仿宋" w:cs="仿宋" w:hint="eastAsia"/>
            <w:lang w:eastAsia="zh-CN"/>
          </w:rPr>
          <w:t>(四)、土建工程建设指标</w:t>
        </w:r>
        <w:r>
          <w:tab/>
        </w:r>
        <w:r>
          <w:fldChar w:fldCharType="begin"/>
        </w:r>
        <w:r>
          <w:instrText xml:space="preserve"> PAGEREF _Toc445 \h </w:instrText>
        </w:r>
        <w:r>
          <w:fldChar w:fldCharType="separate"/>
        </w:r>
        <w:r>
          <w:t>14</w:t>
        </w:r>
        <w:r>
          <w:fldChar w:fldCharType="end"/>
        </w:r>
      </w:hyperlink>
    </w:p>
    <w:p>
      <w:pPr>
        <w:pStyle w:val="TOC1"/>
        <w:tabs>
          <w:tab w:val="right" w:leader="dot" w:pos="8306"/>
        </w:tabs>
      </w:pPr>
      <w:hyperlink w:anchor="_Toc20037" w:history="1">
        <w:r>
          <w:rPr>
            <w:rFonts w:ascii="仿宋" w:eastAsia="仿宋" w:hAnsi="仿宋" w:cs="仿宋" w:hint="eastAsia"/>
            <w:lang w:eastAsia="zh-CN"/>
          </w:rPr>
          <w:t>五、产品规划分析</w:t>
        </w:r>
        <w:r>
          <w:tab/>
        </w:r>
        <w:r>
          <w:fldChar w:fldCharType="begin"/>
        </w:r>
        <w:r>
          <w:instrText xml:space="preserve"> PAGEREF _Toc20037 \h </w:instrText>
        </w:r>
        <w:r>
          <w:fldChar w:fldCharType="separate"/>
        </w:r>
        <w:r>
          <w:t>15</w:t>
        </w:r>
        <w:r>
          <w:fldChar w:fldCharType="end"/>
        </w:r>
      </w:hyperlink>
    </w:p>
    <w:p>
      <w:pPr>
        <w:pStyle w:val="TOC2"/>
        <w:tabs>
          <w:tab w:val="right" w:leader="dot" w:pos="8306"/>
        </w:tabs>
      </w:pPr>
      <w:hyperlink w:anchor="_Toc13282" w:history="1">
        <w:r>
          <w:rPr>
            <w:rFonts w:ascii="仿宋" w:eastAsia="仿宋" w:hAnsi="仿宋" w:cs="仿宋" w:hint="eastAsia"/>
            <w:lang w:eastAsia="zh-CN"/>
          </w:rPr>
          <w:t>(一)、产品规划</w:t>
        </w:r>
        <w:r>
          <w:tab/>
        </w:r>
        <w:r>
          <w:fldChar w:fldCharType="begin"/>
        </w:r>
        <w:r>
          <w:instrText xml:space="preserve"> PAGEREF _Toc13282 \h </w:instrText>
        </w:r>
        <w:r>
          <w:fldChar w:fldCharType="separate"/>
        </w:r>
        <w:r>
          <w:t>15</w:t>
        </w:r>
        <w:r>
          <w:fldChar w:fldCharType="end"/>
        </w:r>
      </w:hyperlink>
    </w:p>
    <w:p>
      <w:pPr>
        <w:pStyle w:val="TOC2"/>
        <w:tabs>
          <w:tab w:val="right" w:leader="dot" w:pos="8306"/>
        </w:tabs>
      </w:pPr>
      <w:hyperlink w:anchor="_Toc8990" w:history="1">
        <w:r>
          <w:rPr>
            <w:rFonts w:ascii="仿宋" w:eastAsia="仿宋" w:hAnsi="仿宋" w:cs="仿宋" w:hint="eastAsia"/>
            <w:lang w:eastAsia="zh-CN"/>
          </w:rPr>
          <w:t>(二)、建设规模</w:t>
        </w:r>
        <w:r>
          <w:tab/>
        </w:r>
        <w:r>
          <w:fldChar w:fldCharType="begin"/>
        </w:r>
        <w:r>
          <w:instrText xml:space="preserve"> PAGEREF _Toc8990 \h </w:instrText>
        </w:r>
        <w:r>
          <w:fldChar w:fldCharType="separate"/>
        </w:r>
        <w:r>
          <w:t>15</w:t>
        </w:r>
        <w:r>
          <w:fldChar w:fldCharType="end"/>
        </w:r>
      </w:hyperlink>
    </w:p>
    <w:p>
      <w:pPr>
        <w:pStyle w:val="TOC1"/>
        <w:tabs>
          <w:tab w:val="right" w:leader="dot" w:pos="8306"/>
        </w:tabs>
      </w:pPr>
      <w:hyperlink w:anchor="_Toc12323" w:history="1">
        <w:r>
          <w:rPr>
            <w:rFonts w:ascii="仿宋" w:eastAsia="仿宋" w:hAnsi="仿宋" w:cs="仿宋" w:hint="eastAsia"/>
            <w:lang w:eastAsia="zh-CN"/>
          </w:rPr>
          <w:t>六、航空维修项目概论</w:t>
        </w:r>
        <w:r>
          <w:tab/>
        </w:r>
        <w:r>
          <w:fldChar w:fldCharType="begin"/>
        </w:r>
        <w:r>
          <w:instrText xml:space="preserve"> PAGEREF _Toc12323 \h </w:instrText>
        </w:r>
        <w:r>
          <w:fldChar w:fldCharType="separate"/>
        </w:r>
        <w:r>
          <w:t>17</w:t>
        </w:r>
        <w:r>
          <w:fldChar w:fldCharType="end"/>
        </w:r>
      </w:hyperlink>
    </w:p>
    <w:p>
      <w:pPr>
        <w:pStyle w:val="TOC2"/>
        <w:tabs>
          <w:tab w:val="right" w:leader="dot" w:pos="8306"/>
        </w:tabs>
      </w:pPr>
      <w:hyperlink w:anchor="_Toc2071" w:history="1">
        <w:r>
          <w:rPr>
            <w:rFonts w:ascii="仿宋" w:eastAsia="仿宋" w:hAnsi="仿宋" w:cs="仿宋" w:hint="eastAsia"/>
            <w:lang w:eastAsia="zh-CN"/>
          </w:rPr>
          <w:t>(一)、航空维修项目概况</w:t>
        </w:r>
        <w:r>
          <w:tab/>
        </w:r>
        <w:r>
          <w:fldChar w:fldCharType="begin"/>
        </w:r>
        <w:r>
          <w:instrText xml:space="preserve"> PAGEREF _Toc2071 \h </w:instrText>
        </w:r>
        <w:r>
          <w:fldChar w:fldCharType="separate"/>
        </w:r>
        <w:r>
          <w:t>17</w:t>
        </w:r>
        <w:r>
          <w:fldChar w:fldCharType="end"/>
        </w:r>
      </w:hyperlink>
    </w:p>
    <w:p>
      <w:pPr>
        <w:pStyle w:val="TOC2"/>
        <w:tabs>
          <w:tab w:val="right" w:leader="dot" w:pos="8306"/>
        </w:tabs>
      </w:pPr>
      <w:hyperlink w:anchor="_Toc5542" w:history="1">
        <w:r>
          <w:rPr>
            <w:rFonts w:ascii="仿宋" w:eastAsia="仿宋" w:hAnsi="仿宋" w:cs="仿宋" w:hint="eastAsia"/>
            <w:lang w:eastAsia="zh-CN"/>
          </w:rPr>
          <w:t>(二)、航空维修项目目标</w:t>
        </w:r>
        <w:r>
          <w:tab/>
        </w:r>
        <w:r>
          <w:fldChar w:fldCharType="begin"/>
        </w:r>
        <w:r>
          <w:instrText xml:space="preserve"> PAGEREF _Toc5542 \h </w:instrText>
        </w:r>
        <w:r>
          <w:fldChar w:fldCharType="separate"/>
        </w:r>
        <w:r>
          <w:t>19</w:t>
        </w:r>
        <w:r>
          <w:fldChar w:fldCharType="end"/>
        </w:r>
      </w:hyperlink>
    </w:p>
    <w:p>
      <w:pPr>
        <w:pStyle w:val="TOC2"/>
        <w:tabs>
          <w:tab w:val="right" w:leader="dot" w:pos="8306"/>
        </w:tabs>
      </w:pPr>
      <w:hyperlink w:anchor="_Toc13672" w:history="1">
        <w:r>
          <w:rPr>
            <w:rFonts w:ascii="仿宋" w:eastAsia="仿宋" w:hAnsi="仿宋" w:cs="仿宋" w:hint="eastAsia"/>
            <w:lang w:eastAsia="zh-CN"/>
          </w:rPr>
          <w:t>(三)、航空维修项目提出的理由</w:t>
        </w:r>
        <w:r>
          <w:tab/>
        </w:r>
        <w:r>
          <w:fldChar w:fldCharType="begin"/>
        </w:r>
        <w:r>
          <w:instrText xml:space="preserve"> PAGEREF _Toc13672 \h </w:instrText>
        </w:r>
        <w:r>
          <w:fldChar w:fldCharType="separate"/>
        </w:r>
        <w:r>
          <w:t>20</w:t>
        </w:r>
        <w:r>
          <w:fldChar w:fldCharType="end"/>
        </w:r>
      </w:hyperlink>
    </w:p>
    <w:p>
      <w:pPr>
        <w:pStyle w:val="TOC2"/>
        <w:tabs>
          <w:tab w:val="right" w:leader="dot" w:pos="8306"/>
        </w:tabs>
      </w:pPr>
      <w:hyperlink w:anchor="_Toc8896" w:history="1">
        <w:r>
          <w:rPr>
            <w:rFonts w:ascii="仿宋" w:eastAsia="仿宋" w:hAnsi="仿宋" w:cs="仿宋" w:hint="eastAsia"/>
            <w:lang w:eastAsia="zh-CN"/>
          </w:rPr>
          <w:t>(四)、航空维修项目意义</w:t>
        </w:r>
        <w:r>
          <w:tab/>
        </w:r>
        <w:r>
          <w:fldChar w:fldCharType="begin"/>
        </w:r>
        <w:r>
          <w:instrText xml:space="preserve"> PAGEREF _Toc8896 \h </w:instrText>
        </w:r>
        <w:r>
          <w:fldChar w:fldCharType="separate"/>
        </w:r>
        <w:r>
          <w:t>21</w:t>
        </w:r>
        <w:r>
          <w:fldChar w:fldCharType="end"/>
        </w:r>
      </w:hyperlink>
    </w:p>
    <w:p>
      <w:pPr>
        <w:pStyle w:val="TOC2"/>
        <w:tabs>
          <w:tab w:val="right" w:leader="dot" w:pos="8306"/>
        </w:tabs>
      </w:pPr>
      <w:hyperlink w:anchor="_Toc17168" w:history="1">
        <w:r>
          <w:rPr>
            <w:rFonts w:ascii="仿宋" w:eastAsia="仿宋" w:hAnsi="仿宋" w:cs="仿宋" w:hint="eastAsia"/>
            <w:lang w:eastAsia="zh-CN"/>
          </w:rPr>
          <w:t>(五)、航空维修项目背景</w:t>
        </w:r>
        <w:r>
          <w:tab/>
        </w:r>
        <w:r>
          <w:fldChar w:fldCharType="begin"/>
        </w:r>
        <w:r>
          <w:instrText xml:space="preserve"> PAGEREF _Toc17168 \h </w:instrText>
        </w:r>
        <w:r>
          <w:fldChar w:fldCharType="separate"/>
        </w:r>
        <w:r>
          <w:t>22</w:t>
        </w:r>
        <w:r>
          <w:fldChar w:fldCharType="end"/>
        </w:r>
      </w:hyperlink>
    </w:p>
    <w:p>
      <w:pPr>
        <w:pStyle w:val="TOC1"/>
        <w:tabs>
          <w:tab w:val="right" w:leader="dot" w:pos="8306"/>
        </w:tabs>
      </w:pPr>
      <w:hyperlink w:anchor="_Toc32396" w:history="1">
        <w:r>
          <w:rPr>
            <w:rFonts w:ascii="仿宋" w:eastAsia="仿宋" w:hAnsi="仿宋" w:cs="仿宋" w:hint="eastAsia"/>
            <w:lang w:eastAsia="zh-CN"/>
          </w:rPr>
          <w:t>七、航空维修项目风险管理</w:t>
        </w:r>
        <w:r>
          <w:tab/>
        </w:r>
        <w:r>
          <w:fldChar w:fldCharType="begin"/>
        </w:r>
        <w:r>
          <w:instrText xml:space="preserve"> PAGEREF _Toc32396 \h </w:instrText>
        </w:r>
        <w:r>
          <w:fldChar w:fldCharType="separate"/>
        </w:r>
        <w:r>
          <w:t>23</w:t>
        </w:r>
        <w:r>
          <w:fldChar w:fldCharType="end"/>
        </w:r>
      </w:hyperlink>
    </w:p>
    <w:p>
      <w:pPr>
        <w:pStyle w:val="TOC2"/>
        <w:tabs>
          <w:tab w:val="right" w:leader="dot" w:pos="8306"/>
        </w:tabs>
      </w:pPr>
      <w:hyperlink w:anchor="_Toc13955" w:history="1">
        <w:r>
          <w:rPr>
            <w:rFonts w:ascii="仿宋" w:eastAsia="仿宋" w:hAnsi="仿宋" w:cs="仿宋" w:hint="eastAsia"/>
            <w:lang w:eastAsia="zh-CN"/>
          </w:rPr>
          <w:t>(一)、风险识别与评估</w:t>
        </w:r>
        <w:r>
          <w:tab/>
        </w:r>
        <w:r>
          <w:fldChar w:fldCharType="begin"/>
        </w:r>
        <w:r>
          <w:instrText xml:space="preserve"> PAGEREF _Toc13955 \h </w:instrText>
        </w:r>
        <w:r>
          <w:fldChar w:fldCharType="separate"/>
        </w:r>
        <w:r>
          <w:t>23</w:t>
        </w:r>
        <w:r>
          <w:fldChar w:fldCharType="end"/>
        </w:r>
      </w:hyperlink>
    </w:p>
    <w:p>
      <w:pPr>
        <w:pStyle w:val="TOC2"/>
        <w:tabs>
          <w:tab w:val="right" w:leader="dot" w:pos="8306"/>
        </w:tabs>
      </w:pPr>
      <w:hyperlink w:anchor="_Toc20556" w:history="1">
        <w:r>
          <w:rPr>
            <w:rFonts w:ascii="仿宋" w:eastAsia="仿宋" w:hAnsi="仿宋" w:cs="仿宋" w:hint="eastAsia"/>
            <w:lang w:eastAsia="zh-CN"/>
          </w:rPr>
          <w:t>(二)、风险应对策略</w:t>
        </w:r>
        <w:r>
          <w:tab/>
        </w:r>
        <w:r>
          <w:fldChar w:fldCharType="begin"/>
        </w:r>
        <w:r>
          <w:instrText xml:space="preserve"> PAGEREF _Toc20556 \h </w:instrText>
        </w:r>
        <w:r>
          <w:fldChar w:fldCharType="separate"/>
        </w:r>
        <w:r>
          <w:t>24</w:t>
        </w:r>
        <w:r>
          <w:fldChar w:fldCharType="end"/>
        </w:r>
      </w:hyperlink>
    </w:p>
    <w:p>
      <w:pPr>
        <w:pStyle w:val="TOC2"/>
        <w:tabs>
          <w:tab w:val="right" w:leader="dot" w:pos="8306"/>
        </w:tabs>
      </w:pPr>
      <w:hyperlink w:anchor="_Toc31510" w:history="1">
        <w:r>
          <w:rPr>
            <w:rFonts w:ascii="仿宋" w:eastAsia="仿宋" w:hAnsi="仿宋" w:cs="仿宋" w:hint="eastAsia"/>
            <w:lang w:eastAsia="zh-CN"/>
          </w:rPr>
          <w:t>(三)、风险监控与控制</w:t>
        </w:r>
        <w:r>
          <w:tab/>
        </w:r>
        <w:r>
          <w:fldChar w:fldCharType="begin"/>
        </w:r>
        <w:r>
          <w:instrText xml:space="preserve"> PAGEREF _Toc31510 \h </w:instrText>
        </w:r>
        <w:r>
          <w:fldChar w:fldCharType="separate"/>
        </w:r>
        <w:r>
          <w:t>26</w:t>
        </w:r>
        <w:r>
          <w:fldChar w:fldCharType="end"/>
        </w:r>
      </w:hyperlink>
    </w:p>
    <w:p>
      <w:pPr>
        <w:pStyle w:val="TOC1"/>
        <w:tabs>
          <w:tab w:val="right" w:leader="dot" w:pos="8306"/>
        </w:tabs>
      </w:pPr>
      <w:hyperlink w:anchor="_Toc6834" w:history="1">
        <w:r>
          <w:rPr>
            <w:rFonts w:ascii="仿宋" w:eastAsia="仿宋" w:hAnsi="仿宋" w:cs="仿宋" w:hint="eastAsia"/>
            <w:lang w:eastAsia="zh-CN"/>
          </w:rPr>
          <w:t>八、航空维修项目环境影响分析</w:t>
        </w:r>
        <w:r>
          <w:tab/>
        </w:r>
        <w:r>
          <w:fldChar w:fldCharType="begin"/>
        </w:r>
        <w:r>
          <w:instrText xml:space="preserve"> PAGEREF _Toc6834 \h </w:instrText>
        </w:r>
        <w:r>
          <w:fldChar w:fldCharType="separate"/>
        </w:r>
        <w:r>
          <w:t>27</w:t>
        </w:r>
        <w:r>
          <w:fldChar w:fldCharType="end"/>
        </w:r>
      </w:hyperlink>
    </w:p>
    <w:p>
      <w:pPr>
        <w:pStyle w:val="TOC2"/>
        <w:tabs>
          <w:tab w:val="right" w:leader="dot" w:pos="8306"/>
        </w:tabs>
      </w:pPr>
      <w:hyperlink w:anchor="_Toc673" w:history="1">
        <w:r>
          <w:rPr>
            <w:rFonts w:ascii="仿宋" w:eastAsia="仿宋" w:hAnsi="仿宋" w:cs="仿宋" w:hint="eastAsia"/>
            <w:lang w:eastAsia="zh-CN"/>
          </w:rPr>
          <w:t>(一)、建设区域环境质量现状</w:t>
        </w:r>
        <w:r>
          <w:tab/>
        </w:r>
        <w:r>
          <w:fldChar w:fldCharType="begin"/>
        </w:r>
        <w:r>
          <w:instrText xml:space="preserve"> PAGEREF _Toc673 \h </w:instrText>
        </w:r>
        <w:r>
          <w:fldChar w:fldCharType="separate"/>
        </w:r>
        <w:r>
          <w:t>27</w:t>
        </w:r>
        <w:r>
          <w:fldChar w:fldCharType="end"/>
        </w:r>
      </w:hyperlink>
    </w:p>
    <w:p>
      <w:pPr>
        <w:pStyle w:val="TOC2"/>
        <w:tabs>
          <w:tab w:val="right" w:leader="dot" w:pos="8306"/>
        </w:tabs>
      </w:pPr>
      <w:hyperlink w:anchor="_Toc17023" w:history="1">
        <w:r>
          <w:rPr>
            <w:rFonts w:ascii="仿宋" w:eastAsia="仿宋" w:hAnsi="仿宋" w:cs="仿宋" w:hint="eastAsia"/>
            <w:lang w:eastAsia="zh-CN"/>
          </w:rPr>
          <w:t>(二)、建设期环境保护</w:t>
        </w:r>
        <w:r>
          <w:tab/>
        </w:r>
        <w:r>
          <w:fldChar w:fldCharType="begin"/>
        </w:r>
        <w:r>
          <w:instrText xml:space="preserve"> PAGEREF _Toc17023 \h </w:instrText>
        </w:r>
        <w:r>
          <w:fldChar w:fldCharType="separate"/>
        </w:r>
        <w:r>
          <w:t>28</w:t>
        </w:r>
        <w:r>
          <w:fldChar w:fldCharType="end"/>
        </w:r>
      </w:hyperlink>
    </w:p>
    <w:p>
      <w:pPr>
        <w:pStyle w:val="TOC2"/>
        <w:tabs>
          <w:tab w:val="right" w:leader="dot" w:pos="8306"/>
        </w:tabs>
      </w:pPr>
      <w:hyperlink w:anchor="_Toc30744" w:history="1">
        <w:r>
          <w:rPr>
            <w:rFonts w:ascii="仿宋" w:eastAsia="仿宋" w:hAnsi="仿宋" w:cs="仿宋" w:hint="eastAsia"/>
            <w:lang w:eastAsia="zh-CN"/>
          </w:rPr>
          <w:t>(三)、运营期环境保护</w:t>
        </w:r>
        <w:r>
          <w:tab/>
        </w:r>
        <w:r>
          <w:fldChar w:fldCharType="begin"/>
        </w:r>
        <w:r>
          <w:instrText xml:space="preserve"> PAGEREF _Toc30744 \h </w:instrText>
        </w:r>
        <w:r>
          <w:fldChar w:fldCharType="separate"/>
        </w:r>
        <w:r>
          <w:t>30</w:t>
        </w:r>
        <w:r>
          <w:fldChar w:fldCharType="end"/>
        </w:r>
      </w:hyperlink>
    </w:p>
    <w:p>
      <w:pPr>
        <w:pStyle w:val="TOC2"/>
        <w:tabs>
          <w:tab w:val="right" w:leader="dot" w:pos="8306"/>
        </w:tabs>
      </w:pPr>
      <w:hyperlink w:anchor="_Toc8991" w:history="1">
        <w:r>
          <w:rPr>
            <w:rFonts w:ascii="仿宋" w:eastAsia="仿宋" w:hAnsi="仿宋" w:cs="仿宋" w:hint="eastAsia"/>
            <w:lang w:eastAsia="zh-CN"/>
          </w:rPr>
          <w:t>(四)、航空维修项目建设对区域经济的影响</w:t>
        </w:r>
        <w:r>
          <w:tab/>
        </w:r>
        <w:r>
          <w:fldChar w:fldCharType="begin"/>
        </w:r>
        <w:r>
          <w:instrText xml:space="preserve"> PAGEREF _Toc8991 \h </w:instrText>
        </w:r>
        <w:r>
          <w:fldChar w:fldCharType="separate"/>
        </w:r>
        <w:r>
          <w:t>31</w:t>
        </w:r>
        <w:r>
          <w:fldChar w:fldCharType="end"/>
        </w:r>
      </w:hyperlink>
    </w:p>
    <w:p>
      <w:pPr>
        <w:pStyle w:val="TOC2"/>
        <w:tabs>
          <w:tab w:val="right" w:leader="dot" w:pos="8306"/>
        </w:tabs>
      </w:pPr>
      <w:hyperlink w:anchor="_Toc31808" w:history="1">
        <w:r>
          <w:rPr>
            <w:rFonts w:ascii="仿宋" w:eastAsia="仿宋" w:hAnsi="仿宋" w:cs="仿宋" w:hint="eastAsia"/>
            <w:lang w:eastAsia="zh-CN"/>
          </w:rPr>
          <w:t>(五)、废弃物处理</w:t>
        </w:r>
        <w:r>
          <w:tab/>
        </w:r>
        <w:r>
          <w:fldChar w:fldCharType="begin"/>
        </w:r>
        <w:r>
          <w:instrText xml:space="preserve"> PAGEREF _Toc31808 \h </w:instrText>
        </w:r>
        <w:r>
          <w:fldChar w:fldCharType="separate"/>
        </w:r>
        <w:r>
          <w:t>33</w:t>
        </w:r>
        <w:r>
          <w:fldChar w:fldCharType="end"/>
        </w:r>
      </w:hyperlink>
    </w:p>
    <w:p>
      <w:pPr>
        <w:pStyle w:val="TOC2"/>
        <w:tabs>
          <w:tab w:val="right" w:leader="dot" w:pos="8306"/>
        </w:tabs>
      </w:pPr>
      <w:hyperlink w:anchor="_Toc26926" w:history="1">
        <w:r>
          <w:rPr>
            <w:rFonts w:ascii="仿宋" w:eastAsia="仿宋" w:hAnsi="仿宋" w:cs="仿宋" w:hint="eastAsia"/>
            <w:lang w:eastAsia="zh-CN"/>
          </w:rPr>
          <w:t>(六)、特殊环境影响分析</w:t>
        </w:r>
        <w:r>
          <w:tab/>
        </w:r>
        <w:r>
          <w:fldChar w:fldCharType="begin"/>
        </w:r>
        <w:r>
          <w:instrText xml:space="preserve"> PAGEREF _Toc26926 \h </w:instrText>
        </w:r>
        <w:r>
          <w:fldChar w:fldCharType="separate"/>
        </w:r>
        <w:r>
          <w:t>34</w:t>
        </w:r>
        <w:r>
          <w:fldChar w:fldCharType="end"/>
        </w:r>
      </w:hyperlink>
    </w:p>
    <w:p>
      <w:pPr>
        <w:pStyle w:val="TOC2"/>
        <w:tabs>
          <w:tab w:val="right" w:leader="dot" w:pos="8306"/>
        </w:tabs>
      </w:pPr>
      <w:hyperlink w:anchor="_Toc25760" w:history="1">
        <w:r>
          <w:rPr>
            <w:rFonts w:ascii="仿宋" w:eastAsia="仿宋" w:hAnsi="仿宋" w:cs="仿宋" w:hint="eastAsia"/>
            <w:lang w:eastAsia="zh-CN"/>
          </w:rPr>
          <w:t>(七)、清洁生产</w:t>
        </w:r>
        <w:r>
          <w:tab/>
        </w:r>
        <w:r>
          <w:fldChar w:fldCharType="begin"/>
        </w:r>
        <w:r>
          <w:instrText xml:space="preserve"> PAGEREF _Toc25760 \h </w:instrText>
        </w:r>
        <w:r>
          <w:fldChar w:fldCharType="separate"/>
        </w:r>
        <w:r>
          <w:t>35</w:t>
        </w:r>
        <w:r>
          <w:fldChar w:fldCharType="end"/>
        </w:r>
      </w:hyperlink>
    </w:p>
    <w:p>
      <w:pPr>
        <w:pStyle w:val="TOC2"/>
        <w:tabs>
          <w:tab w:val="right" w:leader="dot" w:pos="8306"/>
        </w:tabs>
      </w:pPr>
      <w:hyperlink w:anchor="_Toc27140" w:history="1">
        <w:r>
          <w:rPr>
            <w:rFonts w:ascii="仿宋" w:eastAsia="仿宋" w:hAnsi="仿宋" w:cs="仿宋" w:hint="eastAsia"/>
            <w:lang w:eastAsia="zh-CN"/>
          </w:rPr>
          <w:t>(八)、环境保护综合评价</w:t>
        </w:r>
        <w:r>
          <w:tab/>
        </w:r>
        <w:r>
          <w:fldChar w:fldCharType="begin"/>
        </w:r>
        <w:r>
          <w:instrText xml:space="preserve"> PAGEREF _Toc27140 \h </w:instrText>
        </w:r>
        <w:r>
          <w:fldChar w:fldCharType="separate"/>
        </w:r>
        <w:r>
          <w:t>36</w:t>
        </w:r>
        <w:r>
          <w:fldChar w:fldCharType="end"/>
        </w:r>
      </w:hyperlink>
    </w:p>
    <w:p>
      <w:pPr>
        <w:pStyle w:val="TOC1"/>
        <w:tabs>
          <w:tab w:val="right" w:leader="dot" w:pos="8306"/>
        </w:tabs>
      </w:pPr>
      <w:hyperlink w:anchor="_Toc30557" w:history="1">
        <w:r>
          <w:rPr>
            <w:rFonts w:ascii="仿宋" w:eastAsia="仿宋" w:hAnsi="仿宋" w:cs="仿宋" w:hint="eastAsia"/>
            <w:lang w:eastAsia="zh-CN"/>
          </w:rPr>
          <w:t>九、航空维修项目投资规划</w:t>
        </w:r>
        <w:r>
          <w:tab/>
        </w:r>
        <w:r>
          <w:fldChar w:fldCharType="begin"/>
        </w:r>
        <w:r>
          <w:instrText xml:space="preserve"> PAGEREF _Toc30557 \h </w:instrText>
        </w:r>
        <w:r>
          <w:fldChar w:fldCharType="separate"/>
        </w:r>
        <w:r>
          <w:t>38</w:t>
        </w:r>
        <w:r>
          <w:fldChar w:fldCharType="end"/>
        </w:r>
      </w:hyperlink>
    </w:p>
    <w:p>
      <w:pPr>
        <w:pStyle w:val="TOC2"/>
        <w:tabs>
          <w:tab w:val="right" w:leader="dot" w:pos="8306"/>
        </w:tabs>
      </w:pPr>
      <w:hyperlink w:anchor="_Toc10424" w:history="1">
        <w:r>
          <w:rPr>
            <w:rFonts w:ascii="仿宋" w:eastAsia="仿宋" w:hAnsi="仿宋" w:cs="仿宋" w:hint="eastAsia"/>
            <w:lang w:eastAsia="zh-CN"/>
          </w:rPr>
          <w:t>(一)、航空维修项目总投资估算</w:t>
        </w:r>
        <w:r>
          <w:tab/>
        </w:r>
        <w:r>
          <w:fldChar w:fldCharType="begin"/>
        </w:r>
        <w:r>
          <w:instrText xml:space="preserve"> PAGEREF _Toc10424 \h </w:instrText>
        </w:r>
        <w:r>
          <w:fldChar w:fldCharType="separate"/>
        </w:r>
        <w:r>
          <w:t>38</w:t>
        </w:r>
        <w:r>
          <w:fldChar w:fldCharType="end"/>
        </w:r>
      </w:hyperlink>
    </w:p>
    <w:p>
      <w:pPr>
        <w:pStyle w:val="TOC2"/>
        <w:tabs>
          <w:tab w:val="right" w:leader="dot" w:pos="8306"/>
        </w:tabs>
      </w:pPr>
      <w:hyperlink w:anchor="_Toc12968" w:history="1">
        <w:r>
          <w:rPr>
            <w:rFonts w:ascii="仿宋" w:eastAsia="仿宋" w:hAnsi="仿宋" w:cs="仿宋" w:hint="eastAsia"/>
            <w:lang w:eastAsia="zh-CN"/>
          </w:rPr>
          <w:t>(二)、资金筹措</w:t>
        </w:r>
        <w:r>
          <w:tab/>
        </w:r>
        <w:r>
          <w:fldChar w:fldCharType="begin"/>
        </w:r>
        <w:r>
          <w:instrText xml:space="preserve"> PAGEREF _Toc12968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809" w:history="1">
        <w:r>
          <w:rPr>
            <w:rFonts w:ascii="仿宋" w:eastAsia="仿宋" w:hAnsi="仿宋" w:cs="仿宋" w:hint="eastAsia"/>
            <w:lang w:eastAsia="zh-CN"/>
          </w:rPr>
          <w:t>十、航空维修项目人力资源培养与发展</w:t>
        </w:r>
        <w:r>
          <w:tab/>
        </w:r>
        <w:r>
          <w:fldChar w:fldCharType="begin"/>
        </w:r>
        <w:r>
          <w:instrText xml:space="preserve"> PAGEREF _Toc31809 \h </w:instrText>
        </w:r>
        <w:r>
          <w:fldChar w:fldCharType="separate"/>
        </w:r>
        <w:r>
          <w:t>40</w:t>
        </w:r>
        <w:r>
          <w:fldChar w:fldCharType="end"/>
        </w:r>
      </w:hyperlink>
    </w:p>
    <w:p>
      <w:pPr>
        <w:pStyle w:val="TOC2"/>
        <w:tabs>
          <w:tab w:val="right" w:leader="dot" w:pos="8306"/>
        </w:tabs>
      </w:pPr>
      <w:hyperlink w:anchor="_Toc25828" w:history="1">
        <w:r>
          <w:rPr>
            <w:rFonts w:ascii="仿宋" w:eastAsia="仿宋" w:hAnsi="仿宋" w:cs="仿宋" w:hint="eastAsia"/>
            <w:lang w:eastAsia="zh-CN"/>
          </w:rPr>
          <w:t>(一)、人才需求与规划</w:t>
        </w:r>
        <w:r>
          <w:tab/>
        </w:r>
        <w:r>
          <w:fldChar w:fldCharType="begin"/>
        </w:r>
        <w:r>
          <w:instrText xml:space="preserve"> PAGEREF _Toc25828 \h </w:instrText>
        </w:r>
        <w:r>
          <w:fldChar w:fldCharType="separate"/>
        </w:r>
        <w:r>
          <w:t>40</w:t>
        </w:r>
        <w:r>
          <w:fldChar w:fldCharType="end"/>
        </w:r>
      </w:hyperlink>
    </w:p>
    <w:p>
      <w:pPr>
        <w:pStyle w:val="TOC2"/>
        <w:tabs>
          <w:tab w:val="right" w:leader="dot" w:pos="8306"/>
        </w:tabs>
      </w:pPr>
      <w:hyperlink w:anchor="_Toc10144" w:history="1">
        <w:r>
          <w:rPr>
            <w:rFonts w:ascii="仿宋" w:eastAsia="仿宋" w:hAnsi="仿宋" w:cs="仿宋" w:hint="eastAsia"/>
            <w:lang w:eastAsia="zh-CN"/>
          </w:rPr>
          <w:t>(二)、培训与发展计划</w:t>
        </w:r>
        <w:r>
          <w:tab/>
        </w:r>
        <w:r>
          <w:fldChar w:fldCharType="begin"/>
        </w:r>
        <w:r>
          <w:instrText xml:space="preserve"> PAGEREF _Toc10144 \h </w:instrText>
        </w:r>
        <w:r>
          <w:fldChar w:fldCharType="separate"/>
        </w:r>
        <w:r>
          <w:t>40</w:t>
        </w:r>
        <w:r>
          <w:fldChar w:fldCharType="end"/>
        </w:r>
      </w:hyperlink>
    </w:p>
    <w:p>
      <w:pPr>
        <w:pStyle w:val="TOC1"/>
        <w:tabs>
          <w:tab w:val="right" w:leader="dot" w:pos="8306"/>
        </w:tabs>
      </w:pPr>
      <w:hyperlink w:anchor="_Toc17071" w:history="1">
        <w:r>
          <w:rPr>
            <w:rFonts w:ascii="仿宋" w:eastAsia="仿宋" w:hAnsi="仿宋" w:cs="仿宋" w:hint="eastAsia"/>
            <w:lang w:eastAsia="zh-CN"/>
          </w:rPr>
          <w:t>十一、航空维修项目人力资源管理</w:t>
        </w:r>
        <w:r>
          <w:tab/>
        </w:r>
        <w:r>
          <w:fldChar w:fldCharType="begin"/>
        </w:r>
        <w:r>
          <w:instrText xml:space="preserve"> PAGEREF _Toc17071 \h </w:instrText>
        </w:r>
        <w:r>
          <w:fldChar w:fldCharType="separate"/>
        </w:r>
        <w:r>
          <w:t>41</w:t>
        </w:r>
        <w:r>
          <w:fldChar w:fldCharType="end"/>
        </w:r>
      </w:hyperlink>
    </w:p>
    <w:p>
      <w:pPr>
        <w:pStyle w:val="TOC2"/>
        <w:tabs>
          <w:tab w:val="right" w:leader="dot" w:pos="8306"/>
        </w:tabs>
      </w:pPr>
      <w:hyperlink w:anchor="_Toc31787" w:history="1">
        <w:r>
          <w:rPr>
            <w:rFonts w:ascii="仿宋" w:eastAsia="仿宋" w:hAnsi="仿宋" w:cs="仿宋" w:hint="eastAsia"/>
            <w:lang w:eastAsia="zh-CN"/>
          </w:rPr>
          <w:t>(一)、建立健全的预算管理制度</w:t>
        </w:r>
        <w:r>
          <w:tab/>
        </w:r>
        <w:r>
          <w:fldChar w:fldCharType="begin"/>
        </w:r>
        <w:r>
          <w:instrText xml:space="preserve"> PAGEREF _Toc31787 \h </w:instrText>
        </w:r>
        <w:r>
          <w:fldChar w:fldCharType="separate"/>
        </w:r>
        <w:r>
          <w:t>41</w:t>
        </w:r>
        <w:r>
          <w:fldChar w:fldCharType="end"/>
        </w:r>
      </w:hyperlink>
    </w:p>
    <w:p>
      <w:pPr>
        <w:pStyle w:val="TOC2"/>
        <w:tabs>
          <w:tab w:val="right" w:leader="dot" w:pos="8306"/>
        </w:tabs>
      </w:pPr>
      <w:hyperlink w:anchor="_Toc21100" w:history="1">
        <w:r>
          <w:rPr>
            <w:rFonts w:ascii="仿宋" w:eastAsia="仿宋" w:hAnsi="仿宋" w:cs="仿宋" w:hint="eastAsia"/>
            <w:lang w:eastAsia="zh-CN"/>
          </w:rPr>
          <w:t>(二)、加强资金流动监控</w:t>
        </w:r>
        <w:r>
          <w:tab/>
        </w:r>
        <w:r>
          <w:fldChar w:fldCharType="begin"/>
        </w:r>
        <w:r>
          <w:instrText xml:space="preserve"> PAGEREF _Toc21100 \h </w:instrText>
        </w:r>
        <w:r>
          <w:fldChar w:fldCharType="separate"/>
        </w:r>
        <w:r>
          <w:t>42</w:t>
        </w:r>
        <w:r>
          <w:fldChar w:fldCharType="end"/>
        </w:r>
      </w:hyperlink>
    </w:p>
    <w:p>
      <w:pPr>
        <w:pStyle w:val="TOC2"/>
        <w:tabs>
          <w:tab w:val="right" w:leader="dot" w:pos="8306"/>
        </w:tabs>
      </w:pPr>
      <w:hyperlink w:anchor="_Toc8059" w:history="1">
        <w:r>
          <w:rPr>
            <w:rFonts w:ascii="仿宋" w:eastAsia="仿宋" w:hAnsi="仿宋" w:cs="仿宋" w:hint="eastAsia"/>
            <w:lang w:eastAsia="zh-CN"/>
          </w:rPr>
          <w:t>(三)、制定完善的风险控制机制</w:t>
        </w:r>
        <w:r>
          <w:tab/>
        </w:r>
        <w:r>
          <w:fldChar w:fldCharType="begin"/>
        </w:r>
        <w:r>
          <w:instrText xml:space="preserve"> PAGEREF _Toc8059 \h </w:instrText>
        </w:r>
        <w:r>
          <w:fldChar w:fldCharType="separate"/>
        </w:r>
        <w:r>
          <w:t>43</w:t>
        </w:r>
        <w:r>
          <w:fldChar w:fldCharType="end"/>
        </w:r>
      </w:hyperlink>
    </w:p>
    <w:p>
      <w:pPr>
        <w:pStyle w:val="TOC2"/>
        <w:tabs>
          <w:tab w:val="right" w:leader="dot" w:pos="8306"/>
        </w:tabs>
      </w:pPr>
      <w:hyperlink w:anchor="_Toc268" w:history="1">
        <w:r>
          <w:rPr>
            <w:rFonts w:ascii="仿宋" w:eastAsia="仿宋" w:hAnsi="仿宋" w:cs="仿宋" w:hint="eastAsia"/>
            <w:lang w:eastAsia="zh-CN"/>
          </w:rPr>
          <w:t>(四)、优化成本管理</w:t>
        </w:r>
        <w:r>
          <w:tab/>
        </w:r>
        <w:r>
          <w:fldChar w:fldCharType="begin"/>
        </w:r>
        <w:r>
          <w:instrText xml:space="preserve"> PAGEREF _Toc268 \h </w:instrText>
        </w:r>
        <w:r>
          <w:fldChar w:fldCharType="separate"/>
        </w:r>
        <w:r>
          <w:t>45</w:t>
        </w:r>
        <w:r>
          <w:fldChar w:fldCharType="end"/>
        </w:r>
      </w:hyperlink>
    </w:p>
    <w:p>
      <w:pPr>
        <w:pStyle w:val="TOC1"/>
        <w:tabs>
          <w:tab w:val="right" w:leader="dot" w:pos="8306"/>
        </w:tabs>
      </w:pPr>
      <w:hyperlink w:anchor="_Toc6541" w:history="1">
        <w:r>
          <w:rPr>
            <w:rFonts w:ascii="仿宋" w:eastAsia="仿宋" w:hAnsi="仿宋" w:cs="仿宋" w:hint="eastAsia"/>
            <w:lang w:eastAsia="zh-CN"/>
          </w:rPr>
          <w:t>十二、航空维修项目经营效益</w:t>
        </w:r>
        <w:r>
          <w:tab/>
        </w:r>
        <w:r>
          <w:fldChar w:fldCharType="begin"/>
        </w:r>
        <w:r>
          <w:instrText xml:space="preserve"> PAGEREF _Toc6541 \h </w:instrText>
        </w:r>
        <w:r>
          <w:fldChar w:fldCharType="separate"/>
        </w:r>
        <w:r>
          <w:t>46</w:t>
        </w:r>
        <w:r>
          <w:fldChar w:fldCharType="end"/>
        </w:r>
      </w:hyperlink>
    </w:p>
    <w:p>
      <w:pPr>
        <w:pStyle w:val="TOC2"/>
        <w:tabs>
          <w:tab w:val="right" w:leader="dot" w:pos="8306"/>
        </w:tabs>
      </w:pPr>
      <w:hyperlink w:anchor="_Toc4641" w:history="1">
        <w:r>
          <w:rPr>
            <w:rFonts w:ascii="仿宋" w:eastAsia="仿宋" w:hAnsi="仿宋" w:cs="仿宋" w:hint="eastAsia"/>
            <w:lang w:eastAsia="zh-CN"/>
          </w:rPr>
          <w:t>(一)、经济评价财务测算</w:t>
        </w:r>
        <w:r>
          <w:tab/>
        </w:r>
        <w:r>
          <w:fldChar w:fldCharType="begin"/>
        </w:r>
        <w:r>
          <w:instrText xml:space="preserve"> PAGEREF _Toc4641 \h </w:instrText>
        </w:r>
        <w:r>
          <w:fldChar w:fldCharType="separate"/>
        </w:r>
        <w:r>
          <w:t>46</w:t>
        </w:r>
        <w:r>
          <w:fldChar w:fldCharType="end"/>
        </w:r>
      </w:hyperlink>
    </w:p>
    <w:p>
      <w:pPr>
        <w:pStyle w:val="TOC2"/>
        <w:tabs>
          <w:tab w:val="right" w:leader="dot" w:pos="8306"/>
        </w:tabs>
      </w:pPr>
      <w:hyperlink w:anchor="_Toc13581" w:history="1">
        <w:r>
          <w:rPr>
            <w:rFonts w:ascii="仿宋" w:eastAsia="仿宋" w:hAnsi="仿宋" w:cs="仿宋" w:hint="eastAsia"/>
            <w:lang w:eastAsia="zh-CN"/>
          </w:rPr>
          <w:t>(二)、航空维修项目盈利能力分析</w:t>
        </w:r>
        <w:r>
          <w:tab/>
        </w:r>
        <w:r>
          <w:fldChar w:fldCharType="begin"/>
        </w:r>
        <w:r>
          <w:instrText xml:space="preserve"> PAGEREF _Toc13581 \h </w:instrText>
        </w:r>
        <w:r>
          <w:fldChar w:fldCharType="separate"/>
        </w:r>
        <w:r>
          <w:t>47</w:t>
        </w:r>
        <w:r>
          <w:fldChar w:fldCharType="end"/>
        </w:r>
      </w:hyperlink>
    </w:p>
    <w:p>
      <w:pPr>
        <w:pStyle w:val="TOC1"/>
        <w:tabs>
          <w:tab w:val="right" w:leader="dot" w:pos="8306"/>
        </w:tabs>
      </w:pPr>
      <w:hyperlink w:anchor="_Toc28033" w:history="1">
        <w:r>
          <w:rPr>
            <w:rFonts w:ascii="仿宋" w:eastAsia="仿宋" w:hAnsi="仿宋" w:cs="仿宋" w:hint="eastAsia"/>
            <w:lang w:eastAsia="zh-CN"/>
          </w:rPr>
          <w:t>十三、利益相关者分析与沟通计划</w:t>
        </w:r>
        <w:r>
          <w:tab/>
        </w:r>
        <w:r>
          <w:fldChar w:fldCharType="begin"/>
        </w:r>
        <w:r>
          <w:instrText xml:space="preserve"> PAGEREF _Toc28033 \h </w:instrText>
        </w:r>
        <w:r>
          <w:fldChar w:fldCharType="separate"/>
        </w:r>
        <w:r>
          <w:t>48</w:t>
        </w:r>
        <w:r>
          <w:fldChar w:fldCharType="end"/>
        </w:r>
      </w:hyperlink>
    </w:p>
    <w:p>
      <w:pPr>
        <w:pStyle w:val="TOC2"/>
        <w:tabs>
          <w:tab w:val="right" w:leader="dot" w:pos="8306"/>
        </w:tabs>
      </w:pPr>
      <w:hyperlink w:anchor="_Toc19181" w:history="1">
        <w:r>
          <w:rPr>
            <w:rFonts w:ascii="仿宋" w:eastAsia="仿宋" w:hAnsi="仿宋" w:cs="仿宋" w:hint="eastAsia"/>
            <w:lang w:eastAsia="zh-CN"/>
          </w:rPr>
          <w:t>(一)、利益相关者分析</w:t>
        </w:r>
        <w:r>
          <w:tab/>
        </w:r>
        <w:r>
          <w:fldChar w:fldCharType="begin"/>
        </w:r>
        <w:r>
          <w:instrText xml:space="preserve"> PAGEREF _Toc19181 \h </w:instrText>
        </w:r>
        <w:r>
          <w:fldChar w:fldCharType="separate"/>
        </w:r>
        <w:r>
          <w:t>48</w:t>
        </w:r>
        <w:r>
          <w:fldChar w:fldCharType="end"/>
        </w:r>
      </w:hyperlink>
    </w:p>
    <w:p>
      <w:pPr>
        <w:pStyle w:val="TOC2"/>
        <w:tabs>
          <w:tab w:val="right" w:leader="dot" w:pos="8306"/>
        </w:tabs>
      </w:pPr>
      <w:hyperlink w:anchor="_Toc7937" w:history="1">
        <w:r>
          <w:rPr>
            <w:rFonts w:ascii="仿宋" w:eastAsia="仿宋" w:hAnsi="仿宋" w:cs="仿宋" w:hint="eastAsia"/>
            <w:lang w:eastAsia="zh-CN"/>
          </w:rPr>
          <w:t>(二)、沟通计划</w:t>
        </w:r>
        <w:r>
          <w:tab/>
        </w:r>
        <w:r>
          <w:fldChar w:fldCharType="begin"/>
        </w:r>
        <w:r>
          <w:instrText xml:space="preserve"> PAGEREF _Toc7937 \h </w:instrText>
        </w:r>
        <w:r>
          <w:fldChar w:fldCharType="separate"/>
        </w:r>
        <w:r>
          <w:t>49</w:t>
        </w:r>
        <w:r>
          <w:fldChar w:fldCharType="end"/>
        </w:r>
      </w:hyperlink>
    </w:p>
    <w:p>
      <w:pPr>
        <w:pStyle w:val="TOC1"/>
        <w:tabs>
          <w:tab w:val="right" w:leader="dot" w:pos="8306"/>
        </w:tabs>
      </w:pPr>
      <w:hyperlink w:anchor="_Toc7087" w:history="1">
        <w:r>
          <w:rPr>
            <w:rFonts w:ascii="仿宋" w:eastAsia="仿宋" w:hAnsi="仿宋" w:cs="仿宋" w:hint="eastAsia"/>
            <w:lang w:eastAsia="zh-CN"/>
          </w:rPr>
          <w:t>十四、航空维修项目治理与监督</w:t>
        </w:r>
        <w:r>
          <w:tab/>
        </w:r>
        <w:r>
          <w:fldChar w:fldCharType="begin"/>
        </w:r>
        <w:r>
          <w:instrText xml:space="preserve"> PAGEREF _Toc7087 \h </w:instrText>
        </w:r>
        <w:r>
          <w:fldChar w:fldCharType="separate"/>
        </w:r>
        <w:r>
          <w:t>51</w:t>
        </w:r>
        <w:r>
          <w:fldChar w:fldCharType="end"/>
        </w:r>
      </w:hyperlink>
    </w:p>
    <w:p>
      <w:pPr>
        <w:pStyle w:val="TOC2"/>
        <w:tabs>
          <w:tab w:val="right" w:leader="dot" w:pos="8306"/>
        </w:tabs>
      </w:pPr>
      <w:hyperlink w:anchor="_Toc16659" w:history="1">
        <w:r>
          <w:rPr>
            <w:rFonts w:ascii="仿宋" w:eastAsia="仿宋" w:hAnsi="仿宋" w:cs="仿宋" w:hint="eastAsia"/>
            <w:lang w:eastAsia="zh-CN"/>
          </w:rPr>
          <w:t>(一)、航空维修项目治理结构</w:t>
        </w:r>
        <w:r>
          <w:tab/>
        </w:r>
        <w:r>
          <w:fldChar w:fldCharType="begin"/>
        </w:r>
        <w:r>
          <w:instrText xml:space="preserve"> PAGEREF _Toc16659 \h </w:instrText>
        </w:r>
        <w:r>
          <w:fldChar w:fldCharType="separate"/>
        </w:r>
        <w:r>
          <w:t>51</w:t>
        </w:r>
        <w:r>
          <w:fldChar w:fldCharType="end"/>
        </w:r>
      </w:hyperlink>
    </w:p>
    <w:p>
      <w:pPr>
        <w:pStyle w:val="TOC2"/>
        <w:tabs>
          <w:tab w:val="right" w:leader="dot" w:pos="8306"/>
        </w:tabs>
      </w:pPr>
      <w:hyperlink w:anchor="_Toc11280" w:history="1">
        <w:r>
          <w:rPr>
            <w:rFonts w:ascii="仿宋" w:eastAsia="仿宋" w:hAnsi="仿宋" w:cs="仿宋" w:hint="eastAsia"/>
            <w:lang w:eastAsia="zh-CN"/>
          </w:rPr>
          <w:t>(二)、监督与审计</w:t>
        </w:r>
        <w:r>
          <w:tab/>
        </w:r>
        <w:r>
          <w:fldChar w:fldCharType="begin"/>
        </w:r>
        <w:r>
          <w:instrText xml:space="preserve"> PAGEREF _Toc11280 \h </w:instrText>
        </w:r>
        <w:r>
          <w:fldChar w:fldCharType="separate"/>
        </w:r>
        <w:r>
          <w:t>52</w:t>
        </w:r>
        <w:r>
          <w:fldChar w:fldCharType="end"/>
        </w:r>
      </w:hyperlink>
    </w:p>
    <w:p>
      <w:pPr>
        <w:pStyle w:val="TOC1"/>
        <w:tabs>
          <w:tab w:val="right" w:leader="dot" w:pos="8306"/>
        </w:tabs>
      </w:pPr>
      <w:hyperlink w:anchor="_Toc4428" w:history="1">
        <w:r>
          <w:rPr>
            <w:rFonts w:ascii="仿宋" w:eastAsia="仿宋" w:hAnsi="仿宋" w:cs="仿宋" w:hint="eastAsia"/>
            <w:lang w:eastAsia="zh-CN"/>
          </w:rPr>
          <w:t>十五、航空维修项目实施时间节点</w:t>
        </w:r>
        <w:r>
          <w:tab/>
        </w:r>
        <w:r>
          <w:fldChar w:fldCharType="begin"/>
        </w:r>
        <w:r>
          <w:instrText xml:space="preserve"> PAGEREF _Toc4428 \h </w:instrText>
        </w:r>
        <w:r>
          <w:fldChar w:fldCharType="separate"/>
        </w:r>
        <w:r>
          <w:t>53</w:t>
        </w:r>
        <w:r>
          <w:fldChar w:fldCharType="end"/>
        </w:r>
      </w:hyperlink>
    </w:p>
    <w:p>
      <w:pPr>
        <w:pStyle w:val="TOC2"/>
        <w:tabs>
          <w:tab w:val="right" w:leader="dot" w:pos="8306"/>
        </w:tabs>
      </w:pPr>
      <w:hyperlink w:anchor="_Toc2035" w:history="1">
        <w:r>
          <w:rPr>
            <w:rFonts w:ascii="仿宋" w:eastAsia="仿宋" w:hAnsi="仿宋" w:cs="仿宋" w:hint="eastAsia"/>
            <w:lang w:eastAsia="zh-CN"/>
          </w:rPr>
          <w:t>(一)、航空维修项目启动阶段时间节点</w:t>
        </w:r>
        <w:r>
          <w:tab/>
        </w:r>
        <w:r>
          <w:fldChar w:fldCharType="begin"/>
        </w:r>
        <w:r>
          <w:instrText xml:space="preserve"> PAGEREF _Toc2035 \h </w:instrText>
        </w:r>
        <w:r>
          <w:fldChar w:fldCharType="separate"/>
        </w:r>
        <w:r>
          <w:t>53</w:t>
        </w:r>
        <w:r>
          <w:fldChar w:fldCharType="end"/>
        </w:r>
      </w:hyperlink>
    </w:p>
    <w:p>
      <w:pPr>
        <w:pStyle w:val="TOC2"/>
        <w:tabs>
          <w:tab w:val="right" w:leader="dot" w:pos="8306"/>
        </w:tabs>
      </w:pPr>
      <w:hyperlink w:anchor="_Toc9753" w:history="1">
        <w:r>
          <w:rPr>
            <w:rFonts w:ascii="仿宋" w:eastAsia="仿宋" w:hAnsi="仿宋" w:cs="仿宋" w:hint="eastAsia"/>
            <w:lang w:eastAsia="zh-CN"/>
          </w:rPr>
          <w:t>(二)、航空维修项目执行阶段时间节点</w:t>
        </w:r>
        <w:r>
          <w:tab/>
        </w:r>
        <w:r>
          <w:fldChar w:fldCharType="begin"/>
        </w:r>
        <w:r>
          <w:instrText xml:space="preserve"> PAGEREF _Toc9753 \h </w:instrText>
        </w:r>
        <w:r>
          <w:fldChar w:fldCharType="separate"/>
        </w:r>
        <w:r>
          <w:t>55</w:t>
        </w:r>
        <w:r>
          <w:fldChar w:fldCharType="end"/>
        </w:r>
      </w:hyperlink>
    </w:p>
    <w:p>
      <w:pPr>
        <w:pStyle w:val="TOC2"/>
        <w:tabs>
          <w:tab w:val="right" w:leader="dot" w:pos="8306"/>
        </w:tabs>
      </w:pPr>
      <w:hyperlink w:anchor="_Toc9664" w:history="1">
        <w:r>
          <w:rPr>
            <w:rFonts w:ascii="仿宋" w:eastAsia="仿宋" w:hAnsi="仿宋" w:cs="仿宋" w:hint="eastAsia"/>
            <w:lang w:eastAsia="zh-CN"/>
          </w:rPr>
          <w:t>(三)、航空维修项目完成阶段时间节点</w:t>
        </w:r>
        <w:r>
          <w:tab/>
        </w:r>
        <w:r>
          <w:fldChar w:fldCharType="begin"/>
        </w:r>
        <w:r>
          <w:instrText xml:space="preserve"> PAGEREF _Toc9664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01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532"/>
      <w:r>
        <w:rPr>
          <w:rFonts w:ascii="仿宋" w:eastAsia="仿宋" w:hAnsi="仿宋" w:cs="仿宋" w:hint="eastAsia"/>
          <w:sz w:val="28"/>
          <w:lang w:eastAsia="zh-CN"/>
        </w:rPr>
        <w:t>一、航空维修项目建设单位说明</w:t>
      </w:r>
      <w:bookmarkEnd w:id="2"/>
    </w:p>
    <w:p>
      <w:pPr>
        <w:pStyle w:val="Heading2"/>
        <w:rPr>
          <w:rFonts w:ascii="仿宋" w:eastAsia="仿宋" w:hAnsi="仿宋" w:cs="仿宋" w:hint="eastAsia"/>
          <w:lang w:eastAsia="zh-CN"/>
        </w:rPr>
      </w:pPr>
      <w:bookmarkStart w:id="3" w:name="_Toc22494"/>
      <w:r>
        <w:rPr>
          <w:rFonts w:ascii="仿宋" w:eastAsia="仿宋" w:hAnsi="仿宋" w:cs="仿宋" w:hint="eastAsia"/>
          <w:lang w:eastAsia="zh-CN"/>
        </w:rPr>
        <w:t>(一)、航空维修项目承办单位基本情况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5217"/>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航空维修项目承办单位的XXXX，我们着眼于实现可持续的经济效益。通过技术创新和解决方案的提供，公司预计在航空维修项目执行期间将获得可观的收入增长。这一收入来源主要包括航空维修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同时，我们注重成本控制和效率提升，以确保航空维修项目的可持续盈利。透过精细的管理和资源优化，公司期望实现航空维修项目利润最大化。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航空维修项目实施进行全面的投资评估，包括航空维修项目启动阶段的资金投入和后续运营成本。通过对航空维修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航空维修项目实施过程中具备足够的资金流动性，公司将进行详尽的现金流分析。这包括资金需求的合理预测、航空维修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7167"/>
      <w:r>
        <w:rPr>
          <w:rFonts w:ascii="仿宋" w:eastAsia="仿宋" w:hAnsi="仿宋" w:cs="仿宋" w:hint="eastAsia"/>
          <w:sz w:val="28"/>
          <w:lang w:eastAsia="zh-CN"/>
        </w:rPr>
        <w:t>二、航空维修项目建设背景及必要性分析</w:t>
      </w:r>
      <w:bookmarkEnd w:id="5"/>
    </w:p>
    <w:p>
      <w:pPr>
        <w:pStyle w:val="Heading2"/>
        <w:rPr>
          <w:rFonts w:ascii="仿宋" w:eastAsia="仿宋" w:hAnsi="仿宋" w:cs="仿宋" w:hint="eastAsia"/>
          <w:lang w:eastAsia="zh-CN"/>
        </w:rPr>
      </w:pPr>
      <w:bookmarkStart w:id="6" w:name="_Toc17186"/>
      <w:r>
        <w:rPr>
          <w:rFonts w:ascii="仿宋" w:eastAsia="仿宋" w:hAnsi="仿宋" w:cs="仿宋" w:hint="eastAsia"/>
          <w:lang w:eastAsia="zh-CN"/>
        </w:rPr>
        <w:t>(一)、航空维修项目背景分析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维修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航空维修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航空维修项目在这个潮流中的定位。同时，我们将关注行业内涌现的新兴机遇，以便航空维修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航空维修项目提供了强大的发展动力。我们将聚焦于行业内最新的技术发展趋势，包括但不限于人工智能、大数据分析、物联网等领域。通过深度的技术研究，我们将确保航空维修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航空维修项目发展的源泉。我们将投入更多的精力对市场需求进行深入剖析，超越表面的需求，深入挖掘潜在的市场痛点和机遇。通过对市场需求的细致了解，航空维修项目将更有针对性地设计解决方案，满足市场的多样化需求，从而更好地促进航空维修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航空维修项目战略至关重要。我们将对竞争态势进行更为深入的分析，包括但不限于市场份额、产品特点、客户满意度等多个维度。通过深度的竞争分析，航空维修项目将能够更准确地把握市场脉搏，制定具有竞争力的航空维修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航空维修项目的发展具有直接的影响。我们将进行更为全面的法规和政策分析，了解行业发展中的潜在法律风险和合规挑战。通过充分了解和遵守相关法规，航空维修项目将确保在法律框架内合法合规运营，为航空维修项目的稳健发展提供有力支持。</w:t>
      </w:r>
    </w:p>
    <w:p>
      <w:pPr>
        <w:pStyle w:val="Heading2"/>
        <w:ind w:firstLine="560" w:firstLineChars="200"/>
        <w:rPr>
          <w:rFonts w:ascii="仿宋" w:eastAsia="仿宋" w:hAnsi="仿宋" w:cs="仿宋" w:hint="eastAsia"/>
          <w:sz w:val="28"/>
          <w:lang w:eastAsia="zh-CN"/>
        </w:rPr>
      </w:pPr>
      <w:bookmarkStart w:id="7" w:name="_Toc30007"/>
      <w:r>
        <w:rPr>
          <w:rFonts w:ascii="仿宋" w:eastAsia="仿宋" w:hAnsi="仿宋" w:cs="仿宋" w:hint="eastAsia"/>
          <w:sz w:val="28"/>
          <w:lang w:eastAsia="zh-CN"/>
        </w:rPr>
        <w:t>(二)、航空维修项目建设必要性分析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航空维修项目建设的迫切性源于对行业发展趋势的深刻洞察。我们正处于一个行业变革的时代，科技创新、数字化转型成为企业发展的关键动力。航空维修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维修项目建设不仅仅是为了跟上潮流，更是为了通过技术创新推动企业的持续发展。通过引入先进的技术和解决方案，航空维修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航空维修项目的建设成为必然选择，通过提高产品质量、拓展服务领域，从而在竞争中获得更多的机会。航空维修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航空维修项目建设的必要性体现在对客户需求更精准的满足。通过航空维修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航空维修项目建设的背后是对企业持续创新的追求。只有通过不断创新，企业才能在竞争中立于不败之地。航空维修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16782"/>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9972"/>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航空维修项目的技术管理特点体现在其创新导向。通过引入最先进的技术趋势和解决方案，航空维修项目致力于提升科技含量、提高质量和效率水平。这意味着我们将采用最新的工具和方法，确保航空维修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航空维修项目技术管理的显著特征。通过整合不同领域的技术资源，我们实现了跨学科的协同工作。这有助于优化技术架构，提高整体效能。此外，整合性策略还促进了不同技术团队之间的紧密沟通和高效合作，确保航空维修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航空维修项目所采用的技术。通过不断优化技术方案，航空维修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航空维修项目团队将在航空维修项目初期识别可能的技术风险，并采取相应的预防和应对措施。通过建立健全的风险评估机制，航空维修项目能够在实施过程中及时发现并解决潜在的技术问题，保障航空维修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航空维修项目中，技术将成为航空维修项目成功的有力支持。这一深度剖析揭示了技术管理在航空维修项目实施中的关键作用，为航空维修项目的技术基础奠定了坚实的基础。</w:t>
      </w:r>
    </w:p>
    <w:p>
      <w:pPr>
        <w:pStyle w:val="Heading2"/>
        <w:ind w:firstLine="560" w:firstLineChars="200"/>
        <w:rPr>
          <w:rFonts w:ascii="仿宋" w:eastAsia="仿宋" w:hAnsi="仿宋" w:cs="仿宋" w:hint="eastAsia"/>
          <w:sz w:val="28"/>
          <w:lang w:eastAsia="zh-CN"/>
        </w:rPr>
      </w:pPr>
      <w:bookmarkStart w:id="10" w:name="_Toc238"/>
      <w:r>
        <w:rPr>
          <w:rFonts w:ascii="仿宋" w:eastAsia="仿宋" w:hAnsi="仿宋" w:cs="仿宋" w:hint="eastAsia"/>
          <w:sz w:val="28"/>
          <w:lang w:eastAsia="zh-CN"/>
        </w:rPr>
        <w:t>(二)、航空维修项目工艺技术设计方案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航空维修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航空维修项目将严格按照相关行业规范要求进行组织。通过有效控制产品质量，航空维修项目将致力于为顾客提供优质的航空维修项目产品和良好的服务。这体现了航空维修项目对于生产活动合规性和质量标准的高度重视，为航空维修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工艺技术方面，航空维修项目注重生态效益和清洁生产原则。航空维修项目建设将紧密结合地方特色经济发展，与社会经济发展规划和区域环境保护规划方案相协调一致。通过与当地区域自然生态系统的结合，航空维修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航空维修项目产品具有多样化的客户需求和个性化的特点。因此，航空维修项目产品规格品种多样，且单批生产数量较小。为满足这一特点，航空维修项目承办单位将建设先进的柔性制造生产线。通过广泛应用柔性制造技术，航空维修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航空维修项目采用的技术具有较高的技术含量和自动化水平，处于国内先进水平。这一技术选用不仅体现了对生产效率、质量和环境友好性的高标准要求，同时为航空维修项目的可持续发展奠定了坚实的基础。</w:t>
      </w:r>
    </w:p>
    <w:p>
      <w:pPr>
        <w:pStyle w:val="Heading2"/>
        <w:ind w:firstLine="560" w:firstLineChars="200"/>
        <w:rPr>
          <w:rFonts w:ascii="仿宋" w:eastAsia="仿宋" w:hAnsi="仿宋" w:cs="仿宋" w:hint="eastAsia"/>
          <w:sz w:val="28"/>
          <w:lang w:eastAsia="zh-CN"/>
        </w:rPr>
      </w:pPr>
      <w:bookmarkStart w:id="11" w:name="_Toc22569"/>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为确保航空维修项目的高效生产和技术实施，我们制定了一套精心设计的设备选型方案，以满足航空维修项目生产、质量和环保的要求。该方案的主要特点如下：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航空维修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针对航空维修项目产品的多样性和小批量生产的特点，我们将建设柔性制造生产线。通过在设备选型中考虑柔性制造技术，可以灵活应对不同产品规格和生产需求，实现生产线的高度灵活性和适应性。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2511"/>
      <w:r>
        <w:rPr>
          <w:rFonts w:ascii="仿宋" w:eastAsia="仿宋" w:hAnsi="仿宋" w:cs="仿宋" w:hint="eastAsia"/>
          <w:sz w:val="28"/>
          <w:lang w:eastAsia="zh-CN"/>
        </w:rPr>
        <w:t>四、航空维修项目土建工程</w:t>
      </w:r>
      <w:bookmarkEnd w:id="12"/>
    </w:p>
    <w:p>
      <w:pPr>
        <w:pStyle w:val="Heading2"/>
        <w:rPr>
          <w:rFonts w:ascii="仿宋" w:eastAsia="仿宋" w:hAnsi="仿宋" w:cs="仿宋" w:hint="eastAsia"/>
          <w:lang w:eastAsia="zh-CN"/>
        </w:rPr>
      </w:pPr>
      <w:bookmarkStart w:id="13" w:name="_Toc26986"/>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在航空维修项目的建筑工程设计中，我们将秉承一系列重要的设计原则，以确保航空维修项目建筑在功能、美观、可持续性等方面达到最佳效果。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首要原则是确保建筑的功能性得到最大化的发挥。我们将充分理解航空维修项目的实际需求，合理布局各个功能区域，保证建筑在满足业务需求的同时，提供高效的工作环境。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在建筑设计中，我们将综合考虑建设和运营成本。通过精细的经济效益分析，确保设计方案在高效利用资源的同时，对航空维修项目的长期盈利能力有积极的贡献。</w:t>
      </w:r>
    </w:p>
    <w:p>
      <w:pPr>
        <w:pStyle w:val="Heading2"/>
        <w:ind w:firstLine="560" w:firstLineChars="200"/>
        <w:rPr>
          <w:rFonts w:ascii="仿宋" w:eastAsia="仿宋" w:hAnsi="仿宋" w:cs="仿宋" w:hint="eastAsia"/>
          <w:sz w:val="28"/>
          <w:lang w:eastAsia="zh-CN"/>
        </w:rPr>
      </w:pPr>
      <w:bookmarkStart w:id="14" w:name="_Toc24323"/>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航空维修项目的土建工程设计中，我们将精准设定设计年限，结合航空维修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航空维修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10951"/>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航空维修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航空维修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航空维修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445"/>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本期工程航空维修项目预计总建筑面积XXX平方米，其中：计容建筑面积XXX平方米，计划建筑工程投资XX万元，占航空维修项目总投资的XX%。</w:t>
      </w:r>
    </w:p>
    <w:p>
      <w:pPr>
        <w:pStyle w:val="Heading1"/>
        <w:ind w:firstLine="560" w:firstLineChars="200"/>
        <w:rPr>
          <w:rFonts w:ascii="仿宋" w:eastAsia="仿宋" w:hAnsi="仿宋" w:cs="仿宋" w:hint="eastAsia"/>
          <w:sz w:val="28"/>
          <w:lang w:eastAsia="zh-CN"/>
        </w:rPr>
      </w:pPr>
      <w:bookmarkStart w:id="17" w:name="_Toc20037"/>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13282"/>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航空维修项目的主要产品是XXXX，预计年产值为XXX万元。这一产品在市场中占据着重要的地位，其广泛的应用范围使得该航空维修项目的市场前景非常广阔。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航空维修项目的xxx产品作为重要的原材料之一，将在多个领域发挥关键作用。其在建筑、交通、能源等方面的广泛应用将为整个产业链提供强大的支持，形成产业协同效应。航空维修项目的年产值XXX万XXX万XXX万万元不仅反映了其在市场上的巨大潜力，更预示着它对国民经济的积极贡献。这种关联度高、涉及面广的产业关系，使得该航空维修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8990"/>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航空维修项目总征地面积为XXXX平方米，相当于约XX.XX亩，其中净用地面积为XXXX平方米，红线范围内相当于约XX.XX亩。这一用地规模充分考虑了航空维修项目的建设需求，保障了航空维修项目在合适的空间内得以充分发展。航空维修项目规划的总建筑面积为XXXX平方米，其中主体工程建设占XXXX平方米，计容建筑面积达XXXX平方米。预计建筑工程的投资将达到XXXX万元，为航空维修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维修项目计划购置的设备共计XXXX台（套），设备购置费用为XXXX万元。这一设备购置计划充分考虑到航空维修项目的生产需求和技术要求，确保了航空维修项目在生产运营中具备先进的技术装备和高效的生产能力。设备的合理配置将为航空维修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维修项目计划总投资为XXXX万元，预计年实现营业收入为XXXX万元。这一产能规模的设定旨在确保航空维修项目能够在投资与回报之间取得平衡，实现长期可持续的发展。航空维修项目的总投资充分考虑到各个方面的需求，包括用地建设、设备购置等多个环节，以确保航空维修项目在未来能够具备强大的产能规模，为市场创造更大的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https://d.book118.com/767142001055006030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航空维修项目规划设计蓝图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航空维修项目规划设计蓝图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航空维修项目规划设计蓝图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航空维修项目规划设计蓝图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航空维修项目规划设计蓝图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航空维修项目规划设计蓝图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航空维修项目规划设计蓝图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航空维修项目规划设计蓝图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航空维修项目规划设计蓝图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航空维修项目规划设计蓝图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航空维修项目规划设计蓝图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航空维修项目规划设计蓝图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航空维修项目规划设计蓝图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航空维修项目规划设计蓝图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航空维修项目规划设计蓝图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航空维修项目规划设计蓝图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航空维修项目规划设计蓝图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215CEC"/>
    <w:rsid w:val="62215CE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7142001055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2024-01-09T20:49:00Z</dcterms:created>
  <dcterms:modified xsi:type="dcterms:W3CDTF">2024-01-09T20:49:34Z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802204C44C024781B299FC5046F3F32B_11</vt:lpwstr>
  </property>
  <property fmtid="{D5CDD505-2E9C-101B-9397-08002B2CF9AE}" pid="3" name="KSOProductBuildVer">
    <vt:lpwstr>2052-12.1.0.16120</vt:lpwstr>
  </property>
</Properties>
</file>