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木工砂光机项目规划设计纲要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59" w:history="1">
        <w:r>
          <w:rPr>
            <w:rFonts w:ascii="仿宋" w:eastAsia="仿宋" w:hAnsi="仿宋" w:cs="仿宋" w:hint="eastAsia"/>
            <w:lang w:eastAsia="zh-CN"/>
          </w:rPr>
          <w:t>概论</w:t>
        </w:r>
        <w:r>
          <w:tab/>
        </w:r>
        <w:r>
          <w:fldChar w:fldCharType="begin"/>
        </w:r>
        <w:r>
          <w:instrText xml:space="preserve"> PAGEREF _Toc16759 \h </w:instrText>
        </w:r>
        <w:r>
          <w:fldChar w:fldCharType="separate"/>
        </w:r>
        <w:r>
          <w:t>3</w:t>
        </w:r>
        <w:r>
          <w:fldChar w:fldCharType="end"/>
        </w:r>
      </w:hyperlink>
    </w:p>
    <w:p>
      <w:pPr>
        <w:pStyle w:val="TOC1"/>
        <w:tabs>
          <w:tab w:val="right" w:leader="dot" w:pos="8306"/>
        </w:tabs>
      </w:pPr>
      <w:hyperlink w:anchor="_Toc4830" w:history="1">
        <w:r>
          <w:rPr>
            <w:rFonts w:ascii="仿宋" w:eastAsia="仿宋" w:hAnsi="仿宋" w:cs="仿宋" w:hint="eastAsia"/>
            <w:lang w:eastAsia="zh-CN"/>
          </w:rPr>
          <w:t>一、木工砂光机项目建设单位说明</w:t>
        </w:r>
        <w:r>
          <w:tab/>
        </w:r>
        <w:r>
          <w:fldChar w:fldCharType="begin"/>
        </w:r>
        <w:r>
          <w:instrText xml:space="preserve"> PAGEREF _Toc4830 \h </w:instrText>
        </w:r>
        <w:r>
          <w:fldChar w:fldCharType="separate"/>
        </w:r>
        <w:r>
          <w:t>3</w:t>
        </w:r>
        <w:r>
          <w:fldChar w:fldCharType="end"/>
        </w:r>
      </w:hyperlink>
    </w:p>
    <w:p>
      <w:pPr>
        <w:pStyle w:val="TOC2"/>
        <w:tabs>
          <w:tab w:val="right" w:leader="dot" w:pos="8306"/>
        </w:tabs>
      </w:pPr>
      <w:hyperlink w:anchor="_Toc24063" w:history="1">
        <w:r>
          <w:rPr>
            <w:rFonts w:ascii="仿宋" w:eastAsia="仿宋" w:hAnsi="仿宋" w:cs="仿宋" w:hint="eastAsia"/>
            <w:lang w:eastAsia="zh-CN"/>
          </w:rPr>
          <w:t>(一)、木工砂光机项目承办单位基本情况</w:t>
        </w:r>
        <w:r>
          <w:tab/>
        </w:r>
        <w:r>
          <w:fldChar w:fldCharType="begin"/>
        </w:r>
        <w:r>
          <w:instrText xml:space="preserve"> PAGEREF _Toc24063 \h </w:instrText>
        </w:r>
        <w:r>
          <w:fldChar w:fldCharType="separate"/>
        </w:r>
        <w:r>
          <w:t>3</w:t>
        </w:r>
        <w:r>
          <w:fldChar w:fldCharType="end"/>
        </w:r>
      </w:hyperlink>
    </w:p>
    <w:p>
      <w:pPr>
        <w:pStyle w:val="TOC2"/>
        <w:tabs>
          <w:tab w:val="right" w:leader="dot" w:pos="8306"/>
        </w:tabs>
      </w:pPr>
      <w:hyperlink w:anchor="_Toc13134" w:history="1">
        <w:r>
          <w:rPr>
            <w:rFonts w:ascii="仿宋" w:eastAsia="仿宋" w:hAnsi="仿宋" w:cs="仿宋" w:hint="eastAsia"/>
            <w:lang w:eastAsia="zh-CN"/>
          </w:rPr>
          <w:t>(二)、公司经济效益分析</w:t>
        </w:r>
        <w:r>
          <w:tab/>
        </w:r>
        <w:r>
          <w:fldChar w:fldCharType="begin"/>
        </w:r>
        <w:r>
          <w:instrText xml:space="preserve"> PAGEREF _Toc13134 \h </w:instrText>
        </w:r>
        <w:r>
          <w:fldChar w:fldCharType="separate"/>
        </w:r>
        <w:r>
          <w:t>4</w:t>
        </w:r>
        <w:r>
          <w:fldChar w:fldCharType="end"/>
        </w:r>
      </w:hyperlink>
    </w:p>
    <w:p>
      <w:pPr>
        <w:pStyle w:val="TOC1"/>
        <w:tabs>
          <w:tab w:val="right" w:leader="dot" w:pos="8306"/>
        </w:tabs>
      </w:pPr>
      <w:hyperlink w:anchor="_Toc28992" w:history="1">
        <w:r>
          <w:rPr>
            <w:rFonts w:ascii="仿宋" w:eastAsia="仿宋" w:hAnsi="仿宋" w:cs="仿宋" w:hint="eastAsia"/>
            <w:lang w:eastAsia="zh-CN"/>
          </w:rPr>
          <w:t>二、木工砂光机项目概论</w:t>
        </w:r>
        <w:r>
          <w:tab/>
        </w:r>
        <w:r>
          <w:fldChar w:fldCharType="begin"/>
        </w:r>
        <w:r>
          <w:instrText xml:space="preserve"> PAGEREF _Toc28992 \h </w:instrText>
        </w:r>
        <w:r>
          <w:fldChar w:fldCharType="separate"/>
        </w:r>
        <w:r>
          <w:t>5</w:t>
        </w:r>
        <w:r>
          <w:fldChar w:fldCharType="end"/>
        </w:r>
      </w:hyperlink>
    </w:p>
    <w:p>
      <w:pPr>
        <w:pStyle w:val="TOC2"/>
        <w:tabs>
          <w:tab w:val="right" w:leader="dot" w:pos="8306"/>
        </w:tabs>
      </w:pPr>
      <w:hyperlink w:anchor="_Toc6135" w:history="1">
        <w:r>
          <w:rPr>
            <w:rFonts w:ascii="仿宋" w:eastAsia="仿宋" w:hAnsi="仿宋" w:cs="仿宋" w:hint="eastAsia"/>
            <w:lang w:eastAsia="zh-CN"/>
          </w:rPr>
          <w:t>(一)、木工砂光机项目概况</w:t>
        </w:r>
        <w:r>
          <w:tab/>
        </w:r>
        <w:r>
          <w:fldChar w:fldCharType="begin"/>
        </w:r>
        <w:r>
          <w:instrText xml:space="preserve"> PAGEREF _Toc6135 \h </w:instrText>
        </w:r>
        <w:r>
          <w:fldChar w:fldCharType="separate"/>
        </w:r>
        <w:r>
          <w:t>5</w:t>
        </w:r>
        <w:r>
          <w:fldChar w:fldCharType="end"/>
        </w:r>
      </w:hyperlink>
    </w:p>
    <w:p>
      <w:pPr>
        <w:pStyle w:val="TOC2"/>
        <w:tabs>
          <w:tab w:val="right" w:leader="dot" w:pos="8306"/>
        </w:tabs>
      </w:pPr>
      <w:hyperlink w:anchor="_Toc29593" w:history="1">
        <w:r>
          <w:rPr>
            <w:rFonts w:ascii="仿宋" w:eastAsia="仿宋" w:hAnsi="仿宋" w:cs="仿宋" w:hint="eastAsia"/>
            <w:lang w:eastAsia="zh-CN"/>
          </w:rPr>
          <w:t>(二)、木工砂光机项目目标</w:t>
        </w:r>
        <w:r>
          <w:tab/>
        </w:r>
        <w:r>
          <w:fldChar w:fldCharType="begin"/>
        </w:r>
        <w:r>
          <w:instrText xml:space="preserve"> PAGEREF _Toc29593 \h </w:instrText>
        </w:r>
        <w:r>
          <w:fldChar w:fldCharType="separate"/>
        </w:r>
        <w:r>
          <w:t>7</w:t>
        </w:r>
        <w:r>
          <w:fldChar w:fldCharType="end"/>
        </w:r>
      </w:hyperlink>
    </w:p>
    <w:p>
      <w:pPr>
        <w:pStyle w:val="TOC2"/>
        <w:tabs>
          <w:tab w:val="right" w:leader="dot" w:pos="8306"/>
        </w:tabs>
      </w:pPr>
      <w:hyperlink w:anchor="_Toc23822" w:history="1">
        <w:r>
          <w:rPr>
            <w:rFonts w:ascii="仿宋" w:eastAsia="仿宋" w:hAnsi="仿宋" w:cs="仿宋" w:hint="eastAsia"/>
            <w:lang w:eastAsia="zh-CN"/>
          </w:rPr>
          <w:t>(三)、木工砂光机项目提出的理由</w:t>
        </w:r>
        <w:r>
          <w:tab/>
        </w:r>
        <w:r>
          <w:fldChar w:fldCharType="begin"/>
        </w:r>
        <w:r>
          <w:instrText xml:space="preserve"> PAGEREF _Toc23822 \h </w:instrText>
        </w:r>
        <w:r>
          <w:fldChar w:fldCharType="separate"/>
        </w:r>
        <w:r>
          <w:t>8</w:t>
        </w:r>
        <w:r>
          <w:fldChar w:fldCharType="end"/>
        </w:r>
      </w:hyperlink>
    </w:p>
    <w:p>
      <w:pPr>
        <w:pStyle w:val="TOC2"/>
        <w:tabs>
          <w:tab w:val="right" w:leader="dot" w:pos="8306"/>
        </w:tabs>
      </w:pPr>
      <w:hyperlink w:anchor="_Toc10385" w:history="1">
        <w:r>
          <w:rPr>
            <w:rFonts w:ascii="仿宋" w:eastAsia="仿宋" w:hAnsi="仿宋" w:cs="仿宋" w:hint="eastAsia"/>
            <w:lang w:eastAsia="zh-CN"/>
          </w:rPr>
          <w:t>(四)、木工砂光机项目意义</w:t>
        </w:r>
        <w:r>
          <w:tab/>
        </w:r>
        <w:r>
          <w:fldChar w:fldCharType="begin"/>
        </w:r>
        <w:r>
          <w:instrText xml:space="preserve"> PAGEREF _Toc10385 \h </w:instrText>
        </w:r>
        <w:r>
          <w:fldChar w:fldCharType="separate"/>
        </w:r>
        <w:r>
          <w:t>9</w:t>
        </w:r>
        <w:r>
          <w:fldChar w:fldCharType="end"/>
        </w:r>
      </w:hyperlink>
    </w:p>
    <w:p>
      <w:pPr>
        <w:pStyle w:val="TOC2"/>
        <w:tabs>
          <w:tab w:val="right" w:leader="dot" w:pos="8306"/>
        </w:tabs>
      </w:pPr>
      <w:hyperlink w:anchor="_Toc30614" w:history="1">
        <w:r>
          <w:rPr>
            <w:rFonts w:ascii="仿宋" w:eastAsia="仿宋" w:hAnsi="仿宋" w:cs="仿宋" w:hint="eastAsia"/>
            <w:lang w:eastAsia="zh-CN"/>
          </w:rPr>
          <w:t>(五)、木工砂光机项目背景</w:t>
        </w:r>
        <w:r>
          <w:tab/>
        </w:r>
        <w:r>
          <w:fldChar w:fldCharType="begin"/>
        </w:r>
        <w:r>
          <w:instrText xml:space="preserve"> PAGEREF _Toc30614 \h </w:instrText>
        </w:r>
        <w:r>
          <w:fldChar w:fldCharType="separate"/>
        </w:r>
        <w:r>
          <w:t>10</w:t>
        </w:r>
        <w:r>
          <w:fldChar w:fldCharType="end"/>
        </w:r>
      </w:hyperlink>
    </w:p>
    <w:p>
      <w:pPr>
        <w:pStyle w:val="TOC1"/>
        <w:tabs>
          <w:tab w:val="right" w:leader="dot" w:pos="8306"/>
        </w:tabs>
      </w:pPr>
      <w:hyperlink w:anchor="_Toc23115" w:history="1">
        <w:r>
          <w:rPr>
            <w:rFonts w:ascii="仿宋" w:eastAsia="仿宋" w:hAnsi="仿宋" w:cs="仿宋" w:hint="eastAsia"/>
            <w:lang w:eastAsia="zh-CN"/>
          </w:rPr>
          <w:t>三、工艺说明</w:t>
        </w:r>
        <w:r>
          <w:tab/>
        </w:r>
        <w:r>
          <w:fldChar w:fldCharType="begin"/>
        </w:r>
        <w:r>
          <w:instrText xml:space="preserve"> PAGEREF _Toc23115 \h </w:instrText>
        </w:r>
        <w:r>
          <w:fldChar w:fldCharType="separate"/>
        </w:r>
        <w:r>
          <w:t>11</w:t>
        </w:r>
        <w:r>
          <w:fldChar w:fldCharType="end"/>
        </w:r>
      </w:hyperlink>
    </w:p>
    <w:p>
      <w:pPr>
        <w:pStyle w:val="TOC2"/>
        <w:tabs>
          <w:tab w:val="right" w:leader="dot" w:pos="8306"/>
        </w:tabs>
      </w:pPr>
      <w:hyperlink w:anchor="_Toc21902" w:history="1">
        <w:r>
          <w:rPr>
            <w:rFonts w:ascii="仿宋" w:eastAsia="仿宋" w:hAnsi="仿宋" w:cs="仿宋" w:hint="eastAsia"/>
            <w:lang w:eastAsia="zh-CN"/>
          </w:rPr>
          <w:t>(一)、技术管理特点</w:t>
        </w:r>
        <w:r>
          <w:tab/>
        </w:r>
        <w:r>
          <w:fldChar w:fldCharType="begin"/>
        </w:r>
        <w:r>
          <w:instrText xml:space="preserve"> PAGEREF _Toc21902 \h </w:instrText>
        </w:r>
        <w:r>
          <w:fldChar w:fldCharType="separate"/>
        </w:r>
        <w:r>
          <w:t>11</w:t>
        </w:r>
        <w:r>
          <w:fldChar w:fldCharType="end"/>
        </w:r>
      </w:hyperlink>
    </w:p>
    <w:p>
      <w:pPr>
        <w:pStyle w:val="TOC2"/>
        <w:tabs>
          <w:tab w:val="right" w:leader="dot" w:pos="8306"/>
        </w:tabs>
      </w:pPr>
      <w:hyperlink w:anchor="_Toc400" w:history="1">
        <w:r>
          <w:rPr>
            <w:rFonts w:ascii="仿宋" w:eastAsia="仿宋" w:hAnsi="仿宋" w:cs="仿宋" w:hint="eastAsia"/>
            <w:lang w:eastAsia="zh-CN"/>
          </w:rPr>
          <w:t>(二)、木工砂光机项目工艺技术设计方案</w:t>
        </w:r>
        <w:r>
          <w:tab/>
        </w:r>
        <w:r>
          <w:fldChar w:fldCharType="begin"/>
        </w:r>
        <w:r>
          <w:instrText xml:space="preserve"> PAGEREF _Toc400 \h </w:instrText>
        </w:r>
        <w:r>
          <w:fldChar w:fldCharType="separate"/>
        </w:r>
        <w:r>
          <w:t>12</w:t>
        </w:r>
        <w:r>
          <w:fldChar w:fldCharType="end"/>
        </w:r>
      </w:hyperlink>
    </w:p>
    <w:p>
      <w:pPr>
        <w:pStyle w:val="TOC2"/>
        <w:tabs>
          <w:tab w:val="right" w:leader="dot" w:pos="8306"/>
        </w:tabs>
      </w:pPr>
      <w:hyperlink w:anchor="_Toc19542" w:history="1">
        <w:r>
          <w:rPr>
            <w:rFonts w:ascii="仿宋" w:eastAsia="仿宋" w:hAnsi="仿宋" w:cs="仿宋" w:hint="eastAsia"/>
            <w:lang w:eastAsia="zh-CN"/>
          </w:rPr>
          <w:t>(三)、设备选型方案</w:t>
        </w:r>
        <w:r>
          <w:tab/>
        </w:r>
        <w:r>
          <w:fldChar w:fldCharType="begin"/>
        </w:r>
        <w:r>
          <w:instrText xml:space="preserve"> PAGEREF _Toc19542 \h </w:instrText>
        </w:r>
        <w:r>
          <w:fldChar w:fldCharType="separate"/>
        </w:r>
        <w:r>
          <w:t>14</w:t>
        </w:r>
        <w:r>
          <w:fldChar w:fldCharType="end"/>
        </w:r>
      </w:hyperlink>
    </w:p>
    <w:p>
      <w:pPr>
        <w:pStyle w:val="TOC1"/>
        <w:tabs>
          <w:tab w:val="right" w:leader="dot" w:pos="8306"/>
        </w:tabs>
      </w:pPr>
      <w:hyperlink w:anchor="_Toc18194" w:history="1">
        <w:r>
          <w:rPr>
            <w:rFonts w:ascii="仿宋" w:eastAsia="仿宋" w:hAnsi="仿宋" w:cs="仿宋" w:hint="eastAsia"/>
            <w:lang w:eastAsia="zh-CN"/>
          </w:rPr>
          <w:t>四、木工砂光机项目土建工程</w:t>
        </w:r>
        <w:r>
          <w:tab/>
        </w:r>
        <w:r>
          <w:fldChar w:fldCharType="begin"/>
        </w:r>
        <w:r>
          <w:instrText xml:space="preserve"> PAGEREF _Toc18194 \h </w:instrText>
        </w:r>
        <w:r>
          <w:fldChar w:fldCharType="separate"/>
        </w:r>
        <w:r>
          <w:t>15</w:t>
        </w:r>
        <w:r>
          <w:fldChar w:fldCharType="end"/>
        </w:r>
      </w:hyperlink>
    </w:p>
    <w:p>
      <w:pPr>
        <w:pStyle w:val="TOC2"/>
        <w:tabs>
          <w:tab w:val="right" w:leader="dot" w:pos="8306"/>
        </w:tabs>
      </w:pPr>
      <w:hyperlink w:anchor="_Toc12130" w:history="1">
        <w:r>
          <w:rPr>
            <w:rFonts w:ascii="仿宋" w:eastAsia="仿宋" w:hAnsi="仿宋" w:cs="仿宋" w:hint="eastAsia"/>
            <w:lang w:eastAsia="zh-CN"/>
          </w:rPr>
          <w:t>(一)、建筑工程设计原则</w:t>
        </w:r>
        <w:r>
          <w:tab/>
        </w:r>
        <w:r>
          <w:fldChar w:fldCharType="begin"/>
        </w:r>
        <w:r>
          <w:instrText xml:space="preserve"> PAGEREF _Toc12130 \h </w:instrText>
        </w:r>
        <w:r>
          <w:fldChar w:fldCharType="separate"/>
        </w:r>
        <w:r>
          <w:t>15</w:t>
        </w:r>
        <w:r>
          <w:fldChar w:fldCharType="end"/>
        </w:r>
      </w:hyperlink>
    </w:p>
    <w:p>
      <w:pPr>
        <w:pStyle w:val="TOC2"/>
        <w:tabs>
          <w:tab w:val="right" w:leader="dot" w:pos="8306"/>
        </w:tabs>
      </w:pPr>
      <w:hyperlink w:anchor="_Toc28630" w:history="1">
        <w:r>
          <w:rPr>
            <w:rFonts w:ascii="仿宋" w:eastAsia="仿宋" w:hAnsi="仿宋" w:cs="仿宋" w:hint="eastAsia"/>
            <w:lang w:eastAsia="zh-CN"/>
          </w:rPr>
          <w:t>(二)、土建工程设计年限及安全等级</w:t>
        </w:r>
        <w:r>
          <w:tab/>
        </w:r>
        <w:r>
          <w:fldChar w:fldCharType="begin"/>
        </w:r>
        <w:r>
          <w:instrText xml:space="preserve"> PAGEREF _Toc28630 \h </w:instrText>
        </w:r>
        <w:r>
          <w:fldChar w:fldCharType="separate"/>
        </w:r>
        <w:r>
          <w:t>16</w:t>
        </w:r>
        <w:r>
          <w:fldChar w:fldCharType="end"/>
        </w:r>
      </w:hyperlink>
    </w:p>
    <w:p>
      <w:pPr>
        <w:pStyle w:val="TOC2"/>
        <w:tabs>
          <w:tab w:val="right" w:leader="dot" w:pos="8306"/>
        </w:tabs>
      </w:pPr>
      <w:hyperlink w:anchor="_Toc31102" w:history="1">
        <w:r>
          <w:rPr>
            <w:rFonts w:ascii="仿宋" w:eastAsia="仿宋" w:hAnsi="仿宋" w:cs="仿宋" w:hint="eastAsia"/>
            <w:lang w:eastAsia="zh-CN"/>
          </w:rPr>
          <w:t>(三)、建筑工程设计总体要求</w:t>
        </w:r>
        <w:r>
          <w:tab/>
        </w:r>
        <w:r>
          <w:fldChar w:fldCharType="begin"/>
        </w:r>
        <w:r>
          <w:instrText xml:space="preserve"> PAGEREF _Toc31102 \h </w:instrText>
        </w:r>
        <w:r>
          <w:fldChar w:fldCharType="separate"/>
        </w:r>
        <w:r>
          <w:t>17</w:t>
        </w:r>
        <w:r>
          <w:fldChar w:fldCharType="end"/>
        </w:r>
      </w:hyperlink>
    </w:p>
    <w:p>
      <w:pPr>
        <w:pStyle w:val="TOC2"/>
        <w:tabs>
          <w:tab w:val="right" w:leader="dot" w:pos="8306"/>
        </w:tabs>
      </w:pPr>
      <w:hyperlink w:anchor="_Toc5610" w:history="1">
        <w:r>
          <w:rPr>
            <w:rFonts w:ascii="仿宋" w:eastAsia="仿宋" w:hAnsi="仿宋" w:cs="仿宋" w:hint="eastAsia"/>
            <w:lang w:eastAsia="zh-CN"/>
          </w:rPr>
          <w:t>(四)、土建工程建设指标</w:t>
        </w:r>
        <w:r>
          <w:tab/>
        </w:r>
        <w:r>
          <w:fldChar w:fldCharType="begin"/>
        </w:r>
        <w:r>
          <w:instrText xml:space="preserve"> PAGEREF _Toc5610 \h </w:instrText>
        </w:r>
        <w:r>
          <w:fldChar w:fldCharType="separate"/>
        </w:r>
        <w:r>
          <w:t>18</w:t>
        </w:r>
        <w:r>
          <w:fldChar w:fldCharType="end"/>
        </w:r>
      </w:hyperlink>
    </w:p>
    <w:p>
      <w:pPr>
        <w:pStyle w:val="TOC1"/>
        <w:tabs>
          <w:tab w:val="right" w:leader="dot" w:pos="8306"/>
        </w:tabs>
      </w:pPr>
      <w:hyperlink w:anchor="_Toc1322" w:history="1">
        <w:r>
          <w:rPr>
            <w:rFonts w:ascii="仿宋" w:eastAsia="仿宋" w:hAnsi="仿宋" w:cs="仿宋" w:hint="eastAsia"/>
            <w:lang w:eastAsia="zh-CN"/>
          </w:rPr>
          <w:t>五、木工砂光机项目绩效评估</w:t>
        </w:r>
        <w:r>
          <w:tab/>
        </w:r>
        <w:r>
          <w:fldChar w:fldCharType="begin"/>
        </w:r>
        <w:r>
          <w:instrText xml:space="preserve"> PAGEREF _Toc1322 \h </w:instrText>
        </w:r>
        <w:r>
          <w:fldChar w:fldCharType="separate"/>
        </w:r>
        <w:r>
          <w:t>18</w:t>
        </w:r>
        <w:r>
          <w:fldChar w:fldCharType="end"/>
        </w:r>
      </w:hyperlink>
    </w:p>
    <w:p>
      <w:pPr>
        <w:pStyle w:val="TOC2"/>
        <w:tabs>
          <w:tab w:val="right" w:leader="dot" w:pos="8306"/>
        </w:tabs>
      </w:pPr>
      <w:hyperlink w:anchor="_Toc22481" w:history="1">
        <w:r>
          <w:rPr>
            <w:rFonts w:ascii="仿宋" w:eastAsia="仿宋" w:hAnsi="仿宋" w:cs="仿宋" w:hint="eastAsia"/>
            <w:lang w:eastAsia="zh-CN"/>
          </w:rPr>
          <w:t>(一)、绩效评估指标</w:t>
        </w:r>
        <w:r>
          <w:tab/>
        </w:r>
        <w:r>
          <w:fldChar w:fldCharType="begin"/>
        </w:r>
        <w:r>
          <w:instrText xml:space="preserve"> PAGEREF _Toc22481 \h </w:instrText>
        </w:r>
        <w:r>
          <w:fldChar w:fldCharType="separate"/>
        </w:r>
        <w:r>
          <w:t>18</w:t>
        </w:r>
        <w:r>
          <w:fldChar w:fldCharType="end"/>
        </w:r>
      </w:hyperlink>
    </w:p>
    <w:p>
      <w:pPr>
        <w:pStyle w:val="TOC2"/>
        <w:tabs>
          <w:tab w:val="right" w:leader="dot" w:pos="8306"/>
        </w:tabs>
      </w:pPr>
      <w:hyperlink w:anchor="_Toc29910" w:history="1">
        <w:r>
          <w:rPr>
            <w:rFonts w:ascii="仿宋" w:eastAsia="仿宋" w:hAnsi="仿宋" w:cs="仿宋" w:hint="eastAsia"/>
            <w:lang w:eastAsia="zh-CN"/>
          </w:rPr>
          <w:t>(二)、绩效评估方法</w:t>
        </w:r>
        <w:r>
          <w:tab/>
        </w:r>
        <w:r>
          <w:fldChar w:fldCharType="begin"/>
        </w:r>
        <w:r>
          <w:instrText xml:space="preserve"> PAGEREF _Toc29910 \h </w:instrText>
        </w:r>
        <w:r>
          <w:fldChar w:fldCharType="separate"/>
        </w:r>
        <w:r>
          <w:t>19</w:t>
        </w:r>
        <w:r>
          <w:fldChar w:fldCharType="end"/>
        </w:r>
      </w:hyperlink>
    </w:p>
    <w:p>
      <w:pPr>
        <w:pStyle w:val="TOC2"/>
        <w:tabs>
          <w:tab w:val="right" w:leader="dot" w:pos="8306"/>
        </w:tabs>
      </w:pPr>
      <w:hyperlink w:anchor="_Toc15435" w:history="1">
        <w:r>
          <w:rPr>
            <w:rFonts w:ascii="仿宋" w:eastAsia="仿宋" w:hAnsi="仿宋" w:cs="仿宋" w:hint="eastAsia"/>
            <w:lang w:eastAsia="zh-CN"/>
          </w:rPr>
          <w:t>(三)、绩效评估周期</w:t>
        </w:r>
        <w:r>
          <w:tab/>
        </w:r>
        <w:r>
          <w:fldChar w:fldCharType="begin"/>
        </w:r>
        <w:r>
          <w:instrText xml:space="preserve"> PAGEREF _Toc15435 \h </w:instrText>
        </w:r>
        <w:r>
          <w:fldChar w:fldCharType="separate"/>
        </w:r>
        <w:r>
          <w:t>20</w:t>
        </w:r>
        <w:r>
          <w:fldChar w:fldCharType="end"/>
        </w:r>
      </w:hyperlink>
    </w:p>
    <w:p>
      <w:pPr>
        <w:pStyle w:val="TOC1"/>
        <w:tabs>
          <w:tab w:val="right" w:leader="dot" w:pos="8306"/>
        </w:tabs>
      </w:pPr>
      <w:hyperlink w:anchor="_Toc12810" w:history="1">
        <w:r>
          <w:rPr>
            <w:rFonts w:ascii="仿宋" w:eastAsia="仿宋" w:hAnsi="仿宋" w:cs="仿宋" w:hint="eastAsia"/>
            <w:lang w:eastAsia="zh-CN"/>
          </w:rPr>
          <w:t>六、木工砂光机项目可持续发展</w:t>
        </w:r>
        <w:r>
          <w:tab/>
        </w:r>
        <w:r>
          <w:fldChar w:fldCharType="begin"/>
        </w:r>
        <w:r>
          <w:instrText xml:space="preserve"> PAGEREF _Toc12810 \h </w:instrText>
        </w:r>
        <w:r>
          <w:fldChar w:fldCharType="separate"/>
        </w:r>
        <w:r>
          <w:t>21</w:t>
        </w:r>
        <w:r>
          <w:fldChar w:fldCharType="end"/>
        </w:r>
      </w:hyperlink>
    </w:p>
    <w:p>
      <w:pPr>
        <w:pStyle w:val="TOC2"/>
        <w:tabs>
          <w:tab w:val="right" w:leader="dot" w:pos="8306"/>
        </w:tabs>
      </w:pPr>
      <w:hyperlink w:anchor="_Toc13670" w:history="1">
        <w:r>
          <w:rPr>
            <w:rFonts w:ascii="仿宋" w:eastAsia="仿宋" w:hAnsi="仿宋" w:cs="仿宋" w:hint="eastAsia"/>
            <w:lang w:eastAsia="zh-CN"/>
          </w:rPr>
          <w:t>(一)、可持续战略与实践</w:t>
        </w:r>
        <w:r>
          <w:tab/>
        </w:r>
        <w:r>
          <w:fldChar w:fldCharType="begin"/>
        </w:r>
        <w:r>
          <w:instrText xml:space="preserve"> PAGEREF _Toc13670 \h </w:instrText>
        </w:r>
        <w:r>
          <w:fldChar w:fldCharType="separate"/>
        </w:r>
        <w:r>
          <w:t>21</w:t>
        </w:r>
        <w:r>
          <w:fldChar w:fldCharType="end"/>
        </w:r>
      </w:hyperlink>
    </w:p>
    <w:p>
      <w:pPr>
        <w:pStyle w:val="TOC2"/>
        <w:tabs>
          <w:tab w:val="right" w:leader="dot" w:pos="8306"/>
        </w:tabs>
      </w:pPr>
      <w:hyperlink w:anchor="_Toc25274" w:history="1">
        <w:r>
          <w:rPr>
            <w:rFonts w:ascii="仿宋" w:eastAsia="仿宋" w:hAnsi="仿宋" w:cs="仿宋" w:hint="eastAsia"/>
            <w:lang w:eastAsia="zh-CN"/>
          </w:rPr>
          <w:t>(二)、环保与社会责任</w:t>
        </w:r>
        <w:r>
          <w:tab/>
        </w:r>
        <w:r>
          <w:fldChar w:fldCharType="begin"/>
        </w:r>
        <w:r>
          <w:instrText xml:space="preserve"> PAGEREF _Toc25274 \h </w:instrText>
        </w:r>
        <w:r>
          <w:fldChar w:fldCharType="separate"/>
        </w:r>
        <w:r>
          <w:t>22</w:t>
        </w:r>
        <w:r>
          <w:fldChar w:fldCharType="end"/>
        </w:r>
      </w:hyperlink>
    </w:p>
    <w:p>
      <w:pPr>
        <w:pStyle w:val="TOC1"/>
        <w:tabs>
          <w:tab w:val="right" w:leader="dot" w:pos="8306"/>
        </w:tabs>
      </w:pPr>
      <w:hyperlink w:anchor="_Toc17652" w:history="1">
        <w:r>
          <w:rPr>
            <w:rFonts w:ascii="仿宋" w:eastAsia="仿宋" w:hAnsi="仿宋" w:cs="仿宋" w:hint="eastAsia"/>
            <w:lang w:eastAsia="zh-CN"/>
          </w:rPr>
          <w:t>七、木工砂光机项目人力资源管理</w:t>
        </w:r>
        <w:r>
          <w:tab/>
        </w:r>
        <w:r>
          <w:fldChar w:fldCharType="begin"/>
        </w:r>
        <w:r>
          <w:instrText xml:space="preserve"> PAGEREF _Toc17652 \h </w:instrText>
        </w:r>
        <w:r>
          <w:fldChar w:fldCharType="separate"/>
        </w:r>
        <w:r>
          <w:t>23</w:t>
        </w:r>
        <w:r>
          <w:fldChar w:fldCharType="end"/>
        </w:r>
      </w:hyperlink>
    </w:p>
    <w:p>
      <w:pPr>
        <w:pStyle w:val="TOC2"/>
        <w:tabs>
          <w:tab w:val="right" w:leader="dot" w:pos="8306"/>
        </w:tabs>
      </w:pPr>
      <w:hyperlink w:anchor="_Toc28250" w:history="1">
        <w:r>
          <w:rPr>
            <w:rFonts w:ascii="仿宋" w:eastAsia="仿宋" w:hAnsi="仿宋" w:cs="仿宋" w:hint="eastAsia"/>
            <w:lang w:eastAsia="zh-CN"/>
          </w:rPr>
          <w:t>(一)、建立健全的预算管理制度</w:t>
        </w:r>
        <w:r>
          <w:tab/>
        </w:r>
        <w:r>
          <w:fldChar w:fldCharType="begin"/>
        </w:r>
        <w:r>
          <w:instrText xml:space="preserve"> PAGEREF _Toc28250 \h </w:instrText>
        </w:r>
        <w:r>
          <w:fldChar w:fldCharType="separate"/>
        </w:r>
        <w:r>
          <w:t>23</w:t>
        </w:r>
        <w:r>
          <w:fldChar w:fldCharType="end"/>
        </w:r>
      </w:hyperlink>
    </w:p>
    <w:p>
      <w:pPr>
        <w:pStyle w:val="TOC2"/>
        <w:tabs>
          <w:tab w:val="right" w:leader="dot" w:pos="8306"/>
        </w:tabs>
      </w:pPr>
      <w:hyperlink w:anchor="_Toc5595" w:history="1">
        <w:r>
          <w:rPr>
            <w:rFonts w:ascii="仿宋" w:eastAsia="仿宋" w:hAnsi="仿宋" w:cs="仿宋" w:hint="eastAsia"/>
            <w:lang w:eastAsia="zh-CN"/>
          </w:rPr>
          <w:t>(二)、加强资金流动监控</w:t>
        </w:r>
        <w:r>
          <w:tab/>
        </w:r>
        <w:r>
          <w:fldChar w:fldCharType="begin"/>
        </w:r>
        <w:r>
          <w:instrText xml:space="preserve"> PAGEREF _Toc5595 \h </w:instrText>
        </w:r>
        <w:r>
          <w:fldChar w:fldCharType="separate"/>
        </w:r>
        <w:r>
          <w:t>25</w:t>
        </w:r>
        <w:r>
          <w:fldChar w:fldCharType="end"/>
        </w:r>
      </w:hyperlink>
    </w:p>
    <w:p>
      <w:pPr>
        <w:pStyle w:val="TOC2"/>
        <w:tabs>
          <w:tab w:val="right" w:leader="dot" w:pos="8306"/>
        </w:tabs>
      </w:pPr>
      <w:hyperlink w:anchor="_Toc14444" w:history="1">
        <w:r>
          <w:rPr>
            <w:rFonts w:ascii="仿宋" w:eastAsia="仿宋" w:hAnsi="仿宋" w:cs="仿宋" w:hint="eastAsia"/>
            <w:lang w:eastAsia="zh-CN"/>
          </w:rPr>
          <w:t>(三)、制定完善的风险控制机制</w:t>
        </w:r>
        <w:r>
          <w:tab/>
        </w:r>
        <w:r>
          <w:fldChar w:fldCharType="begin"/>
        </w:r>
        <w:r>
          <w:instrText xml:space="preserve"> PAGEREF _Toc14444 \h </w:instrText>
        </w:r>
        <w:r>
          <w:fldChar w:fldCharType="separate"/>
        </w:r>
        <w:r>
          <w:t>26</w:t>
        </w:r>
        <w:r>
          <w:fldChar w:fldCharType="end"/>
        </w:r>
      </w:hyperlink>
    </w:p>
    <w:p>
      <w:pPr>
        <w:pStyle w:val="TOC2"/>
        <w:tabs>
          <w:tab w:val="right" w:leader="dot" w:pos="8306"/>
        </w:tabs>
      </w:pPr>
      <w:hyperlink w:anchor="_Toc14567" w:history="1">
        <w:r>
          <w:rPr>
            <w:rFonts w:ascii="仿宋" w:eastAsia="仿宋" w:hAnsi="仿宋" w:cs="仿宋" w:hint="eastAsia"/>
            <w:lang w:eastAsia="zh-CN"/>
          </w:rPr>
          <w:t>(四)、优化成本管理</w:t>
        </w:r>
        <w:r>
          <w:tab/>
        </w:r>
        <w:r>
          <w:fldChar w:fldCharType="begin"/>
        </w:r>
        <w:r>
          <w:instrText xml:space="preserve"> PAGEREF _Toc14567 \h </w:instrText>
        </w:r>
        <w:r>
          <w:fldChar w:fldCharType="separate"/>
        </w:r>
        <w:r>
          <w:t>27</w:t>
        </w:r>
        <w:r>
          <w:fldChar w:fldCharType="end"/>
        </w:r>
      </w:hyperlink>
    </w:p>
    <w:p>
      <w:pPr>
        <w:pStyle w:val="TOC1"/>
        <w:tabs>
          <w:tab w:val="right" w:leader="dot" w:pos="8306"/>
        </w:tabs>
      </w:pPr>
      <w:hyperlink w:anchor="_Toc9374" w:history="1">
        <w:r>
          <w:rPr>
            <w:rFonts w:ascii="仿宋" w:eastAsia="仿宋" w:hAnsi="仿宋" w:cs="仿宋" w:hint="eastAsia"/>
            <w:lang w:eastAsia="zh-CN"/>
          </w:rPr>
          <w:t>八、生产安全保护</w:t>
        </w:r>
        <w:r>
          <w:tab/>
        </w:r>
        <w:r>
          <w:fldChar w:fldCharType="begin"/>
        </w:r>
        <w:r>
          <w:instrText xml:space="preserve"> PAGEREF _Toc9374 \h </w:instrText>
        </w:r>
        <w:r>
          <w:fldChar w:fldCharType="separate"/>
        </w:r>
        <w:r>
          <w:t>28</w:t>
        </w:r>
        <w:r>
          <w:fldChar w:fldCharType="end"/>
        </w:r>
      </w:hyperlink>
    </w:p>
    <w:p>
      <w:pPr>
        <w:pStyle w:val="TOC2"/>
        <w:tabs>
          <w:tab w:val="right" w:leader="dot" w:pos="8306"/>
        </w:tabs>
      </w:pPr>
      <w:hyperlink w:anchor="_Toc26869" w:history="1">
        <w:r>
          <w:rPr>
            <w:rFonts w:ascii="仿宋" w:eastAsia="仿宋" w:hAnsi="仿宋" w:cs="仿宋" w:hint="eastAsia"/>
            <w:lang w:eastAsia="zh-CN"/>
          </w:rPr>
          <w:t>(一)、消防安全</w:t>
        </w:r>
        <w:r>
          <w:tab/>
        </w:r>
        <w:r>
          <w:fldChar w:fldCharType="begin"/>
        </w:r>
        <w:r>
          <w:instrText xml:space="preserve"> PAGEREF _Toc26869 \h </w:instrText>
        </w:r>
        <w:r>
          <w:fldChar w:fldCharType="separate"/>
        </w:r>
        <w:r>
          <w:t>28</w:t>
        </w:r>
        <w:r>
          <w:fldChar w:fldCharType="end"/>
        </w:r>
      </w:hyperlink>
    </w:p>
    <w:p>
      <w:pPr>
        <w:pStyle w:val="TOC2"/>
        <w:tabs>
          <w:tab w:val="right" w:leader="dot" w:pos="8306"/>
        </w:tabs>
      </w:pPr>
      <w:hyperlink w:anchor="_Toc22703" w:history="1">
        <w:r>
          <w:rPr>
            <w:rFonts w:ascii="仿宋" w:eastAsia="仿宋" w:hAnsi="仿宋" w:cs="仿宋" w:hint="eastAsia"/>
            <w:lang w:eastAsia="zh-CN"/>
          </w:rPr>
          <w:t>(二)、防火防爆总图布置措施</w:t>
        </w:r>
        <w:r>
          <w:tab/>
        </w:r>
        <w:r>
          <w:fldChar w:fldCharType="begin"/>
        </w:r>
        <w:r>
          <w:instrText xml:space="preserve"> PAGEREF _Toc22703 \h </w:instrText>
        </w:r>
        <w:r>
          <w:fldChar w:fldCharType="separate"/>
        </w:r>
        <w:r>
          <w:t>30</w:t>
        </w:r>
        <w:r>
          <w:fldChar w:fldCharType="end"/>
        </w:r>
      </w:hyperlink>
    </w:p>
    <w:p>
      <w:pPr>
        <w:pStyle w:val="TOC2"/>
        <w:tabs>
          <w:tab w:val="right" w:leader="dot" w:pos="8306"/>
        </w:tabs>
      </w:pPr>
      <w:hyperlink w:anchor="_Toc6581" w:history="1">
        <w:r>
          <w:rPr>
            <w:rFonts w:ascii="仿宋" w:eastAsia="仿宋" w:hAnsi="仿宋" w:cs="仿宋" w:hint="eastAsia"/>
            <w:lang w:eastAsia="zh-CN"/>
          </w:rPr>
          <w:t>(三)、自然灾害防范措施</w:t>
        </w:r>
        <w:r>
          <w:tab/>
        </w:r>
        <w:r>
          <w:fldChar w:fldCharType="begin"/>
        </w:r>
        <w:r>
          <w:instrText xml:space="preserve"> PAGEREF _Toc6581 \h </w:instrText>
        </w:r>
        <w:r>
          <w:fldChar w:fldCharType="separate"/>
        </w:r>
        <w:r>
          <w:t>31</w:t>
        </w:r>
        <w:r>
          <w:fldChar w:fldCharType="end"/>
        </w:r>
      </w:hyperlink>
    </w:p>
    <w:p>
      <w:pPr>
        <w:pStyle w:val="TOC2"/>
        <w:tabs>
          <w:tab w:val="right" w:leader="dot" w:pos="8306"/>
        </w:tabs>
      </w:pPr>
      <w:hyperlink w:anchor="_Toc4792" w:history="1">
        <w:r>
          <w:rPr>
            <w:rFonts w:ascii="仿宋" w:eastAsia="仿宋" w:hAnsi="仿宋" w:cs="仿宋" w:hint="eastAsia"/>
            <w:lang w:eastAsia="zh-CN"/>
          </w:rPr>
          <w:t>(四)、安全色及安全标志使用要求</w:t>
        </w:r>
        <w:r>
          <w:tab/>
        </w:r>
        <w:r>
          <w:fldChar w:fldCharType="begin"/>
        </w:r>
        <w:r>
          <w:instrText xml:space="preserve"> PAGEREF _Toc4792 \h </w:instrText>
        </w:r>
        <w:r>
          <w:fldChar w:fldCharType="separate"/>
        </w:r>
        <w:r>
          <w:t>32</w:t>
        </w:r>
        <w:r>
          <w:fldChar w:fldCharType="end"/>
        </w:r>
      </w:hyperlink>
    </w:p>
    <w:p>
      <w:pPr>
        <w:pStyle w:val="TOC2"/>
        <w:tabs>
          <w:tab w:val="right" w:leader="dot" w:pos="8306"/>
        </w:tabs>
      </w:pPr>
      <w:hyperlink w:anchor="_Toc27997" w:history="1">
        <w:r>
          <w:rPr>
            <w:rFonts w:ascii="仿宋" w:eastAsia="仿宋" w:hAnsi="仿宋" w:cs="仿宋" w:hint="eastAsia"/>
            <w:lang w:eastAsia="zh-CN"/>
          </w:rPr>
          <w:t>(五)、防尘防毒措施</w:t>
        </w:r>
        <w:r>
          <w:tab/>
        </w:r>
        <w:r>
          <w:fldChar w:fldCharType="begin"/>
        </w:r>
        <w:r>
          <w:instrText xml:space="preserve"> PAGEREF _Toc27997 \h </w:instrText>
        </w:r>
        <w:r>
          <w:fldChar w:fldCharType="separate"/>
        </w:r>
        <w:r>
          <w:t>33</w:t>
        </w:r>
        <w:r>
          <w:fldChar w:fldCharType="end"/>
        </w:r>
      </w:hyperlink>
    </w:p>
    <w:p>
      <w:pPr>
        <w:pStyle w:val="TOC2"/>
        <w:tabs>
          <w:tab w:val="right" w:leader="dot" w:pos="8306"/>
        </w:tabs>
      </w:pPr>
      <w:hyperlink w:anchor="_Toc24209" w:history="1">
        <w:r>
          <w:rPr>
            <w:rFonts w:ascii="仿宋" w:eastAsia="仿宋" w:hAnsi="仿宋" w:cs="仿宋" w:hint="eastAsia"/>
            <w:lang w:eastAsia="zh-CN"/>
          </w:rPr>
          <w:t>(六)、防静电、触电防护及防雷措施</w:t>
        </w:r>
        <w:r>
          <w:tab/>
        </w:r>
        <w:r>
          <w:fldChar w:fldCharType="begin"/>
        </w:r>
        <w:r>
          <w:instrText xml:space="preserve"> PAGEREF _Toc24209 \h </w:instrText>
        </w:r>
        <w:r>
          <w:fldChar w:fldCharType="separate"/>
        </w:r>
        <w:r>
          <w:t>34</w:t>
        </w:r>
        <w:r>
          <w:fldChar w:fldCharType="end"/>
        </w:r>
      </w:hyperlink>
    </w:p>
    <w:p>
      <w:pPr>
        <w:pStyle w:val="TOC2"/>
        <w:tabs>
          <w:tab w:val="right" w:leader="dot" w:pos="8306"/>
        </w:tabs>
      </w:pPr>
      <w:hyperlink w:anchor="_Toc20731" w:history="1">
        <w:r>
          <w:rPr>
            <w:rFonts w:ascii="仿宋" w:eastAsia="仿宋" w:hAnsi="仿宋" w:cs="仿宋" w:hint="eastAsia"/>
            <w:lang w:eastAsia="zh-CN"/>
          </w:rPr>
          <w:t>(七)、机械设备安全保障措施</w:t>
        </w:r>
        <w:r>
          <w:tab/>
        </w:r>
        <w:r>
          <w:fldChar w:fldCharType="begin"/>
        </w:r>
        <w:r>
          <w:instrText xml:space="preserve"> PAGEREF _Toc20731 \h </w:instrText>
        </w:r>
        <w:r>
          <w:fldChar w:fldCharType="separate"/>
        </w:r>
        <w:r>
          <w:t>35</w:t>
        </w:r>
        <w:r>
          <w:fldChar w:fldCharType="end"/>
        </w:r>
      </w:hyperlink>
    </w:p>
    <w:p>
      <w:pPr>
        <w:pStyle w:val="TOC1"/>
        <w:tabs>
          <w:tab w:val="right" w:leader="dot" w:pos="8306"/>
        </w:tabs>
      </w:pPr>
      <w:hyperlink w:anchor="_Toc2908" w:history="1">
        <w:r>
          <w:rPr>
            <w:rFonts w:ascii="仿宋" w:eastAsia="仿宋" w:hAnsi="仿宋" w:cs="仿宋" w:hint="eastAsia"/>
            <w:lang w:eastAsia="zh-CN"/>
          </w:rPr>
          <w:t>九、木工砂光机项目投资规划</w:t>
        </w:r>
        <w:r>
          <w:tab/>
        </w:r>
        <w:r>
          <w:fldChar w:fldCharType="begin"/>
        </w:r>
        <w:r>
          <w:instrText xml:space="preserve"> PAGEREF _Toc2908 \h </w:instrText>
        </w:r>
        <w:r>
          <w:fldChar w:fldCharType="separate"/>
        </w:r>
        <w:r>
          <w:t>36</w:t>
        </w:r>
        <w:r>
          <w:fldChar w:fldCharType="end"/>
        </w:r>
      </w:hyperlink>
    </w:p>
    <w:p>
      <w:pPr>
        <w:pStyle w:val="TOC2"/>
        <w:tabs>
          <w:tab w:val="right" w:leader="dot" w:pos="8306"/>
        </w:tabs>
      </w:pPr>
      <w:hyperlink w:anchor="_Toc15432" w:history="1">
        <w:r>
          <w:rPr>
            <w:rFonts w:ascii="仿宋" w:eastAsia="仿宋" w:hAnsi="仿宋" w:cs="仿宋" w:hint="eastAsia"/>
            <w:lang w:eastAsia="zh-CN"/>
          </w:rPr>
          <w:t>(一)、木工砂光机项目总投资估算</w:t>
        </w:r>
        <w:r>
          <w:tab/>
        </w:r>
        <w:r>
          <w:fldChar w:fldCharType="begin"/>
        </w:r>
        <w:r>
          <w:instrText xml:space="preserve"> PAGEREF _Toc15432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6" w:history="1">
        <w:r>
          <w:rPr>
            <w:rFonts w:ascii="仿宋" w:eastAsia="仿宋" w:hAnsi="仿宋" w:cs="仿宋" w:hint="eastAsia"/>
            <w:lang w:eastAsia="zh-CN"/>
          </w:rPr>
          <w:t>(二)、资金筹措</w:t>
        </w:r>
        <w:r>
          <w:tab/>
        </w:r>
        <w:r>
          <w:fldChar w:fldCharType="begin"/>
        </w:r>
        <w:r>
          <w:instrText xml:space="preserve"> PAGEREF _Toc2696 \h </w:instrText>
        </w:r>
        <w:r>
          <w:fldChar w:fldCharType="separate"/>
        </w:r>
        <w:r>
          <w:t>38</w:t>
        </w:r>
        <w:r>
          <w:fldChar w:fldCharType="end"/>
        </w:r>
      </w:hyperlink>
    </w:p>
    <w:p>
      <w:pPr>
        <w:pStyle w:val="TOC1"/>
        <w:tabs>
          <w:tab w:val="right" w:leader="dot" w:pos="8306"/>
        </w:tabs>
      </w:pPr>
      <w:hyperlink w:anchor="_Toc14637" w:history="1">
        <w:r>
          <w:rPr>
            <w:rFonts w:ascii="仿宋" w:eastAsia="仿宋" w:hAnsi="仿宋" w:cs="仿宋" w:hint="eastAsia"/>
            <w:lang w:eastAsia="zh-CN"/>
          </w:rPr>
          <w:t>十、木工砂光机项目社会影响</w:t>
        </w:r>
        <w:r>
          <w:tab/>
        </w:r>
        <w:r>
          <w:fldChar w:fldCharType="begin"/>
        </w:r>
        <w:r>
          <w:instrText xml:space="preserve"> PAGEREF _Toc14637 \h </w:instrText>
        </w:r>
        <w:r>
          <w:fldChar w:fldCharType="separate"/>
        </w:r>
        <w:r>
          <w:t>38</w:t>
        </w:r>
        <w:r>
          <w:fldChar w:fldCharType="end"/>
        </w:r>
      </w:hyperlink>
    </w:p>
    <w:p>
      <w:pPr>
        <w:pStyle w:val="TOC2"/>
        <w:tabs>
          <w:tab w:val="right" w:leader="dot" w:pos="8306"/>
        </w:tabs>
      </w:pPr>
      <w:hyperlink w:anchor="_Toc27589" w:history="1">
        <w:r>
          <w:rPr>
            <w:rFonts w:ascii="仿宋" w:eastAsia="仿宋" w:hAnsi="仿宋" w:cs="仿宋" w:hint="eastAsia"/>
            <w:lang w:eastAsia="zh-CN"/>
          </w:rPr>
          <w:t>(一)、社会责任与义务</w:t>
        </w:r>
        <w:r>
          <w:tab/>
        </w:r>
        <w:r>
          <w:fldChar w:fldCharType="begin"/>
        </w:r>
        <w:r>
          <w:instrText xml:space="preserve"> PAGEREF _Toc27589 \h </w:instrText>
        </w:r>
        <w:r>
          <w:fldChar w:fldCharType="separate"/>
        </w:r>
        <w:r>
          <w:t>38</w:t>
        </w:r>
        <w:r>
          <w:fldChar w:fldCharType="end"/>
        </w:r>
      </w:hyperlink>
    </w:p>
    <w:p>
      <w:pPr>
        <w:pStyle w:val="TOC2"/>
        <w:tabs>
          <w:tab w:val="right" w:leader="dot" w:pos="8306"/>
        </w:tabs>
      </w:pPr>
      <w:hyperlink w:anchor="_Toc14423" w:history="1">
        <w:r>
          <w:rPr>
            <w:rFonts w:ascii="仿宋" w:eastAsia="仿宋" w:hAnsi="仿宋" w:cs="仿宋" w:hint="eastAsia"/>
            <w:lang w:eastAsia="zh-CN"/>
          </w:rPr>
          <w:t>(二)、社会参与与沟通</w:t>
        </w:r>
        <w:r>
          <w:tab/>
        </w:r>
        <w:r>
          <w:fldChar w:fldCharType="begin"/>
        </w:r>
        <w:r>
          <w:instrText xml:space="preserve"> PAGEREF _Toc14423 \h </w:instrText>
        </w:r>
        <w:r>
          <w:fldChar w:fldCharType="separate"/>
        </w:r>
        <w:r>
          <w:t>39</w:t>
        </w:r>
        <w:r>
          <w:fldChar w:fldCharType="end"/>
        </w:r>
      </w:hyperlink>
    </w:p>
    <w:p>
      <w:pPr>
        <w:pStyle w:val="TOC1"/>
        <w:tabs>
          <w:tab w:val="right" w:leader="dot" w:pos="8306"/>
        </w:tabs>
      </w:pPr>
      <w:hyperlink w:anchor="_Toc1472" w:history="1">
        <w:r>
          <w:rPr>
            <w:rFonts w:ascii="仿宋" w:eastAsia="仿宋" w:hAnsi="仿宋" w:cs="仿宋" w:hint="eastAsia"/>
            <w:lang w:eastAsia="zh-CN"/>
          </w:rPr>
          <w:t>十一、木工砂光机项目环境影响分析</w:t>
        </w:r>
        <w:r>
          <w:tab/>
        </w:r>
        <w:r>
          <w:fldChar w:fldCharType="begin"/>
        </w:r>
        <w:r>
          <w:instrText xml:space="preserve"> PAGEREF _Toc1472 \h </w:instrText>
        </w:r>
        <w:r>
          <w:fldChar w:fldCharType="separate"/>
        </w:r>
        <w:r>
          <w:t>40</w:t>
        </w:r>
        <w:r>
          <w:fldChar w:fldCharType="end"/>
        </w:r>
      </w:hyperlink>
    </w:p>
    <w:p>
      <w:pPr>
        <w:pStyle w:val="TOC2"/>
        <w:tabs>
          <w:tab w:val="right" w:leader="dot" w:pos="8306"/>
        </w:tabs>
      </w:pPr>
      <w:hyperlink w:anchor="_Toc9106" w:history="1">
        <w:r>
          <w:rPr>
            <w:rFonts w:ascii="仿宋" w:eastAsia="仿宋" w:hAnsi="仿宋" w:cs="仿宋" w:hint="eastAsia"/>
            <w:lang w:eastAsia="zh-CN"/>
          </w:rPr>
          <w:t>(一)、建设区域环境质量现状</w:t>
        </w:r>
        <w:r>
          <w:tab/>
        </w:r>
        <w:r>
          <w:fldChar w:fldCharType="begin"/>
        </w:r>
        <w:r>
          <w:instrText xml:space="preserve"> PAGEREF _Toc9106 \h </w:instrText>
        </w:r>
        <w:r>
          <w:fldChar w:fldCharType="separate"/>
        </w:r>
        <w:r>
          <w:t>40</w:t>
        </w:r>
        <w:r>
          <w:fldChar w:fldCharType="end"/>
        </w:r>
      </w:hyperlink>
    </w:p>
    <w:p>
      <w:pPr>
        <w:pStyle w:val="TOC2"/>
        <w:tabs>
          <w:tab w:val="right" w:leader="dot" w:pos="8306"/>
        </w:tabs>
      </w:pPr>
      <w:hyperlink w:anchor="_Toc6566" w:history="1">
        <w:r>
          <w:rPr>
            <w:rFonts w:ascii="仿宋" w:eastAsia="仿宋" w:hAnsi="仿宋" w:cs="仿宋" w:hint="eastAsia"/>
            <w:lang w:eastAsia="zh-CN"/>
          </w:rPr>
          <w:t>(二)、建设期环境保护</w:t>
        </w:r>
        <w:r>
          <w:tab/>
        </w:r>
        <w:r>
          <w:fldChar w:fldCharType="begin"/>
        </w:r>
        <w:r>
          <w:instrText xml:space="preserve"> PAGEREF _Toc6566 \h </w:instrText>
        </w:r>
        <w:r>
          <w:fldChar w:fldCharType="separate"/>
        </w:r>
        <w:r>
          <w:t>41</w:t>
        </w:r>
        <w:r>
          <w:fldChar w:fldCharType="end"/>
        </w:r>
      </w:hyperlink>
    </w:p>
    <w:p>
      <w:pPr>
        <w:pStyle w:val="TOC2"/>
        <w:tabs>
          <w:tab w:val="right" w:leader="dot" w:pos="8306"/>
        </w:tabs>
      </w:pPr>
      <w:hyperlink w:anchor="_Toc25532" w:history="1">
        <w:r>
          <w:rPr>
            <w:rFonts w:ascii="仿宋" w:eastAsia="仿宋" w:hAnsi="仿宋" w:cs="仿宋" w:hint="eastAsia"/>
            <w:lang w:eastAsia="zh-CN"/>
          </w:rPr>
          <w:t>(三)、运营期环境保护</w:t>
        </w:r>
        <w:r>
          <w:tab/>
        </w:r>
        <w:r>
          <w:fldChar w:fldCharType="begin"/>
        </w:r>
        <w:r>
          <w:instrText xml:space="preserve"> PAGEREF _Toc25532 \h </w:instrText>
        </w:r>
        <w:r>
          <w:fldChar w:fldCharType="separate"/>
        </w:r>
        <w:r>
          <w:t>43</w:t>
        </w:r>
        <w:r>
          <w:fldChar w:fldCharType="end"/>
        </w:r>
      </w:hyperlink>
    </w:p>
    <w:p>
      <w:pPr>
        <w:pStyle w:val="TOC2"/>
        <w:tabs>
          <w:tab w:val="right" w:leader="dot" w:pos="8306"/>
        </w:tabs>
      </w:pPr>
      <w:hyperlink w:anchor="_Toc28596" w:history="1">
        <w:r>
          <w:rPr>
            <w:rFonts w:ascii="仿宋" w:eastAsia="仿宋" w:hAnsi="仿宋" w:cs="仿宋" w:hint="eastAsia"/>
            <w:lang w:eastAsia="zh-CN"/>
          </w:rPr>
          <w:t>(四)、木工砂光机项目建设对区域经济的影响</w:t>
        </w:r>
        <w:r>
          <w:tab/>
        </w:r>
        <w:r>
          <w:fldChar w:fldCharType="begin"/>
        </w:r>
        <w:r>
          <w:instrText xml:space="preserve"> PAGEREF _Toc28596 \h </w:instrText>
        </w:r>
        <w:r>
          <w:fldChar w:fldCharType="separate"/>
        </w:r>
        <w:r>
          <w:t>44</w:t>
        </w:r>
        <w:r>
          <w:fldChar w:fldCharType="end"/>
        </w:r>
      </w:hyperlink>
    </w:p>
    <w:p>
      <w:pPr>
        <w:pStyle w:val="TOC2"/>
        <w:tabs>
          <w:tab w:val="right" w:leader="dot" w:pos="8306"/>
        </w:tabs>
      </w:pPr>
      <w:hyperlink w:anchor="_Toc32656" w:history="1">
        <w:r>
          <w:rPr>
            <w:rFonts w:ascii="仿宋" w:eastAsia="仿宋" w:hAnsi="仿宋" w:cs="仿宋" w:hint="eastAsia"/>
            <w:lang w:eastAsia="zh-CN"/>
          </w:rPr>
          <w:t>(五)、废弃物处理</w:t>
        </w:r>
        <w:r>
          <w:tab/>
        </w:r>
        <w:r>
          <w:fldChar w:fldCharType="begin"/>
        </w:r>
        <w:r>
          <w:instrText xml:space="preserve"> PAGEREF _Toc32656 \h </w:instrText>
        </w:r>
        <w:r>
          <w:fldChar w:fldCharType="separate"/>
        </w:r>
        <w:r>
          <w:t>46</w:t>
        </w:r>
        <w:r>
          <w:fldChar w:fldCharType="end"/>
        </w:r>
      </w:hyperlink>
    </w:p>
    <w:p>
      <w:pPr>
        <w:pStyle w:val="TOC2"/>
        <w:tabs>
          <w:tab w:val="right" w:leader="dot" w:pos="8306"/>
        </w:tabs>
      </w:pPr>
      <w:hyperlink w:anchor="_Toc7524" w:history="1">
        <w:r>
          <w:rPr>
            <w:rFonts w:ascii="仿宋" w:eastAsia="仿宋" w:hAnsi="仿宋" w:cs="仿宋" w:hint="eastAsia"/>
            <w:lang w:eastAsia="zh-CN"/>
          </w:rPr>
          <w:t>(六)、特殊环境影响分析</w:t>
        </w:r>
        <w:r>
          <w:tab/>
        </w:r>
        <w:r>
          <w:fldChar w:fldCharType="begin"/>
        </w:r>
        <w:r>
          <w:instrText xml:space="preserve"> PAGEREF _Toc7524 \h </w:instrText>
        </w:r>
        <w:r>
          <w:fldChar w:fldCharType="separate"/>
        </w:r>
        <w:r>
          <w:t>47</w:t>
        </w:r>
        <w:r>
          <w:fldChar w:fldCharType="end"/>
        </w:r>
      </w:hyperlink>
    </w:p>
    <w:p>
      <w:pPr>
        <w:pStyle w:val="TOC2"/>
        <w:tabs>
          <w:tab w:val="right" w:leader="dot" w:pos="8306"/>
        </w:tabs>
      </w:pPr>
      <w:hyperlink w:anchor="_Toc24991" w:history="1">
        <w:r>
          <w:rPr>
            <w:rFonts w:ascii="仿宋" w:eastAsia="仿宋" w:hAnsi="仿宋" w:cs="仿宋" w:hint="eastAsia"/>
            <w:lang w:eastAsia="zh-CN"/>
          </w:rPr>
          <w:t>(七)、清洁生产</w:t>
        </w:r>
        <w:r>
          <w:tab/>
        </w:r>
        <w:r>
          <w:fldChar w:fldCharType="begin"/>
        </w:r>
        <w:r>
          <w:instrText xml:space="preserve"> PAGEREF _Toc24991 \h </w:instrText>
        </w:r>
        <w:r>
          <w:fldChar w:fldCharType="separate"/>
        </w:r>
        <w:r>
          <w:t>48</w:t>
        </w:r>
        <w:r>
          <w:fldChar w:fldCharType="end"/>
        </w:r>
      </w:hyperlink>
    </w:p>
    <w:p>
      <w:pPr>
        <w:pStyle w:val="TOC2"/>
        <w:tabs>
          <w:tab w:val="right" w:leader="dot" w:pos="8306"/>
        </w:tabs>
      </w:pPr>
      <w:hyperlink w:anchor="_Toc27132" w:history="1">
        <w:r>
          <w:rPr>
            <w:rFonts w:ascii="仿宋" w:eastAsia="仿宋" w:hAnsi="仿宋" w:cs="仿宋" w:hint="eastAsia"/>
            <w:lang w:eastAsia="zh-CN"/>
          </w:rPr>
          <w:t>(八)、环境保护综合评价</w:t>
        </w:r>
        <w:r>
          <w:tab/>
        </w:r>
        <w:r>
          <w:fldChar w:fldCharType="begin"/>
        </w:r>
        <w:r>
          <w:instrText xml:space="preserve"> PAGEREF _Toc27132 \h </w:instrText>
        </w:r>
        <w:r>
          <w:fldChar w:fldCharType="separate"/>
        </w:r>
        <w:r>
          <w:t>49</w:t>
        </w:r>
        <w:r>
          <w:fldChar w:fldCharType="end"/>
        </w:r>
      </w:hyperlink>
    </w:p>
    <w:p>
      <w:pPr>
        <w:pStyle w:val="TOC1"/>
        <w:tabs>
          <w:tab w:val="right" w:leader="dot" w:pos="8306"/>
        </w:tabs>
      </w:pPr>
      <w:hyperlink w:anchor="_Toc1834" w:history="1">
        <w:r>
          <w:rPr>
            <w:rFonts w:ascii="仿宋" w:eastAsia="仿宋" w:hAnsi="仿宋" w:cs="仿宋" w:hint="eastAsia"/>
            <w:lang w:eastAsia="zh-CN"/>
          </w:rPr>
          <w:t>十二、木工砂光机项目人力资源培养与发展</w:t>
        </w:r>
        <w:r>
          <w:tab/>
        </w:r>
        <w:r>
          <w:fldChar w:fldCharType="begin"/>
        </w:r>
        <w:r>
          <w:instrText xml:space="preserve"> PAGEREF _Toc1834 \h </w:instrText>
        </w:r>
        <w:r>
          <w:fldChar w:fldCharType="separate"/>
        </w:r>
        <w:r>
          <w:t>51</w:t>
        </w:r>
        <w:r>
          <w:fldChar w:fldCharType="end"/>
        </w:r>
      </w:hyperlink>
    </w:p>
    <w:p>
      <w:pPr>
        <w:pStyle w:val="TOC2"/>
        <w:tabs>
          <w:tab w:val="right" w:leader="dot" w:pos="8306"/>
        </w:tabs>
      </w:pPr>
      <w:hyperlink w:anchor="_Toc11394" w:history="1">
        <w:r>
          <w:rPr>
            <w:rFonts w:ascii="仿宋" w:eastAsia="仿宋" w:hAnsi="仿宋" w:cs="仿宋" w:hint="eastAsia"/>
            <w:lang w:eastAsia="zh-CN"/>
          </w:rPr>
          <w:t>(一)、人才需求与规划</w:t>
        </w:r>
        <w:r>
          <w:tab/>
        </w:r>
        <w:r>
          <w:fldChar w:fldCharType="begin"/>
        </w:r>
        <w:r>
          <w:instrText xml:space="preserve"> PAGEREF _Toc11394 \h </w:instrText>
        </w:r>
        <w:r>
          <w:fldChar w:fldCharType="separate"/>
        </w:r>
        <w:r>
          <w:t>51</w:t>
        </w:r>
        <w:r>
          <w:fldChar w:fldCharType="end"/>
        </w:r>
      </w:hyperlink>
    </w:p>
    <w:p>
      <w:pPr>
        <w:pStyle w:val="TOC2"/>
        <w:tabs>
          <w:tab w:val="right" w:leader="dot" w:pos="8306"/>
        </w:tabs>
      </w:pPr>
      <w:hyperlink w:anchor="_Toc9920" w:history="1">
        <w:r>
          <w:rPr>
            <w:rFonts w:ascii="仿宋" w:eastAsia="仿宋" w:hAnsi="仿宋" w:cs="仿宋" w:hint="eastAsia"/>
            <w:lang w:eastAsia="zh-CN"/>
          </w:rPr>
          <w:t>(二)、培训与发展计划</w:t>
        </w:r>
        <w:r>
          <w:tab/>
        </w:r>
        <w:r>
          <w:fldChar w:fldCharType="begin"/>
        </w:r>
        <w:r>
          <w:instrText xml:space="preserve"> PAGEREF _Toc9920 \h </w:instrText>
        </w:r>
        <w:r>
          <w:fldChar w:fldCharType="separate"/>
        </w:r>
        <w:r>
          <w:t>51</w:t>
        </w:r>
        <w:r>
          <w:fldChar w:fldCharType="end"/>
        </w:r>
      </w:hyperlink>
    </w:p>
    <w:p>
      <w:pPr>
        <w:pStyle w:val="TOC1"/>
        <w:tabs>
          <w:tab w:val="right" w:leader="dot" w:pos="8306"/>
        </w:tabs>
      </w:pPr>
      <w:hyperlink w:anchor="_Toc5733" w:history="1">
        <w:r>
          <w:rPr>
            <w:rFonts w:ascii="仿宋" w:eastAsia="仿宋" w:hAnsi="仿宋" w:cs="仿宋" w:hint="eastAsia"/>
            <w:lang w:eastAsia="zh-CN"/>
          </w:rPr>
          <w:t>十三、木工砂光机项目实施时间节点</w:t>
        </w:r>
        <w:r>
          <w:tab/>
        </w:r>
        <w:r>
          <w:fldChar w:fldCharType="begin"/>
        </w:r>
        <w:r>
          <w:instrText xml:space="preserve"> PAGEREF _Toc5733 \h </w:instrText>
        </w:r>
        <w:r>
          <w:fldChar w:fldCharType="separate"/>
        </w:r>
        <w:r>
          <w:t>52</w:t>
        </w:r>
        <w:r>
          <w:fldChar w:fldCharType="end"/>
        </w:r>
      </w:hyperlink>
    </w:p>
    <w:p>
      <w:pPr>
        <w:pStyle w:val="TOC2"/>
        <w:tabs>
          <w:tab w:val="right" w:leader="dot" w:pos="8306"/>
        </w:tabs>
      </w:pPr>
      <w:hyperlink w:anchor="_Toc5319" w:history="1">
        <w:r>
          <w:rPr>
            <w:rFonts w:ascii="仿宋" w:eastAsia="仿宋" w:hAnsi="仿宋" w:cs="仿宋" w:hint="eastAsia"/>
            <w:lang w:eastAsia="zh-CN"/>
          </w:rPr>
          <w:t>(一)、木工砂光机项目启动阶段时间节点</w:t>
        </w:r>
        <w:r>
          <w:tab/>
        </w:r>
        <w:r>
          <w:fldChar w:fldCharType="begin"/>
        </w:r>
        <w:r>
          <w:instrText xml:space="preserve"> PAGEREF _Toc5319 \h </w:instrText>
        </w:r>
        <w:r>
          <w:fldChar w:fldCharType="separate"/>
        </w:r>
        <w:r>
          <w:t>52</w:t>
        </w:r>
        <w:r>
          <w:fldChar w:fldCharType="end"/>
        </w:r>
      </w:hyperlink>
    </w:p>
    <w:p>
      <w:pPr>
        <w:pStyle w:val="TOC2"/>
        <w:tabs>
          <w:tab w:val="right" w:leader="dot" w:pos="8306"/>
        </w:tabs>
      </w:pPr>
      <w:hyperlink w:anchor="_Toc14429" w:history="1">
        <w:r>
          <w:rPr>
            <w:rFonts w:ascii="仿宋" w:eastAsia="仿宋" w:hAnsi="仿宋" w:cs="仿宋" w:hint="eastAsia"/>
            <w:lang w:eastAsia="zh-CN"/>
          </w:rPr>
          <w:t>(二)、木工砂光机项目执行阶段时间节点</w:t>
        </w:r>
        <w:r>
          <w:tab/>
        </w:r>
        <w:r>
          <w:fldChar w:fldCharType="begin"/>
        </w:r>
        <w:r>
          <w:instrText xml:space="preserve"> PAGEREF _Toc14429 \h </w:instrText>
        </w:r>
        <w:r>
          <w:fldChar w:fldCharType="separate"/>
        </w:r>
        <w:r>
          <w:t>53</w:t>
        </w:r>
        <w:r>
          <w:fldChar w:fldCharType="end"/>
        </w:r>
      </w:hyperlink>
    </w:p>
    <w:p>
      <w:pPr>
        <w:pStyle w:val="TOC2"/>
        <w:tabs>
          <w:tab w:val="right" w:leader="dot" w:pos="8306"/>
        </w:tabs>
      </w:pPr>
      <w:hyperlink w:anchor="_Toc7517" w:history="1">
        <w:r>
          <w:rPr>
            <w:rFonts w:ascii="仿宋" w:eastAsia="仿宋" w:hAnsi="仿宋" w:cs="仿宋" w:hint="eastAsia"/>
            <w:lang w:eastAsia="zh-CN"/>
          </w:rPr>
          <w:t>(三)、木工砂光机项目完成阶段时间节点</w:t>
        </w:r>
        <w:r>
          <w:tab/>
        </w:r>
        <w:r>
          <w:fldChar w:fldCharType="begin"/>
        </w:r>
        <w:r>
          <w:instrText xml:space="preserve"> PAGEREF _Toc7517 \h </w:instrText>
        </w:r>
        <w:r>
          <w:fldChar w:fldCharType="separate"/>
        </w:r>
        <w:r>
          <w:t>54</w:t>
        </w:r>
        <w:r>
          <w:fldChar w:fldCharType="end"/>
        </w:r>
      </w:hyperlink>
    </w:p>
    <w:p>
      <w:pPr>
        <w:pStyle w:val="TOC1"/>
        <w:tabs>
          <w:tab w:val="right" w:leader="dot" w:pos="8306"/>
        </w:tabs>
      </w:pPr>
      <w:hyperlink w:anchor="_Toc15175" w:history="1">
        <w:r>
          <w:rPr>
            <w:rFonts w:ascii="仿宋" w:eastAsia="仿宋" w:hAnsi="仿宋" w:cs="仿宋" w:hint="eastAsia"/>
            <w:lang w:eastAsia="zh-CN"/>
          </w:rPr>
          <w:t>十四、供应链管理</w:t>
        </w:r>
        <w:r>
          <w:tab/>
        </w:r>
        <w:r>
          <w:fldChar w:fldCharType="begin"/>
        </w:r>
        <w:r>
          <w:instrText xml:space="preserve"> PAGEREF _Toc15175 \h </w:instrText>
        </w:r>
        <w:r>
          <w:fldChar w:fldCharType="separate"/>
        </w:r>
        <w:r>
          <w:t>55</w:t>
        </w:r>
        <w:r>
          <w:fldChar w:fldCharType="end"/>
        </w:r>
      </w:hyperlink>
    </w:p>
    <w:p>
      <w:pPr>
        <w:pStyle w:val="TOC2"/>
        <w:tabs>
          <w:tab w:val="right" w:leader="dot" w:pos="8306"/>
        </w:tabs>
      </w:pPr>
      <w:hyperlink w:anchor="_Toc1589" w:history="1">
        <w:r>
          <w:rPr>
            <w:rFonts w:ascii="仿宋" w:eastAsia="仿宋" w:hAnsi="仿宋" w:cs="仿宋" w:hint="eastAsia"/>
            <w:lang w:eastAsia="zh-CN"/>
          </w:rPr>
          <w:t>(一)、供应链战略规划</w:t>
        </w:r>
        <w:r>
          <w:tab/>
        </w:r>
        <w:r>
          <w:fldChar w:fldCharType="begin"/>
        </w:r>
        <w:r>
          <w:instrText xml:space="preserve"> PAGEREF _Toc1589 \h </w:instrText>
        </w:r>
        <w:r>
          <w:fldChar w:fldCharType="separate"/>
        </w:r>
        <w:r>
          <w:t>55</w:t>
        </w:r>
        <w:r>
          <w:fldChar w:fldCharType="end"/>
        </w:r>
      </w:hyperlink>
    </w:p>
    <w:p>
      <w:pPr>
        <w:pStyle w:val="TOC2"/>
        <w:tabs>
          <w:tab w:val="right" w:leader="dot" w:pos="8306"/>
        </w:tabs>
      </w:pPr>
      <w:hyperlink w:anchor="_Toc21785" w:history="1">
        <w:r>
          <w:rPr>
            <w:rFonts w:ascii="仿宋" w:eastAsia="仿宋" w:hAnsi="仿宋" w:cs="仿宋" w:hint="eastAsia"/>
            <w:lang w:eastAsia="zh-CN"/>
          </w:rPr>
          <w:t>(二)、供应商选择与合作</w:t>
        </w:r>
        <w:r>
          <w:tab/>
        </w:r>
        <w:r>
          <w:fldChar w:fldCharType="begin"/>
        </w:r>
        <w:r>
          <w:instrText xml:space="preserve"> PAGEREF _Toc21785 \h </w:instrText>
        </w:r>
        <w:r>
          <w:fldChar w:fldCharType="separate"/>
        </w:r>
        <w:r>
          <w:t>56</w:t>
        </w:r>
        <w:r>
          <w:fldChar w:fldCharType="end"/>
        </w:r>
      </w:hyperlink>
    </w:p>
    <w:p>
      <w:pPr>
        <w:pStyle w:val="TOC2"/>
        <w:tabs>
          <w:tab w:val="right" w:leader="dot" w:pos="8306"/>
        </w:tabs>
      </w:pPr>
      <w:hyperlink w:anchor="_Toc16470" w:history="1">
        <w:r>
          <w:rPr>
            <w:rFonts w:ascii="仿宋" w:eastAsia="仿宋" w:hAnsi="仿宋" w:cs="仿宋" w:hint="eastAsia"/>
            <w:lang w:eastAsia="zh-CN"/>
          </w:rPr>
          <w:t>(三)、物流与库存管理</w:t>
        </w:r>
        <w:r>
          <w:tab/>
        </w:r>
        <w:r>
          <w:fldChar w:fldCharType="begin"/>
        </w:r>
        <w:r>
          <w:instrText xml:space="preserve"> PAGEREF _Toc16470 \h </w:instrText>
        </w:r>
        <w:r>
          <w:fldChar w:fldCharType="separate"/>
        </w:r>
        <w:r>
          <w:t>58</w:t>
        </w:r>
        <w:r>
          <w:fldChar w:fldCharType="end"/>
        </w:r>
      </w:hyperlink>
    </w:p>
    <w:p>
      <w:pPr>
        <w:pStyle w:val="TOC1"/>
        <w:tabs>
          <w:tab w:val="right" w:leader="dot" w:pos="8306"/>
        </w:tabs>
      </w:pPr>
      <w:hyperlink w:anchor="_Toc531" w:history="1">
        <w:r>
          <w:rPr>
            <w:rFonts w:ascii="仿宋" w:eastAsia="仿宋" w:hAnsi="仿宋" w:cs="仿宋" w:hint="eastAsia"/>
            <w:lang w:eastAsia="zh-CN"/>
          </w:rPr>
          <w:t>十五、利益相关者分析与沟通计划</w:t>
        </w:r>
        <w:r>
          <w:tab/>
        </w:r>
        <w:r>
          <w:fldChar w:fldCharType="begin"/>
        </w:r>
        <w:r>
          <w:instrText xml:space="preserve"> PAGEREF _Toc531 \h </w:instrText>
        </w:r>
        <w:r>
          <w:fldChar w:fldCharType="separate"/>
        </w:r>
        <w:r>
          <w:t>59</w:t>
        </w:r>
        <w:r>
          <w:fldChar w:fldCharType="end"/>
        </w:r>
      </w:hyperlink>
    </w:p>
    <w:p>
      <w:pPr>
        <w:pStyle w:val="TOC2"/>
        <w:tabs>
          <w:tab w:val="right" w:leader="dot" w:pos="8306"/>
        </w:tabs>
      </w:pPr>
      <w:hyperlink w:anchor="_Toc20717" w:history="1">
        <w:r>
          <w:rPr>
            <w:rFonts w:ascii="仿宋" w:eastAsia="仿宋" w:hAnsi="仿宋" w:cs="仿宋" w:hint="eastAsia"/>
            <w:lang w:eastAsia="zh-CN"/>
          </w:rPr>
          <w:t>(一)、利益相关者分析</w:t>
        </w:r>
        <w:r>
          <w:tab/>
        </w:r>
        <w:r>
          <w:fldChar w:fldCharType="begin"/>
        </w:r>
        <w:r>
          <w:instrText xml:space="preserve"> PAGEREF _Toc20717 \h </w:instrText>
        </w:r>
        <w:r>
          <w:fldChar w:fldCharType="separate"/>
        </w:r>
        <w:r>
          <w:t>59</w:t>
        </w:r>
        <w:r>
          <w:fldChar w:fldCharType="end"/>
        </w:r>
      </w:hyperlink>
    </w:p>
    <w:p>
      <w:pPr>
        <w:pStyle w:val="TOC2"/>
        <w:tabs>
          <w:tab w:val="right" w:leader="dot" w:pos="8306"/>
        </w:tabs>
      </w:pPr>
      <w:hyperlink w:anchor="_Toc3291" w:history="1">
        <w:r>
          <w:rPr>
            <w:rFonts w:ascii="仿宋" w:eastAsia="仿宋" w:hAnsi="仿宋" w:cs="仿宋" w:hint="eastAsia"/>
            <w:lang w:eastAsia="zh-CN"/>
          </w:rPr>
          <w:t>(二)、沟通计划</w:t>
        </w:r>
        <w:r>
          <w:tab/>
        </w:r>
        <w:r>
          <w:fldChar w:fldCharType="begin"/>
        </w:r>
        <w:r>
          <w:instrText xml:space="preserve"> PAGEREF _Toc3291 \h </w:instrText>
        </w:r>
        <w:r>
          <w:fldChar w:fldCharType="separate"/>
        </w:r>
        <w:r>
          <w:t>60</w:t>
        </w:r>
        <w:r>
          <w:fldChar w:fldCharType="end"/>
        </w:r>
      </w:hyperlink>
    </w:p>
    <w:p>
      <w:pPr>
        <w:pStyle w:val="TOC1"/>
        <w:tabs>
          <w:tab w:val="right" w:leader="dot" w:pos="8306"/>
        </w:tabs>
      </w:pPr>
      <w:hyperlink w:anchor="_Toc29071" w:history="1">
        <w:r>
          <w:rPr>
            <w:rFonts w:ascii="仿宋" w:eastAsia="仿宋" w:hAnsi="仿宋" w:cs="仿宋" w:hint="eastAsia"/>
            <w:lang w:eastAsia="zh-CN"/>
          </w:rPr>
          <w:t>十六、木工砂光机项目治理与监督</w:t>
        </w:r>
        <w:r>
          <w:tab/>
        </w:r>
        <w:r>
          <w:fldChar w:fldCharType="begin"/>
        </w:r>
        <w:r>
          <w:instrText xml:space="preserve"> PAGEREF _Toc29071 \h </w:instrText>
        </w:r>
        <w:r>
          <w:fldChar w:fldCharType="separate"/>
        </w:r>
        <w:r>
          <w:t>61</w:t>
        </w:r>
        <w:r>
          <w:fldChar w:fldCharType="end"/>
        </w:r>
      </w:hyperlink>
    </w:p>
    <w:p>
      <w:pPr>
        <w:pStyle w:val="TOC2"/>
        <w:tabs>
          <w:tab w:val="right" w:leader="dot" w:pos="8306"/>
        </w:tabs>
      </w:pPr>
      <w:hyperlink w:anchor="_Toc1068" w:history="1">
        <w:r>
          <w:rPr>
            <w:rFonts w:ascii="仿宋" w:eastAsia="仿宋" w:hAnsi="仿宋" w:cs="仿宋" w:hint="eastAsia"/>
            <w:lang w:eastAsia="zh-CN"/>
          </w:rPr>
          <w:t>(一)、木工砂光机项目治理结构</w:t>
        </w:r>
        <w:r>
          <w:tab/>
        </w:r>
        <w:r>
          <w:fldChar w:fldCharType="begin"/>
        </w:r>
        <w:r>
          <w:instrText xml:space="preserve"> PAGEREF _Toc1068 \h </w:instrText>
        </w:r>
        <w:r>
          <w:fldChar w:fldCharType="separate"/>
        </w:r>
        <w:r>
          <w:t>61</w:t>
        </w:r>
        <w:r>
          <w:fldChar w:fldCharType="end"/>
        </w:r>
      </w:hyperlink>
    </w:p>
    <w:p>
      <w:pPr>
        <w:pStyle w:val="TOC2"/>
        <w:tabs>
          <w:tab w:val="right" w:leader="dot" w:pos="8306"/>
        </w:tabs>
      </w:pPr>
      <w:hyperlink w:anchor="_Toc11161" w:history="1">
        <w:r>
          <w:rPr>
            <w:rFonts w:ascii="仿宋" w:eastAsia="仿宋" w:hAnsi="仿宋" w:cs="仿宋" w:hint="eastAsia"/>
            <w:lang w:eastAsia="zh-CN"/>
          </w:rPr>
          <w:t>(二)、监督与审计</w:t>
        </w:r>
        <w:r>
          <w:tab/>
        </w:r>
        <w:r>
          <w:fldChar w:fldCharType="begin"/>
        </w:r>
        <w:r>
          <w:instrText xml:space="preserve"> PAGEREF _Toc11161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30"/>
      <w:r>
        <w:rPr>
          <w:rFonts w:ascii="仿宋" w:eastAsia="仿宋" w:hAnsi="仿宋" w:cs="仿宋" w:hint="eastAsia"/>
          <w:sz w:val="28"/>
          <w:lang w:eastAsia="zh-CN"/>
        </w:rPr>
        <w:t>一、木工砂光机项目建设单位说明</w:t>
      </w:r>
      <w:bookmarkEnd w:id="2"/>
    </w:p>
    <w:p>
      <w:pPr>
        <w:pStyle w:val="Heading2"/>
        <w:rPr>
          <w:rFonts w:ascii="仿宋" w:eastAsia="仿宋" w:hAnsi="仿宋" w:cs="仿宋" w:hint="eastAsia"/>
          <w:lang w:eastAsia="zh-CN"/>
        </w:rPr>
      </w:pPr>
      <w:bookmarkStart w:id="3" w:name="_Toc24063"/>
      <w:r>
        <w:rPr>
          <w:rFonts w:ascii="仿宋" w:eastAsia="仿宋" w:hAnsi="仿宋" w:cs="仿宋" w:hint="eastAsia"/>
          <w:lang w:eastAsia="zh-CN"/>
        </w:rPr>
        <w:t>(一)、木工砂光机项目承办单位基本情况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1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工砂光机项目承办单位的XXXX，我们着眼于实现可持续的经济效益。通过技术创新和解决方案的提供，公司预计在木工砂光机项目执行期间将获得可观的收入增长。这一收入来源主要包括木工砂光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同时，我们注重成本控制和效率提升，以确保木工砂光机项目的可持续盈利。透过精细的管理和资源优化，公司期望实现木工砂光机项目利润最大化。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工砂光机项目实施进行全面的投资评估，包括木工砂光机项目启动阶段的资金投入和后续运营成本。通过对木工砂光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木工砂光机项目实施过程中具备足够的资金流动性，公司将进行详尽的现金流分析。这包括资金需求的合理预测、木工砂光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992"/>
      <w:r>
        <w:rPr>
          <w:rFonts w:ascii="仿宋" w:eastAsia="仿宋" w:hAnsi="仿宋" w:cs="仿宋" w:hint="eastAsia"/>
          <w:sz w:val="28"/>
          <w:lang w:eastAsia="zh-CN"/>
        </w:rPr>
        <w:t>二、木工砂光机项目概论</w:t>
      </w:r>
      <w:bookmarkEnd w:id="5"/>
    </w:p>
    <w:p>
      <w:pPr>
        <w:pStyle w:val="Heading2"/>
        <w:rPr>
          <w:rFonts w:ascii="仿宋" w:eastAsia="仿宋" w:hAnsi="仿宋" w:cs="仿宋" w:hint="eastAsia"/>
          <w:lang w:eastAsia="zh-CN"/>
        </w:rPr>
      </w:pPr>
      <w:bookmarkStart w:id="6" w:name="_Toc6135"/>
      <w:r>
        <w:rPr>
          <w:rFonts w:ascii="仿宋" w:eastAsia="仿宋" w:hAnsi="仿宋" w:cs="仿宋" w:hint="eastAsia"/>
          <w:lang w:eastAsia="zh-CN"/>
        </w:rPr>
        <w:t>(一)、木工砂光机项目概况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起源追溯至对市场的深入洞察。市场的不断演变与变革为木工砂光机项目提供了难得的机遇。当前市场存在的需求缺口和变革的大环境共同构成了木工砂光机项目的背景。这个木工砂光机项目旨在充分利用市场机遇，填补行业中尚未满足的需求，为客户提供全新的解决方案。市场的变革和需求的增长使得这个木工砂光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木工砂光机项目名称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正式命名为木工砂光机。这个名称不仅仅是一个标识，更代表了木工砂光机项目的核心理念和愿景。它蕴含着木工砂光机项目所要解决问题的关键字，具有强烈的表达和辨识度，为木工砂光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木工砂光机项目目标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核心目标是提供一种全新、高效的解决方案，满足客户日益增长的需求。木工砂光机项目追求的不仅仅是满足市场需求，更是在市场中获得卓越的竞争优势。通过不断提升产品或服务的质量和创新水平，木工砂光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木工砂光机项目范围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全面涵盖了产品研发、制造、市场推广和售后服务，确保从产品设计到最终用户体验的全方位关注。这一全面的木工砂光机项目范围是为了确保木工砂光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木工砂光机项目时间表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木工砂光机项目计划在未来18个月内完成，包括研发、测试、市场试点和正式推出等不同阶段。这个时间表的合理设计是为了确保木工砂光机项目各个阶段的顺利推进，以便按时交付高质量的成果。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木工砂光机项目预算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木工砂光机项目总预算估算为XX百万美元，主要分配在研发、市场推广、人员培训和运营等方面。这一充足的预算为木工砂光机项目提供了充足的资源，确保木工砂光机项目在各个方面都能取得优异的表现。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木工砂光机项目风险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可能面临的风险包括市场接受度低、技术难题、竞争激烈等。木工砂光机项目团队已经制定了相应的风险应对计划，通过前瞻性的风险管理，确保木工砂光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木工砂光机项目团队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木工砂光机项目汇聚了一支经验丰富、多领域专业素养的核心团队，确保木工砂光机项目在各个方面都能拥有高水平的执行力。团队的协同作战是木工砂光机项目成功的关键因素之一。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木工砂光机项目背景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木工砂光机项目的背景根植于市场对更高效、创新产品的渴望，同时也受到科技发展对行业格局的深刻改变的影响。这为木工砂光机项目提供了广阔的发展空间和市场需求。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木工砂光机项目现状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截至目前，木工砂光机项目已完成市场调研和技术验证，取得了初步的成功。这为木工砂光机项目在未来的发展奠定了坚实的基础，为更远大的目标打下了坚实的基石。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593"/>
      <w:r>
        <w:rPr>
          <w:rFonts w:ascii="仿宋" w:eastAsia="仿宋" w:hAnsi="仿宋" w:cs="仿宋" w:hint="eastAsia"/>
          <w:sz w:val="28"/>
          <w:lang w:eastAsia="zh-CN"/>
        </w:rPr>
        <w:t>(二)、木工砂光机项目目标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keyword》木工砂光机项目首要业务目标是在市场中占据有利地位，实现产品/服务的成功推广和销售。通过不断提升产品质量、创新性，木工砂光机项目追求成为行业中的领导者，赢得更多客户的青睐。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在科技迅速发展的时代，木工砂光机项目着眼于技术创新。通过持续的研发和技术升级，木工砂光机项目旨在推出更具创新性的产品或服务，以满足市场对新鲜、先进解决方案的需求。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为了建立可持续的客户关系，木工砂光机项目设定了客户满意度目标。通过提供卓越的产品质量和优质的客户服务，木工砂光机项目追求赢得客户的信任和忠诚度，确保他们的满意度达到行业领先水平。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木工砂光机项目注重社会责任和可持续发展。通过实施环保、社会责任木工砂光机项目，木工砂光机项目致力于在经济发展的同时保护环境，促进社会公平，实现可持续经营。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木工砂光机项目的团队是实现目标的核心驱动力。因此，木工砂光机项目设定了团队发展目标，包括提升团队成员的专业技能、培养领导力，以及搭建协同高效的团队工作氛围。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822"/>
      <w:r>
        <w:rPr>
          <w:rFonts w:ascii="仿宋" w:eastAsia="仿宋" w:hAnsi="仿宋" w:cs="仿宋" w:hint="eastAsia"/>
          <w:sz w:val="28"/>
          <w:lang w:eastAsia="zh-CN"/>
        </w:rPr>
        <w:t>(三)、木工砂光机项目提出的理由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木工砂光机项目提出的理由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提出源于对市场机遇的深刻洞察。当前市场中存在的需求缺口和行业发展趋势表明，有巨大的商业机会等待被开发。通过准确捕捉市场机遇，木工砂光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理念基于对技术创新的信仰。通过持续的研发和技术投入，木工砂光机项目有望推出更具创新性的产品或服务。在科技飞速发展的当下，木工砂光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提出是为了增强企业的行业竞争力。通过提升产品或服务的质量和独特性，木工砂光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响应了消费者需求的变化。随着社会和科技的不断发展，消费者对产品和服务的需求也在发生变化。通过深入了解并及时回应消费者的新需求，木工砂光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木工砂光机项目的提出是企业战略发展规划的一部分。在面对日益激烈的市场竞争和不断变化的商业环境中，木工砂光机项目作为企业战略的一环，旨在为企业开辟新的增长领域，巩固企业在行业中的地位。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提出不仅仅是基于商业考量，还注重社会责任。通过推出环保、社会责任等方面的木工砂光机项目，木工砂光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木工砂光机项目的提出反映了对利益相关者期望的关注。包括客户、员工、投资者等利益相关者在企业发展中都有着各自的期望，木工砂光机项目力求在满足这些期望的同时，取得更大的共赢。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385"/>
      <w:r>
        <w:rPr>
          <w:rFonts w:ascii="仿宋" w:eastAsia="仿宋" w:hAnsi="仿宋" w:cs="仿宋" w:hint="eastAsia"/>
          <w:sz w:val="28"/>
          <w:lang w:eastAsia="zh-CN"/>
        </w:rPr>
        <w:t>(四)、木工砂光机项目意义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在实施木工砂光机项目的过程中，我们不仅仅是在追逐商业成功，更是为企业和社会的多个层面创造了深远的意义。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首要意义在于提升企业的市场竞争力。通过持续的创新和对产品质量的高标准要求，木工砂光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工砂光机项目的推进将促使行业技术水平的提升。通过引入先进技术和创新性解决方案，木工砂光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工砂光机项目不仅创造了大量就业机会，提高了就业水平，还注重社会责任和环保。通过参与社会公益事业和推动环保木工砂光机项目，木工砂光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综合而言，木工砂光机项目意义重大，不仅推动了企业的发展，也为行业和社会的进步贡献了积极力量。这是一个全面而深刻的影响，将在未来产生可持续的正面效应。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614"/>
      <w:r>
        <w:rPr>
          <w:rFonts w:ascii="仿宋" w:eastAsia="仿宋" w:hAnsi="仿宋" w:cs="仿宋" w:hint="eastAsia"/>
          <w:sz w:val="28"/>
          <w:lang w:eastAsia="zh-CN"/>
        </w:rPr>
        <w:t>(五)、木工砂光机项目背景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在当今迅猛发展的商业环境中，木工砂光机项目的动因根植于对多方面因素的审慎考量。这个木工砂光机项目的提出并非孤立的决策，而是对企业所处背景深入思考的产物。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工砂光机项目背后的首要原因。科技的迅速发展和全球市场的快速变化使得企业必须灵活应对。木工砂光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竞争的激烈程度也是木工砂光机项目背景中不可忽视的一环。企业需要在激烈竞争中脱颖而出，为此，木工砂光机项目致力于打破常规，提供独特的价值主张，以吸引客户并确保市场份额的增长。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技术的迅速发展为企业带来了机遇与挑战。作为木工砂光机项目启动的背景之一，对新兴技术的应用将有助于提升企业的技术水平，使其在不断演进的商业环境中保持竞争优势。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此外，社会对企业责任的期望也在逐渐升高。木工砂光机项目充分融入了社会责任的理念，通过可持续经营和社会公益木工砂光机项目，企图为社会贡献一份力量，在商业成功的同时关注社会价值。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11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90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技术管理特点体现在其创新导向。通过引入最先进的技术趋势和解决方案，木工砂光机项目致力于提升科技含量、提高质量和效率水平。这意味着我们将采用最新的工具和方法，确保木工砂光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工砂光机项目技术管理的显著特征。通过整合不同领域的技术资源，我们实现了跨学科的协同工作。这有助于优化技术架构，提高整体效能。此外，整合性策略还促进了不同技术团队之间的紧密沟通和高效合作，确保木工砂光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工砂光机项目所采用的技术。通过不断优化技术方案，木工砂光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工砂光机项目团队将在木工砂光机项目初期识别可能的技术风险，并采取相应的预防和应对措施。通过建立健全的风险评估机制，木工砂光机项目能够在实施过程中及时发现并解决潜在的技术问题，保障木工砂光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工砂光机项目中，技术将成为木工砂光机项目成功的有力支持。这一深度剖析揭示了技术管理在木工砂光机项目实施中的关键作用，为木工砂光机项目的技术基础奠定了坚实的基础。</w:t>
      </w:r>
    </w:p>
    <w:p>
      <w:pPr>
        <w:pStyle w:val="Heading2"/>
        <w:ind w:firstLine="560" w:firstLineChars="200"/>
        <w:rPr>
          <w:rFonts w:ascii="仿宋" w:eastAsia="仿宋" w:hAnsi="仿宋" w:cs="仿宋" w:hint="eastAsia"/>
          <w:sz w:val="28"/>
          <w:lang w:eastAsia="zh-CN"/>
        </w:rPr>
      </w:pPr>
      <w:bookmarkStart w:id="13" w:name="_Toc400"/>
      <w:r>
        <w:rPr>
          <w:rFonts w:ascii="仿宋" w:eastAsia="仿宋" w:hAnsi="仿宋" w:cs="仿宋" w:hint="eastAsia"/>
          <w:sz w:val="28"/>
          <w:lang w:eastAsia="zh-CN"/>
        </w:rPr>
        <w:t>(二)、木工砂光机项目工艺技术设计方案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工砂光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工砂光机项目将严格按照相关行业规范要求进行组织。通过有效控制产品质量，木工砂光机项目将致力于为顾客提供优质的木工砂光机项目产品和良好的服务。这体现了木工砂光机项目对于生产活动合规性和质量标准的高度重视，为木工砂光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工砂光机项目注重生态效益和清洁生产原则。木工砂光机项目建设将紧密结合地方特色经济发展，与社会经济发展规划和区域环境保护规划方案相协调一致。通过与当地区域自然生态系统的结合，木工砂光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工砂光机项目产品具有多样化的客户需求和个性化的特点。因此，木工砂光机项目产品规格品种多样，且单批生产数量较小。为满足这一特点，木工砂光机项目承办单位将建设先进的柔性制造生产线。通过广泛应用柔性制造技术，木工砂光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木工砂光机项目采用的技术具有较高的技术含量和自动化水平，处于国内先进水平。这一技术选用不仅体现了对生产效率、质量和环境友好性的高标准要求，同时为木工砂光机项目的可持续发展奠定了坚实的基础。</w:t>
      </w:r>
    </w:p>
    <w:p>
      <w:pPr>
        <w:pStyle w:val="Heading2"/>
        <w:ind w:firstLine="560" w:firstLineChars="200"/>
        <w:rPr>
          <w:rFonts w:ascii="仿宋" w:eastAsia="仿宋" w:hAnsi="仿宋" w:cs="仿宋" w:hint="eastAsia"/>
          <w:sz w:val="28"/>
          <w:lang w:eastAsia="zh-CN"/>
        </w:rPr>
      </w:pPr>
      <w:bookmarkStart w:id="14" w:name="_Toc1954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为确保木工砂光机项目的高效生产和技术实施，我们制定了一套精心设计的设备选型方案，以满足木工砂光机项目生产、质量和环保的要求。该方案的主要特点如下：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工砂光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针对木工砂光机项目产品的多样性和小批量生产的特点，我们将建设柔性制造生产线。通过在设备选型中考虑柔性制造技术，可以灵活应对不同产品规格和生产需求，实现生产线的高度灵活性和适应性。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194"/>
      <w:r>
        <w:rPr>
          <w:rFonts w:ascii="仿宋" w:eastAsia="仿宋" w:hAnsi="仿宋" w:cs="仿宋" w:hint="eastAsia"/>
          <w:sz w:val="28"/>
          <w:lang w:eastAsia="zh-CN"/>
        </w:rPr>
        <w:t>四、木工砂光机项目土建工程</w:t>
      </w:r>
      <w:bookmarkEnd w:id="15"/>
    </w:p>
    <w:p>
      <w:pPr>
        <w:pStyle w:val="Heading2"/>
        <w:rPr>
          <w:rFonts w:ascii="仿宋" w:eastAsia="仿宋" w:hAnsi="仿宋" w:cs="仿宋" w:hint="eastAsia"/>
          <w:lang w:eastAsia="zh-CN"/>
        </w:rPr>
      </w:pPr>
      <w:bookmarkStart w:id="16" w:name="_Toc1213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在木工砂光机项目的建筑工程设计中，我们将秉承一系列重要的设计原则，以确保木工砂光机项目建筑在功能、美观、可持续性等方面达到最佳效果。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首要原则是确保建筑的功能性得到最大化的发挥。我们将充分理解木工砂光机项目的实际需求，合理布局各个功能区域，保证建筑在满足业务需求的同时，提供高效的工作环境。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在建筑设计中，我们将综合考虑建设和运营成本。通过精细的经济效益分析，确保设计方案在高效利用资源的同时，对木工砂光机项目的长期盈利能力有积极的贡献。</w:t>
      </w:r>
    </w:p>
    <w:p>
      <w:pPr>
        <w:pStyle w:val="Heading2"/>
        <w:ind w:firstLine="560" w:firstLineChars="200"/>
        <w:rPr>
          <w:rFonts w:ascii="仿宋" w:eastAsia="仿宋" w:hAnsi="仿宋" w:cs="仿宋" w:hint="eastAsia"/>
          <w:sz w:val="28"/>
          <w:lang w:eastAsia="zh-CN"/>
        </w:rPr>
      </w:pPr>
      <w:bookmarkStart w:id="17" w:name="_Toc2863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的土建工程设计中，我们将精准设定设计年限，结合木工砂光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https://d.book118.com/767164161142006025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323DDF"/>
    <w:rsid w:val="7B323D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6416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2024-01-04T23:38:00Z</dcterms:created>
  <dcterms:modified xsi:type="dcterms:W3CDTF">2024-01-04T23:39:07Z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6C884C3D4C604BEFAC7439E143624E73_11</vt:lpwstr>
  </property>
  <property fmtid="{D5CDD505-2E9C-101B-9397-08002B2CF9AE}" pid="3" name="KSOProductBuildVer">
    <vt:lpwstr>2052-12.1.0.16120</vt:lpwstr>
  </property>
</Properties>
</file>