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无店铺零售服务项目构思建设方案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33" w:history="1">
        <w:r>
          <w:rPr>
            <w:rFonts w:ascii="仿宋" w:eastAsia="仿宋" w:hAnsi="仿宋" w:cs="仿宋" w:hint="eastAsia"/>
            <w:lang w:eastAsia="zh-CN"/>
          </w:rPr>
          <w:t>概论</w:t>
        </w:r>
        <w:r>
          <w:tab/>
        </w:r>
        <w:r>
          <w:fldChar w:fldCharType="begin"/>
        </w:r>
        <w:r>
          <w:instrText xml:space="preserve"> PAGEREF _Toc11533 \h </w:instrText>
        </w:r>
        <w:r>
          <w:fldChar w:fldCharType="separate"/>
        </w:r>
        <w:r>
          <w:t>3</w:t>
        </w:r>
        <w:r>
          <w:fldChar w:fldCharType="end"/>
        </w:r>
      </w:hyperlink>
    </w:p>
    <w:p>
      <w:pPr>
        <w:pStyle w:val="TOC1"/>
        <w:tabs>
          <w:tab w:val="right" w:leader="dot" w:pos="8306"/>
        </w:tabs>
      </w:pPr>
      <w:hyperlink w:anchor="_Toc18713" w:history="1">
        <w:r>
          <w:rPr>
            <w:rFonts w:ascii="仿宋" w:eastAsia="仿宋" w:hAnsi="仿宋" w:cs="仿宋" w:hint="eastAsia"/>
            <w:lang w:eastAsia="zh-CN"/>
          </w:rPr>
          <w:t>一、建设风险评估分析</w:t>
        </w:r>
        <w:r>
          <w:tab/>
        </w:r>
        <w:r>
          <w:fldChar w:fldCharType="begin"/>
        </w:r>
        <w:r>
          <w:instrText xml:space="preserve"> PAGEREF _Toc18713 \h </w:instrText>
        </w:r>
        <w:r>
          <w:fldChar w:fldCharType="separate"/>
        </w:r>
        <w:r>
          <w:t>3</w:t>
        </w:r>
        <w:r>
          <w:fldChar w:fldCharType="end"/>
        </w:r>
      </w:hyperlink>
    </w:p>
    <w:p>
      <w:pPr>
        <w:pStyle w:val="TOC2"/>
        <w:tabs>
          <w:tab w:val="right" w:leader="dot" w:pos="8306"/>
        </w:tabs>
      </w:pPr>
      <w:hyperlink w:anchor="_Toc7746" w:history="1">
        <w:r>
          <w:rPr>
            <w:rFonts w:ascii="仿宋" w:eastAsia="仿宋" w:hAnsi="仿宋" w:cs="仿宋" w:hint="eastAsia"/>
            <w:lang w:eastAsia="zh-CN"/>
          </w:rPr>
          <w:t>(一)、政策风险分析</w:t>
        </w:r>
        <w:r>
          <w:tab/>
        </w:r>
        <w:r>
          <w:fldChar w:fldCharType="begin"/>
        </w:r>
        <w:r>
          <w:instrText xml:space="preserve"> PAGEREF _Toc7746 \h </w:instrText>
        </w:r>
        <w:r>
          <w:fldChar w:fldCharType="separate"/>
        </w:r>
        <w:r>
          <w:t>3</w:t>
        </w:r>
        <w:r>
          <w:fldChar w:fldCharType="end"/>
        </w:r>
      </w:hyperlink>
    </w:p>
    <w:p>
      <w:pPr>
        <w:pStyle w:val="TOC2"/>
        <w:tabs>
          <w:tab w:val="right" w:leader="dot" w:pos="8306"/>
        </w:tabs>
      </w:pPr>
      <w:hyperlink w:anchor="_Toc24589" w:history="1">
        <w:r>
          <w:rPr>
            <w:rFonts w:ascii="仿宋" w:eastAsia="仿宋" w:hAnsi="仿宋" w:cs="仿宋" w:hint="eastAsia"/>
            <w:lang w:eastAsia="zh-CN"/>
          </w:rPr>
          <w:t>(二)、社会风险分析</w:t>
        </w:r>
        <w:r>
          <w:tab/>
        </w:r>
        <w:r>
          <w:fldChar w:fldCharType="begin"/>
        </w:r>
        <w:r>
          <w:instrText xml:space="preserve"> PAGEREF _Toc24589 \h </w:instrText>
        </w:r>
        <w:r>
          <w:fldChar w:fldCharType="separate"/>
        </w:r>
        <w:r>
          <w:t>4</w:t>
        </w:r>
        <w:r>
          <w:fldChar w:fldCharType="end"/>
        </w:r>
      </w:hyperlink>
    </w:p>
    <w:p>
      <w:pPr>
        <w:pStyle w:val="TOC2"/>
        <w:tabs>
          <w:tab w:val="right" w:leader="dot" w:pos="8306"/>
        </w:tabs>
      </w:pPr>
      <w:hyperlink w:anchor="_Toc24391" w:history="1">
        <w:r>
          <w:rPr>
            <w:rFonts w:ascii="仿宋" w:eastAsia="仿宋" w:hAnsi="仿宋" w:cs="仿宋" w:hint="eastAsia"/>
            <w:lang w:eastAsia="zh-CN"/>
          </w:rPr>
          <w:t>(三)、市场风险分析</w:t>
        </w:r>
        <w:r>
          <w:tab/>
        </w:r>
        <w:r>
          <w:fldChar w:fldCharType="begin"/>
        </w:r>
        <w:r>
          <w:instrText xml:space="preserve"> PAGEREF _Toc24391 \h </w:instrText>
        </w:r>
        <w:r>
          <w:fldChar w:fldCharType="separate"/>
        </w:r>
        <w:r>
          <w:t>6</w:t>
        </w:r>
        <w:r>
          <w:fldChar w:fldCharType="end"/>
        </w:r>
      </w:hyperlink>
    </w:p>
    <w:p>
      <w:pPr>
        <w:pStyle w:val="TOC2"/>
        <w:tabs>
          <w:tab w:val="right" w:leader="dot" w:pos="8306"/>
        </w:tabs>
      </w:pPr>
      <w:hyperlink w:anchor="_Toc14971" w:history="1">
        <w:r>
          <w:rPr>
            <w:rFonts w:ascii="仿宋" w:eastAsia="仿宋" w:hAnsi="仿宋" w:cs="仿宋" w:hint="eastAsia"/>
            <w:lang w:eastAsia="zh-CN"/>
          </w:rPr>
          <w:t>(四)、资金风险分析</w:t>
        </w:r>
        <w:r>
          <w:tab/>
        </w:r>
        <w:r>
          <w:fldChar w:fldCharType="begin"/>
        </w:r>
        <w:r>
          <w:instrText xml:space="preserve"> PAGEREF _Toc14971 \h </w:instrText>
        </w:r>
        <w:r>
          <w:fldChar w:fldCharType="separate"/>
        </w:r>
        <w:r>
          <w:t>6</w:t>
        </w:r>
        <w:r>
          <w:fldChar w:fldCharType="end"/>
        </w:r>
      </w:hyperlink>
    </w:p>
    <w:p>
      <w:pPr>
        <w:pStyle w:val="TOC2"/>
        <w:tabs>
          <w:tab w:val="right" w:leader="dot" w:pos="8306"/>
        </w:tabs>
      </w:pPr>
      <w:hyperlink w:anchor="_Toc27176" w:history="1">
        <w:r>
          <w:rPr>
            <w:rFonts w:ascii="仿宋" w:eastAsia="仿宋" w:hAnsi="仿宋" w:cs="仿宋" w:hint="eastAsia"/>
            <w:lang w:eastAsia="zh-CN"/>
          </w:rPr>
          <w:t>(五)、技术风险分析</w:t>
        </w:r>
        <w:r>
          <w:tab/>
        </w:r>
        <w:r>
          <w:fldChar w:fldCharType="begin"/>
        </w:r>
        <w:r>
          <w:instrText xml:space="preserve"> PAGEREF _Toc27176 \h </w:instrText>
        </w:r>
        <w:r>
          <w:fldChar w:fldCharType="separate"/>
        </w:r>
        <w:r>
          <w:t>8</w:t>
        </w:r>
        <w:r>
          <w:fldChar w:fldCharType="end"/>
        </w:r>
      </w:hyperlink>
    </w:p>
    <w:p>
      <w:pPr>
        <w:pStyle w:val="TOC2"/>
        <w:tabs>
          <w:tab w:val="right" w:leader="dot" w:pos="8306"/>
        </w:tabs>
      </w:pPr>
      <w:hyperlink w:anchor="_Toc29558" w:history="1">
        <w:r>
          <w:rPr>
            <w:rFonts w:ascii="仿宋" w:eastAsia="仿宋" w:hAnsi="仿宋" w:cs="仿宋" w:hint="eastAsia"/>
            <w:lang w:eastAsia="zh-CN"/>
          </w:rPr>
          <w:t>(六)、财务风险分析</w:t>
        </w:r>
        <w:r>
          <w:tab/>
        </w:r>
        <w:r>
          <w:fldChar w:fldCharType="begin"/>
        </w:r>
        <w:r>
          <w:instrText xml:space="preserve"> PAGEREF _Toc29558 \h </w:instrText>
        </w:r>
        <w:r>
          <w:fldChar w:fldCharType="separate"/>
        </w:r>
        <w:r>
          <w:t>9</w:t>
        </w:r>
        <w:r>
          <w:fldChar w:fldCharType="end"/>
        </w:r>
      </w:hyperlink>
    </w:p>
    <w:p>
      <w:pPr>
        <w:pStyle w:val="TOC2"/>
        <w:tabs>
          <w:tab w:val="right" w:leader="dot" w:pos="8306"/>
        </w:tabs>
      </w:pPr>
      <w:hyperlink w:anchor="_Toc14846" w:history="1">
        <w:r>
          <w:rPr>
            <w:rFonts w:ascii="仿宋" w:eastAsia="仿宋" w:hAnsi="仿宋" w:cs="仿宋" w:hint="eastAsia"/>
            <w:lang w:eastAsia="zh-CN"/>
          </w:rPr>
          <w:t>(七)、管理风险分析</w:t>
        </w:r>
        <w:r>
          <w:tab/>
        </w:r>
        <w:r>
          <w:fldChar w:fldCharType="begin"/>
        </w:r>
        <w:r>
          <w:instrText xml:space="preserve"> PAGEREF _Toc14846 \h </w:instrText>
        </w:r>
        <w:r>
          <w:fldChar w:fldCharType="separate"/>
        </w:r>
        <w:r>
          <w:t>11</w:t>
        </w:r>
        <w:r>
          <w:fldChar w:fldCharType="end"/>
        </w:r>
      </w:hyperlink>
    </w:p>
    <w:p>
      <w:pPr>
        <w:pStyle w:val="TOC2"/>
        <w:tabs>
          <w:tab w:val="right" w:leader="dot" w:pos="8306"/>
        </w:tabs>
      </w:pPr>
      <w:hyperlink w:anchor="_Toc31933" w:history="1">
        <w:r>
          <w:rPr>
            <w:rFonts w:ascii="仿宋" w:eastAsia="仿宋" w:hAnsi="仿宋" w:cs="仿宋" w:hint="eastAsia"/>
            <w:lang w:eastAsia="zh-CN"/>
          </w:rPr>
          <w:t>(八)、其它风险分析</w:t>
        </w:r>
        <w:r>
          <w:tab/>
        </w:r>
        <w:r>
          <w:fldChar w:fldCharType="begin"/>
        </w:r>
        <w:r>
          <w:instrText xml:space="preserve"> PAGEREF _Toc31933 \h </w:instrText>
        </w:r>
        <w:r>
          <w:fldChar w:fldCharType="separate"/>
        </w:r>
        <w:r>
          <w:t>12</w:t>
        </w:r>
        <w:r>
          <w:fldChar w:fldCharType="end"/>
        </w:r>
      </w:hyperlink>
    </w:p>
    <w:p>
      <w:pPr>
        <w:pStyle w:val="TOC2"/>
        <w:tabs>
          <w:tab w:val="right" w:leader="dot" w:pos="8306"/>
        </w:tabs>
      </w:pPr>
      <w:hyperlink w:anchor="_Toc30832" w:history="1">
        <w:r>
          <w:rPr>
            <w:rFonts w:ascii="仿宋" w:eastAsia="仿宋" w:hAnsi="仿宋" w:cs="仿宋" w:hint="eastAsia"/>
            <w:lang w:eastAsia="zh-CN"/>
          </w:rPr>
          <w:t>(九)、社会影响评估</w:t>
        </w:r>
        <w:r>
          <w:tab/>
        </w:r>
        <w:r>
          <w:fldChar w:fldCharType="begin"/>
        </w:r>
        <w:r>
          <w:instrText xml:space="preserve"> PAGEREF _Toc30832 \h </w:instrText>
        </w:r>
        <w:r>
          <w:fldChar w:fldCharType="separate"/>
        </w:r>
        <w:r>
          <w:t>13</w:t>
        </w:r>
        <w:r>
          <w:fldChar w:fldCharType="end"/>
        </w:r>
      </w:hyperlink>
    </w:p>
    <w:p>
      <w:pPr>
        <w:pStyle w:val="TOC1"/>
        <w:tabs>
          <w:tab w:val="right" w:leader="dot" w:pos="8306"/>
        </w:tabs>
      </w:pPr>
      <w:hyperlink w:anchor="_Toc25780" w:history="1">
        <w:r>
          <w:rPr>
            <w:rFonts w:ascii="仿宋" w:eastAsia="仿宋" w:hAnsi="仿宋" w:cs="仿宋" w:hint="eastAsia"/>
            <w:lang w:eastAsia="zh-CN"/>
          </w:rPr>
          <w:t>二、社会影响分析</w:t>
        </w:r>
        <w:r>
          <w:tab/>
        </w:r>
        <w:r>
          <w:fldChar w:fldCharType="begin"/>
        </w:r>
        <w:r>
          <w:instrText xml:space="preserve"> PAGEREF _Toc25780 \h </w:instrText>
        </w:r>
        <w:r>
          <w:fldChar w:fldCharType="separate"/>
        </w:r>
        <w:r>
          <w:t>15</w:t>
        </w:r>
        <w:r>
          <w:fldChar w:fldCharType="end"/>
        </w:r>
      </w:hyperlink>
    </w:p>
    <w:p>
      <w:pPr>
        <w:pStyle w:val="TOC2"/>
        <w:tabs>
          <w:tab w:val="right" w:leader="dot" w:pos="8306"/>
        </w:tabs>
      </w:pPr>
      <w:hyperlink w:anchor="_Toc16450" w:history="1">
        <w:r>
          <w:rPr>
            <w:rFonts w:ascii="仿宋" w:eastAsia="仿宋" w:hAnsi="仿宋" w:cs="仿宋" w:hint="eastAsia"/>
            <w:lang w:eastAsia="zh-CN"/>
          </w:rPr>
          <w:t>(一)、社会影响效果分析</w:t>
        </w:r>
        <w:r>
          <w:tab/>
        </w:r>
        <w:r>
          <w:fldChar w:fldCharType="begin"/>
        </w:r>
        <w:r>
          <w:instrText xml:space="preserve"> PAGEREF _Toc16450 \h </w:instrText>
        </w:r>
        <w:r>
          <w:fldChar w:fldCharType="separate"/>
        </w:r>
        <w:r>
          <w:t>15</w:t>
        </w:r>
        <w:r>
          <w:fldChar w:fldCharType="end"/>
        </w:r>
      </w:hyperlink>
    </w:p>
    <w:p>
      <w:pPr>
        <w:pStyle w:val="TOC2"/>
        <w:tabs>
          <w:tab w:val="right" w:leader="dot" w:pos="8306"/>
        </w:tabs>
      </w:pPr>
      <w:hyperlink w:anchor="_Toc20794" w:history="1">
        <w:r>
          <w:rPr>
            <w:rFonts w:ascii="仿宋" w:eastAsia="仿宋" w:hAnsi="仿宋" w:cs="仿宋" w:hint="eastAsia"/>
            <w:lang w:eastAsia="zh-CN"/>
          </w:rPr>
          <w:t>(二)、社会适应性分析</w:t>
        </w:r>
        <w:r>
          <w:tab/>
        </w:r>
        <w:r>
          <w:fldChar w:fldCharType="begin"/>
        </w:r>
        <w:r>
          <w:instrText xml:space="preserve"> PAGEREF _Toc20794 \h </w:instrText>
        </w:r>
        <w:r>
          <w:fldChar w:fldCharType="separate"/>
        </w:r>
        <w:r>
          <w:t>18</w:t>
        </w:r>
        <w:r>
          <w:fldChar w:fldCharType="end"/>
        </w:r>
      </w:hyperlink>
    </w:p>
    <w:p>
      <w:pPr>
        <w:pStyle w:val="TOC2"/>
        <w:tabs>
          <w:tab w:val="right" w:leader="dot" w:pos="8306"/>
        </w:tabs>
      </w:pPr>
      <w:hyperlink w:anchor="_Toc25944" w:history="1">
        <w:r>
          <w:rPr>
            <w:rFonts w:ascii="仿宋" w:eastAsia="仿宋" w:hAnsi="仿宋" w:cs="仿宋" w:hint="eastAsia"/>
            <w:lang w:eastAsia="zh-CN"/>
          </w:rPr>
          <w:t>(三)、社会风险及对策分析</w:t>
        </w:r>
        <w:r>
          <w:tab/>
        </w:r>
        <w:r>
          <w:fldChar w:fldCharType="begin"/>
        </w:r>
        <w:r>
          <w:instrText xml:space="preserve"> PAGEREF _Toc25944 \h </w:instrText>
        </w:r>
        <w:r>
          <w:fldChar w:fldCharType="separate"/>
        </w:r>
        <w:r>
          <w:t>19</w:t>
        </w:r>
        <w:r>
          <w:fldChar w:fldCharType="end"/>
        </w:r>
      </w:hyperlink>
    </w:p>
    <w:p>
      <w:pPr>
        <w:pStyle w:val="TOC1"/>
        <w:tabs>
          <w:tab w:val="right" w:leader="dot" w:pos="8306"/>
        </w:tabs>
      </w:pPr>
      <w:hyperlink w:anchor="_Toc32287" w:history="1">
        <w:r>
          <w:rPr>
            <w:rFonts w:ascii="仿宋" w:eastAsia="仿宋" w:hAnsi="仿宋" w:cs="仿宋" w:hint="eastAsia"/>
            <w:lang w:eastAsia="zh-CN"/>
          </w:rPr>
          <w:t>三、经济影响分析</w:t>
        </w:r>
        <w:r>
          <w:tab/>
        </w:r>
        <w:r>
          <w:fldChar w:fldCharType="begin"/>
        </w:r>
        <w:r>
          <w:instrText xml:space="preserve"> PAGEREF _Toc32287 \h </w:instrText>
        </w:r>
        <w:r>
          <w:fldChar w:fldCharType="separate"/>
        </w:r>
        <w:r>
          <w:t>23</w:t>
        </w:r>
        <w:r>
          <w:fldChar w:fldCharType="end"/>
        </w:r>
      </w:hyperlink>
    </w:p>
    <w:p>
      <w:pPr>
        <w:pStyle w:val="TOC2"/>
        <w:tabs>
          <w:tab w:val="right" w:leader="dot" w:pos="8306"/>
        </w:tabs>
      </w:pPr>
      <w:hyperlink w:anchor="_Toc30166" w:history="1">
        <w:r>
          <w:rPr>
            <w:rFonts w:ascii="仿宋" w:eastAsia="仿宋" w:hAnsi="仿宋" w:cs="仿宋" w:hint="eastAsia"/>
            <w:lang w:eastAsia="zh-CN"/>
          </w:rPr>
          <w:t>(一)、经济费用效益或费用效果分析</w:t>
        </w:r>
        <w:r>
          <w:tab/>
        </w:r>
        <w:r>
          <w:fldChar w:fldCharType="begin"/>
        </w:r>
        <w:r>
          <w:instrText xml:space="preserve"> PAGEREF _Toc30166 \h </w:instrText>
        </w:r>
        <w:r>
          <w:fldChar w:fldCharType="separate"/>
        </w:r>
        <w:r>
          <w:t>23</w:t>
        </w:r>
        <w:r>
          <w:fldChar w:fldCharType="end"/>
        </w:r>
      </w:hyperlink>
    </w:p>
    <w:p>
      <w:pPr>
        <w:pStyle w:val="TOC2"/>
        <w:tabs>
          <w:tab w:val="right" w:leader="dot" w:pos="8306"/>
        </w:tabs>
      </w:pPr>
      <w:hyperlink w:anchor="_Toc17472" w:history="1">
        <w:r>
          <w:rPr>
            <w:rFonts w:ascii="仿宋" w:eastAsia="仿宋" w:hAnsi="仿宋" w:cs="仿宋" w:hint="eastAsia"/>
            <w:lang w:eastAsia="zh-CN"/>
          </w:rPr>
          <w:t>(二)、行业影响分析</w:t>
        </w:r>
        <w:r>
          <w:tab/>
        </w:r>
        <w:r>
          <w:fldChar w:fldCharType="begin"/>
        </w:r>
        <w:r>
          <w:instrText xml:space="preserve"> PAGEREF _Toc17472 \h </w:instrText>
        </w:r>
        <w:r>
          <w:fldChar w:fldCharType="separate"/>
        </w:r>
        <w:r>
          <w:t>25</w:t>
        </w:r>
        <w:r>
          <w:fldChar w:fldCharType="end"/>
        </w:r>
      </w:hyperlink>
    </w:p>
    <w:p>
      <w:pPr>
        <w:pStyle w:val="TOC2"/>
        <w:tabs>
          <w:tab w:val="right" w:leader="dot" w:pos="8306"/>
        </w:tabs>
      </w:pPr>
      <w:hyperlink w:anchor="_Toc1350" w:history="1">
        <w:r>
          <w:rPr>
            <w:rFonts w:ascii="仿宋" w:eastAsia="仿宋" w:hAnsi="仿宋" w:cs="仿宋" w:hint="eastAsia"/>
            <w:lang w:eastAsia="zh-CN"/>
          </w:rPr>
          <w:t>(三)、区域经济影响分析</w:t>
        </w:r>
        <w:r>
          <w:tab/>
        </w:r>
        <w:r>
          <w:fldChar w:fldCharType="begin"/>
        </w:r>
        <w:r>
          <w:instrText xml:space="preserve"> PAGEREF _Toc1350 \h </w:instrText>
        </w:r>
        <w:r>
          <w:fldChar w:fldCharType="separate"/>
        </w:r>
        <w:r>
          <w:t>27</w:t>
        </w:r>
        <w:r>
          <w:fldChar w:fldCharType="end"/>
        </w:r>
      </w:hyperlink>
    </w:p>
    <w:p>
      <w:pPr>
        <w:pStyle w:val="TOC2"/>
        <w:tabs>
          <w:tab w:val="right" w:leader="dot" w:pos="8306"/>
        </w:tabs>
      </w:pPr>
      <w:hyperlink w:anchor="_Toc5783" w:history="1">
        <w:r>
          <w:rPr>
            <w:rFonts w:ascii="仿宋" w:eastAsia="仿宋" w:hAnsi="仿宋" w:cs="仿宋" w:hint="eastAsia"/>
            <w:lang w:eastAsia="zh-CN"/>
          </w:rPr>
          <w:t>(四)、宏观经济影响分析</w:t>
        </w:r>
        <w:r>
          <w:tab/>
        </w:r>
        <w:r>
          <w:fldChar w:fldCharType="begin"/>
        </w:r>
        <w:r>
          <w:instrText xml:space="preserve"> PAGEREF _Toc5783 \h </w:instrText>
        </w:r>
        <w:r>
          <w:fldChar w:fldCharType="separate"/>
        </w:r>
        <w:r>
          <w:t>28</w:t>
        </w:r>
        <w:r>
          <w:fldChar w:fldCharType="end"/>
        </w:r>
      </w:hyperlink>
    </w:p>
    <w:p>
      <w:pPr>
        <w:pStyle w:val="TOC1"/>
        <w:tabs>
          <w:tab w:val="right" w:leader="dot" w:pos="8306"/>
        </w:tabs>
      </w:pPr>
      <w:hyperlink w:anchor="_Toc6635" w:history="1">
        <w:r>
          <w:rPr>
            <w:rFonts w:ascii="仿宋" w:eastAsia="仿宋" w:hAnsi="仿宋" w:cs="仿宋" w:hint="eastAsia"/>
            <w:lang w:eastAsia="zh-CN"/>
          </w:rPr>
          <w:t>四、财务管理与成本控制</w:t>
        </w:r>
        <w:r>
          <w:tab/>
        </w:r>
        <w:r>
          <w:fldChar w:fldCharType="begin"/>
        </w:r>
        <w:r>
          <w:instrText xml:space="preserve"> PAGEREF _Toc6635 \h </w:instrText>
        </w:r>
        <w:r>
          <w:fldChar w:fldCharType="separate"/>
        </w:r>
        <w:r>
          <w:t>29</w:t>
        </w:r>
        <w:r>
          <w:fldChar w:fldCharType="end"/>
        </w:r>
      </w:hyperlink>
    </w:p>
    <w:p>
      <w:pPr>
        <w:pStyle w:val="TOC2"/>
        <w:tabs>
          <w:tab w:val="right" w:leader="dot" w:pos="8306"/>
        </w:tabs>
      </w:pPr>
      <w:hyperlink w:anchor="_Toc3268" w:history="1">
        <w:r>
          <w:rPr>
            <w:rFonts w:ascii="仿宋" w:eastAsia="仿宋" w:hAnsi="仿宋" w:cs="仿宋" w:hint="eastAsia"/>
            <w:lang w:eastAsia="zh-CN"/>
          </w:rPr>
          <w:t>(一)、财务管理体系建设</w:t>
        </w:r>
        <w:r>
          <w:tab/>
        </w:r>
        <w:r>
          <w:fldChar w:fldCharType="begin"/>
        </w:r>
        <w:r>
          <w:instrText xml:space="preserve"> PAGEREF _Toc3268 \h </w:instrText>
        </w:r>
        <w:r>
          <w:fldChar w:fldCharType="separate"/>
        </w:r>
        <w:r>
          <w:t>29</w:t>
        </w:r>
        <w:r>
          <w:fldChar w:fldCharType="end"/>
        </w:r>
      </w:hyperlink>
    </w:p>
    <w:p>
      <w:pPr>
        <w:pStyle w:val="TOC2"/>
        <w:tabs>
          <w:tab w:val="right" w:leader="dot" w:pos="8306"/>
        </w:tabs>
      </w:pPr>
      <w:hyperlink w:anchor="_Toc5547" w:history="1">
        <w:r>
          <w:rPr>
            <w:rFonts w:ascii="仿宋" w:eastAsia="仿宋" w:hAnsi="仿宋" w:cs="仿宋" w:hint="eastAsia"/>
            <w:lang w:eastAsia="zh-CN"/>
          </w:rPr>
          <w:t>(二)、成本控制措施</w:t>
        </w:r>
        <w:r>
          <w:tab/>
        </w:r>
        <w:r>
          <w:fldChar w:fldCharType="begin"/>
        </w:r>
        <w:r>
          <w:instrText xml:space="preserve"> PAGEREF _Toc5547 \h </w:instrText>
        </w:r>
        <w:r>
          <w:fldChar w:fldCharType="separate"/>
        </w:r>
        <w:r>
          <w:t>31</w:t>
        </w:r>
        <w:r>
          <w:fldChar w:fldCharType="end"/>
        </w:r>
      </w:hyperlink>
    </w:p>
    <w:p>
      <w:pPr>
        <w:pStyle w:val="TOC1"/>
        <w:tabs>
          <w:tab w:val="right" w:leader="dot" w:pos="8306"/>
        </w:tabs>
      </w:pPr>
      <w:hyperlink w:anchor="_Toc3795" w:history="1">
        <w:r>
          <w:rPr>
            <w:rFonts w:ascii="仿宋" w:eastAsia="仿宋" w:hAnsi="仿宋" w:cs="仿宋" w:hint="eastAsia"/>
            <w:lang w:eastAsia="zh-CN"/>
          </w:rPr>
          <w:t>五、无店铺零售服务项目概论</w:t>
        </w:r>
        <w:r>
          <w:tab/>
        </w:r>
        <w:r>
          <w:fldChar w:fldCharType="begin"/>
        </w:r>
        <w:r>
          <w:instrText xml:space="preserve"> PAGEREF _Toc3795 \h </w:instrText>
        </w:r>
        <w:r>
          <w:fldChar w:fldCharType="separate"/>
        </w:r>
        <w:r>
          <w:t>32</w:t>
        </w:r>
        <w:r>
          <w:fldChar w:fldCharType="end"/>
        </w:r>
      </w:hyperlink>
    </w:p>
    <w:p>
      <w:pPr>
        <w:pStyle w:val="TOC2"/>
        <w:tabs>
          <w:tab w:val="right" w:leader="dot" w:pos="8306"/>
        </w:tabs>
      </w:pPr>
      <w:hyperlink w:anchor="_Toc32559" w:history="1">
        <w:r>
          <w:rPr>
            <w:rFonts w:ascii="仿宋" w:eastAsia="仿宋" w:hAnsi="仿宋" w:cs="仿宋" w:hint="eastAsia"/>
            <w:lang w:eastAsia="zh-CN"/>
          </w:rPr>
          <w:t>(一)、项目申报单位概况</w:t>
        </w:r>
        <w:r>
          <w:tab/>
        </w:r>
        <w:r>
          <w:fldChar w:fldCharType="begin"/>
        </w:r>
        <w:r>
          <w:instrText xml:space="preserve"> PAGEREF _Toc32559 \h </w:instrText>
        </w:r>
        <w:r>
          <w:fldChar w:fldCharType="separate"/>
        </w:r>
        <w:r>
          <w:t>32</w:t>
        </w:r>
        <w:r>
          <w:fldChar w:fldCharType="end"/>
        </w:r>
      </w:hyperlink>
    </w:p>
    <w:p>
      <w:pPr>
        <w:pStyle w:val="TOC2"/>
        <w:tabs>
          <w:tab w:val="right" w:leader="dot" w:pos="8306"/>
        </w:tabs>
      </w:pPr>
      <w:hyperlink w:anchor="_Toc5203" w:history="1">
        <w:r>
          <w:rPr>
            <w:rFonts w:ascii="仿宋" w:eastAsia="仿宋" w:hAnsi="仿宋" w:cs="仿宋" w:hint="eastAsia"/>
            <w:lang w:eastAsia="zh-CN"/>
          </w:rPr>
          <w:t>(二)、项目概况</w:t>
        </w:r>
        <w:r>
          <w:tab/>
        </w:r>
        <w:r>
          <w:fldChar w:fldCharType="begin"/>
        </w:r>
        <w:r>
          <w:instrText xml:space="preserve"> PAGEREF _Toc5203 \h </w:instrText>
        </w:r>
        <w:r>
          <w:fldChar w:fldCharType="separate"/>
        </w:r>
        <w:r>
          <w:t>33</w:t>
        </w:r>
        <w:r>
          <w:fldChar w:fldCharType="end"/>
        </w:r>
      </w:hyperlink>
    </w:p>
    <w:p>
      <w:pPr>
        <w:pStyle w:val="TOC1"/>
        <w:tabs>
          <w:tab w:val="right" w:leader="dot" w:pos="8306"/>
        </w:tabs>
      </w:pPr>
      <w:hyperlink w:anchor="_Toc29998" w:history="1">
        <w:r>
          <w:rPr>
            <w:rFonts w:ascii="仿宋" w:eastAsia="仿宋" w:hAnsi="仿宋" w:cs="仿宋" w:hint="eastAsia"/>
            <w:lang w:eastAsia="zh-CN"/>
          </w:rPr>
          <w:t>六、项目选址研究</w:t>
        </w:r>
        <w:r>
          <w:tab/>
        </w:r>
        <w:r>
          <w:fldChar w:fldCharType="begin"/>
        </w:r>
        <w:r>
          <w:instrText xml:space="preserve"> PAGEREF _Toc29998 \h </w:instrText>
        </w:r>
        <w:r>
          <w:fldChar w:fldCharType="separate"/>
        </w:r>
        <w:r>
          <w:t>36</w:t>
        </w:r>
        <w:r>
          <w:fldChar w:fldCharType="end"/>
        </w:r>
      </w:hyperlink>
    </w:p>
    <w:p>
      <w:pPr>
        <w:pStyle w:val="TOC2"/>
        <w:tabs>
          <w:tab w:val="right" w:leader="dot" w:pos="8306"/>
        </w:tabs>
      </w:pPr>
      <w:hyperlink w:anchor="_Toc14582" w:history="1">
        <w:r>
          <w:rPr>
            <w:rFonts w:ascii="仿宋" w:eastAsia="仿宋" w:hAnsi="仿宋" w:cs="仿宋" w:hint="eastAsia"/>
            <w:lang w:eastAsia="zh-CN"/>
          </w:rPr>
          <w:t>(一)、项目选址原则</w:t>
        </w:r>
        <w:r>
          <w:tab/>
        </w:r>
        <w:r>
          <w:fldChar w:fldCharType="begin"/>
        </w:r>
        <w:r>
          <w:instrText xml:space="preserve"> PAGEREF _Toc14582 \h </w:instrText>
        </w:r>
        <w:r>
          <w:fldChar w:fldCharType="separate"/>
        </w:r>
        <w:r>
          <w:t>36</w:t>
        </w:r>
        <w:r>
          <w:fldChar w:fldCharType="end"/>
        </w:r>
      </w:hyperlink>
    </w:p>
    <w:p>
      <w:pPr>
        <w:pStyle w:val="TOC2"/>
        <w:tabs>
          <w:tab w:val="right" w:leader="dot" w:pos="8306"/>
        </w:tabs>
      </w:pPr>
      <w:hyperlink w:anchor="_Toc9478" w:history="1">
        <w:r>
          <w:rPr>
            <w:rFonts w:ascii="仿宋" w:eastAsia="仿宋" w:hAnsi="仿宋" w:cs="仿宋" w:hint="eastAsia"/>
            <w:lang w:eastAsia="zh-CN"/>
          </w:rPr>
          <w:t>(二)、项目选址</w:t>
        </w:r>
        <w:r>
          <w:tab/>
        </w:r>
        <w:r>
          <w:fldChar w:fldCharType="begin"/>
        </w:r>
        <w:r>
          <w:instrText xml:space="preserve"> PAGEREF _Toc9478 \h </w:instrText>
        </w:r>
        <w:r>
          <w:fldChar w:fldCharType="separate"/>
        </w:r>
        <w:r>
          <w:t>39</w:t>
        </w:r>
        <w:r>
          <w:fldChar w:fldCharType="end"/>
        </w:r>
      </w:hyperlink>
    </w:p>
    <w:p>
      <w:pPr>
        <w:pStyle w:val="TOC2"/>
        <w:tabs>
          <w:tab w:val="right" w:leader="dot" w:pos="8306"/>
        </w:tabs>
      </w:pPr>
      <w:hyperlink w:anchor="_Toc15180" w:history="1">
        <w:r>
          <w:rPr>
            <w:rFonts w:ascii="仿宋" w:eastAsia="仿宋" w:hAnsi="仿宋" w:cs="仿宋" w:hint="eastAsia"/>
            <w:lang w:eastAsia="zh-CN"/>
          </w:rPr>
          <w:t>(三)、建设条件分析</w:t>
        </w:r>
        <w:r>
          <w:tab/>
        </w:r>
        <w:r>
          <w:fldChar w:fldCharType="begin"/>
        </w:r>
        <w:r>
          <w:instrText xml:space="preserve"> PAGEREF _Toc15180 \h </w:instrText>
        </w:r>
        <w:r>
          <w:fldChar w:fldCharType="separate"/>
        </w:r>
        <w:r>
          <w:t>41</w:t>
        </w:r>
        <w:r>
          <w:fldChar w:fldCharType="end"/>
        </w:r>
      </w:hyperlink>
    </w:p>
    <w:p>
      <w:pPr>
        <w:pStyle w:val="TOC2"/>
        <w:tabs>
          <w:tab w:val="right" w:leader="dot" w:pos="8306"/>
        </w:tabs>
      </w:pPr>
      <w:hyperlink w:anchor="_Toc9991" w:history="1">
        <w:r>
          <w:rPr>
            <w:rFonts w:ascii="仿宋" w:eastAsia="仿宋" w:hAnsi="仿宋" w:cs="仿宋" w:hint="eastAsia"/>
            <w:lang w:eastAsia="zh-CN"/>
          </w:rPr>
          <w:t>(四)、用地控制指标</w:t>
        </w:r>
        <w:r>
          <w:tab/>
        </w:r>
        <w:r>
          <w:fldChar w:fldCharType="begin"/>
        </w:r>
        <w:r>
          <w:instrText xml:space="preserve"> PAGEREF _Toc9991 \h </w:instrText>
        </w:r>
        <w:r>
          <w:fldChar w:fldCharType="separate"/>
        </w:r>
        <w:r>
          <w:t>43</w:t>
        </w:r>
        <w:r>
          <w:fldChar w:fldCharType="end"/>
        </w:r>
      </w:hyperlink>
    </w:p>
    <w:p>
      <w:pPr>
        <w:pStyle w:val="TOC2"/>
        <w:tabs>
          <w:tab w:val="right" w:leader="dot" w:pos="8306"/>
        </w:tabs>
      </w:pPr>
      <w:hyperlink w:anchor="_Toc24163" w:history="1">
        <w:r>
          <w:rPr>
            <w:rFonts w:ascii="仿宋" w:eastAsia="仿宋" w:hAnsi="仿宋" w:cs="仿宋" w:hint="eastAsia"/>
            <w:lang w:eastAsia="zh-CN"/>
          </w:rPr>
          <w:t>(五)、地总体要求</w:t>
        </w:r>
        <w:r>
          <w:tab/>
        </w:r>
        <w:r>
          <w:fldChar w:fldCharType="begin"/>
        </w:r>
        <w:r>
          <w:instrText xml:space="preserve"> PAGEREF _Toc24163 \h </w:instrText>
        </w:r>
        <w:r>
          <w:fldChar w:fldCharType="separate"/>
        </w:r>
        <w:r>
          <w:t>44</w:t>
        </w:r>
        <w:r>
          <w:fldChar w:fldCharType="end"/>
        </w:r>
      </w:hyperlink>
    </w:p>
    <w:p>
      <w:pPr>
        <w:pStyle w:val="TOC2"/>
        <w:tabs>
          <w:tab w:val="right" w:leader="dot" w:pos="8306"/>
        </w:tabs>
      </w:pPr>
      <w:hyperlink w:anchor="_Toc30231" w:history="1">
        <w:r>
          <w:rPr>
            <w:rFonts w:ascii="仿宋" w:eastAsia="仿宋" w:hAnsi="仿宋" w:cs="仿宋" w:hint="eastAsia"/>
            <w:lang w:eastAsia="zh-CN"/>
          </w:rPr>
          <w:t>(六)、节约用地措施</w:t>
        </w:r>
        <w:r>
          <w:tab/>
        </w:r>
        <w:r>
          <w:fldChar w:fldCharType="begin"/>
        </w:r>
        <w:r>
          <w:instrText xml:space="preserve"> PAGEREF _Toc30231 \h </w:instrText>
        </w:r>
        <w:r>
          <w:fldChar w:fldCharType="separate"/>
        </w:r>
        <w:r>
          <w:t>45</w:t>
        </w:r>
        <w:r>
          <w:fldChar w:fldCharType="end"/>
        </w:r>
      </w:hyperlink>
    </w:p>
    <w:p>
      <w:pPr>
        <w:pStyle w:val="TOC2"/>
        <w:tabs>
          <w:tab w:val="right" w:leader="dot" w:pos="8306"/>
        </w:tabs>
      </w:pPr>
      <w:hyperlink w:anchor="_Toc11597" w:history="1">
        <w:r>
          <w:rPr>
            <w:rFonts w:ascii="仿宋" w:eastAsia="仿宋" w:hAnsi="仿宋" w:cs="仿宋" w:hint="eastAsia"/>
            <w:lang w:eastAsia="zh-CN"/>
          </w:rPr>
          <w:t>(七)、选址综合评价</w:t>
        </w:r>
        <w:r>
          <w:tab/>
        </w:r>
        <w:r>
          <w:fldChar w:fldCharType="begin"/>
        </w:r>
        <w:r>
          <w:instrText xml:space="preserve"> PAGEREF _Toc11597 \h </w:instrText>
        </w:r>
        <w:r>
          <w:fldChar w:fldCharType="separate"/>
        </w:r>
        <w:r>
          <w:t>47</w:t>
        </w:r>
        <w:r>
          <w:fldChar w:fldCharType="end"/>
        </w:r>
      </w:hyperlink>
    </w:p>
    <w:p>
      <w:pPr>
        <w:pStyle w:val="TOC1"/>
        <w:tabs>
          <w:tab w:val="right" w:leader="dot" w:pos="8306"/>
        </w:tabs>
      </w:pPr>
      <w:hyperlink w:anchor="_Toc9640" w:history="1">
        <w:r>
          <w:rPr>
            <w:rFonts w:ascii="仿宋" w:eastAsia="仿宋" w:hAnsi="仿宋" w:cs="仿宋" w:hint="eastAsia"/>
            <w:lang w:eastAsia="zh-CN"/>
          </w:rPr>
          <w:t>七、项目质量与标准</w:t>
        </w:r>
        <w:r>
          <w:tab/>
        </w:r>
        <w:r>
          <w:fldChar w:fldCharType="begin"/>
        </w:r>
        <w:r>
          <w:instrText xml:space="preserve"> PAGEREF _Toc9640 \h </w:instrText>
        </w:r>
        <w:r>
          <w:fldChar w:fldCharType="separate"/>
        </w:r>
        <w:r>
          <w:t>48</w:t>
        </w:r>
        <w:r>
          <w:fldChar w:fldCharType="end"/>
        </w:r>
      </w:hyperlink>
    </w:p>
    <w:p>
      <w:pPr>
        <w:pStyle w:val="TOC2"/>
        <w:tabs>
          <w:tab w:val="right" w:leader="dot" w:pos="8306"/>
        </w:tabs>
      </w:pPr>
      <w:hyperlink w:anchor="_Toc22483" w:history="1">
        <w:r>
          <w:rPr>
            <w:rFonts w:ascii="仿宋" w:eastAsia="仿宋" w:hAnsi="仿宋" w:cs="仿宋" w:hint="eastAsia"/>
            <w:lang w:eastAsia="zh-CN"/>
          </w:rPr>
          <w:t>(一)、质量保障体系</w:t>
        </w:r>
        <w:r>
          <w:tab/>
        </w:r>
        <w:r>
          <w:fldChar w:fldCharType="begin"/>
        </w:r>
        <w:r>
          <w:instrText xml:space="preserve"> PAGEREF _Toc22483 \h </w:instrText>
        </w:r>
        <w:r>
          <w:fldChar w:fldCharType="separate"/>
        </w:r>
        <w:r>
          <w:t>48</w:t>
        </w:r>
        <w:r>
          <w:fldChar w:fldCharType="end"/>
        </w:r>
      </w:hyperlink>
    </w:p>
    <w:p>
      <w:pPr>
        <w:pStyle w:val="TOC2"/>
        <w:tabs>
          <w:tab w:val="right" w:leader="dot" w:pos="8306"/>
        </w:tabs>
      </w:pPr>
      <w:hyperlink w:anchor="_Toc20491" w:history="1">
        <w:r>
          <w:rPr>
            <w:rFonts w:ascii="仿宋" w:eastAsia="仿宋" w:hAnsi="仿宋" w:cs="仿宋" w:hint="eastAsia"/>
            <w:lang w:eastAsia="zh-CN"/>
          </w:rPr>
          <w:t>(二)、标准化作业流程</w:t>
        </w:r>
        <w:r>
          <w:tab/>
        </w:r>
        <w:r>
          <w:fldChar w:fldCharType="begin"/>
        </w:r>
        <w:r>
          <w:instrText xml:space="preserve"> PAGEREF _Toc20491 \h </w:instrText>
        </w:r>
        <w:r>
          <w:fldChar w:fldCharType="separate"/>
        </w:r>
        <w:r>
          <w:t>49</w:t>
        </w:r>
        <w:r>
          <w:fldChar w:fldCharType="end"/>
        </w:r>
      </w:hyperlink>
    </w:p>
    <w:p>
      <w:pPr>
        <w:pStyle w:val="TOC2"/>
        <w:tabs>
          <w:tab w:val="right" w:leader="dot" w:pos="8306"/>
        </w:tabs>
      </w:pPr>
      <w:hyperlink w:anchor="_Toc23019" w:history="1">
        <w:r>
          <w:rPr>
            <w:rFonts w:ascii="仿宋" w:eastAsia="仿宋" w:hAnsi="仿宋" w:cs="仿宋" w:hint="eastAsia"/>
            <w:lang w:eastAsia="zh-CN"/>
          </w:rPr>
          <w:t>(三)、质量监控与评估</w:t>
        </w:r>
        <w:r>
          <w:tab/>
        </w:r>
        <w:r>
          <w:fldChar w:fldCharType="begin"/>
        </w:r>
        <w:r>
          <w:instrText xml:space="preserve"> PAGEREF _Toc23019 \h </w:instrText>
        </w:r>
        <w:r>
          <w:fldChar w:fldCharType="separate"/>
        </w:r>
        <w:r>
          <w:t>51</w:t>
        </w:r>
        <w:r>
          <w:fldChar w:fldCharType="end"/>
        </w:r>
      </w:hyperlink>
    </w:p>
    <w:p>
      <w:pPr>
        <w:pStyle w:val="TOC2"/>
        <w:tabs>
          <w:tab w:val="right" w:leader="dot" w:pos="8306"/>
        </w:tabs>
      </w:pPr>
      <w:hyperlink w:anchor="_Toc18595" w:history="1">
        <w:r>
          <w:rPr>
            <w:rFonts w:ascii="仿宋" w:eastAsia="仿宋" w:hAnsi="仿宋" w:cs="仿宋" w:hint="eastAsia"/>
            <w:lang w:eastAsia="zh-CN"/>
          </w:rPr>
          <w:t>(四)、质量改进计划</w:t>
        </w:r>
        <w:r>
          <w:tab/>
        </w:r>
        <w:r>
          <w:fldChar w:fldCharType="begin"/>
        </w:r>
        <w:r>
          <w:instrText xml:space="preserve"> PAGEREF _Toc18595 \h </w:instrText>
        </w:r>
        <w:r>
          <w:fldChar w:fldCharType="separate"/>
        </w:r>
        <w:r>
          <w:t>52</w:t>
        </w:r>
        <w:r>
          <w:fldChar w:fldCharType="end"/>
        </w:r>
      </w:hyperlink>
    </w:p>
    <w:p>
      <w:pPr>
        <w:pStyle w:val="TOC1"/>
        <w:tabs>
          <w:tab w:val="right" w:leader="dot" w:pos="8306"/>
        </w:tabs>
      </w:pPr>
      <w:hyperlink w:anchor="_Toc27557" w:history="1">
        <w:r>
          <w:rPr>
            <w:rFonts w:ascii="仿宋" w:eastAsia="仿宋" w:hAnsi="仿宋" w:cs="仿宋" w:hint="eastAsia"/>
            <w:lang w:eastAsia="zh-CN"/>
          </w:rPr>
          <w:t>八、环境保护与绿色发展</w:t>
        </w:r>
        <w:r>
          <w:tab/>
        </w:r>
        <w:r>
          <w:fldChar w:fldCharType="begin"/>
        </w:r>
        <w:r>
          <w:instrText xml:space="preserve"> PAGEREF _Toc27557 \h </w:instrText>
        </w:r>
        <w:r>
          <w:fldChar w:fldCharType="separate"/>
        </w:r>
        <w:r>
          <w:t>53</w:t>
        </w:r>
        <w:r>
          <w:fldChar w:fldCharType="end"/>
        </w:r>
      </w:hyperlink>
    </w:p>
    <w:p>
      <w:pPr>
        <w:pStyle w:val="TOC2"/>
        <w:tabs>
          <w:tab w:val="right" w:leader="dot" w:pos="8306"/>
        </w:tabs>
      </w:pPr>
      <w:hyperlink w:anchor="_Toc14481" w:history="1">
        <w:r>
          <w:rPr>
            <w:rFonts w:ascii="仿宋" w:eastAsia="仿宋" w:hAnsi="仿宋" w:cs="仿宋" w:hint="eastAsia"/>
            <w:lang w:eastAsia="zh-CN"/>
          </w:rPr>
          <w:t>(一)、环境保护措施</w:t>
        </w:r>
        <w:r>
          <w:tab/>
        </w:r>
        <w:r>
          <w:fldChar w:fldCharType="begin"/>
        </w:r>
        <w:r>
          <w:instrText xml:space="preserve"> PAGEREF _Toc14481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2" w:history="1">
        <w:r>
          <w:rPr>
            <w:rFonts w:ascii="仿宋" w:eastAsia="仿宋" w:hAnsi="仿宋" w:cs="仿宋" w:hint="eastAsia"/>
            <w:lang w:eastAsia="zh-CN"/>
          </w:rPr>
          <w:t>(二)、绿色发展与可持续发展策略</w:t>
        </w:r>
        <w:r>
          <w:tab/>
        </w:r>
        <w:r>
          <w:fldChar w:fldCharType="begin"/>
        </w:r>
        <w:r>
          <w:instrText xml:space="preserve"> PAGEREF _Toc26022 \h </w:instrText>
        </w:r>
        <w:r>
          <w:fldChar w:fldCharType="separate"/>
        </w:r>
        <w:r>
          <w:t>55</w:t>
        </w:r>
        <w:r>
          <w:fldChar w:fldCharType="end"/>
        </w:r>
      </w:hyperlink>
    </w:p>
    <w:p>
      <w:pPr>
        <w:pStyle w:val="TOC1"/>
        <w:tabs>
          <w:tab w:val="right" w:leader="dot" w:pos="8306"/>
        </w:tabs>
      </w:pPr>
      <w:hyperlink w:anchor="_Toc16840" w:history="1">
        <w:r>
          <w:rPr>
            <w:rFonts w:ascii="仿宋" w:eastAsia="仿宋" w:hAnsi="仿宋" w:cs="仿宋" w:hint="eastAsia"/>
            <w:lang w:eastAsia="zh-CN"/>
          </w:rPr>
          <w:t>九、经济效益与社会效益优化</w:t>
        </w:r>
        <w:r>
          <w:tab/>
        </w:r>
        <w:r>
          <w:fldChar w:fldCharType="begin"/>
        </w:r>
        <w:r>
          <w:instrText xml:space="preserve"> PAGEREF _Toc16840 \h </w:instrText>
        </w:r>
        <w:r>
          <w:fldChar w:fldCharType="separate"/>
        </w:r>
        <w:r>
          <w:t>56</w:t>
        </w:r>
        <w:r>
          <w:fldChar w:fldCharType="end"/>
        </w:r>
      </w:hyperlink>
    </w:p>
    <w:p>
      <w:pPr>
        <w:pStyle w:val="TOC2"/>
        <w:tabs>
          <w:tab w:val="right" w:leader="dot" w:pos="8306"/>
        </w:tabs>
      </w:pPr>
      <w:hyperlink w:anchor="_Toc26229" w:history="1">
        <w:r>
          <w:rPr>
            <w:rFonts w:ascii="仿宋" w:eastAsia="仿宋" w:hAnsi="仿宋" w:cs="仿宋" w:hint="eastAsia"/>
            <w:lang w:eastAsia="zh-CN"/>
          </w:rPr>
          <w:t>(一)、经济效益提升策略</w:t>
        </w:r>
        <w:r>
          <w:tab/>
        </w:r>
        <w:r>
          <w:fldChar w:fldCharType="begin"/>
        </w:r>
        <w:r>
          <w:instrText xml:space="preserve"> PAGEREF _Toc26229 \h </w:instrText>
        </w:r>
        <w:r>
          <w:fldChar w:fldCharType="separate"/>
        </w:r>
        <w:r>
          <w:t>56</w:t>
        </w:r>
        <w:r>
          <w:fldChar w:fldCharType="end"/>
        </w:r>
      </w:hyperlink>
    </w:p>
    <w:p>
      <w:pPr>
        <w:pStyle w:val="TOC2"/>
        <w:tabs>
          <w:tab w:val="right" w:leader="dot" w:pos="8306"/>
        </w:tabs>
      </w:pPr>
      <w:hyperlink w:anchor="_Toc25510" w:history="1">
        <w:r>
          <w:rPr>
            <w:rFonts w:ascii="仿宋" w:eastAsia="仿宋" w:hAnsi="仿宋" w:cs="仿宋" w:hint="eastAsia"/>
            <w:lang w:eastAsia="zh-CN"/>
          </w:rPr>
          <w:t>(二)、社会效益增强方案</w:t>
        </w:r>
        <w:r>
          <w:tab/>
        </w:r>
        <w:r>
          <w:fldChar w:fldCharType="begin"/>
        </w:r>
        <w:r>
          <w:instrText xml:space="preserve"> PAGEREF _Toc25510 \h </w:instrText>
        </w:r>
        <w:r>
          <w:fldChar w:fldCharType="separate"/>
        </w:r>
        <w:r>
          <w:t>57</w:t>
        </w:r>
        <w:r>
          <w:fldChar w:fldCharType="end"/>
        </w:r>
      </w:hyperlink>
    </w:p>
    <w:p>
      <w:pPr>
        <w:pStyle w:val="TOC1"/>
        <w:tabs>
          <w:tab w:val="right" w:leader="dot" w:pos="8306"/>
        </w:tabs>
      </w:pPr>
      <w:hyperlink w:anchor="_Toc10011" w:history="1">
        <w:r>
          <w:rPr>
            <w:rFonts w:ascii="仿宋" w:eastAsia="仿宋" w:hAnsi="仿宋" w:cs="仿宋" w:hint="eastAsia"/>
            <w:lang w:eastAsia="zh-CN"/>
          </w:rPr>
          <w:t>十、项目变更管理</w:t>
        </w:r>
        <w:r>
          <w:tab/>
        </w:r>
        <w:r>
          <w:fldChar w:fldCharType="begin"/>
        </w:r>
        <w:r>
          <w:instrText xml:space="preserve"> PAGEREF _Toc10011 \h </w:instrText>
        </w:r>
        <w:r>
          <w:fldChar w:fldCharType="separate"/>
        </w:r>
        <w:r>
          <w:t>58</w:t>
        </w:r>
        <w:r>
          <w:fldChar w:fldCharType="end"/>
        </w:r>
      </w:hyperlink>
    </w:p>
    <w:p>
      <w:pPr>
        <w:pStyle w:val="TOC2"/>
        <w:tabs>
          <w:tab w:val="right" w:leader="dot" w:pos="8306"/>
        </w:tabs>
      </w:pPr>
      <w:hyperlink w:anchor="_Toc30093" w:history="1">
        <w:r>
          <w:rPr>
            <w:rFonts w:ascii="仿宋" w:eastAsia="仿宋" w:hAnsi="仿宋" w:cs="仿宋" w:hint="eastAsia"/>
            <w:lang w:eastAsia="zh-CN"/>
          </w:rPr>
          <w:t>(一)、变更控制流程</w:t>
        </w:r>
        <w:r>
          <w:tab/>
        </w:r>
        <w:r>
          <w:fldChar w:fldCharType="begin"/>
        </w:r>
        <w:r>
          <w:instrText xml:space="preserve"> PAGEREF _Toc30093 \h </w:instrText>
        </w:r>
        <w:r>
          <w:fldChar w:fldCharType="separate"/>
        </w:r>
        <w:r>
          <w:t>58</w:t>
        </w:r>
        <w:r>
          <w:fldChar w:fldCharType="end"/>
        </w:r>
      </w:hyperlink>
    </w:p>
    <w:p>
      <w:pPr>
        <w:pStyle w:val="TOC2"/>
        <w:tabs>
          <w:tab w:val="right" w:leader="dot" w:pos="8306"/>
        </w:tabs>
      </w:pPr>
      <w:hyperlink w:anchor="_Toc8687" w:history="1">
        <w:r>
          <w:rPr>
            <w:rFonts w:ascii="仿宋" w:eastAsia="仿宋" w:hAnsi="仿宋" w:cs="仿宋" w:hint="eastAsia"/>
            <w:lang w:eastAsia="zh-CN"/>
          </w:rPr>
          <w:t>(二)、影响评估与处理</w:t>
        </w:r>
        <w:r>
          <w:tab/>
        </w:r>
        <w:r>
          <w:fldChar w:fldCharType="begin"/>
        </w:r>
        <w:r>
          <w:instrText xml:space="preserve"> PAGEREF _Toc8687 \h </w:instrText>
        </w:r>
        <w:r>
          <w:fldChar w:fldCharType="separate"/>
        </w:r>
        <w:r>
          <w:t>59</w:t>
        </w:r>
        <w:r>
          <w:fldChar w:fldCharType="end"/>
        </w:r>
      </w:hyperlink>
    </w:p>
    <w:p>
      <w:pPr>
        <w:pStyle w:val="TOC2"/>
        <w:tabs>
          <w:tab w:val="right" w:leader="dot" w:pos="8306"/>
        </w:tabs>
      </w:pPr>
      <w:hyperlink w:anchor="_Toc28435" w:history="1">
        <w:r>
          <w:rPr>
            <w:rFonts w:ascii="仿宋" w:eastAsia="仿宋" w:hAnsi="仿宋" w:cs="仿宋" w:hint="eastAsia"/>
            <w:lang w:eastAsia="zh-CN"/>
          </w:rPr>
          <w:t>(三)、变更记录与追踪</w:t>
        </w:r>
        <w:r>
          <w:tab/>
        </w:r>
        <w:r>
          <w:fldChar w:fldCharType="begin"/>
        </w:r>
        <w:r>
          <w:instrText xml:space="preserve"> PAGEREF _Toc28435 \h </w:instrText>
        </w:r>
        <w:r>
          <w:fldChar w:fldCharType="separate"/>
        </w:r>
        <w:r>
          <w:t>61</w:t>
        </w:r>
        <w:r>
          <w:fldChar w:fldCharType="end"/>
        </w:r>
      </w:hyperlink>
    </w:p>
    <w:p>
      <w:pPr>
        <w:pStyle w:val="TOC2"/>
        <w:tabs>
          <w:tab w:val="right" w:leader="dot" w:pos="8306"/>
        </w:tabs>
      </w:pPr>
      <w:hyperlink w:anchor="_Toc1148" w:history="1">
        <w:r>
          <w:rPr>
            <w:rFonts w:ascii="仿宋" w:eastAsia="仿宋" w:hAnsi="仿宋" w:cs="仿宋" w:hint="eastAsia"/>
            <w:lang w:eastAsia="zh-CN"/>
          </w:rPr>
          <w:t>(四)、变更管理策略</w:t>
        </w:r>
        <w:r>
          <w:tab/>
        </w:r>
        <w:r>
          <w:fldChar w:fldCharType="begin"/>
        </w:r>
        <w:r>
          <w:instrText xml:space="preserve"> PAGEREF _Toc1148 \h </w:instrText>
        </w:r>
        <w:r>
          <w:fldChar w:fldCharType="separate"/>
        </w:r>
        <w:r>
          <w:t>62</w:t>
        </w:r>
        <w:r>
          <w:fldChar w:fldCharType="end"/>
        </w:r>
      </w:hyperlink>
    </w:p>
    <w:p>
      <w:pPr>
        <w:pStyle w:val="TOC1"/>
        <w:tabs>
          <w:tab w:val="right" w:leader="dot" w:pos="8306"/>
        </w:tabs>
      </w:pPr>
      <w:hyperlink w:anchor="_Toc12980" w:history="1">
        <w:r>
          <w:rPr>
            <w:rFonts w:ascii="仿宋" w:eastAsia="仿宋" w:hAnsi="仿宋" w:cs="仿宋" w:hint="eastAsia"/>
            <w:lang w:eastAsia="zh-CN"/>
          </w:rPr>
          <w:t>十一、资金管理与财务规划</w:t>
        </w:r>
        <w:r>
          <w:tab/>
        </w:r>
        <w:r>
          <w:fldChar w:fldCharType="begin"/>
        </w:r>
        <w:r>
          <w:instrText xml:space="preserve"> PAGEREF _Toc12980 \h </w:instrText>
        </w:r>
        <w:r>
          <w:fldChar w:fldCharType="separate"/>
        </w:r>
        <w:r>
          <w:t>64</w:t>
        </w:r>
        <w:r>
          <w:fldChar w:fldCharType="end"/>
        </w:r>
      </w:hyperlink>
    </w:p>
    <w:p>
      <w:pPr>
        <w:pStyle w:val="TOC2"/>
        <w:tabs>
          <w:tab w:val="right" w:leader="dot" w:pos="8306"/>
        </w:tabs>
      </w:pPr>
      <w:hyperlink w:anchor="_Toc28133" w:history="1">
        <w:r>
          <w:rPr>
            <w:rFonts w:ascii="仿宋" w:eastAsia="仿宋" w:hAnsi="仿宋" w:cs="仿宋" w:hint="eastAsia"/>
            <w:lang w:eastAsia="zh-CN"/>
          </w:rPr>
          <w:t>(一)、项目资金来源与筹措</w:t>
        </w:r>
        <w:r>
          <w:tab/>
        </w:r>
        <w:r>
          <w:fldChar w:fldCharType="begin"/>
        </w:r>
        <w:r>
          <w:instrText xml:space="preserve"> PAGEREF _Toc28133 \h </w:instrText>
        </w:r>
        <w:r>
          <w:fldChar w:fldCharType="separate"/>
        </w:r>
        <w:r>
          <w:t>64</w:t>
        </w:r>
        <w:r>
          <w:fldChar w:fldCharType="end"/>
        </w:r>
      </w:hyperlink>
    </w:p>
    <w:p>
      <w:pPr>
        <w:pStyle w:val="TOC2"/>
        <w:tabs>
          <w:tab w:val="right" w:leader="dot" w:pos="8306"/>
        </w:tabs>
      </w:pPr>
      <w:hyperlink w:anchor="_Toc30519" w:history="1">
        <w:r>
          <w:rPr>
            <w:rFonts w:ascii="仿宋" w:eastAsia="仿宋" w:hAnsi="仿宋" w:cs="仿宋" w:hint="eastAsia"/>
            <w:lang w:eastAsia="zh-CN"/>
          </w:rPr>
          <w:t>(二)、资金使用与监管</w:t>
        </w:r>
        <w:r>
          <w:tab/>
        </w:r>
        <w:r>
          <w:fldChar w:fldCharType="begin"/>
        </w:r>
        <w:r>
          <w:instrText xml:space="preserve"> PAGEREF _Toc30519 \h </w:instrText>
        </w:r>
        <w:r>
          <w:fldChar w:fldCharType="separate"/>
        </w:r>
        <w:r>
          <w:t>65</w:t>
        </w:r>
        <w:r>
          <w:fldChar w:fldCharType="end"/>
        </w:r>
      </w:hyperlink>
    </w:p>
    <w:p>
      <w:pPr>
        <w:pStyle w:val="TOC2"/>
        <w:tabs>
          <w:tab w:val="right" w:leader="dot" w:pos="8306"/>
        </w:tabs>
      </w:pPr>
      <w:hyperlink w:anchor="_Toc17726" w:history="1">
        <w:r>
          <w:rPr>
            <w:rFonts w:ascii="仿宋" w:eastAsia="仿宋" w:hAnsi="仿宋" w:cs="仿宋" w:hint="eastAsia"/>
            <w:lang w:eastAsia="zh-CN"/>
          </w:rPr>
          <w:t>(三)、财务规划与预测</w:t>
        </w:r>
        <w:r>
          <w:tab/>
        </w:r>
        <w:r>
          <w:fldChar w:fldCharType="begin"/>
        </w:r>
        <w:r>
          <w:instrText xml:space="preserve"> PAGEREF _Toc17726 \h </w:instrText>
        </w:r>
        <w:r>
          <w:fldChar w:fldCharType="separate"/>
        </w:r>
        <w:r>
          <w:t>67</w:t>
        </w:r>
        <w:r>
          <w:fldChar w:fldCharType="end"/>
        </w:r>
      </w:hyperlink>
    </w:p>
    <w:p>
      <w:pPr>
        <w:pStyle w:val="TOC1"/>
        <w:tabs>
          <w:tab w:val="right" w:leader="dot" w:pos="8306"/>
        </w:tabs>
      </w:pPr>
      <w:hyperlink w:anchor="_Toc3367" w:history="1">
        <w:r>
          <w:rPr>
            <w:rFonts w:ascii="仿宋" w:eastAsia="仿宋" w:hAnsi="仿宋" w:cs="仿宋" w:hint="eastAsia"/>
            <w:lang w:eastAsia="zh-CN"/>
          </w:rPr>
          <w:t>十二、客户关系管理与市场拓展</w:t>
        </w:r>
        <w:r>
          <w:tab/>
        </w:r>
        <w:r>
          <w:fldChar w:fldCharType="begin"/>
        </w:r>
        <w:r>
          <w:instrText xml:space="preserve"> PAGEREF _Toc3367 \h </w:instrText>
        </w:r>
        <w:r>
          <w:fldChar w:fldCharType="separate"/>
        </w:r>
        <w:r>
          <w:t>68</w:t>
        </w:r>
        <w:r>
          <w:fldChar w:fldCharType="end"/>
        </w:r>
      </w:hyperlink>
    </w:p>
    <w:p>
      <w:pPr>
        <w:pStyle w:val="TOC2"/>
        <w:tabs>
          <w:tab w:val="right" w:leader="dot" w:pos="8306"/>
        </w:tabs>
      </w:pPr>
      <w:hyperlink w:anchor="_Toc4000" w:history="1">
        <w:r>
          <w:rPr>
            <w:rFonts w:ascii="仿宋" w:eastAsia="仿宋" w:hAnsi="仿宋" w:cs="仿宋" w:hint="eastAsia"/>
            <w:lang w:eastAsia="zh-CN"/>
          </w:rPr>
          <w:t>(一)、客户关系管理策略</w:t>
        </w:r>
        <w:r>
          <w:tab/>
        </w:r>
        <w:r>
          <w:fldChar w:fldCharType="begin"/>
        </w:r>
        <w:r>
          <w:instrText xml:space="preserve"> PAGEREF _Toc4000 \h </w:instrText>
        </w:r>
        <w:r>
          <w:fldChar w:fldCharType="separate"/>
        </w:r>
        <w:r>
          <w:t>68</w:t>
        </w:r>
        <w:r>
          <w:fldChar w:fldCharType="end"/>
        </w:r>
      </w:hyperlink>
    </w:p>
    <w:p>
      <w:pPr>
        <w:pStyle w:val="TOC2"/>
        <w:tabs>
          <w:tab w:val="right" w:leader="dot" w:pos="8306"/>
        </w:tabs>
      </w:pPr>
      <w:hyperlink w:anchor="_Toc26886" w:history="1">
        <w:r>
          <w:rPr>
            <w:rFonts w:ascii="仿宋" w:eastAsia="仿宋" w:hAnsi="仿宋" w:cs="仿宋" w:hint="eastAsia"/>
            <w:lang w:eastAsia="zh-CN"/>
          </w:rPr>
          <w:t>(二)、市场拓展方案</w:t>
        </w:r>
        <w:r>
          <w:tab/>
        </w:r>
        <w:r>
          <w:fldChar w:fldCharType="begin"/>
        </w:r>
        <w:r>
          <w:instrText xml:space="preserve"> PAGEREF _Toc26886 \h </w:instrText>
        </w:r>
        <w:r>
          <w:fldChar w:fldCharType="separate"/>
        </w:r>
        <w:r>
          <w:t>69</w:t>
        </w:r>
        <w:r>
          <w:fldChar w:fldCharType="end"/>
        </w:r>
      </w:hyperlink>
    </w:p>
    <w:p>
      <w:pPr>
        <w:pStyle w:val="TOC1"/>
        <w:tabs>
          <w:tab w:val="right" w:leader="dot" w:pos="8306"/>
        </w:tabs>
      </w:pPr>
      <w:hyperlink w:anchor="_Toc11281" w:history="1">
        <w:r>
          <w:rPr>
            <w:rFonts w:ascii="仿宋" w:eastAsia="仿宋" w:hAnsi="仿宋" w:cs="仿宋" w:hint="eastAsia"/>
            <w:lang w:eastAsia="zh-CN"/>
          </w:rPr>
          <w:t>十三、创新驱动与持续发展</w:t>
        </w:r>
        <w:r>
          <w:tab/>
        </w:r>
        <w:r>
          <w:fldChar w:fldCharType="begin"/>
        </w:r>
        <w:r>
          <w:instrText xml:space="preserve"> PAGEREF _Toc11281 \h </w:instrText>
        </w:r>
        <w:r>
          <w:fldChar w:fldCharType="separate"/>
        </w:r>
        <w:r>
          <w:t>70</w:t>
        </w:r>
        <w:r>
          <w:fldChar w:fldCharType="end"/>
        </w:r>
      </w:hyperlink>
    </w:p>
    <w:p>
      <w:pPr>
        <w:pStyle w:val="TOC2"/>
        <w:tabs>
          <w:tab w:val="right" w:leader="dot" w:pos="8306"/>
        </w:tabs>
      </w:pPr>
      <w:hyperlink w:anchor="_Toc24615" w:history="1">
        <w:r>
          <w:rPr>
            <w:rFonts w:ascii="仿宋" w:eastAsia="仿宋" w:hAnsi="仿宋" w:cs="仿宋" w:hint="eastAsia"/>
            <w:lang w:eastAsia="zh-CN"/>
          </w:rPr>
          <w:t>(一)、创新驱动战略实施</w:t>
        </w:r>
        <w:r>
          <w:tab/>
        </w:r>
        <w:r>
          <w:fldChar w:fldCharType="begin"/>
        </w:r>
        <w:r>
          <w:instrText xml:space="preserve"> PAGEREF _Toc24615 \h </w:instrText>
        </w:r>
        <w:r>
          <w:fldChar w:fldCharType="separate"/>
        </w:r>
        <w:r>
          <w:t>70</w:t>
        </w:r>
        <w:r>
          <w:fldChar w:fldCharType="end"/>
        </w:r>
      </w:hyperlink>
    </w:p>
    <w:p>
      <w:pPr>
        <w:pStyle w:val="TOC2"/>
        <w:tabs>
          <w:tab w:val="right" w:leader="dot" w:pos="8306"/>
        </w:tabs>
      </w:pPr>
      <w:hyperlink w:anchor="_Toc19316" w:history="1">
        <w:r>
          <w:rPr>
            <w:rFonts w:ascii="仿宋" w:eastAsia="仿宋" w:hAnsi="仿宋" w:cs="仿宋" w:hint="eastAsia"/>
            <w:lang w:eastAsia="zh-CN"/>
          </w:rPr>
          <w:t>(二)、持续发展路径探索</w:t>
        </w:r>
        <w:r>
          <w:tab/>
        </w:r>
        <w:r>
          <w:fldChar w:fldCharType="begin"/>
        </w:r>
        <w:r>
          <w:instrText xml:space="preserve"> PAGEREF _Toc19316 \h </w:instrText>
        </w:r>
        <w:r>
          <w:fldChar w:fldCharType="separate"/>
        </w:r>
        <w:r>
          <w:t>72</w:t>
        </w:r>
        <w:r>
          <w:fldChar w:fldCharType="end"/>
        </w:r>
      </w:hyperlink>
    </w:p>
    <w:p>
      <w:pPr>
        <w:pStyle w:val="TOC1"/>
        <w:tabs>
          <w:tab w:val="right" w:leader="dot" w:pos="8306"/>
        </w:tabs>
      </w:pPr>
      <w:hyperlink w:anchor="_Toc13650" w:history="1">
        <w:r>
          <w:rPr>
            <w:rFonts w:ascii="仿宋" w:eastAsia="仿宋" w:hAnsi="仿宋" w:cs="仿宋" w:hint="eastAsia"/>
            <w:lang w:eastAsia="zh-CN"/>
          </w:rPr>
          <w:t>十四、产业协同与集群发展</w:t>
        </w:r>
        <w:r>
          <w:tab/>
        </w:r>
        <w:r>
          <w:fldChar w:fldCharType="begin"/>
        </w:r>
        <w:r>
          <w:instrText xml:space="preserve"> PAGEREF _Toc13650 \h </w:instrText>
        </w:r>
        <w:r>
          <w:fldChar w:fldCharType="separate"/>
        </w:r>
        <w:r>
          <w:t>76</w:t>
        </w:r>
        <w:r>
          <w:fldChar w:fldCharType="end"/>
        </w:r>
      </w:hyperlink>
    </w:p>
    <w:p>
      <w:pPr>
        <w:pStyle w:val="TOC2"/>
        <w:tabs>
          <w:tab w:val="right" w:leader="dot" w:pos="8306"/>
        </w:tabs>
      </w:pPr>
      <w:hyperlink w:anchor="_Toc27925" w:history="1">
        <w:r>
          <w:rPr>
            <w:rFonts w:ascii="仿宋" w:eastAsia="仿宋" w:hAnsi="仿宋" w:cs="仿宋" w:hint="eastAsia"/>
            <w:lang w:eastAsia="zh-CN"/>
          </w:rPr>
          <w:t>(一)、产业协同机制建设</w:t>
        </w:r>
        <w:r>
          <w:tab/>
        </w:r>
        <w:r>
          <w:fldChar w:fldCharType="begin"/>
        </w:r>
        <w:r>
          <w:instrText xml:space="preserve"> PAGEREF _Toc27925 \h </w:instrText>
        </w:r>
        <w:r>
          <w:fldChar w:fldCharType="separate"/>
        </w:r>
        <w:r>
          <w:t>76</w:t>
        </w:r>
        <w:r>
          <w:fldChar w:fldCharType="end"/>
        </w:r>
      </w:hyperlink>
    </w:p>
    <w:p>
      <w:pPr>
        <w:pStyle w:val="TOC2"/>
        <w:tabs>
          <w:tab w:val="right" w:leader="dot" w:pos="8306"/>
        </w:tabs>
      </w:pPr>
      <w:hyperlink w:anchor="_Toc15269" w:history="1">
        <w:r>
          <w:rPr>
            <w:rFonts w:ascii="仿宋" w:eastAsia="仿宋" w:hAnsi="仿宋" w:cs="仿宋" w:hint="eastAsia"/>
            <w:lang w:eastAsia="zh-CN"/>
          </w:rPr>
          <w:t>(二)、产业集群培育与发展</w:t>
        </w:r>
        <w:r>
          <w:tab/>
        </w:r>
        <w:r>
          <w:fldChar w:fldCharType="begin"/>
        </w:r>
        <w:r>
          <w:instrText xml:space="preserve"> PAGEREF _Toc15269 \h </w:instrText>
        </w:r>
        <w:r>
          <w:fldChar w:fldCharType="separate"/>
        </w:r>
        <w:r>
          <w:t>77</w:t>
        </w:r>
        <w:r>
          <w:fldChar w:fldCharType="end"/>
        </w:r>
      </w:hyperlink>
    </w:p>
    <w:p>
      <w:pPr>
        <w:pStyle w:val="TOC1"/>
        <w:tabs>
          <w:tab w:val="right" w:leader="dot" w:pos="8306"/>
        </w:tabs>
      </w:pPr>
      <w:hyperlink w:anchor="_Toc11415" w:history="1">
        <w:r>
          <w:rPr>
            <w:rFonts w:ascii="仿宋" w:eastAsia="仿宋" w:hAnsi="仿宋" w:cs="仿宋" w:hint="eastAsia"/>
            <w:lang w:eastAsia="zh-CN"/>
          </w:rPr>
          <w:t>十五、质量管理与控制</w:t>
        </w:r>
        <w:r>
          <w:tab/>
        </w:r>
        <w:r>
          <w:fldChar w:fldCharType="begin"/>
        </w:r>
        <w:r>
          <w:instrText xml:space="preserve"> PAGEREF _Toc11415 \h </w:instrText>
        </w:r>
        <w:r>
          <w:fldChar w:fldCharType="separate"/>
        </w:r>
        <w:r>
          <w:t>78</w:t>
        </w:r>
        <w:r>
          <w:fldChar w:fldCharType="end"/>
        </w:r>
      </w:hyperlink>
    </w:p>
    <w:p>
      <w:pPr>
        <w:pStyle w:val="TOC2"/>
        <w:tabs>
          <w:tab w:val="right" w:leader="dot" w:pos="8306"/>
        </w:tabs>
      </w:pPr>
      <w:hyperlink w:anchor="_Toc18762" w:history="1">
        <w:r>
          <w:rPr>
            <w:rFonts w:ascii="仿宋" w:eastAsia="仿宋" w:hAnsi="仿宋" w:cs="仿宋" w:hint="eastAsia"/>
            <w:lang w:eastAsia="zh-CN"/>
          </w:rPr>
          <w:t>(一)、质量管理体系建设</w:t>
        </w:r>
        <w:r>
          <w:tab/>
        </w:r>
        <w:r>
          <w:fldChar w:fldCharType="begin"/>
        </w:r>
        <w:r>
          <w:instrText xml:space="preserve"> PAGEREF _Toc18762 \h </w:instrText>
        </w:r>
        <w:r>
          <w:fldChar w:fldCharType="separate"/>
        </w:r>
        <w:r>
          <w:t>78</w:t>
        </w:r>
        <w:r>
          <w:fldChar w:fldCharType="end"/>
        </w:r>
      </w:hyperlink>
    </w:p>
    <w:p>
      <w:pPr>
        <w:pStyle w:val="TOC2"/>
        <w:tabs>
          <w:tab w:val="right" w:leader="dot" w:pos="8306"/>
        </w:tabs>
      </w:pPr>
      <w:hyperlink w:anchor="_Toc21579" w:history="1">
        <w:r>
          <w:rPr>
            <w:rFonts w:ascii="仿宋" w:eastAsia="仿宋" w:hAnsi="仿宋" w:cs="仿宋" w:hint="eastAsia"/>
            <w:lang w:eastAsia="zh-CN"/>
          </w:rPr>
          <w:t>(二)、质量控制措施</w:t>
        </w:r>
        <w:r>
          <w:tab/>
        </w:r>
        <w:r>
          <w:fldChar w:fldCharType="begin"/>
        </w:r>
        <w:r>
          <w:instrText xml:space="preserve"> PAGEREF _Toc21579 \h </w:instrText>
        </w:r>
        <w:r>
          <w:fldChar w:fldCharType="separate"/>
        </w:r>
        <w:r>
          <w:t>79</w:t>
        </w:r>
        <w:r>
          <w:fldChar w:fldCharType="end"/>
        </w:r>
      </w:hyperlink>
    </w:p>
    <w:p>
      <w:pPr>
        <w:pStyle w:val="TOC1"/>
        <w:tabs>
          <w:tab w:val="right" w:leader="dot" w:pos="8306"/>
        </w:tabs>
      </w:pPr>
      <w:hyperlink w:anchor="_Toc16624" w:history="1">
        <w:r>
          <w:rPr>
            <w:rFonts w:ascii="仿宋" w:eastAsia="仿宋" w:hAnsi="仿宋" w:cs="仿宋" w:hint="eastAsia"/>
            <w:lang w:eastAsia="zh-CN"/>
          </w:rPr>
          <w:t>十六、成果转化与推广应用</w:t>
        </w:r>
        <w:r>
          <w:tab/>
        </w:r>
        <w:r>
          <w:fldChar w:fldCharType="begin"/>
        </w:r>
        <w:r>
          <w:instrText xml:space="preserve"> PAGEREF _Toc16624 \h </w:instrText>
        </w:r>
        <w:r>
          <w:fldChar w:fldCharType="separate"/>
        </w:r>
        <w:r>
          <w:t>80</w:t>
        </w:r>
        <w:r>
          <w:fldChar w:fldCharType="end"/>
        </w:r>
      </w:hyperlink>
    </w:p>
    <w:p>
      <w:pPr>
        <w:pStyle w:val="TOC2"/>
        <w:tabs>
          <w:tab w:val="right" w:leader="dot" w:pos="8306"/>
        </w:tabs>
      </w:pPr>
      <w:hyperlink w:anchor="_Toc32564" w:history="1">
        <w:r>
          <w:rPr>
            <w:rFonts w:ascii="仿宋" w:eastAsia="仿宋" w:hAnsi="仿宋" w:cs="仿宋" w:hint="eastAsia"/>
            <w:lang w:eastAsia="zh-CN"/>
          </w:rPr>
          <w:t>(一)、成果转化策略制定</w:t>
        </w:r>
        <w:r>
          <w:tab/>
        </w:r>
        <w:r>
          <w:fldChar w:fldCharType="begin"/>
        </w:r>
        <w:r>
          <w:instrText xml:space="preserve"> PAGEREF _Toc32564 \h </w:instrText>
        </w:r>
        <w:r>
          <w:fldChar w:fldCharType="separate"/>
        </w:r>
        <w:r>
          <w:t>80</w:t>
        </w:r>
        <w:r>
          <w:fldChar w:fldCharType="end"/>
        </w:r>
      </w:hyperlink>
    </w:p>
    <w:p>
      <w:pPr>
        <w:pStyle w:val="TOC2"/>
        <w:tabs>
          <w:tab w:val="right" w:leader="dot" w:pos="8306"/>
        </w:tabs>
      </w:pPr>
      <w:hyperlink w:anchor="_Toc28736" w:history="1">
        <w:r>
          <w:rPr>
            <w:rFonts w:ascii="仿宋" w:eastAsia="仿宋" w:hAnsi="仿宋" w:cs="仿宋" w:hint="eastAsia"/>
            <w:lang w:eastAsia="zh-CN"/>
          </w:rPr>
          <w:t>(二)、成果推广应用方案</w:t>
        </w:r>
        <w:r>
          <w:tab/>
        </w:r>
        <w:r>
          <w:fldChar w:fldCharType="begin"/>
        </w:r>
        <w:r>
          <w:instrText xml:space="preserve"> PAGEREF _Toc28736 \h </w:instrText>
        </w:r>
        <w:r>
          <w:fldChar w:fldCharType="separate"/>
        </w:r>
        <w:r>
          <w:t>82</w:t>
        </w:r>
        <w:r>
          <w:fldChar w:fldCharType="end"/>
        </w:r>
      </w:hyperlink>
    </w:p>
    <w:p>
      <w:pPr>
        <w:pStyle w:val="TOC1"/>
        <w:tabs>
          <w:tab w:val="right" w:leader="dot" w:pos="8306"/>
        </w:tabs>
      </w:pPr>
      <w:hyperlink w:anchor="_Toc12362" w:history="1">
        <w:r>
          <w:rPr>
            <w:rFonts w:ascii="仿宋" w:eastAsia="仿宋" w:hAnsi="仿宋" w:cs="仿宋" w:hint="eastAsia"/>
            <w:lang w:eastAsia="zh-CN"/>
          </w:rPr>
          <w:t>十七、设施与设备管理</w:t>
        </w:r>
        <w:r>
          <w:tab/>
        </w:r>
        <w:r>
          <w:fldChar w:fldCharType="begin"/>
        </w:r>
        <w:r>
          <w:instrText xml:space="preserve"> PAGEREF _Toc12362 \h </w:instrText>
        </w:r>
        <w:r>
          <w:fldChar w:fldCharType="separate"/>
        </w:r>
        <w:r>
          <w:t>83</w:t>
        </w:r>
        <w:r>
          <w:fldChar w:fldCharType="end"/>
        </w:r>
      </w:hyperlink>
    </w:p>
    <w:p>
      <w:pPr>
        <w:pStyle w:val="TOC2"/>
        <w:tabs>
          <w:tab w:val="right" w:leader="dot" w:pos="8306"/>
        </w:tabs>
      </w:pPr>
      <w:hyperlink w:anchor="_Toc12945" w:history="1">
        <w:r>
          <w:rPr>
            <w:rFonts w:ascii="仿宋" w:eastAsia="仿宋" w:hAnsi="仿宋" w:cs="仿宋" w:hint="eastAsia"/>
            <w:lang w:eastAsia="zh-CN"/>
          </w:rPr>
          <w:t>(一)、设施规划与配置</w:t>
        </w:r>
        <w:r>
          <w:tab/>
        </w:r>
        <w:r>
          <w:fldChar w:fldCharType="begin"/>
        </w:r>
        <w:r>
          <w:instrText xml:space="preserve"> PAGEREF _Toc12945 \h </w:instrText>
        </w:r>
        <w:r>
          <w:fldChar w:fldCharType="separate"/>
        </w:r>
        <w:r>
          <w:t>83</w:t>
        </w:r>
        <w:r>
          <w:fldChar w:fldCharType="end"/>
        </w:r>
      </w:hyperlink>
    </w:p>
    <w:p>
      <w:pPr>
        <w:pStyle w:val="TOC2"/>
        <w:tabs>
          <w:tab w:val="right" w:leader="dot" w:pos="8306"/>
        </w:tabs>
      </w:pPr>
      <w:hyperlink w:anchor="_Toc12474" w:history="1">
        <w:r>
          <w:rPr>
            <w:rFonts w:ascii="仿宋" w:eastAsia="仿宋" w:hAnsi="仿宋" w:cs="仿宋" w:hint="eastAsia"/>
            <w:lang w:eastAsia="zh-CN"/>
          </w:rPr>
          <w:t>(二)、设备采购与维护管理</w:t>
        </w:r>
        <w:r>
          <w:tab/>
        </w:r>
        <w:r>
          <w:fldChar w:fldCharType="begin"/>
        </w:r>
        <w:r>
          <w:instrText xml:space="preserve"> PAGEREF _Toc12474 \h </w:instrText>
        </w:r>
        <w:r>
          <w:fldChar w:fldCharType="separate"/>
        </w:r>
        <w:r>
          <w:t>84</w:t>
        </w:r>
        <w:r>
          <w:fldChar w:fldCharType="end"/>
        </w:r>
      </w:hyperlink>
    </w:p>
    <w:p>
      <w:pPr>
        <w:pStyle w:val="TOC2"/>
        <w:tabs>
          <w:tab w:val="right" w:leader="dot" w:pos="8306"/>
        </w:tabs>
      </w:pPr>
      <w:hyperlink w:anchor="_Toc687" w:history="1">
        <w:r>
          <w:rPr>
            <w:rFonts w:ascii="仿宋" w:eastAsia="仿宋" w:hAnsi="仿宋" w:cs="仿宋" w:hint="eastAsia"/>
            <w:lang w:eastAsia="zh-CN"/>
          </w:rPr>
          <w:t>(三)、设施设备升级策略</w:t>
        </w:r>
        <w:r>
          <w:tab/>
        </w:r>
        <w:r>
          <w:fldChar w:fldCharType="begin"/>
        </w:r>
        <w:r>
          <w:instrText xml:space="preserve"> PAGEREF _Toc687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7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58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3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97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1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5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84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https://d.book118.com/767165133132006030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C4CC1"/>
    <w:rsid w:val="127C4C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6513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2023-12-28T10:01:00Z</dcterms:created>
  <dcterms:modified xsi:type="dcterms:W3CDTF">2023-12-28T10:02:06Z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174C45CFBDFA47A2BDD4B1E524AC3EEA_11</vt:lpwstr>
  </property>
  <property fmtid="{D5CDD505-2E9C-101B-9397-08002B2CF9AE}" pid="3" name="KSOProductBuildVer">
    <vt:lpwstr>2052-12.1.0.16120</vt:lpwstr>
  </property>
</Properties>
</file>