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海洋旅游项目建设总纲及方案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086" w:history="1">
        <w:r>
          <w:rPr>
            <w:rFonts w:ascii="仿宋" w:eastAsia="仿宋" w:hAnsi="仿宋" w:cs="仿宋" w:hint="eastAsia"/>
            <w:lang w:eastAsia="zh-CN"/>
          </w:rPr>
          <w:t>概论</w:t>
        </w:r>
        <w:r>
          <w:tab/>
        </w:r>
        <w:r>
          <w:fldChar w:fldCharType="begin"/>
        </w:r>
        <w:r>
          <w:instrText xml:space="preserve"> PAGEREF _Toc16086 \h </w:instrText>
        </w:r>
        <w:r>
          <w:fldChar w:fldCharType="separate"/>
        </w:r>
        <w:r>
          <w:t>3</w:t>
        </w:r>
        <w:r>
          <w:fldChar w:fldCharType="end"/>
        </w:r>
      </w:hyperlink>
    </w:p>
    <w:p>
      <w:pPr>
        <w:pStyle w:val="TOC1"/>
        <w:tabs>
          <w:tab w:val="right" w:leader="dot" w:pos="8306"/>
        </w:tabs>
      </w:pPr>
      <w:hyperlink w:anchor="_Toc30794" w:history="1">
        <w:r>
          <w:rPr>
            <w:rFonts w:ascii="仿宋" w:eastAsia="仿宋" w:hAnsi="仿宋" w:cs="仿宋" w:hint="eastAsia"/>
            <w:lang w:eastAsia="zh-CN"/>
          </w:rPr>
          <w:t>一、背景、必要性分析</w:t>
        </w:r>
        <w:r>
          <w:tab/>
        </w:r>
        <w:r>
          <w:fldChar w:fldCharType="begin"/>
        </w:r>
        <w:r>
          <w:instrText xml:space="preserve"> PAGEREF _Toc30794 \h </w:instrText>
        </w:r>
        <w:r>
          <w:fldChar w:fldCharType="separate"/>
        </w:r>
        <w:r>
          <w:t>3</w:t>
        </w:r>
        <w:r>
          <w:fldChar w:fldCharType="end"/>
        </w:r>
      </w:hyperlink>
    </w:p>
    <w:p>
      <w:pPr>
        <w:pStyle w:val="TOC2"/>
        <w:tabs>
          <w:tab w:val="right" w:leader="dot" w:pos="8306"/>
        </w:tabs>
      </w:pPr>
      <w:hyperlink w:anchor="_Toc4902" w:history="1">
        <w:r>
          <w:rPr>
            <w:rFonts w:ascii="仿宋" w:eastAsia="仿宋" w:hAnsi="仿宋" w:cs="仿宋" w:hint="eastAsia"/>
            <w:lang w:eastAsia="zh-CN"/>
          </w:rPr>
          <w:t>(一)、项目建设背景</w:t>
        </w:r>
        <w:r>
          <w:tab/>
        </w:r>
        <w:r>
          <w:fldChar w:fldCharType="begin"/>
        </w:r>
        <w:r>
          <w:instrText xml:space="preserve"> PAGEREF _Toc4902 \h </w:instrText>
        </w:r>
        <w:r>
          <w:fldChar w:fldCharType="separate"/>
        </w:r>
        <w:r>
          <w:t>3</w:t>
        </w:r>
        <w:r>
          <w:fldChar w:fldCharType="end"/>
        </w:r>
      </w:hyperlink>
    </w:p>
    <w:p>
      <w:pPr>
        <w:pStyle w:val="TOC2"/>
        <w:tabs>
          <w:tab w:val="right" w:leader="dot" w:pos="8306"/>
        </w:tabs>
      </w:pPr>
      <w:hyperlink w:anchor="_Toc27035" w:history="1">
        <w:r>
          <w:rPr>
            <w:rFonts w:ascii="仿宋" w:eastAsia="仿宋" w:hAnsi="仿宋" w:cs="仿宋" w:hint="eastAsia"/>
            <w:lang w:eastAsia="zh-CN"/>
          </w:rPr>
          <w:t>(二)、必要性分析</w:t>
        </w:r>
        <w:r>
          <w:tab/>
        </w:r>
        <w:r>
          <w:fldChar w:fldCharType="begin"/>
        </w:r>
        <w:r>
          <w:instrText xml:space="preserve"> PAGEREF _Toc27035 \h </w:instrText>
        </w:r>
        <w:r>
          <w:fldChar w:fldCharType="separate"/>
        </w:r>
        <w:r>
          <w:t>4</w:t>
        </w:r>
        <w:r>
          <w:fldChar w:fldCharType="end"/>
        </w:r>
      </w:hyperlink>
    </w:p>
    <w:p>
      <w:pPr>
        <w:pStyle w:val="TOC2"/>
        <w:tabs>
          <w:tab w:val="right" w:leader="dot" w:pos="8306"/>
        </w:tabs>
      </w:pPr>
      <w:hyperlink w:anchor="_Toc15120" w:history="1">
        <w:r>
          <w:rPr>
            <w:rFonts w:ascii="仿宋" w:eastAsia="仿宋" w:hAnsi="仿宋" w:cs="仿宋" w:hint="eastAsia"/>
            <w:lang w:eastAsia="zh-CN"/>
          </w:rPr>
          <w:t>(三)、项目建设有利条件</w:t>
        </w:r>
        <w:r>
          <w:tab/>
        </w:r>
        <w:r>
          <w:fldChar w:fldCharType="begin"/>
        </w:r>
        <w:r>
          <w:instrText xml:space="preserve"> PAGEREF _Toc15120 \h </w:instrText>
        </w:r>
        <w:r>
          <w:fldChar w:fldCharType="separate"/>
        </w:r>
        <w:r>
          <w:t>5</w:t>
        </w:r>
        <w:r>
          <w:fldChar w:fldCharType="end"/>
        </w:r>
      </w:hyperlink>
    </w:p>
    <w:p>
      <w:pPr>
        <w:pStyle w:val="TOC1"/>
        <w:tabs>
          <w:tab w:val="right" w:leader="dot" w:pos="8306"/>
        </w:tabs>
      </w:pPr>
      <w:hyperlink w:anchor="_Toc10856" w:history="1">
        <w:r>
          <w:rPr>
            <w:rFonts w:ascii="仿宋" w:eastAsia="仿宋" w:hAnsi="仿宋" w:cs="仿宋" w:hint="eastAsia"/>
            <w:lang w:eastAsia="zh-CN"/>
          </w:rPr>
          <w:t>二、项目监理与质量保证</w:t>
        </w:r>
        <w:r>
          <w:tab/>
        </w:r>
        <w:r>
          <w:fldChar w:fldCharType="begin"/>
        </w:r>
        <w:r>
          <w:instrText xml:space="preserve"> PAGEREF _Toc10856 \h </w:instrText>
        </w:r>
        <w:r>
          <w:fldChar w:fldCharType="separate"/>
        </w:r>
        <w:r>
          <w:t>7</w:t>
        </w:r>
        <w:r>
          <w:fldChar w:fldCharType="end"/>
        </w:r>
      </w:hyperlink>
    </w:p>
    <w:p>
      <w:pPr>
        <w:pStyle w:val="TOC2"/>
        <w:tabs>
          <w:tab w:val="right" w:leader="dot" w:pos="8306"/>
        </w:tabs>
      </w:pPr>
      <w:hyperlink w:anchor="_Toc19111" w:history="1">
        <w:r>
          <w:rPr>
            <w:rFonts w:ascii="仿宋" w:eastAsia="仿宋" w:hAnsi="仿宋" w:cs="仿宋" w:hint="eastAsia"/>
            <w:lang w:eastAsia="zh-CN"/>
          </w:rPr>
          <w:t>(一)、监理体系构建</w:t>
        </w:r>
        <w:r>
          <w:tab/>
        </w:r>
        <w:r>
          <w:fldChar w:fldCharType="begin"/>
        </w:r>
        <w:r>
          <w:instrText xml:space="preserve"> PAGEREF _Toc19111 \h </w:instrText>
        </w:r>
        <w:r>
          <w:fldChar w:fldCharType="separate"/>
        </w:r>
        <w:r>
          <w:t>7</w:t>
        </w:r>
        <w:r>
          <w:fldChar w:fldCharType="end"/>
        </w:r>
      </w:hyperlink>
    </w:p>
    <w:p>
      <w:pPr>
        <w:pStyle w:val="TOC2"/>
        <w:tabs>
          <w:tab w:val="right" w:leader="dot" w:pos="8306"/>
        </w:tabs>
      </w:pPr>
      <w:hyperlink w:anchor="_Toc4799" w:history="1">
        <w:r>
          <w:rPr>
            <w:rFonts w:ascii="仿宋" w:eastAsia="仿宋" w:hAnsi="仿宋" w:cs="仿宋" w:hint="eastAsia"/>
            <w:lang w:eastAsia="zh-CN"/>
          </w:rPr>
          <w:t>(二)、质量保证体系实施</w:t>
        </w:r>
        <w:r>
          <w:tab/>
        </w:r>
        <w:r>
          <w:fldChar w:fldCharType="begin"/>
        </w:r>
        <w:r>
          <w:instrText xml:space="preserve"> PAGEREF _Toc4799 \h </w:instrText>
        </w:r>
        <w:r>
          <w:fldChar w:fldCharType="separate"/>
        </w:r>
        <w:r>
          <w:t>8</w:t>
        </w:r>
        <w:r>
          <w:fldChar w:fldCharType="end"/>
        </w:r>
      </w:hyperlink>
    </w:p>
    <w:p>
      <w:pPr>
        <w:pStyle w:val="TOC2"/>
        <w:tabs>
          <w:tab w:val="right" w:leader="dot" w:pos="8306"/>
        </w:tabs>
      </w:pPr>
      <w:hyperlink w:anchor="_Toc9450" w:history="1">
        <w:r>
          <w:rPr>
            <w:rFonts w:ascii="仿宋" w:eastAsia="仿宋" w:hAnsi="仿宋" w:cs="仿宋" w:hint="eastAsia"/>
            <w:lang w:eastAsia="zh-CN"/>
          </w:rPr>
          <w:t>(三)、监理与质量控制流程</w:t>
        </w:r>
        <w:r>
          <w:tab/>
        </w:r>
        <w:r>
          <w:fldChar w:fldCharType="begin"/>
        </w:r>
        <w:r>
          <w:instrText xml:space="preserve"> PAGEREF _Toc9450 \h </w:instrText>
        </w:r>
        <w:r>
          <w:fldChar w:fldCharType="separate"/>
        </w:r>
        <w:r>
          <w:t>8</w:t>
        </w:r>
        <w:r>
          <w:fldChar w:fldCharType="end"/>
        </w:r>
      </w:hyperlink>
    </w:p>
    <w:p>
      <w:pPr>
        <w:pStyle w:val="TOC1"/>
        <w:tabs>
          <w:tab w:val="right" w:leader="dot" w:pos="8306"/>
        </w:tabs>
      </w:pPr>
      <w:hyperlink w:anchor="_Toc16451" w:history="1">
        <w:r>
          <w:rPr>
            <w:rFonts w:ascii="仿宋" w:eastAsia="仿宋" w:hAnsi="仿宋" w:cs="仿宋" w:hint="eastAsia"/>
            <w:lang w:eastAsia="zh-CN"/>
          </w:rPr>
          <w:t>三、环境和生态影响分析</w:t>
        </w:r>
        <w:r>
          <w:tab/>
        </w:r>
        <w:r>
          <w:fldChar w:fldCharType="begin"/>
        </w:r>
        <w:r>
          <w:instrText xml:space="preserve"> PAGEREF _Toc16451 \h </w:instrText>
        </w:r>
        <w:r>
          <w:fldChar w:fldCharType="separate"/>
        </w:r>
        <w:r>
          <w:t>9</w:t>
        </w:r>
        <w:r>
          <w:fldChar w:fldCharType="end"/>
        </w:r>
      </w:hyperlink>
    </w:p>
    <w:p>
      <w:pPr>
        <w:pStyle w:val="TOC2"/>
        <w:tabs>
          <w:tab w:val="right" w:leader="dot" w:pos="8306"/>
        </w:tabs>
      </w:pPr>
      <w:hyperlink w:anchor="_Toc1311" w:history="1">
        <w:r>
          <w:rPr>
            <w:rFonts w:ascii="仿宋" w:eastAsia="仿宋" w:hAnsi="仿宋" w:cs="仿宋" w:hint="eastAsia"/>
            <w:lang w:eastAsia="zh-CN"/>
          </w:rPr>
          <w:t>(一)、环境和生态现状</w:t>
        </w:r>
        <w:r>
          <w:tab/>
        </w:r>
        <w:r>
          <w:fldChar w:fldCharType="begin"/>
        </w:r>
        <w:r>
          <w:instrText xml:space="preserve"> PAGEREF _Toc1311 \h </w:instrText>
        </w:r>
        <w:r>
          <w:fldChar w:fldCharType="separate"/>
        </w:r>
        <w:r>
          <w:t>9</w:t>
        </w:r>
        <w:r>
          <w:fldChar w:fldCharType="end"/>
        </w:r>
      </w:hyperlink>
    </w:p>
    <w:p>
      <w:pPr>
        <w:pStyle w:val="TOC2"/>
        <w:tabs>
          <w:tab w:val="right" w:leader="dot" w:pos="8306"/>
        </w:tabs>
      </w:pPr>
      <w:hyperlink w:anchor="_Toc3205" w:history="1">
        <w:r>
          <w:rPr>
            <w:rFonts w:ascii="仿宋" w:eastAsia="仿宋" w:hAnsi="仿宋" w:cs="仿宋" w:hint="eastAsia"/>
            <w:lang w:eastAsia="zh-CN"/>
          </w:rPr>
          <w:t>(二)、生态环境影响分析</w:t>
        </w:r>
        <w:r>
          <w:tab/>
        </w:r>
        <w:r>
          <w:fldChar w:fldCharType="begin"/>
        </w:r>
        <w:r>
          <w:instrText xml:space="preserve"> PAGEREF _Toc3205 \h </w:instrText>
        </w:r>
        <w:r>
          <w:fldChar w:fldCharType="separate"/>
        </w:r>
        <w:r>
          <w:t>10</w:t>
        </w:r>
        <w:r>
          <w:fldChar w:fldCharType="end"/>
        </w:r>
      </w:hyperlink>
    </w:p>
    <w:p>
      <w:pPr>
        <w:pStyle w:val="TOC2"/>
        <w:tabs>
          <w:tab w:val="right" w:leader="dot" w:pos="8306"/>
        </w:tabs>
      </w:pPr>
      <w:hyperlink w:anchor="_Toc25681" w:history="1">
        <w:r>
          <w:rPr>
            <w:rFonts w:ascii="仿宋" w:eastAsia="仿宋" w:hAnsi="仿宋" w:cs="仿宋" w:hint="eastAsia"/>
            <w:lang w:eastAsia="zh-CN"/>
          </w:rPr>
          <w:t>(三)、生态环境保护措施</w:t>
        </w:r>
        <w:r>
          <w:tab/>
        </w:r>
        <w:r>
          <w:fldChar w:fldCharType="begin"/>
        </w:r>
        <w:r>
          <w:instrText xml:space="preserve"> PAGEREF _Toc25681 \h </w:instrText>
        </w:r>
        <w:r>
          <w:fldChar w:fldCharType="separate"/>
        </w:r>
        <w:r>
          <w:t>12</w:t>
        </w:r>
        <w:r>
          <w:fldChar w:fldCharType="end"/>
        </w:r>
      </w:hyperlink>
    </w:p>
    <w:p>
      <w:pPr>
        <w:pStyle w:val="TOC2"/>
        <w:tabs>
          <w:tab w:val="right" w:leader="dot" w:pos="8306"/>
        </w:tabs>
      </w:pPr>
      <w:hyperlink w:anchor="_Toc801" w:history="1">
        <w:r>
          <w:rPr>
            <w:rFonts w:ascii="仿宋" w:eastAsia="仿宋" w:hAnsi="仿宋" w:cs="仿宋" w:hint="eastAsia"/>
            <w:lang w:eastAsia="zh-CN"/>
          </w:rPr>
          <w:t>(四)、地质灾害影响分析</w:t>
        </w:r>
        <w:r>
          <w:tab/>
        </w:r>
        <w:r>
          <w:fldChar w:fldCharType="begin"/>
        </w:r>
        <w:r>
          <w:instrText xml:space="preserve"> PAGEREF _Toc801 \h </w:instrText>
        </w:r>
        <w:r>
          <w:fldChar w:fldCharType="separate"/>
        </w:r>
        <w:r>
          <w:t>13</w:t>
        </w:r>
        <w:r>
          <w:fldChar w:fldCharType="end"/>
        </w:r>
      </w:hyperlink>
    </w:p>
    <w:p>
      <w:pPr>
        <w:pStyle w:val="TOC2"/>
        <w:tabs>
          <w:tab w:val="right" w:leader="dot" w:pos="8306"/>
        </w:tabs>
      </w:pPr>
      <w:hyperlink w:anchor="_Toc9091" w:history="1">
        <w:r>
          <w:rPr>
            <w:rFonts w:ascii="仿宋" w:eastAsia="仿宋" w:hAnsi="仿宋" w:cs="仿宋" w:hint="eastAsia"/>
            <w:lang w:eastAsia="zh-CN"/>
          </w:rPr>
          <w:t>(五)、特殊环境影响</w:t>
        </w:r>
        <w:r>
          <w:tab/>
        </w:r>
        <w:r>
          <w:fldChar w:fldCharType="begin"/>
        </w:r>
        <w:r>
          <w:instrText xml:space="preserve"> PAGEREF _Toc9091 \h </w:instrText>
        </w:r>
        <w:r>
          <w:fldChar w:fldCharType="separate"/>
        </w:r>
        <w:r>
          <w:t>15</w:t>
        </w:r>
        <w:r>
          <w:fldChar w:fldCharType="end"/>
        </w:r>
      </w:hyperlink>
    </w:p>
    <w:p>
      <w:pPr>
        <w:pStyle w:val="TOC1"/>
        <w:tabs>
          <w:tab w:val="right" w:leader="dot" w:pos="8306"/>
        </w:tabs>
      </w:pPr>
      <w:hyperlink w:anchor="_Toc15772" w:history="1">
        <w:r>
          <w:rPr>
            <w:rFonts w:ascii="仿宋" w:eastAsia="仿宋" w:hAnsi="仿宋" w:cs="仿宋" w:hint="eastAsia"/>
            <w:lang w:eastAsia="zh-CN"/>
          </w:rPr>
          <w:t>四、发展规划、产业政策和行业准入分析</w:t>
        </w:r>
        <w:r>
          <w:tab/>
        </w:r>
        <w:r>
          <w:fldChar w:fldCharType="begin"/>
        </w:r>
        <w:r>
          <w:instrText xml:space="preserve"> PAGEREF _Toc15772 \h </w:instrText>
        </w:r>
        <w:r>
          <w:fldChar w:fldCharType="separate"/>
        </w:r>
        <w:r>
          <w:t>16</w:t>
        </w:r>
        <w:r>
          <w:fldChar w:fldCharType="end"/>
        </w:r>
      </w:hyperlink>
    </w:p>
    <w:p>
      <w:pPr>
        <w:pStyle w:val="TOC2"/>
        <w:tabs>
          <w:tab w:val="right" w:leader="dot" w:pos="8306"/>
        </w:tabs>
      </w:pPr>
      <w:hyperlink w:anchor="_Toc26757" w:history="1">
        <w:r>
          <w:rPr>
            <w:rFonts w:ascii="仿宋" w:eastAsia="仿宋" w:hAnsi="仿宋" w:cs="仿宋" w:hint="eastAsia"/>
            <w:lang w:eastAsia="zh-CN"/>
          </w:rPr>
          <w:t>(一)、发展规划分析</w:t>
        </w:r>
        <w:r>
          <w:tab/>
        </w:r>
        <w:r>
          <w:fldChar w:fldCharType="begin"/>
        </w:r>
        <w:r>
          <w:instrText xml:space="preserve"> PAGEREF _Toc26757 \h </w:instrText>
        </w:r>
        <w:r>
          <w:fldChar w:fldCharType="separate"/>
        </w:r>
        <w:r>
          <w:t>16</w:t>
        </w:r>
        <w:r>
          <w:fldChar w:fldCharType="end"/>
        </w:r>
      </w:hyperlink>
    </w:p>
    <w:p>
      <w:pPr>
        <w:pStyle w:val="TOC2"/>
        <w:tabs>
          <w:tab w:val="right" w:leader="dot" w:pos="8306"/>
        </w:tabs>
      </w:pPr>
      <w:hyperlink w:anchor="_Toc31577" w:history="1">
        <w:r>
          <w:rPr>
            <w:rFonts w:ascii="仿宋" w:eastAsia="仿宋" w:hAnsi="仿宋" w:cs="仿宋" w:hint="eastAsia"/>
            <w:lang w:eastAsia="zh-CN"/>
          </w:rPr>
          <w:t>(二)、产业政策分析</w:t>
        </w:r>
        <w:r>
          <w:tab/>
        </w:r>
        <w:r>
          <w:fldChar w:fldCharType="begin"/>
        </w:r>
        <w:r>
          <w:instrText xml:space="preserve"> PAGEREF _Toc31577 \h </w:instrText>
        </w:r>
        <w:r>
          <w:fldChar w:fldCharType="separate"/>
        </w:r>
        <w:r>
          <w:t>18</w:t>
        </w:r>
        <w:r>
          <w:fldChar w:fldCharType="end"/>
        </w:r>
      </w:hyperlink>
    </w:p>
    <w:p>
      <w:pPr>
        <w:pStyle w:val="TOC2"/>
        <w:tabs>
          <w:tab w:val="right" w:leader="dot" w:pos="8306"/>
        </w:tabs>
      </w:pPr>
      <w:hyperlink w:anchor="_Toc19106" w:history="1">
        <w:r>
          <w:rPr>
            <w:rFonts w:ascii="仿宋" w:eastAsia="仿宋" w:hAnsi="仿宋" w:cs="仿宋" w:hint="eastAsia"/>
            <w:lang w:eastAsia="zh-CN"/>
          </w:rPr>
          <w:t>(三)、行业准入分析</w:t>
        </w:r>
        <w:r>
          <w:tab/>
        </w:r>
        <w:r>
          <w:fldChar w:fldCharType="begin"/>
        </w:r>
        <w:r>
          <w:instrText xml:space="preserve"> PAGEREF _Toc19106 \h </w:instrText>
        </w:r>
        <w:r>
          <w:fldChar w:fldCharType="separate"/>
        </w:r>
        <w:r>
          <w:t>19</w:t>
        </w:r>
        <w:r>
          <w:fldChar w:fldCharType="end"/>
        </w:r>
      </w:hyperlink>
    </w:p>
    <w:p>
      <w:pPr>
        <w:pStyle w:val="TOC1"/>
        <w:tabs>
          <w:tab w:val="right" w:leader="dot" w:pos="8306"/>
        </w:tabs>
      </w:pPr>
      <w:hyperlink w:anchor="_Toc15908" w:history="1">
        <w:r>
          <w:rPr>
            <w:rFonts w:ascii="仿宋" w:eastAsia="仿宋" w:hAnsi="仿宋" w:cs="仿宋" w:hint="eastAsia"/>
            <w:lang w:eastAsia="zh-CN"/>
          </w:rPr>
          <w:t>五、建设风险评估分析</w:t>
        </w:r>
        <w:r>
          <w:tab/>
        </w:r>
        <w:r>
          <w:fldChar w:fldCharType="begin"/>
        </w:r>
        <w:r>
          <w:instrText xml:space="preserve"> PAGEREF _Toc15908 \h </w:instrText>
        </w:r>
        <w:r>
          <w:fldChar w:fldCharType="separate"/>
        </w:r>
        <w:r>
          <w:t>20</w:t>
        </w:r>
        <w:r>
          <w:fldChar w:fldCharType="end"/>
        </w:r>
      </w:hyperlink>
    </w:p>
    <w:p>
      <w:pPr>
        <w:pStyle w:val="TOC2"/>
        <w:tabs>
          <w:tab w:val="right" w:leader="dot" w:pos="8306"/>
        </w:tabs>
      </w:pPr>
      <w:hyperlink w:anchor="_Toc5496" w:history="1">
        <w:r>
          <w:rPr>
            <w:rFonts w:ascii="仿宋" w:eastAsia="仿宋" w:hAnsi="仿宋" w:cs="仿宋" w:hint="eastAsia"/>
            <w:lang w:eastAsia="zh-CN"/>
          </w:rPr>
          <w:t>(一)、政策风险分析</w:t>
        </w:r>
        <w:r>
          <w:tab/>
        </w:r>
        <w:r>
          <w:fldChar w:fldCharType="begin"/>
        </w:r>
        <w:r>
          <w:instrText xml:space="preserve"> PAGEREF _Toc5496 \h </w:instrText>
        </w:r>
        <w:r>
          <w:fldChar w:fldCharType="separate"/>
        </w:r>
        <w:r>
          <w:t>20</w:t>
        </w:r>
        <w:r>
          <w:fldChar w:fldCharType="end"/>
        </w:r>
      </w:hyperlink>
    </w:p>
    <w:p>
      <w:pPr>
        <w:pStyle w:val="TOC2"/>
        <w:tabs>
          <w:tab w:val="right" w:leader="dot" w:pos="8306"/>
        </w:tabs>
      </w:pPr>
      <w:hyperlink w:anchor="_Toc14369" w:history="1">
        <w:r>
          <w:rPr>
            <w:rFonts w:ascii="仿宋" w:eastAsia="仿宋" w:hAnsi="仿宋" w:cs="仿宋" w:hint="eastAsia"/>
            <w:lang w:eastAsia="zh-CN"/>
          </w:rPr>
          <w:t>(二)、社会风险分析</w:t>
        </w:r>
        <w:r>
          <w:tab/>
        </w:r>
        <w:r>
          <w:fldChar w:fldCharType="begin"/>
        </w:r>
        <w:r>
          <w:instrText xml:space="preserve"> PAGEREF _Toc14369 \h </w:instrText>
        </w:r>
        <w:r>
          <w:fldChar w:fldCharType="separate"/>
        </w:r>
        <w:r>
          <w:t>22</w:t>
        </w:r>
        <w:r>
          <w:fldChar w:fldCharType="end"/>
        </w:r>
      </w:hyperlink>
    </w:p>
    <w:p>
      <w:pPr>
        <w:pStyle w:val="TOC2"/>
        <w:tabs>
          <w:tab w:val="right" w:leader="dot" w:pos="8306"/>
        </w:tabs>
      </w:pPr>
      <w:hyperlink w:anchor="_Toc23470" w:history="1">
        <w:r>
          <w:rPr>
            <w:rFonts w:ascii="仿宋" w:eastAsia="仿宋" w:hAnsi="仿宋" w:cs="仿宋" w:hint="eastAsia"/>
            <w:lang w:eastAsia="zh-CN"/>
          </w:rPr>
          <w:t>(三)、市场风险分析</w:t>
        </w:r>
        <w:r>
          <w:tab/>
        </w:r>
        <w:r>
          <w:fldChar w:fldCharType="begin"/>
        </w:r>
        <w:r>
          <w:instrText xml:space="preserve"> PAGEREF _Toc23470 \h </w:instrText>
        </w:r>
        <w:r>
          <w:fldChar w:fldCharType="separate"/>
        </w:r>
        <w:r>
          <w:t>23</w:t>
        </w:r>
        <w:r>
          <w:fldChar w:fldCharType="end"/>
        </w:r>
      </w:hyperlink>
    </w:p>
    <w:p>
      <w:pPr>
        <w:pStyle w:val="TOC2"/>
        <w:tabs>
          <w:tab w:val="right" w:leader="dot" w:pos="8306"/>
        </w:tabs>
      </w:pPr>
      <w:hyperlink w:anchor="_Toc32286" w:history="1">
        <w:r>
          <w:rPr>
            <w:rFonts w:ascii="仿宋" w:eastAsia="仿宋" w:hAnsi="仿宋" w:cs="仿宋" w:hint="eastAsia"/>
            <w:lang w:eastAsia="zh-CN"/>
          </w:rPr>
          <w:t>(四)、资金风险分析</w:t>
        </w:r>
        <w:r>
          <w:tab/>
        </w:r>
        <w:r>
          <w:fldChar w:fldCharType="begin"/>
        </w:r>
        <w:r>
          <w:instrText xml:space="preserve"> PAGEREF _Toc32286 \h </w:instrText>
        </w:r>
        <w:r>
          <w:fldChar w:fldCharType="separate"/>
        </w:r>
        <w:r>
          <w:t>24</w:t>
        </w:r>
        <w:r>
          <w:fldChar w:fldCharType="end"/>
        </w:r>
      </w:hyperlink>
    </w:p>
    <w:p>
      <w:pPr>
        <w:pStyle w:val="TOC2"/>
        <w:tabs>
          <w:tab w:val="right" w:leader="dot" w:pos="8306"/>
        </w:tabs>
      </w:pPr>
      <w:hyperlink w:anchor="_Toc8311" w:history="1">
        <w:r>
          <w:rPr>
            <w:rFonts w:ascii="仿宋" w:eastAsia="仿宋" w:hAnsi="仿宋" w:cs="仿宋" w:hint="eastAsia"/>
            <w:lang w:eastAsia="zh-CN"/>
          </w:rPr>
          <w:t>(五)、技术风险分析</w:t>
        </w:r>
        <w:r>
          <w:tab/>
        </w:r>
        <w:r>
          <w:fldChar w:fldCharType="begin"/>
        </w:r>
        <w:r>
          <w:instrText xml:space="preserve"> PAGEREF _Toc8311 \h </w:instrText>
        </w:r>
        <w:r>
          <w:fldChar w:fldCharType="separate"/>
        </w:r>
        <w:r>
          <w:t>25</w:t>
        </w:r>
        <w:r>
          <w:fldChar w:fldCharType="end"/>
        </w:r>
      </w:hyperlink>
    </w:p>
    <w:p>
      <w:pPr>
        <w:pStyle w:val="TOC2"/>
        <w:tabs>
          <w:tab w:val="right" w:leader="dot" w:pos="8306"/>
        </w:tabs>
      </w:pPr>
      <w:hyperlink w:anchor="_Toc18849" w:history="1">
        <w:r>
          <w:rPr>
            <w:rFonts w:ascii="仿宋" w:eastAsia="仿宋" w:hAnsi="仿宋" w:cs="仿宋" w:hint="eastAsia"/>
            <w:lang w:eastAsia="zh-CN"/>
          </w:rPr>
          <w:t>(六)、财务风险分析</w:t>
        </w:r>
        <w:r>
          <w:tab/>
        </w:r>
        <w:r>
          <w:fldChar w:fldCharType="begin"/>
        </w:r>
        <w:r>
          <w:instrText xml:space="preserve"> PAGEREF _Toc18849 \h </w:instrText>
        </w:r>
        <w:r>
          <w:fldChar w:fldCharType="separate"/>
        </w:r>
        <w:r>
          <w:t>27</w:t>
        </w:r>
        <w:r>
          <w:fldChar w:fldCharType="end"/>
        </w:r>
      </w:hyperlink>
    </w:p>
    <w:p>
      <w:pPr>
        <w:pStyle w:val="TOC2"/>
        <w:tabs>
          <w:tab w:val="right" w:leader="dot" w:pos="8306"/>
        </w:tabs>
      </w:pPr>
      <w:hyperlink w:anchor="_Toc22008" w:history="1">
        <w:r>
          <w:rPr>
            <w:rFonts w:ascii="仿宋" w:eastAsia="仿宋" w:hAnsi="仿宋" w:cs="仿宋" w:hint="eastAsia"/>
            <w:lang w:eastAsia="zh-CN"/>
          </w:rPr>
          <w:t>(七)、管理风险分析</w:t>
        </w:r>
        <w:r>
          <w:tab/>
        </w:r>
        <w:r>
          <w:fldChar w:fldCharType="begin"/>
        </w:r>
        <w:r>
          <w:instrText xml:space="preserve"> PAGEREF _Toc22008 \h </w:instrText>
        </w:r>
        <w:r>
          <w:fldChar w:fldCharType="separate"/>
        </w:r>
        <w:r>
          <w:t>28</w:t>
        </w:r>
        <w:r>
          <w:fldChar w:fldCharType="end"/>
        </w:r>
      </w:hyperlink>
    </w:p>
    <w:p>
      <w:pPr>
        <w:pStyle w:val="TOC2"/>
        <w:tabs>
          <w:tab w:val="right" w:leader="dot" w:pos="8306"/>
        </w:tabs>
      </w:pPr>
      <w:hyperlink w:anchor="_Toc12321" w:history="1">
        <w:r>
          <w:rPr>
            <w:rFonts w:ascii="仿宋" w:eastAsia="仿宋" w:hAnsi="仿宋" w:cs="仿宋" w:hint="eastAsia"/>
            <w:lang w:eastAsia="zh-CN"/>
          </w:rPr>
          <w:t>(八)、其它风险分析</w:t>
        </w:r>
        <w:r>
          <w:tab/>
        </w:r>
        <w:r>
          <w:fldChar w:fldCharType="begin"/>
        </w:r>
        <w:r>
          <w:instrText xml:space="preserve"> PAGEREF _Toc12321 \h </w:instrText>
        </w:r>
        <w:r>
          <w:fldChar w:fldCharType="separate"/>
        </w:r>
        <w:r>
          <w:t>30</w:t>
        </w:r>
        <w:r>
          <w:fldChar w:fldCharType="end"/>
        </w:r>
      </w:hyperlink>
    </w:p>
    <w:p>
      <w:pPr>
        <w:pStyle w:val="TOC2"/>
        <w:tabs>
          <w:tab w:val="right" w:leader="dot" w:pos="8306"/>
        </w:tabs>
      </w:pPr>
      <w:hyperlink w:anchor="_Toc8203" w:history="1">
        <w:r>
          <w:rPr>
            <w:rFonts w:ascii="仿宋" w:eastAsia="仿宋" w:hAnsi="仿宋" w:cs="仿宋" w:hint="eastAsia"/>
            <w:lang w:eastAsia="zh-CN"/>
          </w:rPr>
          <w:t>(九)、社会影响评估</w:t>
        </w:r>
        <w:r>
          <w:tab/>
        </w:r>
        <w:r>
          <w:fldChar w:fldCharType="begin"/>
        </w:r>
        <w:r>
          <w:instrText xml:space="preserve"> PAGEREF _Toc8203 \h </w:instrText>
        </w:r>
        <w:r>
          <w:fldChar w:fldCharType="separate"/>
        </w:r>
        <w:r>
          <w:t>31</w:t>
        </w:r>
        <w:r>
          <w:fldChar w:fldCharType="end"/>
        </w:r>
      </w:hyperlink>
    </w:p>
    <w:p>
      <w:pPr>
        <w:pStyle w:val="TOC1"/>
        <w:tabs>
          <w:tab w:val="right" w:leader="dot" w:pos="8306"/>
        </w:tabs>
      </w:pPr>
      <w:hyperlink w:anchor="_Toc8524" w:history="1">
        <w:r>
          <w:rPr>
            <w:rFonts w:ascii="仿宋" w:eastAsia="仿宋" w:hAnsi="仿宋" w:cs="仿宋" w:hint="eastAsia"/>
            <w:lang w:eastAsia="zh-CN"/>
          </w:rPr>
          <w:t>六、社会影响分析</w:t>
        </w:r>
        <w:r>
          <w:tab/>
        </w:r>
        <w:r>
          <w:fldChar w:fldCharType="begin"/>
        </w:r>
        <w:r>
          <w:instrText xml:space="preserve"> PAGEREF _Toc8524 \h </w:instrText>
        </w:r>
        <w:r>
          <w:fldChar w:fldCharType="separate"/>
        </w:r>
        <w:r>
          <w:t>33</w:t>
        </w:r>
        <w:r>
          <w:fldChar w:fldCharType="end"/>
        </w:r>
      </w:hyperlink>
    </w:p>
    <w:p>
      <w:pPr>
        <w:pStyle w:val="TOC2"/>
        <w:tabs>
          <w:tab w:val="right" w:leader="dot" w:pos="8306"/>
        </w:tabs>
      </w:pPr>
      <w:hyperlink w:anchor="_Toc1531" w:history="1">
        <w:r>
          <w:rPr>
            <w:rFonts w:ascii="仿宋" w:eastAsia="仿宋" w:hAnsi="仿宋" w:cs="仿宋" w:hint="eastAsia"/>
            <w:lang w:eastAsia="zh-CN"/>
          </w:rPr>
          <w:t>(一)、社会影响效果分析</w:t>
        </w:r>
        <w:r>
          <w:tab/>
        </w:r>
        <w:r>
          <w:fldChar w:fldCharType="begin"/>
        </w:r>
        <w:r>
          <w:instrText xml:space="preserve"> PAGEREF _Toc1531 \h </w:instrText>
        </w:r>
        <w:r>
          <w:fldChar w:fldCharType="separate"/>
        </w:r>
        <w:r>
          <w:t>33</w:t>
        </w:r>
        <w:r>
          <w:fldChar w:fldCharType="end"/>
        </w:r>
      </w:hyperlink>
    </w:p>
    <w:p>
      <w:pPr>
        <w:pStyle w:val="TOC2"/>
        <w:tabs>
          <w:tab w:val="right" w:leader="dot" w:pos="8306"/>
        </w:tabs>
      </w:pPr>
      <w:hyperlink w:anchor="_Toc19534" w:history="1">
        <w:r>
          <w:rPr>
            <w:rFonts w:ascii="仿宋" w:eastAsia="仿宋" w:hAnsi="仿宋" w:cs="仿宋" w:hint="eastAsia"/>
            <w:lang w:eastAsia="zh-CN"/>
          </w:rPr>
          <w:t>(二)、社会适应性分析</w:t>
        </w:r>
        <w:r>
          <w:tab/>
        </w:r>
        <w:r>
          <w:fldChar w:fldCharType="begin"/>
        </w:r>
        <w:r>
          <w:instrText xml:space="preserve"> PAGEREF _Toc19534 \h </w:instrText>
        </w:r>
        <w:r>
          <w:fldChar w:fldCharType="separate"/>
        </w:r>
        <w:r>
          <w:t>35</w:t>
        </w:r>
        <w:r>
          <w:fldChar w:fldCharType="end"/>
        </w:r>
      </w:hyperlink>
    </w:p>
    <w:p>
      <w:pPr>
        <w:pStyle w:val="TOC2"/>
        <w:tabs>
          <w:tab w:val="right" w:leader="dot" w:pos="8306"/>
        </w:tabs>
      </w:pPr>
      <w:hyperlink w:anchor="_Toc21282" w:history="1">
        <w:r>
          <w:rPr>
            <w:rFonts w:ascii="仿宋" w:eastAsia="仿宋" w:hAnsi="仿宋" w:cs="仿宋" w:hint="eastAsia"/>
            <w:lang w:eastAsia="zh-CN"/>
          </w:rPr>
          <w:t>(三)、社会风险及对策分析</w:t>
        </w:r>
        <w:r>
          <w:tab/>
        </w:r>
        <w:r>
          <w:fldChar w:fldCharType="begin"/>
        </w:r>
        <w:r>
          <w:instrText xml:space="preserve"> PAGEREF _Toc21282 \h </w:instrText>
        </w:r>
        <w:r>
          <w:fldChar w:fldCharType="separate"/>
        </w:r>
        <w:r>
          <w:t>37</w:t>
        </w:r>
        <w:r>
          <w:fldChar w:fldCharType="end"/>
        </w:r>
      </w:hyperlink>
    </w:p>
    <w:p>
      <w:pPr>
        <w:pStyle w:val="TOC1"/>
        <w:tabs>
          <w:tab w:val="right" w:leader="dot" w:pos="8306"/>
        </w:tabs>
      </w:pPr>
      <w:hyperlink w:anchor="_Toc19567" w:history="1">
        <w:r>
          <w:rPr>
            <w:rFonts w:ascii="仿宋" w:eastAsia="仿宋" w:hAnsi="仿宋" w:cs="仿宋" w:hint="eastAsia"/>
            <w:lang w:eastAsia="zh-CN"/>
          </w:rPr>
          <w:t>七、资金管理与财务规划</w:t>
        </w:r>
        <w:r>
          <w:tab/>
        </w:r>
        <w:r>
          <w:fldChar w:fldCharType="begin"/>
        </w:r>
        <w:r>
          <w:instrText xml:space="preserve"> PAGEREF _Toc19567 \h </w:instrText>
        </w:r>
        <w:r>
          <w:fldChar w:fldCharType="separate"/>
        </w:r>
        <w:r>
          <w:t>40</w:t>
        </w:r>
        <w:r>
          <w:fldChar w:fldCharType="end"/>
        </w:r>
      </w:hyperlink>
    </w:p>
    <w:p>
      <w:pPr>
        <w:pStyle w:val="TOC2"/>
        <w:tabs>
          <w:tab w:val="right" w:leader="dot" w:pos="8306"/>
        </w:tabs>
      </w:pPr>
      <w:hyperlink w:anchor="_Toc9628" w:history="1">
        <w:r>
          <w:rPr>
            <w:rFonts w:ascii="仿宋" w:eastAsia="仿宋" w:hAnsi="仿宋" w:cs="仿宋" w:hint="eastAsia"/>
            <w:lang w:eastAsia="zh-CN"/>
          </w:rPr>
          <w:t>(一)、项目资金来源与筹措</w:t>
        </w:r>
        <w:r>
          <w:tab/>
        </w:r>
        <w:r>
          <w:fldChar w:fldCharType="begin"/>
        </w:r>
        <w:r>
          <w:instrText xml:space="preserve"> PAGEREF _Toc9628 \h </w:instrText>
        </w:r>
        <w:r>
          <w:fldChar w:fldCharType="separate"/>
        </w:r>
        <w:r>
          <w:t>40</w:t>
        </w:r>
        <w:r>
          <w:fldChar w:fldCharType="end"/>
        </w:r>
      </w:hyperlink>
    </w:p>
    <w:p>
      <w:pPr>
        <w:pStyle w:val="TOC2"/>
        <w:tabs>
          <w:tab w:val="right" w:leader="dot" w:pos="8306"/>
        </w:tabs>
      </w:pPr>
      <w:hyperlink w:anchor="_Toc16262" w:history="1">
        <w:r>
          <w:rPr>
            <w:rFonts w:ascii="仿宋" w:eastAsia="仿宋" w:hAnsi="仿宋" w:cs="仿宋" w:hint="eastAsia"/>
            <w:lang w:eastAsia="zh-CN"/>
          </w:rPr>
          <w:t>(二)、资金使用与监管</w:t>
        </w:r>
        <w:r>
          <w:tab/>
        </w:r>
        <w:r>
          <w:fldChar w:fldCharType="begin"/>
        </w:r>
        <w:r>
          <w:instrText xml:space="preserve"> PAGEREF _Toc16262 \h </w:instrText>
        </w:r>
        <w:r>
          <w:fldChar w:fldCharType="separate"/>
        </w:r>
        <w:r>
          <w:t>42</w:t>
        </w:r>
        <w:r>
          <w:fldChar w:fldCharType="end"/>
        </w:r>
      </w:hyperlink>
    </w:p>
    <w:p>
      <w:pPr>
        <w:pStyle w:val="TOC2"/>
        <w:tabs>
          <w:tab w:val="right" w:leader="dot" w:pos="8306"/>
        </w:tabs>
      </w:pPr>
      <w:hyperlink w:anchor="_Toc25450" w:history="1">
        <w:r>
          <w:rPr>
            <w:rFonts w:ascii="仿宋" w:eastAsia="仿宋" w:hAnsi="仿宋" w:cs="仿宋" w:hint="eastAsia"/>
            <w:lang w:eastAsia="zh-CN"/>
          </w:rPr>
          <w:t>(三)、财务规划与预测</w:t>
        </w:r>
        <w:r>
          <w:tab/>
        </w:r>
        <w:r>
          <w:fldChar w:fldCharType="begin"/>
        </w:r>
        <w:r>
          <w:instrText xml:space="preserve"> PAGEREF _Toc25450 \h </w:instrText>
        </w:r>
        <w:r>
          <w:fldChar w:fldCharType="separate"/>
        </w:r>
        <w:r>
          <w:t>43</w:t>
        </w:r>
        <w:r>
          <w:fldChar w:fldCharType="end"/>
        </w:r>
      </w:hyperlink>
    </w:p>
    <w:p>
      <w:pPr>
        <w:pStyle w:val="TOC1"/>
        <w:tabs>
          <w:tab w:val="right" w:leader="dot" w:pos="8306"/>
        </w:tabs>
      </w:pPr>
      <w:hyperlink w:anchor="_Toc15626" w:history="1">
        <w:r>
          <w:rPr>
            <w:rFonts w:ascii="仿宋" w:eastAsia="仿宋" w:hAnsi="仿宋" w:cs="仿宋" w:hint="eastAsia"/>
            <w:lang w:eastAsia="zh-CN"/>
          </w:rPr>
          <w:t>八、项目质量与标准</w:t>
        </w:r>
        <w:r>
          <w:tab/>
        </w:r>
        <w:r>
          <w:fldChar w:fldCharType="begin"/>
        </w:r>
        <w:r>
          <w:instrText xml:space="preserve"> PAGEREF _Toc15626 \h </w:instrText>
        </w:r>
        <w:r>
          <w:fldChar w:fldCharType="separate"/>
        </w:r>
        <w:r>
          <w:t>44</w:t>
        </w:r>
        <w:r>
          <w:fldChar w:fldCharType="end"/>
        </w:r>
      </w:hyperlink>
    </w:p>
    <w:p>
      <w:pPr>
        <w:pStyle w:val="TOC2"/>
        <w:tabs>
          <w:tab w:val="right" w:leader="dot" w:pos="8306"/>
        </w:tabs>
      </w:pPr>
      <w:hyperlink w:anchor="_Toc20912" w:history="1">
        <w:r>
          <w:rPr>
            <w:rFonts w:ascii="仿宋" w:eastAsia="仿宋" w:hAnsi="仿宋" w:cs="仿宋" w:hint="eastAsia"/>
            <w:lang w:eastAsia="zh-CN"/>
          </w:rPr>
          <w:t>(一)、质量保障体系</w:t>
        </w:r>
        <w:r>
          <w:tab/>
        </w:r>
        <w:r>
          <w:fldChar w:fldCharType="begin"/>
        </w:r>
        <w:r>
          <w:instrText xml:space="preserve"> PAGEREF _Toc20912 \h </w:instrText>
        </w:r>
        <w:r>
          <w:fldChar w:fldCharType="separate"/>
        </w:r>
        <w:r>
          <w:t>44</w:t>
        </w:r>
        <w:r>
          <w:fldChar w:fldCharType="end"/>
        </w:r>
      </w:hyperlink>
    </w:p>
    <w:p>
      <w:pPr>
        <w:pStyle w:val="TOC2"/>
        <w:tabs>
          <w:tab w:val="right" w:leader="dot" w:pos="8306"/>
        </w:tabs>
      </w:pPr>
      <w:hyperlink w:anchor="_Toc6874" w:history="1">
        <w:r>
          <w:rPr>
            <w:rFonts w:ascii="仿宋" w:eastAsia="仿宋" w:hAnsi="仿宋" w:cs="仿宋" w:hint="eastAsia"/>
            <w:lang w:eastAsia="zh-CN"/>
          </w:rPr>
          <w:t>(二)、标准化作业流程</w:t>
        </w:r>
        <w:r>
          <w:tab/>
        </w:r>
        <w:r>
          <w:fldChar w:fldCharType="begin"/>
        </w:r>
        <w:r>
          <w:instrText xml:space="preserve"> PAGEREF _Toc6874 \h </w:instrText>
        </w:r>
        <w:r>
          <w:fldChar w:fldCharType="separate"/>
        </w:r>
        <w:r>
          <w:t>46</w:t>
        </w:r>
        <w:r>
          <w:fldChar w:fldCharType="end"/>
        </w:r>
      </w:hyperlink>
    </w:p>
    <w:p>
      <w:pPr>
        <w:pStyle w:val="TOC2"/>
        <w:tabs>
          <w:tab w:val="right" w:leader="dot" w:pos="8306"/>
        </w:tabs>
      </w:pPr>
      <w:hyperlink w:anchor="_Toc9982" w:history="1">
        <w:r>
          <w:rPr>
            <w:rFonts w:ascii="仿宋" w:eastAsia="仿宋" w:hAnsi="仿宋" w:cs="仿宋" w:hint="eastAsia"/>
            <w:lang w:eastAsia="zh-CN"/>
          </w:rPr>
          <w:t>(三)、质量监控与评估</w:t>
        </w:r>
        <w:r>
          <w:tab/>
        </w:r>
        <w:r>
          <w:fldChar w:fldCharType="begin"/>
        </w:r>
        <w:r>
          <w:instrText xml:space="preserve"> PAGEREF _Toc9982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44" w:history="1">
        <w:r>
          <w:rPr>
            <w:rFonts w:ascii="仿宋" w:eastAsia="仿宋" w:hAnsi="仿宋" w:cs="仿宋" w:hint="eastAsia"/>
            <w:lang w:eastAsia="zh-CN"/>
          </w:rPr>
          <w:t>(四)、质量改进计划</w:t>
        </w:r>
        <w:r>
          <w:tab/>
        </w:r>
        <w:r>
          <w:fldChar w:fldCharType="begin"/>
        </w:r>
        <w:r>
          <w:instrText xml:space="preserve"> PAGEREF _Toc5344 \h </w:instrText>
        </w:r>
        <w:r>
          <w:fldChar w:fldCharType="separate"/>
        </w:r>
        <w:r>
          <w:t>48</w:t>
        </w:r>
        <w:r>
          <w:fldChar w:fldCharType="end"/>
        </w:r>
      </w:hyperlink>
    </w:p>
    <w:p>
      <w:pPr>
        <w:pStyle w:val="TOC1"/>
        <w:tabs>
          <w:tab w:val="right" w:leader="dot" w:pos="8306"/>
        </w:tabs>
      </w:pPr>
      <w:hyperlink w:anchor="_Toc30911" w:history="1">
        <w:r>
          <w:rPr>
            <w:rFonts w:ascii="仿宋" w:eastAsia="仿宋" w:hAnsi="仿宋" w:cs="仿宋" w:hint="eastAsia"/>
            <w:lang w:eastAsia="zh-CN"/>
          </w:rPr>
          <w:t>九、土地利用与规划方案</w:t>
        </w:r>
        <w:r>
          <w:tab/>
        </w:r>
        <w:r>
          <w:fldChar w:fldCharType="begin"/>
        </w:r>
        <w:r>
          <w:instrText xml:space="preserve"> PAGEREF _Toc30911 \h </w:instrText>
        </w:r>
        <w:r>
          <w:fldChar w:fldCharType="separate"/>
        </w:r>
        <w:r>
          <w:t>49</w:t>
        </w:r>
        <w:r>
          <w:fldChar w:fldCharType="end"/>
        </w:r>
      </w:hyperlink>
    </w:p>
    <w:p>
      <w:pPr>
        <w:pStyle w:val="TOC2"/>
        <w:tabs>
          <w:tab w:val="right" w:leader="dot" w:pos="8306"/>
        </w:tabs>
      </w:pPr>
      <w:hyperlink w:anchor="_Toc22338" w:history="1">
        <w:r>
          <w:rPr>
            <w:rFonts w:ascii="仿宋" w:eastAsia="仿宋" w:hAnsi="仿宋" w:cs="仿宋" w:hint="eastAsia"/>
            <w:lang w:eastAsia="zh-CN"/>
          </w:rPr>
          <w:t>(一)、项目用地情况分析</w:t>
        </w:r>
        <w:r>
          <w:tab/>
        </w:r>
        <w:r>
          <w:fldChar w:fldCharType="begin"/>
        </w:r>
        <w:r>
          <w:instrText xml:space="preserve"> PAGEREF _Toc22338 \h </w:instrText>
        </w:r>
        <w:r>
          <w:fldChar w:fldCharType="separate"/>
        </w:r>
        <w:r>
          <w:t>49</w:t>
        </w:r>
        <w:r>
          <w:fldChar w:fldCharType="end"/>
        </w:r>
      </w:hyperlink>
    </w:p>
    <w:p>
      <w:pPr>
        <w:pStyle w:val="TOC2"/>
        <w:tabs>
          <w:tab w:val="right" w:leader="dot" w:pos="8306"/>
        </w:tabs>
      </w:pPr>
      <w:hyperlink w:anchor="_Toc9540" w:history="1">
        <w:r>
          <w:rPr>
            <w:rFonts w:ascii="仿宋" w:eastAsia="仿宋" w:hAnsi="仿宋" w:cs="仿宋" w:hint="eastAsia"/>
            <w:lang w:eastAsia="zh-CN"/>
          </w:rPr>
          <w:t>(二)、土地利用规划方案</w:t>
        </w:r>
        <w:r>
          <w:tab/>
        </w:r>
        <w:r>
          <w:fldChar w:fldCharType="begin"/>
        </w:r>
        <w:r>
          <w:instrText xml:space="preserve"> PAGEREF _Toc9540 \h </w:instrText>
        </w:r>
        <w:r>
          <w:fldChar w:fldCharType="separate"/>
        </w:r>
        <w:r>
          <w:t>50</w:t>
        </w:r>
        <w:r>
          <w:fldChar w:fldCharType="end"/>
        </w:r>
      </w:hyperlink>
    </w:p>
    <w:p>
      <w:pPr>
        <w:pStyle w:val="TOC1"/>
        <w:tabs>
          <w:tab w:val="right" w:leader="dot" w:pos="8306"/>
        </w:tabs>
      </w:pPr>
      <w:hyperlink w:anchor="_Toc9930" w:history="1">
        <w:r>
          <w:rPr>
            <w:rFonts w:ascii="仿宋" w:eastAsia="仿宋" w:hAnsi="仿宋" w:cs="仿宋" w:hint="eastAsia"/>
            <w:lang w:eastAsia="zh-CN"/>
          </w:rPr>
          <w:t>十、环境保护与治理方案</w:t>
        </w:r>
        <w:r>
          <w:tab/>
        </w:r>
        <w:r>
          <w:fldChar w:fldCharType="begin"/>
        </w:r>
        <w:r>
          <w:instrText xml:space="preserve"> PAGEREF _Toc9930 \h </w:instrText>
        </w:r>
        <w:r>
          <w:fldChar w:fldCharType="separate"/>
        </w:r>
        <w:r>
          <w:t>52</w:t>
        </w:r>
        <w:r>
          <w:fldChar w:fldCharType="end"/>
        </w:r>
      </w:hyperlink>
    </w:p>
    <w:p>
      <w:pPr>
        <w:pStyle w:val="TOC2"/>
        <w:tabs>
          <w:tab w:val="right" w:leader="dot" w:pos="8306"/>
        </w:tabs>
      </w:pPr>
      <w:hyperlink w:anchor="_Toc9991" w:history="1">
        <w:r>
          <w:rPr>
            <w:rFonts w:ascii="仿宋" w:eastAsia="仿宋" w:hAnsi="仿宋" w:cs="仿宋" w:hint="eastAsia"/>
            <w:lang w:eastAsia="zh-CN"/>
          </w:rPr>
          <w:t>(一)、项目环境影响评估</w:t>
        </w:r>
        <w:r>
          <w:tab/>
        </w:r>
        <w:r>
          <w:fldChar w:fldCharType="begin"/>
        </w:r>
        <w:r>
          <w:instrText xml:space="preserve"> PAGEREF _Toc9991 \h </w:instrText>
        </w:r>
        <w:r>
          <w:fldChar w:fldCharType="separate"/>
        </w:r>
        <w:r>
          <w:t>52</w:t>
        </w:r>
        <w:r>
          <w:fldChar w:fldCharType="end"/>
        </w:r>
      </w:hyperlink>
    </w:p>
    <w:p>
      <w:pPr>
        <w:pStyle w:val="TOC2"/>
        <w:tabs>
          <w:tab w:val="right" w:leader="dot" w:pos="8306"/>
        </w:tabs>
      </w:pPr>
      <w:hyperlink w:anchor="_Toc402" w:history="1">
        <w:r>
          <w:rPr>
            <w:rFonts w:ascii="仿宋" w:eastAsia="仿宋" w:hAnsi="仿宋" w:cs="仿宋" w:hint="eastAsia"/>
            <w:lang w:eastAsia="zh-CN"/>
          </w:rPr>
          <w:t>(二)、环境保护措施与治理方案</w:t>
        </w:r>
        <w:r>
          <w:tab/>
        </w:r>
        <w:r>
          <w:fldChar w:fldCharType="begin"/>
        </w:r>
        <w:r>
          <w:instrText xml:space="preserve"> PAGEREF _Toc402 \h </w:instrText>
        </w:r>
        <w:r>
          <w:fldChar w:fldCharType="separate"/>
        </w:r>
        <w:r>
          <w:t>52</w:t>
        </w:r>
        <w:r>
          <w:fldChar w:fldCharType="end"/>
        </w:r>
      </w:hyperlink>
    </w:p>
    <w:p>
      <w:pPr>
        <w:pStyle w:val="TOC1"/>
        <w:tabs>
          <w:tab w:val="right" w:leader="dot" w:pos="8306"/>
        </w:tabs>
      </w:pPr>
      <w:hyperlink w:anchor="_Toc25365" w:history="1">
        <w:r>
          <w:rPr>
            <w:rFonts w:ascii="仿宋" w:eastAsia="仿宋" w:hAnsi="仿宋" w:cs="仿宋" w:hint="eastAsia"/>
            <w:lang w:eastAsia="zh-CN"/>
          </w:rPr>
          <w:t>十一、经济效益与社会效益优化</w:t>
        </w:r>
        <w:r>
          <w:tab/>
        </w:r>
        <w:r>
          <w:fldChar w:fldCharType="begin"/>
        </w:r>
        <w:r>
          <w:instrText xml:space="preserve"> PAGEREF _Toc25365 \h </w:instrText>
        </w:r>
        <w:r>
          <w:fldChar w:fldCharType="separate"/>
        </w:r>
        <w:r>
          <w:t>53</w:t>
        </w:r>
        <w:r>
          <w:fldChar w:fldCharType="end"/>
        </w:r>
      </w:hyperlink>
    </w:p>
    <w:p>
      <w:pPr>
        <w:pStyle w:val="TOC2"/>
        <w:tabs>
          <w:tab w:val="right" w:leader="dot" w:pos="8306"/>
        </w:tabs>
      </w:pPr>
      <w:hyperlink w:anchor="_Toc8784" w:history="1">
        <w:r>
          <w:rPr>
            <w:rFonts w:ascii="仿宋" w:eastAsia="仿宋" w:hAnsi="仿宋" w:cs="仿宋" w:hint="eastAsia"/>
            <w:lang w:eastAsia="zh-CN"/>
          </w:rPr>
          <w:t>(一)、经济效益提升策略</w:t>
        </w:r>
        <w:r>
          <w:tab/>
        </w:r>
        <w:r>
          <w:fldChar w:fldCharType="begin"/>
        </w:r>
        <w:r>
          <w:instrText xml:space="preserve"> PAGEREF _Toc8784 \h </w:instrText>
        </w:r>
        <w:r>
          <w:fldChar w:fldCharType="separate"/>
        </w:r>
        <w:r>
          <w:t>53</w:t>
        </w:r>
        <w:r>
          <w:fldChar w:fldCharType="end"/>
        </w:r>
      </w:hyperlink>
    </w:p>
    <w:p>
      <w:pPr>
        <w:pStyle w:val="TOC2"/>
        <w:tabs>
          <w:tab w:val="right" w:leader="dot" w:pos="8306"/>
        </w:tabs>
      </w:pPr>
      <w:hyperlink w:anchor="_Toc21444" w:history="1">
        <w:r>
          <w:rPr>
            <w:rFonts w:ascii="仿宋" w:eastAsia="仿宋" w:hAnsi="仿宋" w:cs="仿宋" w:hint="eastAsia"/>
            <w:lang w:eastAsia="zh-CN"/>
          </w:rPr>
          <w:t>(二)、社会效益增强方案</w:t>
        </w:r>
        <w:r>
          <w:tab/>
        </w:r>
        <w:r>
          <w:fldChar w:fldCharType="begin"/>
        </w:r>
        <w:r>
          <w:instrText xml:space="preserve"> PAGEREF _Toc21444 \h </w:instrText>
        </w:r>
        <w:r>
          <w:fldChar w:fldCharType="separate"/>
        </w:r>
        <w:r>
          <w:t>54</w:t>
        </w:r>
        <w:r>
          <w:fldChar w:fldCharType="end"/>
        </w:r>
      </w:hyperlink>
    </w:p>
    <w:p>
      <w:pPr>
        <w:pStyle w:val="TOC1"/>
        <w:tabs>
          <w:tab w:val="right" w:leader="dot" w:pos="8306"/>
        </w:tabs>
      </w:pPr>
      <w:hyperlink w:anchor="_Toc25259" w:history="1">
        <w:r>
          <w:rPr>
            <w:rFonts w:ascii="仿宋" w:eastAsia="仿宋" w:hAnsi="仿宋" w:cs="仿宋" w:hint="eastAsia"/>
            <w:lang w:eastAsia="zh-CN"/>
          </w:rPr>
          <w:t>十二、客户关系管理与市场拓展</w:t>
        </w:r>
        <w:r>
          <w:tab/>
        </w:r>
        <w:r>
          <w:fldChar w:fldCharType="begin"/>
        </w:r>
        <w:r>
          <w:instrText xml:space="preserve"> PAGEREF _Toc25259 \h </w:instrText>
        </w:r>
        <w:r>
          <w:fldChar w:fldCharType="separate"/>
        </w:r>
        <w:r>
          <w:t>55</w:t>
        </w:r>
        <w:r>
          <w:fldChar w:fldCharType="end"/>
        </w:r>
      </w:hyperlink>
    </w:p>
    <w:p>
      <w:pPr>
        <w:pStyle w:val="TOC2"/>
        <w:tabs>
          <w:tab w:val="right" w:leader="dot" w:pos="8306"/>
        </w:tabs>
      </w:pPr>
      <w:hyperlink w:anchor="_Toc14879" w:history="1">
        <w:r>
          <w:rPr>
            <w:rFonts w:ascii="仿宋" w:eastAsia="仿宋" w:hAnsi="仿宋" w:cs="仿宋" w:hint="eastAsia"/>
            <w:lang w:eastAsia="zh-CN"/>
          </w:rPr>
          <w:t>(一)、客户关系管理策略</w:t>
        </w:r>
        <w:r>
          <w:tab/>
        </w:r>
        <w:r>
          <w:fldChar w:fldCharType="begin"/>
        </w:r>
        <w:r>
          <w:instrText xml:space="preserve"> PAGEREF _Toc14879 \h </w:instrText>
        </w:r>
        <w:r>
          <w:fldChar w:fldCharType="separate"/>
        </w:r>
        <w:r>
          <w:t>55</w:t>
        </w:r>
        <w:r>
          <w:fldChar w:fldCharType="end"/>
        </w:r>
      </w:hyperlink>
    </w:p>
    <w:p>
      <w:pPr>
        <w:pStyle w:val="TOC2"/>
        <w:tabs>
          <w:tab w:val="right" w:leader="dot" w:pos="8306"/>
        </w:tabs>
      </w:pPr>
      <w:hyperlink w:anchor="_Toc7546" w:history="1">
        <w:r>
          <w:rPr>
            <w:rFonts w:ascii="仿宋" w:eastAsia="仿宋" w:hAnsi="仿宋" w:cs="仿宋" w:hint="eastAsia"/>
            <w:lang w:eastAsia="zh-CN"/>
          </w:rPr>
          <w:t>(二)、市场拓展方案</w:t>
        </w:r>
        <w:r>
          <w:tab/>
        </w:r>
        <w:r>
          <w:fldChar w:fldCharType="begin"/>
        </w:r>
        <w:r>
          <w:instrText xml:space="preserve"> PAGEREF _Toc7546 \h </w:instrText>
        </w:r>
        <w:r>
          <w:fldChar w:fldCharType="separate"/>
        </w:r>
        <w:r>
          <w:t>56</w:t>
        </w:r>
        <w:r>
          <w:fldChar w:fldCharType="end"/>
        </w:r>
      </w:hyperlink>
    </w:p>
    <w:p>
      <w:pPr>
        <w:pStyle w:val="TOC1"/>
        <w:tabs>
          <w:tab w:val="right" w:leader="dot" w:pos="8306"/>
        </w:tabs>
      </w:pPr>
      <w:hyperlink w:anchor="_Toc5039" w:history="1">
        <w:r>
          <w:rPr>
            <w:rFonts w:ascii="仿宋" w:eastAsia="仿宋" w:hAnsi="仿宋" w:cs="仿宋" w:hint="eastAsia"/>
            <w:lang w:eastAsia="zh-CN"/>
          </w:rPr>
          <w:t>十三、成果转化与推广应用</w:t>
        </w:r>
        <w:r>
          <w:tab/>
        </w:r>
        <w:r>
          <w:fldChar w:fldCharType="begin"/>
        </w:r>
        <w:r>
          <w:instrText xml:space="preserve"> PAGEREF _Toc5039 \h </w:instrText>
        </w:r>
        <w:r>
          <w:fldChar w:fldCharType="separate"/>
        </w:r>
        <w:r>
          <w:t>57</w:t>
        </w:r>
        <w:r>
          <w:fldChar w:fldCharType="end"/>
        </w:r>
      </w:hyperlink>
    </w:p>
    <w:p>
      <w:pPr>
        <w:pStyle w:val="TOC2"/>
        <w:tabs>
          <w:tab w:val="right" w:leader="dot" w:pos="8306"/>
        </w:tabs>
      </w:pPr>
      <w:hyperlink w:anchor="_Toc30702" w:history="1">
        <w:r>
          <w:rPr>
            <w:rFonts w:ascii="仿宋" w:eastAsia="仿宋" w:hAnsi="仿宋" w:cs="仿宋" w:hint="eastAsia"/>
            <w:lang w:eastAsia="zh-CN"/>
          </w:rPr>
          <w:t>(一)、成果转化策略制定</w:t>
        </w:r>
        <w:r>
          <w:tab/>
        </w:r>
        <w:r>
          <w:fldChar w:fldCharType="begin"/>
        </w:r>
        <w:r>
          <w:instrText xml:space="preserve"> PAGEREF _Toc30702 \h </w:instrText>
        </w:r>
        <w:r>
          <w:fldChar w:fldCharType="separate"/>
        </w:r>
        <w:r>
          <w:t>57</w:t>
        </w:r>
        <w:r>
          <w:fldChar w:fldCharType="end"/>
        </w:r>
      </w:hyperlink>
    </w:p>
    <w:p>
      <w:pPr>
        <w:pStyle w:val="TOC2"/>
        <w:tabs>
          <w:tab w:val="right" w:leader="dot" w:pos="8306"/>
        </w:tabs>
      </w:pPr>
      <w:hyperlink w:anchor="_Toc16264" w:history="1">
        <w:r>
          <w:rPr>
            <w:rFonts w:ascii="仿宋" w:eastAsia="仿宋" w:hAnsi="仿宋" w:cs="仿宋" w:hint="eastAsia"/>
            <w:lang w:eastAsia="zh-CN"/>
          </w:rPr>
          <w:t>(二)、成果推广应用方案</w:t>
        </w:r>
        <w:r>
          <w:tab/>
        </w:r>
        <w:r>
          <w:fldChar w:fldCharType="begin"/>
        </w:r>
        <w:r>
          <w:instrText xml:space="preserve"> PAGEREF _Toc16264 \h </w:instrText>
        </w:r>
        <w:r>
          <w:fldChar w:fldCharType="separate"/>
        </w:r>
        <w:r>
          <w:t>58</w:t>
        </w:r>
        <w:r>
          <w:fldChar w:fldCharType="end"/>
        </w:r>
      </w:hyperlink>
    </w:p>
    <w:p>
      <w:pPr>
        <w:pStyle w:val="TOC1"/>
        <w:tabs>
          <w:tab w:val="right" w:leader="dot" w:pos="8306"/>
        </w:tabs>
      </w:pPr>
      <w:hyperlink w:anchor="_Toc28900" w:history="1">
        <w:r>
          <w:rPr>
            <w:rFonts w:ascii="仿宋" w:eastAsia="仿宋" w:hAnsi="仿宋" w:cs="仿宋" w:hint="eastAsia"/>
            <w:lang w:eastAsia="zh-CN"/>
          </w:rPr>
          <w:t>十四、项目施工方案</w:t>
        </w:r>
        <w:r>
          <w:tab/>
        </w:r>
        <w:r>
          <w:fldChar w:fldCharType="begin"/>
        </w:r>
        <w:r>
          <w:instrText xml:space="preserve"> PAGEREF _Toc28900 \h </w:instrText>
        </w:r>
        <w:r>
          <w:fldChar w:fldCharType="separate"/>
        </w:r>
        <w:r>
          <w:t>60</w:t>
        </w:r>
        <w:r>
          <w:fldChar w:fldCharType="end"/>
        </w:r>
      </w:hyperlink>
    </w:p>
    <w:p>
      <w:pPr>
        <w:pStyle w:val="TOC2"/>
        <w:tabs>
          <w:tab w:val="right" w:leader="dot" w:pos="8306"/>
        </w:tabs>
      </w:pPr>
      <w:hyperlink w:anchor="_Toc21701" w:history="1">
        <w:r>
          <w:rPr>
            <w:rFonts w:ascii="仿宋" w:eastAsia="仿宋" w:hAnsi="仿宋" w:cs="仿宋" w:hint="eastAsia"/>
            <w:lang w:eastAsia="zh-CN"/>
          </w:rPr>
          <w:t>(一)、施工组织设计</w:t>
        </w:r>
        <w:r>
          <w:tab/>
        </w:r>
        <w:r>
          <w:fldChar w:fldCharType="begin"/>
        </w:r>
        <w:r>
          <w:instrText xml:space="preserve"> PAGEREF _Toc21701 \h </w:instrText>
        </w:r>
        <w:r>
          <w:fldChar w:fldCharType="separate"/>
        </w:r>
        <w:r>
          <w:t>60</w:t>
        </w:r>
        <w:r>
          <w:fldChar w:fldCharType="end"/>
        </w:r>
      </w:hyperlink>
    </w:p>
    <w:p>
      <w:pPr>
        <w:pStyle w:val="TOC2"/>
        <w:tabs>
          <w:tab w:val="right" w:leader="dot" w:pos="8306"/>
        </w:tabs>
      </w:pPr>
      <w:hyperlink w:anchor="_Toc20471" w:history="1">
        <w:r>
          <w:rPr>
            <w:rFonts w:ascii="仿宋" w:eastAsia="仿宋" w:hAnsi="仿宋" w:cs="仿宋" w:hint="eastAsia"/>
            <w:lang w:eastAsia="zh-CN"/>
          </w:rPr>
          <w:t>(二)、施工工艺与技术路线</w:t>
        </w:r>
        <w:r>
          <w:tab/>
        </w:r>
        <w:r>
          <w:fldChar w:fldCharType="begin"/>
        </w:r>
        <w:r>
          <w:instrText xml:space="preserve"> PAGEREF _Toc20471 \h </w:instrText>
        </w:r>
        <w:r>
          <w:fldChar w:fldCharType="separate"/>
        </w:r>
        <w:r>
          <w:t>62</w:t>
        </w:r>
        <w:r>
          <w:fldChar w:fldCharType="end"/>
        </w:r>
      </w:hyperlink>
    </w:p>
    <w:p>
      <w:pPr>
        <w:pStyle w:val="TOC2"/>
        <w:tabs>
          <w:tab w:val="right" w:leader="dot" w:pos="8306"/>
        </w:tabs>
      </w:pPr>
      <w:hyperlink w:anchor="_Toc32212" w:history="1">
        <w:r>
          <w:rPr>
            <w:rFonts w:ascii="仿宋" w:eastAsia="仿宋" w:hAnsi="仿宋" w:cs="仿宋" w:hint="eastAsia"/>
            <w:lang w:eastAsia="zh-CN"/>
          </w:rPr>
          <w:t>(三)、关键节点施工计划</w:t>
        </w:r>
        <w:r>
          <w:tab/>
        </w:r>
        <w:r>
          <w:fldChar w:fldCharType="begin"/>
        </w:r>
        <w:r>
          <w:instrText xml:space="preserve"> PAGEREF _Toc32212 \h </w:instrText>
        </w:r>
        <w:r>
          <w:fldChar w:fldCharType="separate"/>
        </w:r>
        <w:r>
          <w:t>63</w:t>
        </w:r>
        <w:r>
          <w:fldChar w:fldCharType="end"/>
        </w:r>
      </w:hyperlink>
    </w:p>
    <w:p>
      <w:pPr>
        <w:pStyle w:val="TOC2"/>
        <w:tabs>
          <w:tab w:val="right" w:leader="dot" w:pos="8306"/>
        </w:tabs>
      </w:pPr>
      <w:hyperlink w:anchor="_Toc6673" w:history="1">
        <w:r>
          <w:rPr>
            <w:rFonts w:ascii="仿宋" w:eastAsia="仿宋" w:hAnsi="仿宋" w:cs="仿宋" w:hint="eastAsia"/>
            <w:lang w:eastAsia="zh-CN"/>
          </w:rPr>
          <w:t>(四)、施工现场管理</w:t>
        </w:r>
        <w:r>
          <w:tab/>
        </w:r>
        <w:r>
          <w:fldChar w:fldCharType="begin"/>
        </w:r>
        <w:r>
          <w:instrText xml:space="preserve"> PAGEREF _Toc6673 \h </w:instrText>
        </w:r>
        <w:r>
          <w:fldChar w:fldCharType="separate"/>
        </w:r>
        <w:r>
          <w:t>64</w:t>
        </w:r>
        <w:r>
          <w:fldChar w:fldCharType="end"/>
        </w:r>
      </w:hyperlink>
    </w:p>
    <w:p>
      <w:pPr>
        <w:pStyle w:val="TOC1"/>
        <w:tabs>
          <w:tab w:val="right" w:leader="dot" w:pos="8306"/>
        </w:tabs>
      </w:pPr>
      <w:hyperlink w:anchor="_Toc1865" w:history="1">
        <w:r>
          <w:rPr>
            <w:rFonts w:ascii="仿宋" w:eastAsia="仿宋" w:hAnsi="仿宋" w:cs="仿宋" w:hint="eastAsia"/>
            <w:lang w:eastAsia="zh-CN"/>
          </w:rPr>
          <w:t>十五、创新驱动与持续发展</w:t>
        </w:r>
        <w:r>
          <w:tab/>
        </w:r>
        <w:r>
          <w:fldChar w:fldCharType="begin"/>
        </w:r>
        <w:r>
          <w:instrText xml:space="preserve"> PAGEREF _Toc1865 \h </w:instrText>
        </w:r>
        <w:r>
          <w:fldChar w:fldCharType="separate"/>
        </w:r>
        <w:r>
          <w:t>66</w:t>
        </w:r>
        <w:r>
          <w:fldChar w:fldCharType="end"/>
        </w:r>
      </w:hyperlink>
    </w:p>
    <w:p>
      <w:pPr>
        <w:pStyle w:val="TOC2"/>
        <w:tabs>
          <w:tab w:val="right" w:leader="dot" w:pos="8306"/>
        </w:tabs>
      </w:pPr>
      <w:hyperlink w:anchor="_Toc8071" w:history="1">
        <w:r>
          <w:rPr>
            <w:rFonts w:ascii="仿宋" w:eastAsia="仿宋" w:hAnsi="仿宋" w:cs="仿宋" w:hint="eastAsia"/>
            <w:lang w:eastAsia="zh-CN"/>
          </w:rPr>
          <w:t>(一)、创新驱动战略实施</w:t>
        </w:r>
        <w:r>
          <w:tab/>
        </w:r>
        <w:r>
          <w:fldChar w:fldCharType="begin"/>
        </w:r>
        <w:r>
          <w:instrText xml:space="preserve"> PAGEREF _Toc8071 \h </w:instrText>
        </w:r>
        <w:r>
          <w:fldChar w:fldCharType="separate"/>
        </w:r>
        <w:r>
          <w:t>66</w:t>
        </w:r>
        <w:r>
          <w:fldChar w:fldCharType="end"/>
        </w:r>
      </w:hyperlink>
    </w:p>
    <w:p>
      <w:pPr>
        <w:pStyle w:val="TOC2"/>
        <w:tabs>
          <w:tab w:val="right" w:leader="dot" w:pos="8306"/>
        </w:tabs>
      </w:pPr>
      <w:hyperlink w:anchor="_Toc1545" w:history="1">
        <w:r>
          <w:rPr>
            <w:rFonts w:ascii="仿宋" w:eastAsia="仿宋" w:hAnsi="仿宋" w:cs="仿宋" w:hint="eastAsia"/>
            <w:lang w:eastAsia="zh-CN"/>
          </w:rPr>
          <w:t>(二)、持续发展路径探索</w:t>
        </w:r>
        <w:r>
          <w:tab/>
        </w:r>
        <w:r>
          <w:fldChar w:fldCharType="begin"/>
        </w:r>
        <w:r>
          <w:instrText xml:space="preserve"> PAGEREF _Toc1545 \h </w:instrText>
        </w:r>
        <w:r>
          <w:fldChar w:fldCharType="separate"/>
        </w:r>
        <w:r>
          <w:t>68</w:t>
        </w:r>
        <w:r>
          <w:fldChar w:fldCharType="end"/>
        </w:r>
      </w:hyperlink>
    </w:p>
    <w:p>
      <w:pPr>
        <w:pStyle w:val="TOC1"/>
        <w:tabs>
          <w:tab w:val="right" w:leader="dot" w:pos="8306"/>
        </w:tabs>
      </w:pPr>
      <w:hyperlink w:anchor="_Toc6145" w:history="1">
        <w:r>
          <w:rPr>
            <w:rFonts w:ascii="仿宋" w:eastAsia="仿宋" w:hAnsi="仿宋" w:cs="仿宋" w:hint="eastAsia"/>
            <w:lang w:eastAsia="zh-CN"/>
          </w:rPr>
          <w:t>十六、知识产权管理与保护</w:t>
        </w:r>
        <w:r>
          <w:tab/>
        </w:r>
        <w:r>
          <w:fldChar w:fldCharType="begin"/>
        </w:r>
        <w:r>
          <w:instrText xml:space="preserve"> PAGEREF _Toc6145 \h </w:instrText>
        </w:r>
        <w:r>
          <w:fldChar w:fldCharType="separate"/>
        </w:r>
        <w:r>
          <w:t>72</w:t>
        </w:r>
        <w:r>
          <w:fldChar w:fldCharType="end"/>
        </w:r>
      </w:hyperlink>
    </w:p>
    <w:p>
      <w:pPr>
        <w:pStyle w:val="TOC2"/>
        <w:tabs>
          <w:tab w:val="right" w:leader="dot" w:pos="8306"/>
        </w:tabs>
      </w:pPr>
      <w:hyperlink w:anchor="_Toc22540" w:history="1">
        <w:r>
          <w:rPr>
            <w:rFonts w:ascii="仿宋" w:eastAsia="仿宋" w:hAnsi="仿宋" w:cs="仿宋" w:hint="eastAsia"/>
            <w:lang w:eastAsia="zh-CN"/>
          </w:rPr>
          <w:t>(一)、知识产权管理体系建设</w:t>
        </w:r>
        <w:r>
          <w:tab/>
        </w:r>
        <w:r>
          <w:fldChar w:fldCharType="begin"/>
        </w:r>
        <w:r>
          <w:instrText xml:space="preserve"> PAGEREF _Toc22540 \h </w:instrText>
        </w:r>
        <w:r>
          <w:fldChar w:fldCharType="separate"/>
        </w:r>
        <w:r>
          <w:t>72</w:t>
        </w:r>
        <w:r>
          <w:fldChar w:fldCharType="end"/>
        </w:r>
      </w:hyperlink>
    </w:p>
    <w:p>
      <w:pPr>
        <w:pStyle w:val="TOC2"/>
        <w:tabs>
          <w:tab w:val="right" w:leader="dot" w:pos="8306"/>
        </w:tabs>
      </w:pPr>
      <w:hyperlink w:anchor="_Toc8897" w:history="1">
        <w:r>
          <w:rPr>
            <w:rFonts w:ascii="仿宋" w:eastAsia="仿宋" w:hAnsi="仿宋" w:cs="仿宋" w:hint="eastAsia"/>
            <w:lang w:eastAsia="zh-CN"/>
          </w:rPr>
          <w:t>(二)、知识产权保护措施</w:t>
        </w:r>
        <w:r>
          <w:tab/>
        </w:r>
        <w:r>
          <w:fldChar w:fldCharType="begin"/>
        </w:r>
        <w:r>
          <w:instrText xml:space="preserve"> PAGEREF _Toc8897 \h </w:instrText>
        </w:r>
        <w:r>
          <w:fldChar w:fldCharType="separate"/>
        </w:r>
        <w:r>
          <w:t>73</w:t>
        </w:r>
        <w:r>
          <w:fldChar w:fldCharType="end"/>
        </w:r>
      </w:hyperlink>
    </w:p>
    <w:p>
      <w:pPr>
        <w:pStyle w:val="TOC1"/>
        <w:tabs>
          <w:tab w:val="right" w:leader="dot" w:pos="8306"/>
        </w:tabs>
      </w:pPr>
      <w:hyperlink w:anchor="_Toc7185" w:history="1">
        <w:r>
          <w:rPr>
            <w:rFonts w:ascii="仿宋" w:eastAsia="仿宋" w:hAnsi="仿宋" w:cs="仿宋" w:hint="eastAsia"/>
            <w:lang w:eastAsia="zh-CN"/>
          </w:rPr>
          <w:t>十七、产业协同与集群发展</w:t>
        </w:r>
        <w:r>
          <w:tab/>
        </w:r>
        <w:r>
          <w:fldChar w:fldCharType="begin"/>
        </w:r>
        <w:r>
          <w:instrText xml:space="preserve"> PAGEREF _Toc7185 \h </w:instrText>
        </w:r>
        <w:r>
          <w:fldChar w:fldCharType="separate"/>
        </w:r>
        <w:r>
          <w:t>74</w:t>
        </w:r>
        <w:r>
          <w:fldChar w:fldCharType="end"/>
        </w:r>
      </w:hyperlink>
    </w:p>
    <w:p>
      <w:pPr>
        <w:pStyle w:val="TOC2"/>
        <w:tabs>
          <w:tab w:val="right" w:leader="dot" w:pos="8306"/>
        </w:tabs>
      </w:pPr>
      <w:hyperlink w:anchor="_Toc30214" w:history="1">
        <w:r>
          <w:rPr>
            <w:rFonts w:ascii="仿宋" w:eastAsia="仿宋" w:hAnsi="仿宋" w:cs="仿宋" w:hint="eastAsia"/>
            <w:lang w:eastAsia="zh-CN"/>
          </w:rPr>
          <w:t>(一)、产业协同机制建设</w:t>
        </w:r>
        <w:r>
          <w:tab/>
        </w:r>
        <w:r>
          <w:fldChar w:fldCharType="begin"/>
        </w:r>
        <w:r>
          <w:instrText xml:space="preserve"> PAGEREF _Toc30214 \h </w:instrText>
        </w:r>
        <w:r>
          <w:fldChar w:fldCharType="separate"/>
        </w:r>
        <w:r>
          <w:t>74</w:t>
        </w:r>
        <w:r>
          <w:fldChar w:fldCharType="end"/>
        </w:r>
      </w:hyperlink>
    </w:p>
    <w:p>
      <w:pPr>
        <w:pStyle w:val="TOC2"/>
        <w:tabs>
          <w:tab w:val="right" w:leader="dot" w:pos="8306"/>
        </w:tabs>
      </w:pPr>
      <w:hyperlink w:anchor="_Toc24556" w:history="1">
        <w:r>
          <w:rPr>
            <w:rFonts w:ascii="仿宋" w:eastAsia="仿宋" w:hAnsi="仿宋" w:cs="仿宋" w:hint="eastAsia"/>
            <w:lang w:eastAsia="zh-CN"/>
          </w:rPr>
          <w:t>(二)、产业集群培育与发展</w:t>
        </w:r>
        <w:r>
          <w:tab/>
        </w:r>
        <w:r>
          <w:fldChar w:fldCharType="begin"/>
        </w:r>
        <w:r>
          <w:instrText xml:space="preserve"> PAGEREF _Toc24556 \h </w:instrText>
        </w:r>
        <w:r>
          <w:fldChar w:fldCharType="separate"/>
        </w:r>
        <w:r>
          <w:t>76</w:t>
        </w:r>
        <w:r>
          <w:fldChar w:fldCharType="end"/>
        </w:r>
      </w:hyperlink>
    </w:p>
    <w:p>
      <w:pPr>
        <w:pStyle w:val="TOC1"/>
        <w:tabs>
          <w:tab w:val="right" w:leader="dot" w:pos="8306"/>
        </w:tabs>
      </w:pPr>
      <w:hyperlink w:anchor="_Toc7834" w:history="1">
        <w:r>
          <w:rPr>
            <w:rFonts w:ascii="仿宋" w:eastAsia="仿宋" w:hAnsi="仿宋" w:cs="仿宋" w:hint="eastAsia"/>
            <w:lang w:eastAsia="zh-CN"/>
          </w:rPr>
          <w:t>十八、法律法规与政策遵循</w:t>
        </w:r>
        <w:r>
          <w:tab/>
        </w:r>
        <w:r>
          <w:fldChar w:fldCharType="begin"/>
        </w:r>
        <w:r>
          <w:instrText xml:space="preserve"> PAGEREF _Toc7834 \h </w:instrText>
        </w:r>
        <w:r>
          <w:fldChar w:fldCharType="separate"/>
        </w:r>
        <w:r>
          <w:t>76</w:t>
        </w:r>
        <w:r>
          <w:fldChar w:fldCharType="end"/>
        </w:r>
      </w:hyperlink>
    </w:p>
    <w:p>
      <w:pPr>
        <w:pStyle w:val="TOC2"/>
        <w:tabs>
          <w:tab w:val="right" w:leader="dot" w:pos="8306"/>
        </w:tabs>
      </w:pPr>
      <w:hyperlink w:anchor="_Toc607" w:history="1">
        <w:r>
          <w:rPr>
            <w:rFonts w:ascii="仿宋" w:eastAsia="仿宋" w:hAnsi="仿宋" w:cs="仿宋" w:hint="eastAsia"/>
            <w:lang w:eastAsia="zh-CN"/>
          </w:rPr>
          <w:t>(一)、法律法规遵守</w:t>
        </w:r>
        <w:r>
          <w:tab/>
        </w:r>
        <w:r>
          <w:fldChar w:fldCharType="begin"/>
        </w:r>
        <w:r>
          <w:instrText xml:space="preserve"> PAGEREF _Toc607 \h </w:instrText>
        </w:r>
        <w:r>
          <w:fldChar w:fldCharType="separate"/>
        </w:r>
        <w:r>
          <w:t>76</w:t>
        </w:r>
        <w:r>
          <w:fldChar w:fldCharType="end"/>
        </w:r>
      </w:hyperlink>
    </w:p>
    <w:p>
      <w:pPr>
        <w:pStyle w:val="TOC2"/>
        <w:tabs>
          <w:tab w:val="right" w:leader="dot" w:pos="8306"/>
        </w:tabs>
      </w:pPr>
      <w:hyperlink w:anchor="_Toc30931" w:history="1">
        <w:r>
          <w:rPr>
            <w:rFonts w:ascii="仿宋" w:eastAsia="仿宋" w:hAnsi="仿宋" w:cs="仿宋" w:hint="eastAsia"/>
            <w:lang w:eastAsia="zh-CN"/>
          </w:rPr>
          <w:t>(二)、政策导向与利用</w:t>
        </w:r>
        <w:r>
          <w:tab/>
        </w:r>
        <w:r>
          <w:fldChar w:fldCharType="begin"/>
        </w:r>
        <w:r>
          <w:instrText xml:space="preserve"> PAGEREF _Toc30931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08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94"/>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490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海洋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海洋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703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在全球经济快速发展和科技日新月异的今天，市场对创新技术和环保解决方案的需求日益增长。海洋旅游项目恰好聚焦于这一趋势，提供涵盖人工智能、大数据分析和可持续能源等领域的高效、先进产品和服务。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海洋旅游项目还致力于提升当地居民的技能和就业能力，通过与当地教育机构合作提供培训和教育机会，从而提高社区整体的生活水平和社会福祉。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海洋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5120"/>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海洋旅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海洋旅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10856"/>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9111"/>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4799"/>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9450"/>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16451"/>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1311"/>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海洋旅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海洋旅游项目还将参与当地的环保活动和计划，如资助当地的环境保护项目或与社区合作进行环保宣传活动。通过这些活动，项目不仅能够提高自身的环境表现，还能在当地社区中树立积极的环保形象。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3205"/>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海洋旅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海洋旅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海洋旅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https://d.book118.com/768003060107006033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海洋旅游项目建设总纲及方案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502CB0"/>
    <w:rsid w:val="66502C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800306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2024-01-12T18:20:00Z</dcterms:created>
  <dcterms:modified xsi:type="dcterms:W3CDTF">2024-01-12T18:20:51Z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B3D2508EE5714446AE2484AB93441F40_11</vt:lpwstr>
  </property>
  <property fmtid="{D5CDD505-2E9C-101B-9397-08002B2CF9AE}" pid="3" name="KSOProductBuildVer">
    <vt:lpwstr>2052-12.1.0.16120</vt:lpwstr>
  </property>
</Properties>
</file>