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稳定剂项目构思建设方案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32" w:history="1">
        <w:r>
          <w:rPr>
            <w:rFonts w:ascii="仿宋" w:eastAsia="仿宋" w:hAnsi="仿宋" w:cs="仿宋" w:hint="eastAsia"/>
            <w:lang w:eastAsia="zh-CN"/>
          </w:rPr>
          <w:t>序言</w:t>
        </w:r>
        <w:r>
          <w:tab/>
        </w:r>
        <w:r>
          <w:fldChar w:fldCharType="begin"/>
        </w:r>
        <w:r>
          <w:instrText xml:space="preserve"> PAGEREF _Toc13532 \h </w:instrText>
        </w:r>
        <w:r>
          <w:fldChar w:fldCharType="separate"/>
        </w:r>
        <w:r>
          <w:t>3</w:t>
        </w:r>
        <w:r>
          <w:fldChar w:fldCharType="end"/>
        </w:r>
      </w:hyperlink>
    </w:p>
    <w:p>
      <w:pPr>
        <w:pStyle w:val="TOC1"/>
        <w:tabs>
          <w:tab w:val="right" w:leader="dot" w:pos="8306"/>
        </w:tabs>
      </w:pPr>
      <w:hyperlink w:anchor="_Toc7448" w:history="1">
        <w:r>
          <w:rPr>
            <w:rFonts w:ascii="仿宋" w:eastAsia="仿宋" w:hAnsi="仿宋" w:cs="仿宋" w:hint="eastAsia"/>
            <w:lang w:eastAsia="zh-CN"/>
          </w:rPr>
          <w:t>一、背景、必要性分析</w:t>
        </w:r>
        <w:r>
          <w:tab/>
        </w:r>
        <w:r>
          <w:fldChar w:fldCharType="begin"/>
        </w:r>
        <w:r>
          <w:instrText xml:space="preserve"> PAGEREF _Toc7448 \h </w:instrText>
        </w:r>
        <w:r>
          <w:fldChar w:fldCharType="separate"/>
        </w:r>
        <w:r>
          <w:t>3</w:t>
        </w:r>
        <w:r>
          <w:fldChar w:fldCharType="end"/>
        </w:r>
      </w:hyperlink>
    </w:p>
    <w:p>
      <w:pPr>
        <w:pStyle w:val="TOC2"/>
        <w:tabs>
          <w:tab w:val="right" w:leader="dot" w:pos="8306"/>
        </w:tabs>
      </w:pPr>
      <w:hyperlink w:anchor="_Toc6123" w:history="1">
        <w:r>
          <w:rPr>
            <w:rFonts w:ascii="仿宋" w:eastAsia="仿宋" w:hAnsi="仿宋" w:cs="仿宋" w:hint="eastAsia"/>
            <w:lang w:eastAsia="zh-CN"/>
          </w:rPr>
          <w:t>(一)、项目建设背景</w:t>
        </w:r>
        <w:r>
          <w:tab/>
        </w:r>
        <w:r>
          <w:fldChar w:fldCharType="begin"/>
        </w:r>
        <w:r>
          <w:instrText xml:space="preserve"> PAGEREF _Toc6123 \h </w:instrText>
        </w:r>
        <w:r>
          <w:fldChar w:fldCharType="separate"/>
        </w:r>
        <w:r>
          <w:t>3</w:t>
        </w:r>
        <w:r>
          <w:fldChar w:fldCharType="end"/>
        </w:r>
      </w:hyperlink>
    </w:p>
    <w:p>
      <w:pPr>
        <w:pStyle w:val="TOC2"/>
        <w:tabs>
          <w:tab w:val="right" w:leader="dot" w:pos="8306"/>
        </w:tabs>
      </w:pPr>
      <w:hyperlink w:anchor="_Toc10826" w:history="1">
        <w:r>
          <w:rPr>
            <w:rFonts w:ascii="仿宋" w:eastAsia="仿宋" w:hAnsi="仿宋" w:cs="仿宋" w:hint="eastAsia"/>
            <w:lang w:eastAsia="zh-CN"/>
          </w:rPr>
          <w:t>(二)、必要性分析</w:t>
        </w:r>
        <w:r>
          <w:tab/>
        </w:r>
        <w:r>
          <w:fldChar w:fldCharType="begin"/>
        </w:r>
        <w:r>
          <w:instrText xml:space="preserve"> PAGEREF _Toc10826 \h </w:instrText>
        </w:r>
        <w:r>
          <w:fldChar w:fldCharType="separate"/>
        </w:r>
        <w:r>
          <w:t>4</w:t>
        </w:r>
        <w:r>
          <w:fldChar w:fldCharType="end"/>
        </w:r>
      </w:hyperlink>
    </w:p>
    <w:p>
      <w:pPr>
        <w:pStyle w:val="TOC2"/>
        <w:tabs>
          <w:tab w:val="right" w:leader="dot" w:pos="8306"/>
        </w:tabs>
      </w:pPr>
      <w:hyperlink w:anchor="_Toc21083" w:history="1">
        <w:r>
          <w:rPr>
            <w:rFonts w:ascii="仿宋" w:eastAsia="仿宋" w:hAnsi="仿宋" w:cs="仿宋" w:hint="eastAsia"/>
            <w:lang w:eastAsia="zh-CN"/>
          </w:rPr>
          <w:t>(三)、项目建设有利条件</w:t>
        </w:r>
        <w:r>
          <w:tab/>
        </w:r>
        <w:r>
          <w:fldChar w:fldCharType="begin"/>
        </w:r>
        <w:r>
          <w:instrText xml:space="preserve"> PAGEREF _Toc21083 \h </w:instrText>
        </w:r>
        <w:r>
          <w:fldChar w:fldCharType="separate"/>
        </w:r>
        <w:r>
          <w:t>5</w:t>
        </w:r>
        <w:r>
          <w:fldChar w:fldCharType="end"/>
        </w:r>
      </w:hyperlink>
    </w:p>
    <w:p>
      <w:pPr>
        <w:pStyle w:val="TOC1"/>
        <w:tabs>
          <w:tab w:val="right" w:leader="dot" w:pos="8306"/>
        </w:tabs>
      </w:pPr>
      <w:hyperlink w:anchor="_Toc17806" w:history="1">
        <w:r>
          <w:rPr>
            <w:rFonts w:ascii="仿宋" w:eastAsia="仿宋" w:hAnsi="仿宋" w:cs="仿宋" w:hint="eastAsia"/>
            <w:lang w:eastAsia="zh-CN"/>
          </w:rPr>
          <w:t>二、社会影响分析</w:t>
        </w:r>
        <w:r>
          <w:tab/>
        </w:r>
        <w:r>
          <w:fldChar w:fldCharType="begin"/>
        </w:r>
        <w:r>
          <w:instrText xml:space="preserve"> PAGEREF _Toc17806 \h </w:instrText>
        </w:r>
        <w:r>
          <w:fldChar w:fldCharType="separate"/>
        </w:r>
        <w:r>
          <w:t>7</w:t>
        </w:r>
        <w:r>
          <w:fldChar w:fldCharType="end"/>
        </w:r>
      </w:hyperlink>
    </w:p>
    <w:p>
      <w:pPr>
        <w:pStyle w:val="TOC2"/>
        <w:tabs>
          <w:tab w:val="right" w:leader="dot" w:pos="8306"/>
        </w:tabs>
      </w:pPr>
      <w:hyperlink w:anchor="_Toc20208" w:history="1">
        <w:r>
          <w:rPr>
            <w:rFonts w:ascii="仿宋" w:eastAsia="仿宋" w:hAnsi="仿宋" w:cs="仿宋" w:hint="eastAsia"/>
            <w:lang w:eastAsia="zh-CN"/>
          </w:rPr>
          <w:t>(一)、社会影响效果分析</w:t>
        </w:r>
        <w:r>
          <w:tab/>
        </w:r>
        <w:r>
          <w:fldChar w:fldCharType="begin"/>
        </w:r>
        <w:r>
          <w:instrText xml:space="preserve"> PAGEREF _Toc20208 \h </w:instrText>
        </w:r>
        <w:r>
          <w:fldChar w:fldCharType="separate"/>
        </w:r>
        <w:r>
          <w:t>7</w:t>
        </w:r>
        <w:r>
          <w:fldChar w:fldCharType="end"/>
        </w:r>
      </w:hyperlink>
    </w:p>
    <w:p>
      <w:pPr>
        <w:pStyle w:val="TOC2"/>
        <w:tabs>
          <w:tab w:val="right" w:leader="dot" w:pos="8306"/>
        </w:tabs>
      </w:pPr>
      <w:hyperlink w:anchor="_Toc23117" w:history="1">
        <w:r>
          <w:rPr>
            <w:rFonts w:ascii="仿宋" w:eastAsia="仿宋" w:hAnsi="仿宋" w:cs="仿宋" w:hint="eastAsia"/>
            <w:lang w:eastAsia="zh-CN"/>
          </w:rPr>
          <w:t>(二)、社会适应性分析</w:t>
        </w:r>
        <w:r>
          <w:tab/>
        </w:r>
        <w:r>
          <w:fldChar w:fldCharType="begin"/>
        </w:r>
        <w:r>
          <w:instrText xml:space="preserve"> PAGEREF _Toc23117 \h </w:instrText>
        </w:r>
        <w:r>
          <w:fldChar w:fldCharType="separate"/>
        </w:r>
        <w:r>
          <w:t>9</w:t>
        </w:r>
        <w:r>
          <w:fldChar w:fldCharType="end"/>
        </w:r>
      </w:hyperlink>
    </w:p>
    <w:p>
      <w:pPr>
        <w:pStyle w:val="TOC2"/>
        <w:tabs>
          <w:tab w:val="right" w:leader="dot" w:pos="8306"/>
        </w:tabs>
      </w:pPr>
      <w:hyperlink w:anchor="_Toc4186" w:history="1">
        <w:r>
          <w:rPr>
            <w:rFonts w:ascii="仿宋" w:eastAsia="仿宋" w:hAnsi="仿宋" w:cs="仿宋" w:hint="eastAsia"/>
            <w:lang w:eastAsia="zh-CN"/>
          </w:rPr>
          <w:t>(三)、社会风险及对策分析</w:t>
        </w:r>
        <w:r>
          <w:tab/>
        </w:r>
        <w:r>
          <w:fldChar w:fldCharType="begin"/>
        </w:r>
        <w:r>
          <w:instrText xml:space="preserve"> PAGEREF _Toc4186 \h </w:instrText>
        </w:r>
        <w:r>
          <w:fldChar w:fldCharType="separate"/>
        </w:r>
        <w:r>
          <w:t>11</w:t>
        </w:r>
        <w:r>
          <w:fldChar w:fldCharType="end"/>
        </w:r>
      </w:hyperlink>
    </w:p>
    <w:p>
      <w:pPr>
        <w:pStyle w:val="TOC1"/>
        <w:tabs>
          <w:tab w:val="right" w:leader="dot" w:pos="8306"/>
        </w:tabs>
      </w:pPr>
      <w:hyperlink w:anchor="_Toc14773" w:history="1">
        <w:r>
          <w:rPr>
            <w:rFonts w:ascii="仿宋" w:eastAsia="仿宋" w:hAnsi="仿宋" w:cs="仿宋" w:hint="eastAsia"/>
            <w:lang w:eastAsia="zh-CN"/>
          </w:rPr>
          <w:t>三、经济影响分析</w:t>
        </w:r>
        <w:r>
          <w:tab/>
        </w:r>
        <w:r>
          <w:fldChar w:fldCharType="begin"/>
        </w:r>
        <w:r>
          <w:instrText xml:space="preserve"> PAGEREF _Toc14773 \h </w:instrText>
        </w:r>
        <w:r>
          <w:fldChar w:fldCharType="separate"/>
        </w:r>
        <w:r>
          <w:t>14</w:t>
        </w:r>
        <w:r>
          <w:fldChar w:fldCharType="end"/>
        </w:r>
      </w:hyperlink>
    </w:p>
    <w:p>
      <w:pPr>
        <w:pStyle w:val="TOC2"/>
        <w:tabs>
          <w:tab w:val="right" w:leader="dot" w:pos="8306"/>
        </w:tabs>
      </w:pPr>
      <w:hyperlink w:anchor="_Toc8011" w:history="1">
        <w:r>
          <w:rPr>
            <w:rFonts w:ascii="仿宋" w:eastAsia="仿宋" w:hAnsi="仿宋" w:cs="仿宋" w:hint="eastAsia"/>
            <w:lang w:eastAsia="zh-CN"/>
          </w:rPr>
          <w:t>(一)、经济费用效益或费用效果分析</w:t>
        </w:r>
        <w:r>
          <w:tab/>
        </w:r>
        <w:r>
          <w:fldChar w:fldCharType="begin"/>
        </w:r>
        <w:r>
          <w:instrText xml:space="preserve"> PAGEREF _Toc8011 \h </w:instrText>
        </w:r>
        <w:r>
          <w:fldChar w:fldCharType="separate"/>
        </w:r>
        <w:r>
          <w:t>14</w:t>
        </w:r>
        <w:r>
          <w:fldChar w:fldCharType="end"/>
        </w:r>
      </w:hyperlink>
    </w:p>
    <w:p>
      <w:pPr>
        <w:pStyle w:val="TOC2"/>
        <w:tabs>
          <w:tab w:val="right" w:leader="dot" w:pos="8306"/>
        </w:tabs>
      </w:pPr>
      <w:hyperlink w:anchor="_Toc15622" w:history="1">
        <w:r>
          <w:rPr>
            <w:rFonts w:ascii="仿宋" w:eastAsia="仿宋" w:hAnsi="仿宋" w:cs="仿宋" w:hint="eastAsia"/>
            <w:lang w:eastAsia="zh-CN"/>
          </w:rPr>
          <w:t>(二)、行业影响分析</w:t>
        </w:r>
        <w:r>
          <w:tab/>
        </w:r>
        <w:r>
          <w:fldChar w:fldCharType="begin"/>
        </w:r>
        <w:r>
          <w:instrText xml:space="preserve"> PAGEREF _Toc15622 \h </w:instrText>
        </w:r>
        <w:r>
          <w:fldChar w:fldCharType="separate"/>
        </w:r>
        <w:r>
          <w:t>17</w:t>
        </w:r>
        <w:r>
          <w:fldChar w:fldCharType="end"/>
        </w:r>
      </w:hyperlink>
    </w:p>
    <w:p>
      <w:pPr>
        <w:pStyle w:val="TOC2"/>
        <w:tabs>
          <w:tab w:val="right" w:leader="dot" w:pos="8306"/>
        </w:tabs>
      </w:pPr>
      <w:hyperlink w:anchor="_Toc24077" w:history="1">
        <w:r>
          <w:rPr>
            <w:rFonts w:ascii="仿宋" w:eastAsia="仿宋" w:hAnsi="仿宋" w:cs="仿宋" w:hint="eastAsia"/>
            <w:lang w:eastAsia="zh-CN"/>
          </w:rPr>
          <w:t>(三)、区域经济影响分析</w:t>
        </w:r>
        <w:r>
          <w:tab/>
        </w:r>
        <w:r>
          <w:fldChar w:fldCharType="begin"/>
        </w:r>
        <w:r>
          <w:instrText xml:space="preserve"> PAGEREF _Toc24077 \h </w:instrText>
        </w:r>
        <w:r>
          <w:fldChar w:fldCharType="separate"/>
        </w:r>
        <w:r>
          <w:t>18</w:t>
        </w:r>
        <w:r>
          <w:fldChar w:fldCharType="end"/>
        </w:r>
      </w:hyperlink>
    </w:p>
    <w:p>
      <w:pPr>
        <w:pStyle w:val="TOC2"/>
        <w:tabs>
          <w:tab w:val="right" w:leader="dot" w:pos="8306"/>
        </w:tabs>
      </w:pPr>
      <w:hyperlink w:anchor="_Toc6980" w:history="1">
        <w:r>
          <w:rPr>
            <w:rFonts w:ascii="仿宋" w:eastAsia="仿宋" w:hAnsi="仿宋" w:cs="仿宋" w:hint="eastAsia"/>
            <w:lang w:eastAsia="zh-CN"/>
          </w:rPr>
          <w:t>(四)、宏观经济影响分析</w:t>
        </w:r>
        <w:r>
          <w:tab/>
        </w:r>
        <w:r>
          <w:fldChar w:fldCharType="begin"/>
        </w:r>
        <w:r>
          <w:instrText xml:space="preserve"> PAGEREF _Toc6980 \h </w:instrText>
        </w:r>
        <w:r>
          <w:fldChar w:fldCharType="separate"/>
        </w:r>
        <w:r>
          <w:t>19</w:t>
        </w:r>
        <w:r>
          <w:fldChar w:fldCharType="end"/>
        </w:r>
      </w:hyperlink>
    </w:p>
    <w:p>
      <w:pPr>
        <w:pStyle w:val="TOC1"/>
        <w:tabs>
          <w:tab w:val="right" w:leader="dot" w:pos="8306"/>
        </w:tabs>
      </w:pPr>
      <w:hyperlink w:anchor="_Toc5613" w:history="1">
        <w:r>
          <w:rPr>
            <w:rFonts w:ascii="仿宋" w:eastAsia="仿宋" w:hAnsi="仿宋" w:cs="仿宋" w:hint="eastAsia"/>
            <w:lang w:eastAsia="zh-CN"/>
          </w:rPr>
          <w:t>四、环境和生态影响分析</w:t>
        </w:r>
        <w:r>
          <w:tab/>
        </w:r>
        <w:r>
          <w:fldChar w:fldCharType="begin"/>
        </w:r>
        <w:r>
          <w:instrText xml:space="preserve"> PAGEREF _Toc5613 \h </w:instrText>
        </w:r>
        <w:r>
          <w:fldChar w:fldCharType="separate"/>
        </w:r>
        <w:r>
          <w:t>21</w:t>
        </w:r>
        <w:r>
          <w:fldChar w:fldCharType="end"/>
        </w:r>
      </w:hyperlink>
    </w:p>
    <w:p>
      <w:pPr>
        <w:pStyle w:val="TOC2"/>
        <w:tabs>
          <w:tab w:val="right" w:leader="dot" w:pos="8306"/>
        </w:tabs>
      </w:pPr>
      <w:hyperlink w:anchor="_Toc5493" w:history="1">
        <w:r>
          <w:rPr>
            <w:rFonts w:ascii="仿宋" w:eastAsia="仿宋" w:hAnsi="仿宋" w:cs="仿宋" w:hint="eastAsia"/>
            <w:lang w:eastAsia="zh-CN"/>
          </w:rPr>
          <w:t>(一)、环境和生态现状</w:t>
        </w:r>
        <w:r>
          <w:tab/>
        </w:r>
        <w:r>
          <w:fldChar w:fldCharType="begin"/>
        </w:r>
        <w:r>
          <w:instrText xml:space="preserve"> PAGEREF _Toc5493 \h </w:instrText>
        </w:r>
        <w:r>
          <w:fldChar w:fldCharType="separate"/>
        </w:r>
        <w:r>
          <w:t>21</w:t>
        </w:r>
        <w:r>
          <w:fldChar w:fldCharType="end"/>
        </w:r>
      </w:hyperlink>
    </w:p>
    <w:p>
      <w:pPr>
        <w:pStyle w:val="TOC2"/>
        <w:tabs>
          <w:tab w:val="right" w:leader="dot" w:pos="8306"/>
        </w:tabs>
      </w:pPr>
      <w:hyperlink w:anchor="_Toc29956" w:history="1">
        <w:r>
          <w:rPr>
            <w:rFonts w:ascii="仿宋" w:eastAsia="仿宋" w:hAnsi="仿宋" w:cs="仿宋" w:hint="eastAsia"/>
            <w:lang w:eastAsia="zh-CN"/>
          </w:rPr>
          <w:t>(二)、生态环境影响分析</w:t>
        </w:r>
        <w:r>
          <w:tab/>
        </w:r>
        <w:r>
          <w:fldChar w:fldCharType="begin"/>
        </w:r>
        <w:r>
          <w:instrText xml:space="preserve"> PAGEREF _Toc29956 \h </w:instrText>
        </w:r>
        <w:r>
          <w:fldChar w:fldCharType="separate"/>
        </w:r>
        <w:r>
          <w:t>22</w:t>
        </w:r>
        <w:r>
          <w:fldChar w:fldCharType="end"/>
        </w:r>
      </w:hyperlink>
    </w:p>
    <w:p>
      <w:pPr>
        <w:pStyle w:val="TOC2"/>
        <w:tabs>
          <w:tab w:val="right" w:leader="dot" w:pos="8306"/>
        </w:tabs>
      </w:pPr>
      <w:hyperlink w:anchor="_Toc30165" w:history="1">
        <w:r>
          <w:rPr>
            <w:rFonts w:ascii="仿宋" w:eastAsia="仿宋" w:hAnsi="仿宋" w:cs="仿宋" w:hint="eastAsia"/>
            <w:lang w:eastAsia="zh-CN"/>
          </w:rPr>
          <w:t>(三)、生态环境保护措施</w:t>
        </w:r>
        <w:r>
          <w:tab/>
        </w:r>
        <w:r>
          <w:fldChar w:fldCharType="begin"/>
        </w:r>
        <w:r>
          <w:instrText xml:space="preserve"> PAGEREF _Toc30165 \h </w:instrText>
        </w:r>
        <w:r>
          <w:fldChar w:fldCharType="separate"/>
        </w:r>
        <w:r>
          <w:t>23</w:t>
        </w:r>
        <w:r>
          <w:fldChar w:fldCharType="end"/>
        </w:r>
      </w:hyperlink>
    </w:p>
    <w:p>
      <w:pPr>
        <w:pStyle w:val="TOC2"/>
        <w:tabs>
          <w:tab w:val="right" w:leader="dot" w:pos="8306"/>
        </w:tabs>
      </w:pPr>
      <w:hyperlink w:anchor="_Toc10006" w:history="1">
        <w:r>
          <w:rPr>
            <w:rFonts w:ascii="仿宋" w:eastAsia="仿宋" w:hAnsi="仿宋" w:cs="仿宋" w:hint="eastAsia"/>
            <w:lang w:eastAsia="zh-CN"/>
          </w:rPr>
          <w:t>(四)、地质灾害影响分析</w:t>
        </w:r>
        <w:r>
          <w:tab/>
        </w:r>
        <w:r>
          <w:fldChar w:fldCharType="begin"/>
        </w:r>
        <w:r>
          <w:instrText xml:space="preserve"> PAGEREF _Toc10006 \h </w:instrText>
        </w:r>
        <w:r>
          <w:fldChar w:fldCharType="separate"/>
        </w:r>
        <w:r>
          <w:t>25</w:t>
        </w:r>
        <w:r>
          <w:fldChar w:fldCharType="end"/>
        </w:r>
      </w:hyperlink>
    </w:p>
    <w:p>
      <w:pPr>
        <w:pStyle w:val="TOC2"/>
        <w:tabs>
          <w:tab w:val="right" w:leader="dot" w:pos="8306"/>
        </w:tabs>
      </w:pPr>
      <w:hyperlink w:anchor="_Toc423" w:history="1">
        <w:r>
          <w:rPr>
            <w:rFonts w:ascii="仿宋" w:eastAsia="仿宋" w:hAnsi="仿宋" w:cs="仿宋" w:hint="eastAsia"/>
            <w:lang w:eastAsia="zh-CN"/>
          </w:rPr>
          <w:t>(五)、特殊环境影响</w:t>
        </w:r>
        <w:r>
          <w:tab/>
        </w:r>
        <w:r>
          <w:fldChar w:fldCharType="begin"/>
        </w:r>
        <w:r>
          <w:instrText xml:space="preserve"> PAGEREF _Toc423 \h </w:instrText>
        </w:r>
        <w:r>
          <w:fldChar w:fldCharType="separate"/>
        </w:r>
        <w:r>
          <w:t>27</w:t>
        </w:r>
        <w:r>
          <w:fldChar w:fldCharType="end"/>
        </w:r>
      </w:hyperlink>
    </w:p>
    <w:p>
      <w:pPr>
        <w:pStyle w:val="TOC1"/>
        <w:tabs>
          <w:tab w:val="right" w:leader="dot" w:pos="8306"/>
        </w:tabs>
      </w:pPr>
      <w:hyperlink w:anchor="_Toc19108" w:history="1">
        <w:r>
          <w:rPr>
            <w:rFonts w:ascii="仿宋" w:eastAsia="仿宋" w:hAnsi="仿宋" w:cs="仿宋" w:hint="eastAsia"/>
            <w:lang w:eastAsia="zh-CN"/>
          </w:rPr>
          <w:t>五、资源开发及综合利用分析</w:t>
        </w:r>
        <w:r>
          <w:tab/>
        </w:r>
        <w:r>
          <w:fldChar w:fldCharType="begin"/>
        </w:r>
        <w:r>
          <w:instrText xml:space="preserve"> PAGEREF _Toc19108 \h </w:instrText>
        </w:r>
        <w:r>
          <w:fldChar w:fldCharType="separate"/>
        </w:r>
        <w:r>
          <w:t>28</w:t>
        </w:r>
        <w:r>
          <w:fldChar w:fldCharType="end"/>
        </w:r>
      </w:hyperlink>
    </w:p>
    <w:p>
      <w:pPr>
        <w:pStyle w:val="TOC2"/>
        <w:tabs>
          <w:tab w:val="right" w:leader="dot" w:pos="8306"/>
        </w:tabs>
      </w:pPr>
      <w:hyperlink w:anchor="_Toc14987" w:history="1">
        <w:r>
          <w:rPr>
            <w:rFonts w:ascii="仿宋" w:eastAsia="仿宋" w:hAnsi="仿宋" w:cs="仿宋" w:hint="eastAsia"/>
            <w:lang w:eastAsia="zh-CN"/>
          </w:rPr>
          <w:t>(一)、资源开发方案</w:t>
        </w:r>
        <w:r>
          <w:tab/>
        </w:r>
        <w:r>
          <w:fldChar w:fldCharType="begin"/>
        </w:r>
        <w:r>
          <w:instrText xml:space="preserve"> PAGEREF _Toc14987 \h </w:instrText>
        </w:r>
        <w:r>
          <w:fldChar w:fldCharType="separate"/>
        </w:r>
        <w:r>
          <w:t>28</w:t>
        </w:r>
        <w:r>
          <w:fldChar w:fldCharType="end"/>
        </w:r>
      </w:hyperlink>
    </w:p>
    <w:p>
      <w:pPr>
        <w:pStyle w:val="TOC2"/>
        <w:tabs>
          <w:tab w:val="right" w:leader="dot" w:pos="8306"/>
        </w:tabs>
      </w:pPr>
      <w:hyperlink w:anchor="_Toc19307" w:history="1">
        <w:r>
          <w:rPr>
            <w:rFonts w:ascii="仿宋" w:eastAsia="仿宋" w:hAnsi="仿宋" w:cs="仿宋" w:hint="eastAsia"/>
            <w:lang w:eastAsia="zh-CN"/>
          </w:rPr>
          <w:t>(二)、资源利用方案</w:t>
        </w:r>
        <w:r>
          <w:tab/>
        </w:r>
        <w:r>
          <w:fldChar w:fldCharType="begin"/>
        </w:r>
        <w:r>
          <w:instrText xml:space="preserve"> PAGEREF _Toc19307 \h </w:instrText>
        </w:r>
        <w:r>
          <w:fldChar w:fldCharType="separate"/>
        </w:r>
        <w:r>
          <w:t>29</w:t>
        </w:r>
        <w:r>
          <w:fldChar w:fldCharType="end"/>
        </w:r>
      </w:hyperlink>
    </w:p>
    <w:p>
      <w:pPr>
        <w:pStyle w:val="TOC2"/>
        <w:tabs>
          <w:tab w:val="right" w:leader="dot" w:pos="8306"/>
        </w:tabs>
      </w:pPr>
      <w:hyperlink w:anchor="_Toc29568" w:history="1">
        <w:r>
          <w:rPr>
            <w:rFonts w:ascii="仿宋" w:eastAsia="仿宋" w:hAnsi="仿宋" w:cs="仿宋" w:hint="eastAsia"/>
            <w:lang w:eastAsia="zh-CN"/>
          </w:rPr>
          <w:t>(三)、资源节约措施</w:t>
        </w:r>
        <w:r>
          <w:tab/>
        </w:r>
        <w:r>
          <w:fldChar w:fldCharType="begin"/>
        </w:r>
        <w:r>
          <w:instrText xml:space="preserve"> PAGEREF _Toc29568 \h </w:instrText>
        </w:r>
        <w:r>
          <w:fldChar w:fldCharType="separate"/>
        </w:r>
        <w:r>
          <w:t>30</w:t>
        </w:r>
        <w:r>
          <w:fldChar w:fldCharType="end"/>
        </w:r>
      </w:hyperlink>
    </w:p>
    <w:p>
      <w:pPr>
        <w:pStyle w:val="TOC1"/>
        <w:tabs>
          <w:tab w:val="right" w:leader="dot" w:pos="8306"/>
        </w:tabs>
      </w:pPr>
      <w:hyperlink w:anchor="_Toc13784" w:history="1">
        <w:r>
          <w:rPr>
            <w:rFonts w:ascii="仿宋" w:eastAsia="仿宋" w:hAnsi="仿宋" w:cs="仿宋" w:hint="eastAsia"/>
            <w:lang w:eastAsia="zh-CN"/>
          </w:rPr>
          <w:t>六、项目选址研究</w:t>
        </w:r>
        <w:r>
          <w:tab/>
        </w:r>
        <w:r>
          <w:fldChar w:fldCharType="begin"/>
        </w:r>
        <w:r>
          <w:instrText xml:space="preserve"> PAGEREF _Toc13784 \h </w:instrText>
        </w:r>
        <w:r>
          <w:fldChar w:fldCharType="separate"/>
        </w:r>
        <w:r>
          <w:t>31</w:t>
        </w:r>
        <w:r>
          <w:fldChar w:fldCharType="end"/>
        </w:r>
      </w:hyperlink>
    </w:p>
    <w:p>
      <w:pPr>
        <w:pStyle w:val="TOC2"/>
        <w:tabs>
          <w:tab w:val="right" w:leader="dot" w:pos="8306"/>
        </w:tabs>
      </w:pPr>
      <w:hyperlink w:anchor="_Toc7929" w:history="1">
        <w:r>
          <w:rPr>
            <w:rFonts w:ascii="仿宋" w:eastAsia="仿宋" w:hAnsi="仿宋" w:cs="仿宋" w:hint="eastAsia"/>
            <w:lang w:eastAsia="zh-CN"/>
          </w:rPr>
          <w:t>(一)、项目选址原则</w:t>
        </w:r>
        <w:r>
          <w:tab/>
        </w:r>
        <w:r>
          <w:fldChar w:fldCharType="begin"/>
        </w:r>
        <w:r>
          <w:instrText xml:space="preserve"> PAGEREF _Toc7929 \h </w:instrText>
        </w:r>
        <w:r>
          <w:fldChar w:fldCharType="separate"/>
        </w:r>
        <w:r>
          <w:t>31</w:t>
        </w:r>
        <w:r>
          <w:fldChar w:fldCharType="end"/>
        </w:r>
      </w:hyperlink>
    </w:p>
    <w:p>
      <w:pPr>
        <w:pStyle w:val="TOC2"/>
        <w:tabs>
          <w:tab w:val="right" w:leader="dot" w:pos="8306"/>
        </w:tabs>
      </w:pPr>
      <w:hyperlink w:anchor="_Toc29512" w:history="1">
        <w:r>
          <w:rPr>
            <w:rFonts w:ascii="仿宋" w:eastAsia="仿宋" w:hAnsi="仿宋" w:cs="仿宋" w:hint="eastAsia"/>
            <w:lang w:eastAsia="zh-CN"/>
          </w:rPr>
          <w:t>(二)、项目选址</w:t>
        </w:r>
        <w:r>
          <w:tab/>
        </w:r>
        <w:r>
          <w:fldChar w:fldCharType="begin"/>
        </w:r>
        <w:r>
          <w:instrText xml:space="preserve"> PAGEREF _Toc29512 \h </w:instrText>
        </w:r>
        <w:r>
          <w:fldChar w:fldCharType="separate"/>
        </w:r>
        <w:r>
          <w:t>34</w:t>
        </w:r>
        <w:r>
          <w:fldChar w:fldCharType="end"/>
        </w:r>
      </w:hyperlink>
    </w:p>
    <w:p>
      <w:pPr>
        <w:pStyle w:val="TOC2"/>
        <w:tabs>
          <w:tab w:val="right" w:leader="dot" w:pos="8306"/>
        </w:tabs>
      </w:pPr>
      <w:hyperlink w:anchor="_Toc9911" w:history="1">
        <w:r>
          <w:rPr>
            <w:rFonts w:ascii="仿宋" w:eastAsia="仿宋" w:hAnsi="仿宋" w:cs="仿宋" w:hint="eastAsia"/>
            <w:lang w:eastAsia="zh-CN"/>
          </w:rPr>
          <w:t>(三)、建设条件分析</w:t>
        </w:r>
        <w:r>
          <w:tab/>
        </w:r>
        <w:r>
          <w:fldChar w:fldCharType="begin"/>
        </w:r>
        <w:r>
          <w:instrText xml:space="preserve"> PAGEREF _Toc9911 \h </w:instrText>
        </w:r>
        <w:r>
          <w:fldChar w:fldCharType="separate"/>
        </w:r>
        <w:r>
          <w:t>37</w:t>
        </w:r>
        <w:r>
          <w:fldChar w:fldCharType="end"/>
        </w:r>
      </w:hyperlink>
    </w:p>
    <w:p>
      <w:pPr>
        <w:pStyle w:val="TOC2"/>
        <w:tabs>
          <w:tab w:val="right" w:leader="dot" w:pos="8306"/>
        </w:tabs>
      </w:pPr>
      <w:hyperlink w:anchor="_Toc7428" w:history="1">
        <w:r>
          <w:rPr>
            <w:rFonts w:ascii="仿宋" w:eastAsia="仿宋" w:hAnsi="仿宋" w:cs="仿宋" w:hint="eastAsia"/>
            <w:lang w:eastAsia="zh-CN"/>
          </w:rPr>
          <w:t>(四)、用地控制指标</w:t>
        </w:r>
        <w:r>
          <w:tab/>
        </w:r>
        <w:r>
          <w:fldChar w:fldCharType="begin"/>
        </w:r>
        <w:r>
          <w:instrText xml:space="preserve"> PAGEREF _Toc7428 \h </w:instrText>
        </w:r>
        <w:r>
          <w:fldChar w:fldCharType="separate"/>
        </w:r>
        <w:r>
          <w:t>38</w:t>
        </w:r>
        <w:r>
          <w:fldChar w:fldCharType="end"/>
        </w:r>
      </w:hyperlink>
    </w:p>
    <w:p>
      <w:pPr>
        <w:pStyle w:val="TOC2"/>
        <w:tabs>
          <w:tab w:val="right" w:leader="dot" w:pos="8306"/>
        </w:tabs>
      </w:pPr>
      <w:hyperlink w:anchor="_Toc25407" w:history="1">
        <w:r>
          <w:rPr>
            <w:rFonts w:ascii="仿宋" w:eastAsia="仿宋" w:hAnsi="仿宋" w:cs="仿宋" w:hint="eastAsia"/>
            <w:lang w:eastAsia="zh-CN"/>
          </w:rPr>
          <w:t>(五)、地总体要求</w:t>
        </w:r>
        <w:r>
          <w:tab/>
        </w:r>
        <w:r>
          <w:fldChar w:fldCharType="begin"/>
        </w:r>
        <w:r>
          <w:instrText xml:space="preserve"> PAGEREF _Toc25407 \h </w:instrText>
        </w:r>
        <w:r>
          <w:fldChar w:fldCharType="separate"/>
        </w:r>
        <w:r>
          <w:t>39</w:t>
        </w:r>
        <w:r>
          <w:fldChar w:fldCharType="end"/>
        </w:r>
      </w:hyperlink>
    </w:p>
    <w:p>
      <w:pPr>
        <w:pStyle w:val="TOC2"/>
        <w:tabs>
          <w:tab w:val="right" w:leader="dot" w:pos="8306"/>
        </w:tabs>
      </w:pPr>
      <w:hyperlink w:anchor="_Toc17495" w:history="1">
        <w:r>
          <w:rPr>
            <w:rFonts w:ascii="仿宋" w:eastAsia="仿宋" w:hAnsi="仿宋" w:cs="仿宋" w:hint="eastAsia"/>
            <w:lang w:eastAsia="zh-CN"/>
          </w:rPr>
          <w:t>(六)、节约用地措施</w:t>
        </w:r>
        <w:r>
          <w:tab/>
        </w:r>
        <w:r>
          <w:fldChar w:fldCharType="begin"/>
        </w:r>
        <w:r>
          <w:instrText xml:space="preserve"> PAGEREF _Toc17495 \h </w:instrText>
        </w:r>
        <w:r>
          <w:fldChar w:fldCharType="separate"/>
        </w:r>
        <w:r>
          <w:t>40</w:t>
        </w:r>
        <w:r>
          <w:fldChar w:fldCharType="end"/>
        </w:r>
      </w:hyperlink>
    </w:p>
    <w:p>
      <w:pPr>
        <w:pStyle w:val="TOC2"/>
        <w:tabs>
          <w:tab w:val="right" w:leader="dot" w:pos="8306"/>
        </w:tabs>
      </w:pPr>
      <w:hyperlink w:anchor="_Toc14370" w:history="1">
        <w:r>
          <w:rPr>
            <w:rFonts w:ascii="仿宋" w:eastAsia="仿宋" w:hAnsi="仿宋" w:cs="仿宋" w:hint="eastAsia"/>
            <w:lang w:eastAsia="zh-CN"/>
          </w:rPr>
          <w:t>(七)、选址综合评价</w:t>
        </w:r>
        <w:r>
          <w:tab/>
        </w:r>
        <w:r>
          <w:fldChar w:fldCharType="begin"/>
        </w:r>
        <w:r>
          <w:instrText xml:space="preserve"> PAGEREF _Toc14370 \h </w:instrText>
        </w:r>
        <w:r>
          <w:fldChar w:fldCharType="separate"/>
        </w:r>
        <w:r>
          <w:t>42</w:t>
        </w:r>
        <w:r>
          <w:fldChar w:fldCharType="end"/>
        </w:r>
      </w:hyperlink>
    </w:p>
    <w:p>
      <w:pPr>
        <w:pStyle w:val="TOC1"/>
        <w:tabs>
          <w:tab w:val="right" w:leader="dot" w:pos="8306"/>
        </w:tabs>
      </w:pPr>
      <w:hyperlink w:anchor="_Toc16443" w:history="1">
        <w:r>
          <w:rPr>
            <w:rFonts w:ascii="仿宋" w:eastAsia="仿宋" w:hAnsi="仿宋" w:cs="仿宋" w:hint="eastAsia"/>
            <w:lang w:eastAsia="zh-CN"/>
          </w:rPr>
          <w:t>七、项目变更管理</w:t>
        </w:r>
        <w:r>
          <w:tab/>
        </w:r>
        <w:r>
          <w:fldChar w:fldCharType="begin"/>
        </w:r>
        <w:r>
          <w:instrText xml:space="preserve"> PAGEREF _Toc16443 \h </w:instrText>
        </w:r>
        <w:r>
          <w:fldChar w:fldCharType="separate"/>
        </w:r>
        <w:r>
          <w:t>43</w:t>
        </w:r>
        <w:r>
          <w:fldChar w:fldCharType="end"/>
        </w:r>
      </w:hyperlink>
    </w:p>
    <w:p>
      <w:pPr>
        <w:pStyle w:val="TOC2"/>
        <w:tabs>
          <w:tab w:val="right" w:leader="dot" w:pos="8306"/>
        </w:tabs>
      </w:pPr>
      <w:hyperlink w:anchor="_Toc17270" w:history="1">
        <w:r>
          <w:rPr>
            <w:rFonts w:ascii="仿宋" w:eastAsia="仿宋" w:hAnsi="仿宋" w:cs="仿宋" w:hint="eastAsia"/>
            <w:lang w:eastAsia="zh-CN"/>
          </w:rPr>
          <w:t>(一)、变更控制流程</w:t>
        </w:r>
        <w:r>
          <w:tab/>
        </w:r>
        <w:r>
          <w:fldChar w:fldCharType="begin"/>
        </w:r>
        <w:r>
          <w:instrText xml:space="preserve"> PAGEREF _Toc17270 \h </w:instrText>
        </w:r>
        <w:r>
          <w:fldChar w:fldCharType="separate"/>
        </w:r>
        <w:r>
          <w:t>43</w:t>
        </w:r>
        <w:r>
          <w:fldChar w:fldCharType="end"/>
        </w:r>
      </w:hyperlink>
    </w:p>
    <w:p>
      <w:pPr>
        <w:pStyle w:val="TOC2"/>
        <w:tabs>
          <w:tab w:val="right" w:leader="dot" w:pos="8306"/>
        </w:tabs>
      </w:pPr>
      <w:hyperlink w:anchor="_Toc21858" w:history="1">
        <w:r>
          <w:rPr>
            <w:rFonts w:ascii="仿宋" w:eastAsia="仿宋" w:hAnsi="仿宋" w:cs="仿宋" w:hint="eastAsia"/>
            <w:lang w:eastAsia="zh-CN"/>
          </w:rPr>
          <w:t>(二)、影响评估与处理</w:t>
        </w:r>
        <w:r>
          <w:tab/>
        </w:r>
        <w:r>
          <w:fldChar w:fldCharType="begin"/>
        </w:r>
        <w:r>
          <w:instrText xml:space="preserve"> PAGEREF _Toc21858 \h </w:instrText>
        </w:r>
        <w:r>
          <w:fldChar w:fldCharType="separate"/>
        </w:r>
        <w:r>
          <w:t>44</w:t>
        </w:r>
        <w:r>
          <w:fldChar w:fldCharType="end"/>
        </w:r>
      </w:hyperlink>
    </w:p>
    <w:p>
      <w:pPr>
        <w:pStyle w:val="TOC2"/>
        <w:tabs>
          <w:tab w:val="right" w:leader="dot" w:pos="8306"/>
        </w:tabs>
      </w:pPr>
      <w:hyperlink w:anchor="_Toc16948" w:history="1">
        <w:r>
          <w:rPr>
            <w:rFonts w:ascii="仿宋" w:eastAsia="仿宋" w:hAnsi="仿宋" w:cs="仿宋" w:hint="eastAsia"/>
            <w:lang w:eastAsia="zh-CN"/>
          </w:rPr>
          <w:t>(三)、变更记录与追踪</w:t>
        </w:r>
        <w:r>
          <w:tab/>
        </w:r>
        <w:r>
          <w:fldChar w:fldCharType="begin"/>
        </w:r>
        <w:r>
          <w:instrText xml:space="preserve"> PAGEREF _Toc16948 \h </w:instrText>
        </w:r>
        <w:r>
          <w:fldChar w:fldCharType="separate"/>
        </w:r>
        <w:r>
          <w:t>45</w:t>
        </w:r>
        <w:r>
          <w:fldChar w:fldCharType="end"/>
        </w:r>
      </w:hyperlink>
    </w:p>
    <w:p>
      <w:pPr>
        <w:pStyle w:val="TOC2"/>
        <w:tabs>
          <w:tab w:val="right" w:leader="dot" w:pos="8306"/>
        </w:tabs>
      </w:pPr>
      <w:hyperlink w:anchor="_Toc29617" w:history="1">
        <w:r>
          <w:rPr>
            <w:rFonts w:ascii="仿宋" w:eastAsia="仿宋" w:hAnsi="仿宋" w:cs="仿宋" w:hint="eastAsia"/>
            <w:lang w:eastAsia="zh-CN"/>
          </w:rPr>
          <w:t>(四)、变更管理策略</w:t>
        </w:r>
        <w:r>
          <w:tab/>
        </w:r>
        <w:r>
          <w:fldChar w:fldCharType="begin"/>
        </w:r>
        <w:r>
          <w:instrText xml:space="preserve"> PAGEREF _Toc29617 \h </w:instrText>
        </w:r>
        <w:r>
          <w:fldChar w:fldCharType="separate"/>
        </w:r>
        <w:r>
          <w:t>47</w:t>
        </w:r>
        <w:r>
          <w:fldChar w:fldCharType="end"/>
        </w:r>
      </w:hyperlink>
    </w:p>
    <w:p>
      <w:pPr>
        <w:pStyle w:val="TOC1"/>
        <w:tabs>
          <w:tab w:val="right" w:leader="dot" w:pos="8306"/>
        </w:tabs>
      </w:pPr>
      <w:hyperlink w:anchor="_Toc6223" w:history="1">
        <w:r>
          <w:rPr>
            <w:rFonts w:ascii="仿宋" w:eastAsia="仿宋" w:hAnsi="仿宋" w:cs="仿宋" w:hint="eastAsia"/>
            <w:lang w:eastAsia="zh-CN"/>
          </w:rPr>
          <w:t>八、技术创新与产业升级</w:t>
        </w:r>
        <w:r>
          <w:tab/>
        </w:r>
        <w:r>
          <w:fldChar w:fldCharType="begin"/>
        </w:r>
        <w:r>
          <w:instrText xml:space="preserve"> PAGEREF _Toc6223 \h </w:instrText>
        </w:r>
        <w:r>
          <w:fldChar w:fldCharType="separate"/>
        </w:r>
        <w:r>
          <w:t>49</w:t>
        </w:r>
        <w:r>
          <w:fldChar w:fldCharType="end"/>
        </w:r>
      </w:hyperlink>
    </w:p>
    <w:p>
      <w:pPr>
        <w:pStyle w:val="TOC2"/>
        <w:tabs>
          <w:tab w:val="right" w:leader="dot" w:pos="8306"/>
        </w:tabs>
      </w:pPr>
      <w:hyperlink w:anchor="_Toc23653" w:history="1">
        <w:r>
          <w:rPr>
            <w:rFonts w:ascii="仿宋" w:eastAsia="仿宋" w:hAnsi="仿宋" w:cs="仿宋" w:hint="eastAsia"/>
            <w:lang w:eastAsia="zh-CN"/>
          </w:rPr>
          <w:t>(一)、技术创新方向与目标</w:t>
        </w:r>
        <w:r>
          <w:tab/>
        </w:r>
        <w:r>
          <w:fldChar w:fldCharType="begin"/>
        </w:r>
        <w:r>
          <w:instrText xml:space="preserve"> PAGEREF _Toc23653 \h </w:instrText>
        </w:r>
        <w:r>
          <w:fldChar w:fldCharType="separate"/>
        </w:r>
        <w:r>
          <w:t>49</w:t>
        </w:r>
        <w:r>
          <w:fldChar w:fldCharType="end"/>
        </w:r>
      </w:hyperlink>
    </w:p>
    <w:p>
      <w:pPr>
        <w:pStyle w:val="TOC2"/>
        <w:tabs>
          <w:tab w:val="right" w:leader="dot" w:pos="8306"/>
        </w:tabs>
      </w:pPr>
      <w:hyperlink w:anchor="_Toc8900" w:history="1">
        <w:r>
          <w:rPr>
            <w:rFonts w:ascii="仿宋" w:eastAsia="仿宋" w:hAnsi="仿宋" w:cs="仿宋" w:hint="eastAsia"/>
            <w:lang w:eastAsia="zh-CN"/>
          </w:rPr>
          <w:t>(二)、产业升级路径与措施</w:t>
        </w:r>
        <w:r>
          <w:tab/>
        </w:r>
        <w:r>
          <w:fldChar w:fldCharType="begin"/>
        </w:r>
        <w:r>
          <w:instrText xml:space="preserve"> PAGEREF _Toc8900 \h </w:instrText>
        </w:r>
        <w:r>
          <w:fldChar w:fldCharType="separate"/>
        </w:r>
        <w:r>
          <w:t>50</w:t>
        </w:r>
        <w:r>
          <w:fldChar w:fldCharType="end"/>
        </w:r>
      </w:hyperlink>
    </w:p>
    <w:p>
      <w:pPr>
        <w:pStyle w:val="TOC1"/>
        <w:tabs>
          <w:tab w:val="right" w:leader="dot" w:pos="8306"/>
        </w:tabs>
      </w:pPr>
      <w:hyperlink w:anchor="_Toc24179" w:history="1">
        <w:r>
          <w:rPr>
            <w:rFonts w:ascii="仿宋" w:eastAsia="仿宋" w:hAnsi="仿宋" w:cs="仿宋" w:hint="eastAsia"/>
            <w:lang w:eastAsia="zh-CN"/>
          </w:rPr>
          <w:t>九、客户关系管理与市场拓展</w:t>
        </w:r>
        <w:r>
          <w:tab/>
        </w:r>
        <w:r>
          <w:fldChar w:fldCharType="begin"/>
        </w:r>
        <w:r>
          <w:instrText xml:space="preserve"> PAGEREF _Toc24179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82" w:history="1">
        <w:r>
          <w:rPr>
            <w:rFonts w:ascii="仿宋" w:eastAsia="仿宋" w:hAnsi="仿宋" w:cs="仿宋" w:hint="eastAsia"/>
            <w:lang w:eastAsia="zh-CN"/>
          </w:rPr>
          <w:t>(一)、客户关系管理策略</w:t>
        </w:r>
        <w:r>
          <w:tab/>
        </w:r>
        <w:r>
          <w:fldChar w:fldCharType="begin"/>
        </w:r>
        <w:r>
          <w:instrText xml:space="preserve"> PAGEREF _Toc27382 \h </w:instrText>
        </w:r>
        <w:r>
          <w:fldChar w:fldCharType="separate"/>
        </w:r>
        <w:r>
          <w:t>51</w:t>
        </w:r>
        <w:r>
          <w:fldChar w:fldCharType="end"/>
        </w:r>
      </w:hyperlink>
    </w:p>
    <w:p>
      <w:pPr>
        <w:pStyle w:val="TOC2"/>
        <w:tabs>
          <w:tab w:val="right" w:leader="dot" w:pos="8306"/>
        </w:tabs>
      </w:pPr>
      <w:hyperlink w:anchor="_Toc744" w:history="1">
        <w:r>
          <w:rPr>
            <w:rFonts w:ascii="仿宋" w:eastAsia="仿宋" w:hAnsi="仿宋" w:cs="仿宋" w:hint="eastAsia"/>
            <w:lang w:eastAsia="zh-CN"/>
          </w:rPr>
          <w:t>(二)、市场拓展方案</w:t>
        </w:r>
        <w:r>
          <w:tab/>
        </w:r>
        <w:r>
          <w:fldChar w:fldCharType="begin"/>
        </w:r>
        <w:r>
          <w:instrText xml:space="preserve"> PAGEREF _Toc744 \h </w:instrText>
        </w:r>
        <w:r>
          <w:fldChar w:fldCharType="separate"/>
        </w:r>
        <w:r>
          <w:t>52</w:t>
        </w:r>
        <w:r>
          <w:fldChar w:fldCharType="end"/>
        </w:r>
      </w:hyperlink>
    </w:p>
    <w:p>
      <w:pPr>
        <w:pStyle w:val="TOC1"/>
        <w:tabs>
          <w:tab w:val="right" w:leader="dot" w:pos="8306"/>
        </w:tabs>
      </w:pPr>
      <w:hyperlink w:anchor="_Toc19983" w:history="1">
        <w:r>
          <w:rPr>
            <w:rFonts w:ascii="仿宋" w:eastAsia="仿宋" w:hAnsi="仿宋" w:cs="仿宋" w:hint="eastAsia"/>
            <w:lang w:eastAsia="zh-CN"/>
          </w:rPr>
          <w:t>十、土地利用与规划方案</w:t>
        </w:r>
        <w:r>
          <w:tab/>
        </w:r>
        <w:r>
          <w:fldChar w:fldCharType="begin"/>
        </w:r>
        <w:r>
          <w:instrText xml:space="preserve"> PAGEREF _Toc19983 \h </w:instrText>
        </w:r>
        <w:r>
          <w:fldChar w:fldCharType="separate"/>
        </w:r>
        <w:r>
          <w:t>54</w:t>
        </w:r>
        <w:r>
          <w:fldChar w:fldCharType="end"/>
        </w:r>
      </w:hyperlink>
    </w:p>
    <w:p>
      <w:pPr>
        <w:pStyle w:val="TOC2"/>
        <w:tabs>
          <w:tab w:val="right" w:leader="dot" w:pos="8306"/>
        </w:tabs>
      </w:pPr>
      <w:hyperlink w:anchor="_Toc4437" w:history="1">
        <w:r>
          <w:rPr>
            <w:rFonts w:ascii="仿宋" w:eastAsia="仿宋" w:hAnsi="仿宋" w:cs="仿宋" w:hint="eastAsia"/>
            <w:lang w:eastAsia="zh-CN"/>
          </w:rPr>
          <w:t>(一)、项目用地情况分析</w:t>
        </w:r>
        <w:r>
          <w:tab/>
        </w:r>
        <w:r>
          <w:fldChar w:fldCharType="begin"/>
        </w:r>
        <w:r>
          <w:instrText xml:space="preserve"> PAGEREF _Toc4437 \h </w:instrText>
        </w:r>
        <w:r>
          <w:fldChar w:fldCharType="separate"/>
        </w:r>
        <w:r>
          <w:t>54</w:t>
        </w:r>
        <w:r>
          <w:fldChar w:fldCharType="end"/>
        </w:r>
      </w:hyperlink>
    </w:p>
    <w:p>
      <w:pPr>
        <w:pStyle w:val="TOC2"/>
        <w:tabs>
          <w:tab w:val="right" w:leader="dot" w:pos="8306"/>
        </w:tabs>
      </w:pPr>
      <w:hyperlink w:anchor="_Toc61" w:history="1">
        <w:r>
          <w:rPr>
            <w:rFonts w:ascii="仿宋" w:eastAsia="仿宋" w:hAnsi="仿宋" w:cs="仿宋" w:hint="eastAsia"/>
            <w:lang w:eastAsia="zh-CN"/>
          </w:rPr>
          <w:t>(二)、土地利用规划方案</w:t>
        </w:r>
        <w:r>
          <w:tab/>
        </w:r>
        <w:r>
          <w:fldChar w:fldCharType="begin"/>
        </w:r>
        <w:r>
          <w:instrText xml:space="preserve"> PAGEREF _Toc61 \h </w:instrText>
        </w:r>
        <w:r>
          <w:fldChar w:fldCharType="separate"/>
        </w:r>
        <w:r>
          <w:t>55</w:t>
        </w:r>
        <w:r>
          <w:fldChar w:fldCharType="end"/>
        </w:r>
      </w:hyperlink>
    </w:p>
    <w:p>
      <w:pPr>
        <w:pStyle w:val="TOC1"/>
        <w:tabs>
          <w:tab w:val="right" w:leader="dot" w:pos="8306"/>
        </w:tabs>
      </w:pPr>
      <w:hyperlink w:anchor="_Toc21643" w:history="1">
        <w:r>
          <w:rPr>
            <w:rFonts w:ascii="仿宋" w:eastAsia="仿宋" w:hAnsi="仿宋" w:cs="仿宋" w:hint="eastAsia"/>
            <w:lang w:eastAsia="zh-CN"/>
          </w:rPr>
          <w:t>十一、项目实施与管理方案</w:t>
        </w:r>
        <w:r>
          <w:tab/>
        </w:r>
        <w:r>
          <w:fldChar w:fldCharType="begin"/>
        </w:r>
        <w:r>
          <w:instrText xml:space="preserve"> PAGEREF _Toc21643 \h </w:instrText>
        </w:r>
        <w:r>
          <w:fldChar w:fldCharType="separate"/>
        </w:r>
        <w:r>
          <w:t>56</w:t>
        </w:r>
        <w:r>
          <w:fldChar w:fldCharType="end"/>
        </w:r>
      </w:hyperlink>
    </w:p>
    <w:p>
      <w:pPr>
        <w:pStyle w:val="TOC2"/>
        <w:tabs>
          <w:tab w:val="right" w:leader="dot" w:pos="8306"/>
        </w:tabs>
      </w:pPr>
      <w:hyperlink w:anchor="_Toc21249" w:history="1">
        <w:r>
          <w:rPr>
            <w:rFonts w:ascii="仿宋" w:eastAsia="仿宋" w:hAnsi="仿宋" w:cs="仿宋" w:hint="eastAsia"/>
            <w:lang w:eastAsia="zh-CN"/>
          </w:rPr>
          <w:t>(一)、项目实施计划</w:t>
        </w:r>
        <w:r>
          <w:tab/>
        </w:r>
        <w:r>
          <w:fldChar w:fldCharType="begin"/>
        </w:r>
        <w:r>
          <w:instrText xml:space="preserve"> PAGEREF _Toc21249 \h </w:instrText>
        </w:r>
        <w:r>
          <w:fldChar w:fldCharType="separate"/>
        </w:r>
        <w:r>
          <w:t>56</w:t>
        </w:r>
        <w:r>
          <w:fldChar w:fldCharType="end"/>
        </w:r>
      </w:hyperlink>
    </w:p>
    <w:p>
      <w:pPr>
        <w:pStyle w:val="TOC2"/>
        <w:tabs>
          <w:tab w:val="right" w:leader="dot" w:pos="8306"/>
        </w:tabs>
      </w:pPr>
      <w:hyperlink w:anchor="_Toc2604" w:history="1">
        <w:r>
          <w:rPr>
            <w:rFonts w:ascii="仿宋" w:eastAsia="仿宋" w:hAnsi="仿宋" w:cs="仿宋" w:hint="eastAsia"/>
            <w:lang w:eastAsia="zh-CN"/>
          </w:rPr>
          <w:t>(二)、项目组织机构与职责</w:t>
        </w:r>
        <w:r>
          <w:tab/>
        </w:r>
        <w:r>
          <w:fldChar w:fldCharType="begin"/>
        </w:r>
        <w:r>
          <w:instrText xml:space="preserve"> PAGEREF _Toc2604 \h </w:instrText>
        </w:r>
        <w:r>
          <w:fldChar w:fldCharType="separate"/>
        </w:r>
        <w:r>
          <w:t>57</w:t>
        </w:r>
        <w:r>
          <w:fldChar w:fldCharType="end"/>
        </w:r>
      </w:hyperlink>
    </w:p>
    <w:p>
      <w:pPr>
        <w:pStyle w:val="TOC2"/>
        <w:tabs>
          <w:tab w:val="right" w:leader="dot" w:pos="8306"/>
        </w:tabs>
      </w:pPr>
      <w:hyperlink w:anchor="_Toc7926" w:history="1">
        <w:r>
          <w:rPr>
            <w:rFonts w:ascii="仿宋" w:eastAsia="仿宋" w:hAnsi="仿宋" w:cs="仿宋" w:hint="eastAsia"/>
            <w:lang w:eastAsia="zh-CN"/>
          </w:rPr>
          <w:t>(三)、项目管理与监控体系</w:t>
        </w:r>
        <w:r>
          <w:tab/>
        </w:r>
        <w:r>
          <w:fldChar w:fldCharType="begin"/>
        </w:r>
        <w:r>
          <w:instrText xml:space="preserve"> PAGEREF _Toc7926 \h </w:instrText>
        </w:r>
        <w:r>
          <w:fldChar w:fldCharType="separate"/>
        </w:r>
        <w:r>
          <w:t>60</w:t>
        </w:r>
        <w:r>
          <w:fldChar w:fldCharType="end"/>
        </w:r>
      </w:hyperlink>
    </w:p>
    <w:p>
      <w:pPr>
        <w:pStyle w:val="TOC1"/>
        <w:tabs>
          <w:tab w:val="right" w:leader="dot" w:pos="8306"/>
        </w:tabs>
      </w:pPr>
      <w:hyperlink w:anchor="_Toc31715" w:history="1">
        <w:r>
          <w:rPr>
            <w:rFonts w:ascii="仿宋" w:eastAsia="仿宋" w:hAnsi="仿宋" w:cs="仿宋" w:hint="eastAsia"/>
            <w:lang w:eastAsia="zh-CN"/>
          </w:rPr>
          <w:t>十二、环境保护与绿色发展</w:t>
        </w:r>
        <w:r>
          <w:tab/>
        </w:r>
        <w:r>
          <w:fldChar w:fldCharType="begin"/>
        </w:r>
        <w:r>
          <w:instrText xml:space="preserve"> PAGEREF _Toc31715 \h </w:instrText>
        </w:r>
        <w:r>
          <w:fldChar w:fldCharType="separate"/>
        </w:r>
        <w:r>
          <w:t>61</w:t>
        </w:r>
        <w:r>
          <w:fldChar w:fldCharType="end"/>
        </w:r>
      </w:hyperlink>
    </w:p>
    <w:p>
      <w:pPr>
        <w:pStyle w:val="TOC2"/>
        <w:tabs>
          <w:tab w:val="right" w:leader="dot" w:pos="8306"/>
        </w:tabs>
      </w:pPr>
      <w:hyperlink w:anchor="_Toc29872" w:history="1">
        <w:r>
          <w:rPr>
            <w:rFonts w:ascii="仿宋" w:eastAsia="仿宋" w:hAnsi="仿宋" w:cs="仿宋" w:hint="eastAsia"/>
            <w:lang w:eastAsia="zh-CN"/>
          </w:rPr>
          <w:t>(一)、环境保护措施</w:t>
        </w:r>
        <w:r>
          <w:tab/>
        </w:r>
        <w:r>
          <w:fldChar w:fldCharType="begin"/>
        </w:r>
        <w:r>
          <w:instrText xml:space="preserve"> PAGEREF _Toc29872 \h </w:instrText>
        </w:r>
        <w:r>
          <w:fldChar w:fldCharType="separate"/>
        </w:r>
        <w:r>
          <w:t>61</w:t>
        </w:r>
        <w:r>
          <w:fldChar w:fldCharType="end"/>
        </w:r>
      </w:hyperlink>
    </w:p>
    <w:p>
      <w:pPr>
        <w:pStyle w:val="TOC2"/>
        <w:tabs>
          <w:tab w:val="right" w:leader="dot" w:pos="8306"/>
        </w:tabs>
      </w:pPr>
      <w:hyperlink w:anchor="_Toc30526" w:history="1">
        <w:r>
          <w:rPr>
            <w:rFonts w:ascii="仿宋" w:eastAsia="仿宋" w:hAnsi="仿宋" w:cs="仿宋" w:hint="eastAsia"/>
            <w:lang w:eastAsia="zh-CN"/>
          </w:rPr>
          <w:t>(二)、绿色发展与可持续发展策略</w:t>
        </w:r>
        <w:r>
          <w:tab/>
        </w:r>
        <w:r>
          <w:fldChar w:fldCharType="begin"/>
        </w:r>
        <w:r>
          <w:instrText xml:space="preserve"> PAGEREF _Toc30526 \h </w:instrText>
        </w:r>
        <w:r>
          <w:fldChar w:fldCharType="separate"/>
        </w:r>
        <w:r>
          <w:t>63</w:t>
        </w:r>
        <w:r>
          <w:fldChar w:fldCharType="end"/>
        </w:r>
      </w:hyperlink>
    </w:p>
    <w:p>
      <w:pPr>
        <w:pStyle w:val="TOC1"/>
        <w:tabs>
          <w:tab w:val="right" w:leader="dot" w:pos="8306"/>
        </w:tabs>
      </w:pPr>
      <w:hyperlink w:anchor="_Toc5536" w:history="1">
        <w:r>
          <w:rPr>
            <w:rFonts w:ascii="仿宋" w:eastAsia="仿宋" w:hAnsi="仿宋" w:cs="仿宋" w:hint="eastAsia"/>
            <w:lang w:eastAsia="zh-CN"/>
          </w:rPr>
          <w:t>十三、合作与交流机制建立</w:t>
        </w:r>
        <w:r>
          <w:tab/>
        </w:r>
        <w:r>
          <w:fldChar w:fldCharType="begin"/>
        </w:r>
        <w:r>
          <w:instrText xml:space="preserve"> PAGEREF _Toc5536 \h </w:instrText>
        </w:r>
        <w:r>
          <w:fldChar w:fldCharType="separate"/>
        </w:r>
        <w:r>
          <w:t>65</w:t>
        </w:r>
        <w:r>
          <w:fldChar w:fldCharType="end"/>
        </w:r>
      </w:hyperlink>
    </w:p>
    <w:p>
      <w:pPr>
        <w:pStyle w:val="TOC2"/>
        <w:tabs>
          <w:tab w:val="right" w:leader="dot" w:pos="8306"/>
        </w:tabs>
      </w:pPr>
      <w:hyperlink w:anchor="_Toc16772" w:history="1">
        <w:r>
          <w:rPr>
            <w:rFonts w:ascii="仿宋" w:eastAsia="仿宋" w:hAnsi="仿宋" w:cs="仿宋" w:hint="eastAsia"/>
            <w:lang w:eastAsia="zh-CN"/>
          </w:rPr>
          <w:t>(一)、合作伙伴选择与合作方式</w:t>
        </w:r>
        <w:r>
          <w:tab/>
        </w:r>
        <w:r>
          <w:fldChar w:fldCharType="begin"/>
        </w:r>
        <w:r>
          <w:instrText xml:space="preserve"> PAGEREF _Toc16772 \h </w:instrText>
        </w:r>
        <w:r>
          <w:fldChar w:fldCharType="separate"/>
        </w:r>
        <w:r>
          <w:t>65</w:t>
        </w:r>
        <w:r>
          <w:fldChar w:fldCharType="end"/>
        </w:r>
      </w:hyperlink>
    </w:p>
    <w:p>
      <w:pPr>
        <w:pStyle w:val="TOC2"/>
        <w:tabs>
          <w:tab w:val="right" w:leader="dot" w:pos="8306"/>
        </w:tabs>
      </w:pPr>
      <w:hyperlink w:anchor="_Toc32042" w:history="1">
        <w:r>
          <w:rPr>
            <w:rFonts w:ascii="仿宋" w:eastAsia="仿宋" w:hAnsi="仿宋" w:cs="仿宋" w:hint="eastAsia"/>
            <w:lang w:eastAsia="zh-CN"/>
          </w:rPr>
          <w:t>(二)、交流与合作平台搭建</w:t>
        </w:r>
        <w:r>
          <w:tab/>
        </w:r>
        <w:r>
          <w:fldChar w:fldCharType="begin"/>
        </w:r>
        <w:r>
          <w:instrText xml:space="preserve"> PAGEREF _Toc32042 \h </w:instrText>
        </w:r>
        <w:r>
          <w:fldChar w:fldCharType="separate"/>
        </w:r>
        <w:r>
          <w:t>66</w:t>
        </w:r>
        <w:r>
          <w:fldChar w:fldCharType="end"/>
        </w:r>
      </w:hyperlink>
    </w:p>
    <w:p>
      <w:pPr>
        <w:pStyle w:val="TOC1"/>
        <w:tabs>
          <w:tab w:val="right" w:leader="dot" w:pos="8306"/>
        </w:tabs>
      </w:pPr>
      <w:hyperlink w:anchor="_Toc20215" w:history="1">
        <w:r>
          <w:rPr>
            <w:rFonts w:ascii="仿宋" w:eastAsia="仿宋" w:hAnsi="仿宋" w:cs="仿宋" w:hint="eastAsia"/>
            <w:lang w:eastAsia="zh-CN"/>
          </w:rPr>
          <w:t>十四、质量管理与控制</w:t>
        </w:r>
        <w:r>
          <w:tab/>
        </w:r>
        <w:r>
          <w:fldChar w:fldCharType="begin"/>
        </w:r>
        <w:r>
          <w:instrText xml:space="preserve"> PAGEREF _Toc20215 \h </w:instrText>
        </w:r>
        <w:r>
          <w:fldChar w:fldCharType="separate"/>
        </w:r>
        <w:r>
          <w:t>68</w:t>
        </w:r>
        <w:r>
          <w:fldChar w:fldCharType="end"/>
        </w:r>
      </w:hyperlink>
    </w:p>
    <w:p>
      <w:pPr>
        <w:pStyle w:val="TOC2"/>
        <w:tabs>
          <w:tab w:val="right" w:leader="dot" w:pos="8306"/>
        </w:tabs>
      </w:pPr>
      <w:hyperlink w:anchor="_Toc17223" w:history="1">
        <w:r>
          <w:rPr>
            <w:rFonts w:ascii="仿宋" w:eastAsia="仿宋" w:hAnsi="仿宋" w:cs="仿宋" w:hint="eastAsia"/>
            <w:lang w:eastAsia="zh-CN"/>
          </w:rPr>
          <w:t>(一)、质量管理体系建设</w:t>
        </w:r>
        <w:r>
          <w:tab/>
        </w:r>
        <w:r>
          <w:fldChar w:fldCharType="begin"/>
        </w:r>
        <w:r>
          <w:instrText xml:space="preserve"> PAGEREF _Toc17223 \h </w:instrText>
        </w:r>
        <w:r>
          <w:fldChar w:fldCharType="separate"/>
        </w:r>
        <w:r>
          <w:t>68</w:t>
        </w:r>
        <w:r>
          <w:fldChar w:fldCharType="end"/>
        </w:r>
      </w:hyperlink>
    </w:p>
    <w:p>
      <w:pPr>
        <w:pStyle w:val="TOC2"/>
        <w:tabs>
          <w:tab w:val="right" w:leader="dot" w:pos="8306"/>
        </w:tabs>
      </w:pPr>
      <w:hyperlink w:anchor="_Toc351" w:history="1">
        <w:r>
          <w:rPr>
            <w:rFonts w:ascii="仿宋" w:eastAsia="仿宋" w:hAnsi="仿宋" w:cs="仿宋" w:hint="eastAsia"/>
            <w:lang w:eastAsia="zh-CN"/>
          </w:rPr>
          <w:t>(二)、质量控制措施</w:t>
        </w:r>
        <w:r>
          <w:tab/>
        </w:r>
        <w:r>
          <w:fldChar w:fldCharType="begin"/>
        </w:r>
        <w:r>
          <w:instrText xml:space="preserve"> PAGEREF _Toc351 \h </w:instrText>
        </w:r>
        <w:r>
          <w:fldChar w:fldCharType="separate"/>
        </w:r>
        <w:r>
          <w:t>69</w:t>
        </w:r>
        <w:r>
          <w:fldChar w:fldCharType="end"/>
        </w:r>
      </w:hyperlink>
    </w:p>
    <w:p>
      <w:pPr>
        <w:pStyle w:val="TOC1"/>
        <w:tabs>
          <w:tab w:val="right" w:leader="dot" w:pos="8306"/>
        </w:tabs>
      </w:pPr>
      <w:hyperlink w:anchor="_Toc11632" w:history="1">
        <w:r>
          <w:rPr>
            <w:rFonts w:ascii="仿宋" w:eastAsia="仿宋" w:hAnsi="仿宋" w:cs="仿宋" w:hint="eastAsia"/>
            <w:lang w:eastAsia="zh-CN"/>
          </w:rPr>
          <w:t>十五、创新驱动与持续发展</w:t>
        </w:r>
        <w:r>
          <w:tab/>
        </w:r>
        <w:r>
          <w:fldChar w:fldCharType="begin"/>
        </w:r>
        <w:r>
          <w:instrText xml:space="preserve"> PAGEREF _Toc11632 \h </w:instrText>
        </w:r>
        <w:r>
          <w:fldChar w:fldCharType="separate"/>
        </w:r>
        <w:r>
          <w:t>70</w:t>
        </w:r>
        <w:r>
          <w:fldChar w:fldCharType="end"/>
        </w:r>
      </w:hyperlink>
    </w:p>
    <w:p>
      <w:pPr>
        <w:pStyle w:val="TOC2"/>
        <w:tabs>
          <w:tab w:val="right" w:leader="dot" w:pos="8306"/>
        </w:tabs>
      </w:pPr>
      <w:hyperlink w:anchor="_Toc4062" w:history="1">
        <w:r>
          <w:rPr>
            <w:rFonts w:ascii="仿宋" w:eastAsia="仿宋" w:hAnsi="仿宋" w:cs="仿宋" w:hint="eastAsia"/>
            <w:lang w:eastAsia="zh-CN"/>
          </w:rPr>
          <w:t>(一)、创新驱动战略实施</w:t>
        </w:r>
        <w:r>
          <w:tab/>
        </w:r>
        <w:r>
          <w:fldChar w:fldCharType="begin"/>
        </w:r>
        <w:r>
          <w:instrText xml:space="preserve"> PAGEREF _Toc4062 \h </w:instrText>
        </w:r>
        <w:r>
          <w:fldChar w:fldCharType="separate"/>
        </w:r>
        <w:r>
          <w:t>70</w:t>
        </w:r>
        <w:r>
          <w:fldChar w:fldCharType="end"/>
        </w:r>
      </w:hyperlink>
    </w:p>
    <w:p>
      <w:pPr>
        <w:pStyle w:val="TOC2"/>
        <w:tabs>
          <w:tab w:val="right" w:leader="dot" w:pos="8306"/>
        </w:tabs>
      </w:pPr>
      <w:hyperlink w:anchor="_Toc10149" w:history="1">
        <w:r>
          <w:rPr>
            <w:rFonts w:ascii="仿宋" w:eastAsia="仿宋" w:hAnsi="仿宋" w:cs="仿宋" w:hint="eastAsia"/>
            <w:lang w:eastAsia="zh-CN"/>
          </w:rPr>
          <w:t>(二)、持续发展路径探索</w:t>
        </w:r>
        <w:r>
          <w:tab/>
        </w:r>
        <w:r>
          <w:fldChar w:fldCharType="begin"/>
        </w:r>
        <w:r>
          <w:instrText xml:space="preserve"> PAGEREF _Toc10149 \h </w:instrText>
        </w:r>
        <w:r>
          <w:fldChar w:fldCharType="separate"/>
        </w:r>
        <w:r>
          <w:t>72</w:t>
        </w:r>
        <w:r>
          <w:fldChar w:fldCharType="end"/>
        </w:r>
      </w:hyperlink>
    </w:p>
    <w:p>
      <w:pPr>
        <w:pStyle w:val="TOC1"/>
        <w:tabs>
          <w:tab w:val="right" w:leader="dot" w:pos="8306"/>
        </w:tabs>
      </w:pPr>
      <w:hyperlink w:anchor="_Toc2639" w:history="1">
        <w:r>
          <w:rPr>
            <w:rFonts w:ascii="仿宋" w:eastAsia="仿宋" w:hAnsi="仿宋" w:cs="仿宋" w:hint="eastAsia"/>
            <w:lang w:eastAsia="zh-CN"/>
          </w:rPr>
          <w:t>十六、法律法规与政策遵循</w:t>
        </w:r>
        <w:r>
          <w:tab/>
        </w:r>
        <w:r>
          <w:fldChar w:fldCharType="begin"/>
        </w:r>
        <w:r>
          <w:instrText xml:space="preserve"> PAGEREF _Toc2639 \h </w:instrText>
        </w:r>
        <w:r>
          <w:fldChar w:fldCharType="separate"/>
        </w:r>
        <w:r>
          <w:t>76</w:t>
        </w:r>
        <w:r>
          <w:fldChar w:fldCharType="end"/>
        </w:r>
      </w:hyperlink>
    </w:p>
    <w:p>
      <w:pPr>
        <w:pStyle w:val="TOC2"/>
        <w:tabs>
          <w:tab w:val="right" w:leader="dot" w:pos="8306"/>
        </w:tabs>
      </w:pPr>
      <w:hyperlink w:anchor="_Toc28354" w:history="1">
        <w:r>
          <w:rPr>
            <w:rFonts w:ascii="仿宋" w:eastAsia="仿宋" w:hAnsi="仿宋" w:cs="仿宋" w:hint="eastAsia"/>
            <w:lang w:eastAsia="zh-CN"/>
          </w:rPr>
          <w:t>(一)、法律法规遵守</w:t>
        </w:r>
        <w:r>
          <w:tab/>
        </w:r>
        <w:r>
          <w:fldChar w:fldCharType="begin"/>
        </w:r>
        <w:r>
          <w:instrText xml:space="preserve"> PAGEREF _Toc28354 \h </w:instrText>
        </w:r>
        <w:r>
          <w:fldChar w:fldCharType="separate"/>
        </w:r>
        <w:r>
          <w:t>76</w:t>
        </w:r>
        <w:r>
          <w:fldChar w:fldCharType="end"/>
        </w:r>
      </w:hyperlink>
    </w:p>
    <w:p>
      <w:pPr>
        <w:pStyle w:val="TOC2"/>
        <w:tabs>
          <w:tab w:val="right" w:leader="dot" w:pos="8306"/>
        </w:tabs>
      </w:pPr>
      <w:hyperlink w:anchor="_Toc15559" w:history="1">
        <w:r>
          <w:rPr>
            <w:rFonts w:ascii="仿宋" w:eastAsia="仿宋" w:hAnsi="仿宋" w:cs="仿宋" w:hint="eastAsia"/>
            <w:lang w:eastAsia="zh-CN"/>
          </w:rPr>
          <w:t>(二)、政策导向与利用</w:t>
        </w:r>
        <w:r>
          <w:tab/>
        </w:r>
        <w:r>
          <w:fldChar w:fldCharType="begin"/>
        </w:r>
        <w:r>
          <w:instrText xml:space="preserve"> PAGEREF _Toc15559 \h </w:instrText>
        </w:r>
        <w:r>
          <w:fldChar w:fldCharType="separate"/>
        </w:r>
        <w:r>
          <w:t>77</w:t>
        </w:r>
        <w:r>
          <w:fldChar w:fldCharType="end"/>
        </w:r>
      </w:hyperlink>
    </w:p>
    <w:p>
      <w:pPr>
        <w:pStyle w:val="TOC1"/>
        <w:tabs>
          <w:tab w:val="right" w:leader="dot" w:pos="8306"/>
        </w:tabs>
      </w:pPr>
      <w:hyperlink w:anchor="_Toc16013" w:history="1">
        <w:r>
          <w:rPr>
            <w:rFonts w:ascii="仿宋" w:eastAsia="仿宋" w:hAnsi="仿宋" w:cs="仿宋" w:hint="eastAsia"/>
            <w:lang w:eastAsia="zh-CN"/>
          </w:rPr>
          <w:t>十七、知识产权管理与保护</w:t>
        </w:r>
        <w:r>
          <w:tab/>
        </w:r>
        <w:r>
          <w:fldChar w:fldCharType="begin"/>
        </w:r>
        <w:r>
          <w:instrText xml:space="preserve"> PAGEREF _Toc16013 \h </w:instrText>
        </w:r>
        <w:r>
          <w:fldChar w:fldCharType="separate"/>
        </w:r>
        <w:r>
          <w:t>78</w:t>
        </w:r>
        <w:r>
          <w:fldChar w:fldCharType="end"/>
        </w:r>
      </w:hyperlink>
    </w:p>
    <w:p>
      <w:pPr>
        <w:pStyle w:val="TOC2"/>
        <w:tabs>
          <w:tab w:val="right" w:leader="dot" w:pos="8306"/>
        </w:tabs>
      </w:pPr>
      <w:hyperlink w:anchor="_Toc7150" w:history="1">
        <w:r>
          <w:rPr>
            <w:rFonts w:ascii="仿宋" w:eastAsia="仿宋" w:hAnsi="仿宋" w:cs="仿宋" w:hint="eastAsia"/>
            <w:lang w:eastAsia="zh-CN"/>
          </w:rPr>
          <w:t>(一)、知识产权管理体系建设</w:t>
        </w:r>
        <w:r>
          <w:tab/>
        </w:r>
        <w:r>
          <w:fldChar w:fldCharType="begin"/>
        </w:r>
        <w:r>
          <w:instrText xml:space="preserve"> PAGEREF _Toc7150 \h </w:instrText>
        </w:r>
        <w:r>
          <w:fldChar w:fldCharType="separate"/>
        </w:r>
        <w:r>
          <w:t>78</w:t>
        </w:r>
        <w:r>
          <w:fldChar w:fldCharType="end"/>
        </w:r>
      </w:hyperlink>
    </w:p>
    <w:p>
      <w:pPr>
        <w:pStyle w:val="TOC2"/>
        <w:tabs>
          <w:tab w:val="right" w:leader="dot" w:pos="8306"/>
        </w:tabs>
      </w:pPr>
      <w:hyperlink w:anchor="_Toc10525" w:history="1">
        <w:r>
          <w:rPr>
            <w:rFonts w:ascii="仿宋" w:eastAsia="仿宋" w:hAnsi="仿宋" w:cs="仿宋" w:hint="eastAsia"/>
            <w:lang w:eastAsia="zh-CN"/>
          </w:rPr>
          <w:t>(二)、知识产权保护措施</w:t>
        </w:r>
        <w:r>
          <w:tab/>
        </w:r>
        <w:r>
          <w:fldChar w:fldCharType="begin"/>
        </w:r>
        <w:r>
          <w:instrText xml:space="preserve"> PAGEREF _Toc10525 \h </w:instrText>
        </w:r>
        <w:r>
          <w:fldChar w:fldCharType="separate"/>
        </w:r>
        <w:r>
          <w:t>79</w:t>
        </w:r>
        <w:r>
          <w:fldChar w:fldCharType="end"/>
        </w:r>
      </w:hyperlink>
    </w:p>
    <w:p>
      <w:pPr>
        <w:pStyle w:val="TOC1"/>
        <w:tabs>
          <w:tab w:val="right" w:leader="dot" w:pos="8306"/>
        </w:tabs>
      </w:pPr>
      <w:hyperlink w:anchor="_Toc26953" w:history="1">
        <w:r>
          <w:rPr>
            <w:rFonts w:ascii="仿宋" w:eastAsia="仿宋" w:hAnsi="仿宋" w:cs="仿宋" w:hint="eastAsia"/>
            <w:lang w:eastAsia="zh-CN"/>
          </w:rPr>
          <w:t>十八、企业合规与伦理</w:t>
        </w:r>
        <w:r>
          <w:tab/>
        </w:r>
        <w:r>
          <w:fldChar w:fldCharType="begin"/>
        </w:r>
        <w:r>
          <w:instrText xml:space="preserve"> PAGEREF _Toc26953 \h </w:instrText>
        </w:r>
        <w:r>
          <w:fldChar w:fldCharType="separate"/>
        </w:r>
        <w:r>
          <w:t>80</w:t>
        </w:r>
        <w:r>
          <w:fldChar w:fldCharType="end"/>
        </w:r>
      </w:hyperlink>
    </w:p>
    <w:p>
      <w:pPr>
        <w:pStyle w:val="TOC2"/>
        <w:tabs>
          <w:tab w:val="right" w:leader="dot" w:pos="8306"/>
        </w:tabs>
      </w:pPr>
      <w:hyperlink w:anchor="_Toc10890" w:history="1">
        <w:r>
          <w:rPr>
            <w:rFonts w:ascii="仿宋" w:eastAsia="仿宋" w:hAnsi="仿宋" w:cs="仿宋" w:hint="eastAsia"/>
            <w:lang w:eastAsia="zh-CN"/>
          </w:rPr>
          <w:t>(一)、合规政策与程序</w:t>
        </w:r>
        <w:r>
          <w:tab/>
        </w:r>
        <w:r>
          <w:fldChar w:fldCharType="begin"/>
        </w:r>
        <w:r>
          <w:instrText xml:space="preserve"> PAGEREF _Toc10890 \h </w:instrText>
        </w:r>
        <w:r>
          <w:fldChar w:fldCharType="separate"/>
        </w:r>
        <w:r>
          <w:t>80</w:t>
        </w:r>
        <w:r>
          <w:fldChar w:fldCharType="end"/>
        </w:r>
      </w:hyperlink>
    </w:p>
    <w:p>
      <w:pPr>
        <w:pStyle w:val="TOC2"/>
        <w:tabs>
          <w:tab w:val="right" w:leader="dot" w:pos="8306"/>
        </w:tabs>
      </w:pPr>
      <w:hyperlink w:anchor="_Toc30381" w:history="1">
        <w:r>
          <w:rPr>
            <w:rFonts w:ascii="仿宋" w:eastAsia="仿宋" w:hAnsi="仿宋" w:cs="仿宋" w:hint="eastAsia"/>
            <w:lang w:eastAsia="zh-CN"/>
          </w:rPr>
          <w:t>(二)、伦理规范与培训</w:t>
        </w:r>
        <w:r>
          <w:tab/>
        </w:r>
        <w:r>
          <w:fldChar w:fldCharType="begin"/>
        </w:r>
        <w:r>
          <w:instrText xml:space="preserve"> PAGEREF _Toc30381 \h </w:instrText>
        </w:r>
        <w:r>
          <w:fldChar w:fldCharType="separate"/>
        </w:r>
        <w:r>
          <w:t>82</w:t>
        </w:r>
        <w:r>
          <w:fldChar w:fldCharType="end"/>
        </w:r>
      </w:hyperlink>
    </w:p>
    <w:p>
      <w:pPr>
        <w:pStyle w:val="TOC2"/>
        <w:tabs>
          <w:tab w:val="right" w:leader="dot" w:pos="8306"/>
        </w:tabs>
      </w:pPr>
      <w:hyperlink w:anchor="_Toc25347" w:history="1">
        <w:r>
          <w:rPr>
            <w:rFonts w:ascii="仿宋" w:eastAsia="仿宋" w:hAnsi="仿宋" w:cs="仿宋" w:hint="eastAsia"/>
            <w:lang w:eastAsia="zh-CN"/>
          </w:rPr>
          <w:t>(三)、合规风险评估</w:t>
        </w:r>
        <w:r>
          <w:tab/>
        </w:r>
        <w:r>
          <w:fldChar w:fldCharType="begin"/>
        </w:r>
        <w:r>
          <w:instrText xml:space="preserve"> PAGEREF _Toc25347 \h </w:instrText>
        </w:r>
        <w:r>
          <w:fldChar w:fldCharType="separate"/>
        </w:r>
        <w:r>
          <w:t>82</w:t>
        </w:r>
        <w:r>
          <w:fldChar w:fldCharType="end"/>
        </w:r>
      </w:hyperlink>
    </w:p>
    <w:p>
      <w:pPr>
        <w:pStyle w:val="TOC2"/>
        <w:tabs>
          <w:tab w:val="right" w:leader="dot" w:pos="8306"/>
        </w:tabs>
      </w:pPr>
      <w:hyperlink w:anchor="_Toc27250" w:history="1">
        <w:r>
          <w:rPr>
            <w:rFonts w:ascii="仿宋" w:eastAsia="仿宋" w:hAnsi="仿宋" w:cs="仿宋" w:hint="eastAsia"/>
            <w:lang w:eastAsia="zh-CN"/>
          </w:rPr>
          <w:t>(四)、合规监督与执行</w:t>
        </w:r>
        <w:r>
          <w:tab/>
        </w:r>
        <w:r>
          <w:fldChar w:fldCharType="begin"/>
        </w:r>
        <w:r>
          <w:instrText xml:space="preserve"> PAGEREF _Toc27250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44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612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稳定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稳定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082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在全球经济快速发展和科技日新月异的今天，市场对创新技术和环保解决方案的需求日益增长。稳定剂项目恰好聚焦于这一趋势，提供涵盖人工智能、大数据分析和可持续能源等领域的高效、先进产品和服务。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稳定剂项目在其专注的领域内，特别是在人工智能和数据科学方面，有望推动显著的技术革新。项目的研发活动不仅有望孕育出改变行业运作方式的新技术，还可能在长远中影响整个技术生态系统。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稳定剂项目还致力于提升当地居民的技能和就业能力，通过与当地教育机构合作提供培训和教育机会，从而提高社区整体的生活水平和社会福祉。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稳定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108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稳定剂项目的建设和发展得益于一系列有利条件，这些条件涵盖了技术优势、市场潜力、政策支持、人力资源、基础设施以及投资和合作伙伴的支持，共同构成了项目成功的坚实基础。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稳定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稳定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7806"/>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0208"/>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稳定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稳定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稳定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稳定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稳定剂项目的社会影响是全面而深远的。从提供就业机会和提升公共服务，到促进社会结构和劳动市场的多元化，再到推动社会责任和伦理标准的提高，项目对于提升社区的经济、文化和社会福祉有着重要作用。通过这些正面影响，稳定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3117"/>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为了融入当地社区，稳定剂项目需深入理解当地的文化特色和社会习俗。例如，项目在设计广告和市场推广活动时，应考虑使用当地语言和符合地方文化的表达方式。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4186"/>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为了确保稳定剂项目的成功并最大限度地减轻潜在的社会风险，详细的风险分析和具体的应对策略至关重要。以下是针对项目可能面临的具体社会风险及相应对策的分析：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风险描述：稳定剂项目可能遭遇社区抵制，尤其如果社区成员认为项目会破坏他们的生活环境或忽略他们的意见。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https://d.book118.com/768013132045006026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D542D9"/>
    <w:rsid w:val="01D542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68013132045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2023-12-24T19:47:00Z</dcterms:created>
  <dcterms:modified xsi:type="dcterms:W3CDTF">2023-12-24T19:47:48Z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942B75AA1822493DBC48A2CC3A54F854_11</vt:lpwstr>
  </property>
  <property fmtid="{D5CDD505-2E9C-101B-9397-08002B2CF9AE}" pid="3" name="KSOProductBuildVer">
    <vt:lpwstr>2052-12.1.0.16120</vt:lpwstr>
  </property>
</Properties>
</file>