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涤纶DTY项目可行性建设方案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96" w:history="1">
        <w:r>
          <w:rPr>
            <w:rFonts w:ascii="仿宋" w:eastAsia="仿宋" w:hAnsi="仿宋" w:cs="仿宋" w:hint="eastAsia"/>
            <w:lang w:eastAsia="zh-CN"/>
          </w:rPr>
          <w:t>序言</w:t>
        </w:r>
        <w:r>
          <w:tab/>
        </w:r>
        <w:r>
          <w:fldChar w:fldCharType="begin"/>
        </w:r>
        <w:r>
          <w:instrText xml:space="preserve"> PAGEREF _Toc30296 \h </w:instrText>
        </w:r>
        <w:r>
          <w:fldChar w:fldCharType="separate"/>
        </w:r>
        <w:r>
          <w:t>3</w:t>
        </w:r>
        <w:r>
          <w:fldChar w:fldCharType="end"/>
        </w:r>
      </w:hyperlink>
    </w:p>
    <w:p>
      <w:pPr>
        <w:pStyle w:val="TOC1"/>
        <w:tabs>
          <w:tab w:val="right" w:leader="dot" w:pos="8306"/>
        </w:tabs>
      </w:pPr>
      <w:hyperlink w:anchor="_Toc31962" w:history="1">
        <w:r>
          <w:rPr>
            <w:rFonts w:ascii="仿宋" w:eastAsia="仿宋" w:hAnsi="仿宋" w:cs="仿宋" w:hint="eastAsia"/>
            <w:lang w:eastAsia="zh-CN"/>
          </w:rPr>
          <w:t>一、项目监理与质量保证</w:t>
        </w:r>
        <w:r>
          <w:tab/>
        </w:r>
        <w:r>
          <w:fldChar w:fldCharType="begin"/>
        </w:r>
        <w:r>
          <w:instrText xml:space="preserve"> PAGEREF _Toc31962 \h </w:instrText>
        </w:r>
        <w:r>
          <w:fldChar w:fldCharType="separate"/>
        </w:r>
        <w:r>
          <w:t>3</w:t>
        </w:r>
        <w:r>
          <w:fldChar w:fldCharType="end"/>
        </w:r>
      </w:hyperlink>
    </w:p>
    <w:p>
      <w:pPr>
        <w:pStyle w:val="TOC2"/>
        <w:tabs>
          <w:tab w:val="right" w:leader="dot" w:pos="8306"/>
        </w:tabs>
      </w:pPr>
      <w:hyperlink w:anchor="_Toc3538" w:history="1">
        <w:r>
          <w:rPr>
            <w:rFonts w:ascii="仿宋" w:eastAsia="仿宋" w:hAnsi="仿宋" w:cs="仿宋" w:hint="eastAsia"/>
            <w:lang w:eastAsia="zh-CN"/>
          </w:rPr>
          <w:t>(一)、监理体系构建</w:t>
        </w:r>
        <w:r>
          <w:tab/>
        </w:r>
        <w:r>
          <w:fldChar w:fldCharType="begin"/>
        </w:r>
        <w:r>
          <w:instrText xml:space="preserve"> PAGEREF _Toc3538 \h </w:instrText>
        </w:r>
        <w:r>
          <w:fldChar w:fldCharType="separate"/>
        </w:r>
        <w:r>
          <w:t>3</w:t>
        </w:r>
        <w:r>
          <w:fldChar w:fldCharType="end"/>
        </w:r>
      </w:hyperlink>
    </w:p>
    <w:p>
      <w:pPr>
        <w:pStyle w:val="TOC2"/>
        <w:tabs>
          <w:tab w:val="right" w:leader="dot" w:pos="8306"/>
        </w:tabs>
      </w:pPr>
      <w:hyperlink w:anchor="_Toc17307" w:history="1">
        <w:r>
          <w:rPr>
            <w:rFonts w:ascii="仿宋" w:eastAsia="仿宋" w:hAnsi="仿宋" w:cs="仿宋" w:hint="eastAsia"/>
            <w:lang w:eastAsia="zh-CN"/>
          </w:rPr>
          <w:t>(二)、质量保证体系实施</w:t>
        </w:r>
        <w:r>
          <w:tab/>
        </w:r>
        <w:r>
          <w:fldChar w:fldCharType="begin"/>
        </w:r>
        <w:r>
          <w:instrText xml:space="preserve"> PAGEREF _Toc17307 \h </w:instrText>
        </w:r>
        <w:r>
          <w:fldChar w:fldCharType="separate"/>
        </w:r>
        <w:r>
          <w:t>4</w:t>
        </w:r>
        <w:r>
          <w:fldChar w:fldCharType="end"/>
        </w:r>
      </w:hyperlink>
    </w:p>
    <w:p>
      <w:pPr>
        <w:pStyle w:val="TOC2"/>
        <w:tabs>
          <w:tab w:val="right" w:leader="dot" w:pos="8306"/>
        </w:tabs>
      </w:pPr>
      <w:hyperlink w:anchor="_Toc9630" w:history="1">
        <w:r>
          <w:rPr>
            <w:rFonts w:ascii="仿宋" w:eastAsia="仿宋" w:hAnsi="仿宋" w:cs="仿宋" w:hint="eastAsia"/>
            <w:lang w:eastAsia="zh-CN"/>
          </w:rPr>
          <w:t>(三)、监理与质量控制流程</w:t>
        </w:r>
        <w:r>
          <w:tab/>
        </w:r>
        <w:r>
          <w:fldChar w:fldCharType="begin"/>
        </w:r>
        <w:r>
          <w:instrText xml:space="preserve"> PAGEREF _Toc9630 \h </w:instrText>
        </w:r>
        <w:r>
          <w:fldChar w:fldCharType="separate"/>
        </w:r>
        <w:r>
          <w:t>4</w:t>
        </w:r>
        <w:r>
          <w:fldChar w:fldCharType="end"/>
        </w:r>
      </w:hyperlink>
    </w:p>
    <w:p>
      <w:pPr>
        <w:pStyle w:val="TOC1"/>
        <w:tabs>
          <w:tab w:val="right" w:leader="dot" w:pos="8306"/>
        </w:tabs>
      </w:pPr>
      <w:hyperlink w:anchor="_Toc32043" w:history="1">
        <w:r>
          <w:rPr>
            <w:rFonts w:ascii="仿宋" w:eastAsia="仿宋" w:hAnsi="仿宋" w:cs="仿宋" w:hint="eastAsia"/>
            <w:lang w:eastAsia="zh-CN"/>
          </w:rPr>
          <w:t>二、资源开发及综合利用分析</w:t>
        </w:r>
        <w:r>
          <w:tab/>
        </w:r>
        <w:r>
          <w:fldChar w:fldCharType="begin"/>
        </w:r>
        <w:r>
          <w:instrText xml:space="preserve"> PAGEREF _Toc32043 \h </w:instrText>
        </w:r>
        <w:r>
          <w:fldChar w:fldCharType="separate"/>
        </w:r>
        <w:r>
          <w:t>5</w:t>
        </w:r>
        <w:r>
          <w:fldChar w:fldCharType="end"/>
        </w:r>
      </w:hyperlink>
    </w:p>
    <w:p>
      <w:pPr>
        <w:pStyle w:val="TOC2"/>
        <w:tabs>
          <w:tab w:val="right" w:leader="dot" w:pos="8306"/>
        </w:tabs>
      </w:pPr>
      <w:hyperlink w:anchor="_Toc9909" w:history="1">
        <w:r>
          <w:rPr>
            <w:rFonts w:ascii="仿宋" w:eastAsia="仿宋" w:hAnsi="仿宋" w:cs="仿宋" w:hint="eastAsia"/>
            <w:lang w:eastAsia="zh-CN"/>
          </w:rPr>
          <w:t>(一)、资源开发方案</w:t>
        </w:r>
        <w:r>
          <w:tab/>
        </w:r>
        <w:r>
          <w:fldChar w:fldCharType="begin"/>
        </w:r>
        <w:r>
          <w:instrText xml:space="preserve"> PAGEREF _Toc9909 \h </w:instrText>
        </w:r>
        <w:r>
          <w:fldChar w:fldCharType="separate"/>
        </w:r>
        <w:r>
          <w:t>5</w:t>
        </w:r>
        <w:r>
          <w:fldChar w:fldCharType="end"/>
        </w:r>
      </w:hyperlink>
    </w:p>
    <w:p>
      <w:pPr>
        <w:pStyle w:val="TOC2"/>
        <w:tabs>
          <w:tab w:val="right" w:leader="dot" w:pos="8306"/>
        </w:tabs>
      </w:pPr>
      <w:hyperlink w:anchor="_Toc24247" w:history="1">
        <w:r>
          <w:rPr>
            <w:rFonts w:ascii="仿宋" w:eastAsia="仿宋" w:hAnsi="仿宋" w:cs="仿宋" w:hint="eastAsia"/>
            <w:lang w:eastAsia="zh-CN"/>
          </w:rPr>
          <w:t>(二)、资源利用方案</w:t>
        </w:r>
        <w:r>
          <w:tab/>
        </w:r>
        <w:r>
          <w:fldChar w:fldCharType="begin"/>
        </w:r>
        <w:r>
          <w:instrText xml:space="preserve"> PAGEREF _Toc24247 \h </w:instrText>
        </w:r>
        <w:r>
          <w:fldChar w:fldCharType="separate"/>
        </w:r>
        <w:r>
          <w:t>6</w:t>
        </w:r>
        <w:r>
          <w:fldChar w:fldCharType="end"/>
        </w:r>
      </w:hyperlink>
    </w:p>
    <w:p>
      <w:pPr>
        <w:pStyle w:val="TOC2"/>
        <w:tabs>
          <w:tab w:val="right" w:leader="dot" w:pos="8306"/>
        </w:tabs>
      </w:pPr>
      <w:hyperlink w:anchor="_Toc2366" w:history="1">
        <w:r>
          <w:rPr>
            <w:rFonts w:ascii="仿宋" w:eastAsia="仿宋" w:hAnsi="仿宋" w:cs="仿宋" w:hint="eastAsia"/>
            <w:lang w:eastAsia="zh-CN"/>
          </w:rPr>
          <w:t>(三)、资源节约措施</w:t>
        </w:r>
        <w:r>
          <w:tab/>
        </w:r>
        <w:r>
          <w:fldChar w:fldCharType="begin"/>
        </w:r>
        <w:r>
          <w:instrText xml:space="preserve"> PAGEREF _Toc2366 \h </w:instrText>
        </w:r>
        <w:r>
          <w:fldChar w:fldCharType="separate"/>
        </w:r>
        <w:r>
          <w:t>7</w:t>
        </w:r>
        <w:r>
          <w:fldChar w:fldCharType="end"/>
        </w:r>
      </w:hyperlink>
    </w:p>
    <w:p>
      <w:pPr>
        <w:pStyle w:val="TOC1"/>
        <w:tabs>
          <w:tab w:val="right" w:leader="dot" w:pos="8306"/>
        </w:tabs>
      </w:pPr>
      <w:hyperlink w:anchor="_Toc180" w:history="1">
        <w:r>
          <w:rPr>
            <w:rFonts w:ascii="仿宋" w:eastAsia="仿宋" w:hAnsi="仿宋" w:cs="仿宋" w:hint="eastAsia"/>
            <w:lang w:eastAsia="zh-CN"/>
          </w:rPr>
          <w:t>三、环境和生态影响分析</w:t>
        </w:r>
        <w:r>
          <w:tab/>
        </w:r>
        <w:r>
          <w:fldChar w:fldCharType="begin"/>
        </w:r>
        <w:r>
          <w:instrText xml:space="preserve"> PAGEREF _Toc180 \h </w:instrText>
        </w:r>
        <w:r>
          <w:fldChar w:fldCharType="separate"/>
        </w:r>
        <w:r>
          <w:t>8</w:t>
        </w:r>
        <w:r>
          <w:fldChar w:fldCharType="end"/>
        </w:r>
      </w:hyperlink>
    </w:p>
    <w:p>
      <w:pPr>
        <w:pStyle w:val="TOC2"/>
        <w:tabs>
          <w:tab w:val="right" w:leader="dot" w:pos="8306"/>
        </w:tabs>
      </w:pPr>
      <w:hyperlink w:anchor="_Toc10526" w:history="1">
        <w:r>
          <w:rPr>
            <w:rFonts w:ascii="仿宋" w:eastAsia="仿宋" w:hAnsi="仿宋" w:cs="仿宋" w:hint="eastAsia"/>
            <w:lang w:eastAsia="zh-CN"/>
          </w:rPr>
          <w:t>(一)、环境和生态现状</w:t>
        </w:r>
        <w:r>
          <w:tab/>
        </w:r>
        <w:r>
          <w:fldChar w:fldCharType="begin"/>
        </w:r>
        <w:r>
          <w:instrText xml:space="preserve"> PAGEREF _Toc10526 \h </w:instrText>
        </w:r>
        <w:r>
          <w:fldChar w:fldCharType="separate"/>
        </w:r>
        <w:r>
          <w:t>8</w:t>
        </w:r>
        <w:r>
          <w:fldChar w:fldCharType="end"/>
        </w:r>
      </w:hyperlink>
    </w:p>
    <w:p>
      <w:pPr>
        <w:pStyle w:val="TOC2"/>
        <w:tabs>
          <w:tab w:val="right" w:leader="dot" w:pos="8306"/>
        </w:tabs>
      </w:pPr>
      <w:hyperlink w:anchor="_Toc26542" w:history="1">
        <w:r>
          <w:rPr>
            <w:rFonts w:ascii="仿宋" w:eastAsia="仿宋" w:hAnsi="仿宋" w:cs="仿宋" w:hint="eastAsia"/>
            <w:lang w:eastAsia="zh-CN"/>
          </w:rPr>
          <w:t>(二)、生态环境影响分析</w:t>
        </w:r>
        <w:r>
          <w:tab/>
        </w:r>
        <w:r>
          <w:fldChar w:fldCharType="begin"/>
        </w:r>
        <w:r>
          <w:instrText xml:space="preserve"> PAGEREF _Toc26542 \h </w:instrText>
        </w:r>
        <w:r>
          <w:fldChar w:fldCharType="separate"/>
        </w:r>
        <w:r>
          <w:t>10</w:t>
        </w:r>
        <w:r>
          <w:fldChar w:fldCharType="end"/>
        </w:r>
      </w:hyperlink>
    </w:p>
    <w:p>
      <w:pPr>
        <w:pStyle w:val="TOC2"/>
        <w:tabs>
          <w:tab w:val="right" w:leader="dot" w:pos="8306"/>
        </w:tabs>
      </w:pPr>
      <w:hyperlink w:anchor="_Toc6148" w:history="1">
        <w:r>
          <w:rPr>
            <w:rFonts w:ascii="仿宋" w:eastAsia="仿宋" w:hAnsi="仿宋" w:cs="仿宋" w:hint="eastAsia"/>
            <w:lang w:eastAsia="zh-CN"/>
          </w:rPr>
          <w:t>(三)、生态环境保护措施</w:t>
        </w:r>
        <w:r>
          <w:tab/>
        </w:r>
        <w:r>
          <w:fldChar w:fldCharType="begin"/>
        </w:r>
        <w:r>
          <w:instrText xml:space="preserve"> PAGEREF _Toc6148 \h </w:instrText>
        </w:r>
        <w:r>
          <w:fldChar w:fldCharType="separate"/>
        </w:r>
        <w:r>
          <w:t>11</w:t>
        </w:r>
        <w:r>
          <w:fldChar w:fldCharType="end"/>
        </w:r>
      </w:hyperlink>
    </w:p>
    <w:p>
      <w:pPr>
        <w:pStyle w:val="TOC2"/>
        <w:tabs>
          <w:tab w:val="right" w:leader="dot" w:pos="8306"/>
        </w:tabs>
      </w:pPr>
      <w:hyperlink w:anchor="_Toc18594" w:history="1">
        <w:r>
          <w:rPr>
            <w:rFonts w:ascii="仿宋" w:eastAsia="仿宋" w:hAnsi="仿宋" w:cs="仿宋" w:hint="eastAsia"/>
            <w:lang w:eastAsia="zh-CN"/>
          </w:rPr>
          <w:t>(四)、地质灾害影响分析</w:t>
        </w:r>
        <w:r>
          <w:tab/>
        </w:r>
        <w:r>
          <w:fldChar w:fldCharType="begin"/>
        </w:r>
        <w:r>
          <w:instrText xml:space="preserve"> PAGEREF _Toc18594 \h </w:instrText>
        </w:r>
        <w:r>
          <w:fldChar w:fldCharType="separate"/>
        </w:r>
        <w:r>
          <w:t>13</w:t>
        </w:r>
        <w:r>
          <w:fldChar w:fldCharType="end"/>
        </w:r>
      </w:hyperlink>
    </w:p>
    <w:p>
      <w:pPr>
        <w:pStyle w:val="TOC2"/>
        <w:tabs>
          <w:tab w:val="right" w:leader="dot" w:pos="8306"/>
        </w:tabs>
      </w:pPr>
      <w:hyperlink w:anchor="_Toc8410" w:history="1">
        <w:r>
          <w:rPr>
            <w:rFonts w:ascii="仿宋" w:eastAsia="仿宋" w:hAnsi="仿宋" w:cs="仿宋" w:hint="eastAsia"/>
            <w:lang w:eastAsia="zh-CN"/>
          </w:rPr>
          <w:t>(五)、特殊环境影响</w:t>
        </w:r>
        <w:r>
          <w:tab/>
        </w:r>
        <w:r>
          <w:fldChar w:fldCharType="begin"/>
        </w:r>
        <w:r>
          <w:instrText xml:space="preserve"> PAGEREF _Toc8410 \h </w:instrText>
        </w:r>
        <w:r>
          <w:fldChar w:fldCharType="separate"/>
        </w:r>
        <w:r>
          <w:t>14</w:t>
        </w:r>
        <w:r>
          <w:fldChar w:fldCharType="end"/>
        </w:r>
      </w:hyperlink>
    </w:p>
    <w:p>
      <w:pPr>
        <w:pStyle w:val="TOC1"/>
        <w:tabs>
          <w:tab w:val="right" w:leader="dot" w:pos="8306"/>
        </w:tabs>
      </w:pPr>
      <w:hyperlink w:anchor="_Toc3370" w:history="1">
        <w:r>
          <w:rPr>
            <w:rFonts w:ascii="仿宋" w:eastAsia="仿宋" w:hAnsi="仿宋" w:cs="仿宋" w:hint="eastAsia"/>
            <w:lang w:eastAsia="zh-CN"/>
          </w:rPr>
          <w:t>四、涤纶DTY项目概论</w:t>
        </w:r>
        <w:r>
          <w:tab/>
        </w:r>
        <w:r>
          <w:fldChar w:fldCharType="begin"/>
        </w:r>
        <w:r>
          <w:instrText xml:space="preserve"> PAGEREF _Toc3370 \h </w:instrText>
        </w:r>
        <w:r>
          <w:fldChar w:fldCharType="separate"/>
        </w:r>
        <w:r>
          <w:t>15</w:t>
        </w:r>
        <w:r>
          <w:fldChar w:fldCharType="end"/>
        </w:r>
      </w:hyperlink>
    </w:p>
    <w:p>
      <w:pPr>
        <w:pStyle w:val="TOC2"/>
        <w:tabs>
          <w:tab w:val="right" w:leader="dot" w:pos="8306"/>
        </w:tabs>
      </w:pPr>
      <w:hyperlink w:anchor="_Toc4038" w:history="1">
        <w:r>
          <w:rPr>
            <w:rFonts w:ascii="仿宋" w:eastAsia="仿宋" w:hAnsi="仿宋" w:cs="仿宋" w:hint="eastAsia"/>
            <w:lang w:eastAsia="zh-CN"/>
          </w:rPr>
          <w:t>(一)、项目申报单位概况</w:t>
        </w:r>
        <w:r>
          <w:tab/>
        </w:r>
        <w:r>
          <w:fldChar w:fldCharType="begin"/>
        </w:r>
        <w:r>
          <w:instrText xml:space="preserve"> PAGEREF _Toc4038 \h </w:instrText>
        </w:r>
        <w:r>
          <w:fldChar w:fldCharType="separate"/>
        </w:r>
        <w:r>
          <w:t>15</w:t>
        </w:r>
        <w:r>
          <w:fldChar w:fldCharType="end"/>
        </w:r>
      </w:hyperlink>
    </w:p>
    <w:p>
      <w:pPr>
        <w:pStyle w:val="TOC2"/>
        <w:tabs>
          <w:tab w:val="right" w:leader="dot" w:pos="8306"/>
        </w:tabs>
      </w:pPr>
      <w:hyperlink w:anchor="_Toc32255" w:history="1">
        <w:r>
          <w:rPr>
            <w:rFonts w:ascii="仿宋" w:eastAsia="仿宋" w:hAnsi="仿宋" w:cs="仿宋" w:hint="eastAsia"/>
            <w:lang w:eastAsia="zh-CN"/>
          </w:rPr>
          <w:t>(二)、项目概况</w:t>
        </w:r>
        <w:r>
          <w:tab/>
        </w:r>
        <w:r>
          <w:fldChar w:fldCharType="begin"/>
        </w:r>
        <w:r>
          <w:instrText xml:space="preserve"> PAGEREF _Toc32255 \h </w:instrText>
        </w:r>
        <w:r>
          <w:fldChar w:fldCharType="separate"/>
        </w:r>
        <w:r>
          <w:t>16</w:t>
        </w:r>
        <w:r>
          <w:fldChar w:fldCharType="end"/>
        </w:r>
      </w:hyperlink>
    </w:p>
    <w:p>
      <w:pPr>
        <w:pStyle w:val="TOC1"/>
        <w:tabs>
          <w:tab w:val="right" w:leader="dot" w:pos="8306"/>
        </w:tabs>
      </w:pPr>
      <w:hyperlink w:anchor="_Toc11035" w:history="1">
        <w:r>
          <w:rPr>
            <w:rFonts w:ascii="仿宋" w:eastAsia="仿宋" w:hAnsi="仿宋" w:cs="仿宋" w:hint="eastAsia"/>
            <w:lang w:eastAsia="zh-CN"/>
          </w:rPr>
          <w:t>五、发展规划、产业政策和行业准入分析</w:t>
        </w:r>
        <w:r>
          <w:tab/>
        </w:r>
        <w:r>
          <w:fldChar w:fldCharType="begin"/>
        </w:r>
        <w:r>
          <w:instrText xml:space="preserve"> PAGEREF _Toc11035 \h </w:instrText>
        </w:r>
        <w:r>
          <w:fldChar w:fldCharType="separate"/>
        </w:r>
        <w:r>
          <w:t>19</w:t>
        </w:r>
        <w:r>
          <w:fldChar w:fldCharType="end"/>
        </w:r>
      </w:hyperlink>
    </w:p>
    <w:p>
      <w:pPr>
        <w:pStyle w:val="TOC2"/>
        <w:tabs>
          <w:tab w:val="right" w:leader="dot" w:pos="8306"/>
        </w:tabs>
      </w:pPr>
      <w:hyperlink w:anchor="_Toc28321" w:history="1">
        <w:r>
          <w:rPr>
            <w:rFonts w:ascii="仿宋" w:eastAsia="仿宋" w:hAnsi="仿宋" w:cs="仿宋" w:hint="eastAsia"/>
            <w:lang w:eastAsia="zh-CN"/>
          </w:rPr>
          <w:t>(一)、发展规划分析</w:t>
        </w:r>
        <w:r>
          <w:tab/>
        </w:r>
        <w:r>
          <w:fldChar w:fldCharType="begin"/>
        </w:r>
        <w:r>
          <w:instrText xml:space="preserve"> PAGEREF _Toc28321 \h </w:instrText>
        </w:r>
        <w:r>
          <w:fldChar w:fldCharType="separate"/>
        </w:r>
        <w:r>
          <w:t>19</w:t>
        </w:r>
        <w:r>
          <w:fldChar w:fldCharType="end"/>
        </w:r>
      </w:hyperlink>
    </w:p>
    <w:p>
      <w:pPr>
        <w:pStyle w:val="TOC2"/>
        <w:tabs>
          <w:tab w:val="right" w:leader="dot" w:pos="8306"/>
        </w:tabs>
      </w:pPr>
      <w:hyperlink w:anchor="_Toc27883" w:history="1">
        <w:r>
          <w:rPr>
            <w:rFonts w:ascii="仿宋" w:eastAsia="仿宋" w:hAnsi="仿宋" w:cs="仿宋" w:hint="eastAsia"/>
            <w:lang w:eastAsia="zh-CN"/>
          </w:rPr>
          <w:t>(二)、产业政策分析</w:t>
        </w:r>
        <w:r>
          <w:tab/>
        </w:r>
        <w:r>
          <w:fldChar w:fldCharType="begin"/>
        </w:r>
        <w:r>
          <w:instrText xml:space="preserve"> PAGEREF _Toc27883 \h </w:instrText>
        </w:r>
        <w:r>
          <w:fldChar w:fldCharType="separate"/>
        </w:r>
        <w:r>
          <w:t>21</w:t>
        </w:r>
        <w:r>
          <w:fldChar w:fldCharType="end"/>
        </w:r>
      </w:hyperlink>
    </w:p>
    <w:p>
      <w:pPr>
        <w:pStyle w:val="TOC2"/>
        <w:tabs>
          <w:tab w:val="right" w:leader="dot" w:pos="8306"/>
        </w:tabs>
      </w:pPr>
      <w:hyperlink w:anchor="_Toc23334" w:history="1">
        <w:r>
          <w:rPr>
            <w:rFonts w:ascii="仿宋" w:eastAsia="仿宋" w:hAnsi="仿宋" w:cs="仿宋" w:hint="eastAsia"/>
            <w:lang w:eastAsia="zh-CN"/>
          </w:rPr>
          <w:t>(三)、行业准入分析</w:t>
        </w:r>
        <w:r>
          <w:tab/>
        </w:r>
        <w:r>
          <w:fldChar w:fldCharType="begin"/>
        </w:r>
        <w:r>
          <w:instrText xml:space="preserve"> PAGEREF _Toc23334 \h </w:instrText>
        </w:r>
        <w:r>
          <w:fldChar w:fldCharType="separate"/>
        </w:r>
        <w:r>
          <w:t>23</w:t>
        </w:r>
        <w:r>
          <w:fldChar w:fldCharType="end"/>
        </w:r>
      </w:hyperlink>
    </w:p>
    <w:p>
      <w:pPr>
        <w:pStyle w:val="TOC1"/>
        <w:tabs>
          <w:tab w:val="right" w:leader="dot" w:pos="8306"/>
        </w:tabs>
      </w:pPr>
      <w:hyperlink w:anchor="_Toc18974" w:history="1">
        <w:r>
          <w:rPr>
            <w:rFonts w:ascii="仿宋" w:eastAsia="仿宋" w:hAnsi="仿宋" w:cs="仿宋" w:hint="eastAsia"/>
            <w:lang w:eastAsia="zh-CN"/>
          </w:rPr>
          <w:t>六、项目选址研究</w:t>
        </w:r>
        <w:r>
          <w:tab/>
        </w:r>
        <w:r>
          <w:fldChar w:fldCharType="begin"/>
        </w:r>
        <w:r>
          <w:instrText xml:space="preserve"> PAGEREF _Toc18974 \h </w:instrText>
        </w:r>
        <w:r>
          <w:fldChar w:fldCharType="separate"/>
        </w:r>
        <w:r>
          <w:t>24</w:t>
        </w:r>
        <w:r>
          <w:fldChar w:fldCharType="end"/>
        </w:r>
      </w:hyperlink>
    </w:p>
    <w:p>
      <w:pPr>
        <w:pStyle w:val="TOC2"/>
        <w:tabs>
          <w:tab w:val="right" w:leader="dot" w:pos="8306"/>
        </w:tabs>
      </w:pPr>
      <w:hyperlink w:anchor="_Toc12659" w:history="1">
        <w:r>
          <w:rPr>
            <w:rFonts w:ascii="仿宋" w:eastAsia="仿宋" w:hAnsi="仿宋" w:cs="仿宋" w:hint="eastAsia"/>
            <w:lang w:eastAsia="zh-CN"/>
          </w:rPr>
          <w:t>(一)、项目选址原则</w:t>
        </w:r>
        <w:r>
          <w:tab/>
        </w:r>
        <w:r>
          <w:fldChar w:fldCharType="begin"/>
        </w:r>
        <w:r>
          <w:instrText xml:space="preserve"> PAGEREF _Toc12659 \h </w:instrText>
        </w:r>
        <w:r>
          <w:fldChar w:fldCharType="separate"/>
        </w:r>
        <w:r>
          <w:t>24</w:t>
        </w:r>
        <w:r>
          <w:fldChar w:fldCharType="end"/>
        </w:r>
      </w:hyperlink>
    </w:p>
    <w:p>
      <w:pPr>
        <w:pStyle w:val="TOC2"/>
        <w:tabs>
          <w:tab w:val="right" w:leader="dot" w:pos="8306"/>
        </w:tabs>
      </w:pPr>
      <w:hyperlink w:anchor="_Toc31534" w:history="1">
        <w:r>
          <w:rPr>
            <w:rFonts w:ascii="仿宋" w:eastAsia="仿宋" w:hAnsi="仿宋" w:cs="仿宋" w:hint="eastAsia"/>
            <w:lang w:eastAsia="zh-CN"/>
          </w:rPr>
          <w:t>(二)、项目选址</w:t>
        </w:r>
        <w:r>
          <w:tab/>
        </w:r>
        <w:r>
          <w:fldChar w:fldCharType="begin"/>
        </w:r>
        <w:r>
          <w:instrText xml:space="preserve"> PAGEREF _Toc31534 \h </w:instrText>
        </w:r>
        <w:r>
          <w:fldChar w:fldCharType="separate"/>
        </w:r>
        <w:r>
          <w:t>27</w:t>
        </w:r>
        <w:r>
          <w:fldChar w:fldCharType="end"/>
        </w:r>
      </w:hyperlink>
    </w:p>
    <w:p>
      <w:pPr>
        <w:pStyle w:val="TOC2"/>
        <w:tabs>
          <w:tab w:val="right" w:leader="dot" w:pos="8306"/>
        </w:tabs>
      </w:pPr>
      <w:hyperlink w:anchor="_Toc2426" w:history="1">
        <w:r>
          <w:rPr>
            <w:rFonts w:ascii="仿宋" w:eastAsia="仿宋" w:hAnsi="仿宋" w:cs="仿宋" w:hint="eastAsia"/>
            <w:lang w:eastAsia="zh-CN"/>
          </w:rPr>
          <w:t>(三)、建设条件分析</w:t>
        </w:r>
        <w:r>
          <w:tab/>
        </w:r>
        <w:r>
          <w:fldChar w:fldCharType="begin"/>
        </w:r>
        <w:r>
          <w:instrText xml:space="preserve"> PAGEREF _Toc2426 \h </w:instrText>
        </w:r>
        <w:r>
          <w:fldChar w:fldCharType="separate"/>
        </w:r>
        <w:r>
          <w:t>29</w:t>
        </w:r>
        <w:r>
          <w:fldChar w:fldCharType="end"/>
        </w:r>
      </w:hyperlink>
    </w:p>
    <w:p>
      <w:pPr>
        <w:pStyle w:val="TOC2"/>
        <w:tabs>
          <w:tab w:val="right" w:leader="dot" w:pos="8306"/>
        </w:tabs>
      </w:pPr>
      <w:hyperlink w:anchor="_Toc7178" w:history="1">
        <w:r>
          <w:rPr>
            <w:rFonts w:ascii="仿宋" w:eastAsia="仿宋" w:hAnsi="仿宋" w:cs="仿宋" w:hint="eastAsia"/>
            <w:lang w:eastAsia="zh-CN"/>
          </w:rPr>
          <w:t>(四)、用地控制指标</w:t>
        </w:r>
        <w:r>
          <w:tab/>
        </w:r>
        <w:r>
          <w:fldChar w:fldCharType="begin"/>
        </w:r>
        <w:r>
          <w:instrText xml:space="preserve"> PAGEREF _Toc7178 \h </w:instrText>
        </w:r>
        <w:r>
          <w:fldChar w:fldCharType="separate"/>
        </w:r>
        <w:r>
          <w:t>30</w:t>
        </w:r>
        <w:r>
          <w:fldChar w:fldCharType="end"/>
        </w:r>
      </w:hyperlink>
    </w:p>
    <w:p>
      <w:pPr>
        <w:pStyle w:val="TOC2"/>
        <w:tabs>
          <w:tab w:val="right" w:leader="dot" w:pos="8306"/>
        </w:tabs>
      </w:pPr>
      <w:hyperlink w:anchor="_Toc27698" w:history="1">
        <w:r>
          <w:rPr>
            <w:rFonts w:ascii="仿宋" w:eastAsia="仿宋" w:hAnsi="仿宋" w:cs="仿宋" w:hint="eastAsia"/>
            <w:lang w:eastAsia="zh-CN"/>
          </w:rPr>
          <w:t>(五)、地总体要求</w:t>
        </w:r>
        <w:r>
          <w:tab/>
        </w:r>
        <w:r>
          <w:fldChar w:fldCharType="begin"/>
        </w:r>
        <w:r>
          <w:instrText xml:space="preserve"> PAGEREF _Toc27698 \h </w:instrText>
        </w:r>
        <w:r>
          <w:fldChar w:fldCharType="separate"/>
        </w:r>
        <w:r>
          <w:t>32</w:t>
        </w:r>
        <w:r>
          <w:fldChar w:fldCharType="end"/>
        </w:r>
      </w:hyperlink>
    </w:p>
    <w:p>
      <w:pPr>
        <w:pStyle w:val="TOC2"/>
        <w:tabs>
          <w:tab w:val="right" w:leader="dot" w:pos="8306"/>
        </w:tabs>
      </w:pPr>
      <w:hyperlink w:anchor="_Toc25504" w:history="1">
        <w:r>
          <w:rPr>
            <w:rFonts w:ascii="仿宋" w:eastAsia="仿宋" w:hAnsi="仿宋" w:cs="仿宋" w:hint="eastAsia"/>
            <w:lang w:eastAsia="zh-CN"/>
          </w:rPr>
          <w:t>(六)、节约用地措施</w:t>
        </w:r>
        <w:r>
          <w:tab/>
        </w:r>
        <w:r>
          <w:fldChar w:fldCharType="begin"/>
        </w:r>
        <w:r>
          <w:instrText xml:space="preserve"> PAGEREF _Toc25504 \h </w:instrText>
        </w:r>
        <w:r>
          <w:fldChar w:fldCharType="separate"/>
        </w:r>
        <w:r>
          <w:t>33</w:t>
        </w:r>
        <w:r>
          <w:fldChar w:fldCharType="end"/>
        </w:r>
      </w:hyperlink>
    </w:p>
    <w:p>
      <w:pPr>
        <w:pStyle w:val="TOC2"/>
        <w:tabs>
          <w:tab w:val="right" w:leader="dot" w:pos="8306"/>
        </w:tabs>
      </w:pPr>
      <w:hyperlink w:anchor="_Toc1879" w:history="1">
        <w:r>
          <w:rPr>
            <w:rFonts w:ascii="仿宋" w:eastAsia="仿宋" w:hAnsi="仿宋" w:cs="仿宋" w:hint="eastAsia"/>
            <w:lang w:eastAsia="zh-CN"/>
          </w:rPr>
          <w:t>(七)、选址综合评价</w:t>
        </w:r>
        <w:r>
          <w:tab/>
        </w:r>
        <w:r>
          <w:fldChar w:fldCharType="begin"/>
        </w:r>
        <w:r>
          <w:instrText xml:space="preserve"> PAGEREF _Toc1879 \h </w:instrText>
        </w:r>
        <w:r>
          <w:fldChar w:fldCharType="separate"/>
        </w:r>
        <w:r>
          <w:t>35</w:t>
        </w:r>
        <w:r>
          <w:fldChar w:fldCharType="end"/>
        </w:r>
      </w:hyperlink>
    </w:p>
    <w:p>
      <w:pPr>
        <w:pStyle w:val="TOC1"/>
        <w:tabs>
          <w:tab w:val="right" w:leader="dot" w:pos="8306"/>
        </w:tabs>
      </w:pPr>
      <w:hyperlink w:anchor="_Toc31004" w:history="1">
        <w:r>
          <w:rPr>
            <w:rFonts w:ascii="仿宋" w:eastAsia="仿宋" w:hAnsi="仿宋" w:cs="仿宋" w:hint="eastAsia"/>
            <w:lang w:eastAsia="zh-CN"/>
          </w:rPr>
          <w:t>七、土地利用与规划方案</w:t>
        </w:r>
        <w:r>
          <w:tab/>
        </w:r>
        <w:r>
          <w:fldChar w:fldCharType="begin"/>
        </w:r>
        <w:r>
          <w:instrText xml:space="preserve"> PAGEREF _Toc31004 \h </w:instrText>
        </w:r>
        <w:r>
          <w:fldChar w:fldCharType="separate"/>
        </w:r>
        <w:r>
          <w:t>36</w:t>
        </w:r>
        <w:r>
          <w:fldChar w:fldCharType="end"/>
        </w:r>
      </w:hyperlink>
    </w:p>
    <w:p>
      <w:pPr>
        <w:pStyle w:val="TOC2"/>
        <w:tabs>
          <w:tab w:val="right" w:leader="dot" w:pos="8306"/>
        </w:tabs>
      </w:pPr>
      <w:hyperlink w:anchor="_Toc23616" w:history="1">
        <w:r>
          <w:rPr>
            <w:rFonts w:ascii="仿宋" w:eastAsia="仿宋" w:hAnsi="仿宋" w:cs="仿宋" w:hint="eastAsia"/>
            <w:lang w:eastAsia="zh-CN"/>
          </w:rPr>
          <w:t>(一)、项目用地情况分析</w:t>
        </w:r>
        <w:r>
          <w:tab/>
        </w:r>
        <w:r>
          <w:fldChar w:fldCharType="begin"/>
        </w:r>
        <w:r>
          <w:instrText xml:space="preserve"> PAGEREF _Toc23616 \h </w:instrText>
        </w:r>
        <w:r>
          <w:fldChar w:fldCharType="separate"/>
        </w:r>
        <w:r>
          <w:t>36</w:t>
        </w:r>
        <w:r>
          <w:fldChar w:fldCharType="end"/>
        </w:r>
      </w:hyperlink>
    </w:p>
    <w:p>
      <w:pPr>
        <w:pStyle w:val="TOC2"/>
        <w:tabs>
          <w:tab w:val="right" w:leader="dot" w:pos="8306"/>
        </w:tabs>
      </w:pPr>
      <w:hyperlink w:anchor="_Toc23532" w:history="1">
        <w:r>
          <w:rPr>
            <w:rFonts w:ascii="仿宋" w:eastAsia="仿宋" w:hAnsi="仿宋" w:cs="仿宋" w:hint="eastAsia"/>
            <w:lang w:eastAsia="zh-CN"/>
          </w:rPr>
          <w:t>(二)、土地利用规划方案</w:t>
        </w:r>
        <w:r>
          <w:tab/>
        </w:r>
        <w:r>
          <w:fldChar w:fldCharType="begin"/>
        </w:r>
        <w:r>
          <w:instrText xml:space="preserve"> PAGEREF _Toc23532 \h </w:instrText>
        </w:r>
        <w:r>
          <w:fldChar w:fldCharType="separate"/>
        </w:r>
        <w:r>
          <w:t>37</w:t>
        </w:r>
        <w:r>
          <w:fldChar w:fldCharType="end"/>
        </w:r>
      </w:hyperlink>
    </w:p>
    <w:p>
      <w:pPr>
        <w:pStyle w:val="TOC1"/>
        <w:tabs>
          <w:tab w:val="right" w:leader="dot" w:pos="8306"/>
        </w:tabs>
      </w:pPr>
      <w:hyperlink w:anchor="_Toc10825" w:history="1">
        <w:r>
          <w:rPr>
            <w:rFonts w:ascii="仿宋" w:eastAsia="仿宋" w:hAnsi="仿宋" w:cs="仿宋" w:hint="eastAsia"/>
            <w:lang w:eastAsia="zh-CN"/>
          </w:rPr>
          <w:t>八、项目进度计划</w:t>
        </w:r>
        <w:r>
          <w:tab/>
        </w:r>
        <w:r>
          <w:fldChar w:fldCharType="begin"/>
        </w:r>
        <w:r>
          <w:instrText xml:space="preserve"> PAGEREF _Toc10825 \h </w:instrText>
        </w:r>
        <w:r>
          <w:fldChar w:fldCharType="separate"/>
        </w:r>
        <w:r>
          <w:t>38</w:t>
        </w:r>
        <w:r>
          <w:fldChar w:fldCharType="end"/>
        </w:r>
      </w:hyperlink>
    </w:p>
    <w:p>
      <w:pPr>
        <w:pStyle w:val="TOC2"/>
        <w:tabs>
          <w:tab w:val="right" w:leader="dot" w:pos="8306"/>
        </w:tabs>
      </w:pPr>
      <w:hyperlink w:anchor="_Toc15617" w:history="1">
        <w:r>
          <w:rPr>
            <w:rFonts w:ascii="仿宋" w:eastAsia="仿宋" w:hAnsi="仿宋" w:cs="仿宋" w:hint="eastAsia"/>
            <w:lang w:eastAsia="zh-CN"/>
          </w:rPr>
          <w:t>(一)、建设周期</w:t>
        </w:r>
        <w:r>
          <w:tab/>
        </w:r>
        <w:r>
          <w:fldChar w:fldCharType="begin"/>
        </w:r>
        <w:r>
          <w:instrText xml:space="preserve"> PAGEREF _Toc15617 \h </w:instrText>
        </w:r>
        <w:r>
          <w:fldChar w:fldCharType="separate"/>
        </w:r>
        <w:r>
          <w:t>38</w:t>
        </w:r>
        <w:r>
          <w:fldChar w:fldCharType="end"/>
        </w:r>
      </w:hyperlink>
    </w:p>
    <w:p>
      <w:pPr>
        <w:pStyle w:val="TOC2"/>
        <w:tabs>
          <w:tab w:val="right" w:leader="dot" w:pos="8306"/>
        </w:tabs>
      </w:pPr>
      <w:hyperlink w:anchor="_Toc6560" w:history="1">
        <w:r>
          <w:rPr>
            <w:rFonts w:ascii="仿宋" w:eastAsia="仿宋" w:hAnsi="仿宋" w:cs="仿宋" w:hint="eastAsia"/>
            <w:lang w:eastAsia="zh-CN"/>
          </w:rPr>
          <w:t>(二)、建设进度</w:t>
        </w:r>
        <w:r>
          <w:tab/>
        </w:r>
        <w:r>
          <w:fldChar w:fldCharType="begin"/>
        </w:r>
        <w:r>
          <w:instrText xml:space="preserve"> PAGEREF _Toc6560 \h </w:instrText>
        </w:r>
        <w:r>
          <w:fldChar w:fldCharType="separate"/>
        </w:r>
        <w:r>
          <w:t>38</w:t>
        </w:r>
        <w:r>
          <w:fldChar w:fldCharType="end"/>
        </w:r>
      </w:hyperlink>
    </w:p>
    <w:p>
      <w:pPr>
        <w:pStyle w:val="TOC2"/>
        <w:tabs>
          <w:tab w:val="right" w:leader="dot" w:pos="8306"/>
        </w:tabs>
      </w:pPr>
      <w:hyperlink w:anchor="_Toc23263" w:history="1">
        <w:r>
          <w:rPr>
            <w:rFonts w:ascii="仿宋" w:eastAsia="仿宋" w:hAnsi="仿宋" w:cs="仿宋" w:hint="eastAsia"/>
            <w:lang w:eastAsia="zh-CN"/>
          </w:rPr>
          <w:t>(三)、进度安排注意事项</w:t>
        </w:r>
        <w:r>
          <w:tab/>
        </w:r>
        <w:r>
          <w:fldChar w:fldCharType="begin"/>
        </w:r>
        <w:r>
          <w:instrText xml:space="preserve"> PAGEREF _Toc23263 \h </w:instrText>
        </w:r>
        <w:r>
          <w:fldChar w:fldCharType="separate"/>
        </w:r>
        <w:r>
          <w:t>39</w:t>
        </w:r>
        <w:r>
          <w:fldChar w:fldCharType="end"/>
        </w:r>
      </w:hyperlink>
    </w:p>
    <w:p>
      <w:pPr>
        <w:pStyle w:val="TOC2"/>
        <w:tabs>
          <w:tab w:val="right" w:leader="dot" w:pos="8306"/>
        </w:tabs>
      </w:pPr>
      <w:hyperlink w:anchor="_Toc4476" w:history="1">
        <w:r>
          <w:rPr>
            <w:rFonts w:ascii="仿宋" w:eastAsia="仿宋" w:hAnsi="仿宋" w:cs="仿宋" w:hint="eastAsia"/>
            <w:lang w:eastAsia="zh-CN"/>
          </w:rPr>
          <w:t>(四)、人力资源配置</w:t>
        </w:r>
        <w:r>
          <w:tab/>
        </w:r>
        <w:r>
          <w:fldChar w:fldCharType="begin"/>
        </w:r>
        <w:r>
          <w:instrText xml:space="preserve"> PAGEREF _Toc4476 \h </w:instrText>
        </w:r>
        <w:r>
          <w:fldChar w:fldCharType="separate"/>
        </w:r>
        <w:r>
          <w:t>40</w:t>
        </w:r>
        <w:r>
          <w:fldChar w:fldCharType="end"/>
        </w:r>
      </w:hyperlink>
    </w:p>
    <w:p>
      <w:pPr>
        <w:pStyle w:val="TOC2"/>
        <w:tabs>
          <w:tab w:val="right" w:leader="dot" w:pos="8306"/>
        </w:tabs>
      </w:pPr>
      <w:hyperlink w:anchor="_Toc16259" w:history="1">
        <w:r>
          <w:rPr>
            <w:rFonts w:ascii="仿宋" w:eastAsia="仿宋" w:hAnsi="仿宋" w:cs="仿宋" w:hint="eastAsia"/>
            <w:lang w:eastAsia="zh-CN"/>
          </w:rPr>
          <w:t>(五)、员工培训</w:t>
        </w:r>
        <w:r>
          <w:tab/>
        </w:r>
        <w:r>
          <w:fldChar w:fldCharType="begin"/>
        </w:r>
        <w:r>
          <w:instrText xml:space="preserve"> PAGEREF _Toc16259 \h </w:instrText>
        </w:r>
        <w:r>
          <w:fldChar w:fldCharType="separate"/>
        </w:r>
        <w:r>
          <w:t>42</w:t>
        </w:r>
        <w:r>
          <w:fldChar w:fldCharType="end"/>
        </w:r>
      </w:hyperlink>
    </w:p>
    <w:p>
      <w:pPr>
        <w:pStyle w:val="TOC2"/>
        <w:tabs>
          <w:tab w:val="right" w:leader="dot" w:pos="8306"/>
        </w:tabs>
      </w:pPr>
      <w:hyperlink w:anchor="_Toc15622" w:history="1">
        <w:r>
          <w:rPr>
            <w:rFonts w:ascii="仿宋" w:eastAsia="仿宋" w:hAnsi="仿宋" w:cs="仿宋" w:hint="eastAsia"/>
            <w:lang w:eastAsia="zh-CN"/>
          </w:rPr>
          <w:t>(六)、项目实施保障</w:t>
        </w:r>
        <w:r>
          <w:tab/>
        </w:r>
        <w:r>
          <w:fldChar w:fldCharType="begin"/>
        </w:r>
        <w:r>
          <w:instrText xml:space="preserve"> PAGEREF _Toc15622 \h </w:instrText>
        </w:r>
        <w:r>
          <w:fldChar w:fldCharType="separate"/>
        </w:r>
        <w:r>
          <w:t>43</w:t>
        </w:r>
        <w:r>
          <w:fldChar w:fldCharType="end"/>
        </w:r>
      </w:hyperlink>
    </w:p>
    <w:p>
      <w:pPr>
        <w:pStyle w:val="TOC2"/>
        <w:tabs>
          <w:tab w:val="right" w:leader="dot" w:pos="8306"/>
        </w:tabs>
      </w:pPr>
      <w:hyperlink w:anchor="_Toc30248" w:history="1">
        <w:r>
          <w:rPr>
            <w:rFonts w:ascii="仿宋" w:eastAsia="仿宋" w:hAnsi="仿宋" w:cs="仿宋" w:hint="eastAsia"/>
            <w:lang w:eastAsia="zh-CN"/>
          </w:rPr>
          <w:t>(七)、安全规范管理</w:t>
        </w:r>
        <w:r>
          <w:tab/>
        </w:r>
        <w:r>
          <w:fldChar w:fldCharType="begin"/>
        </w:r>
        <w:r>
          <w:instrText xml:space="preserve"> PAGEREF _Toc30248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284" w:history="1">
        <w:r>
          <w:rPr>
            <w:rFonts w:ascii="仿宋" w:eastAsia="仿宋" w:hAnsi="仿宋" w:cs="仿宋" w:hint="eastAsia"/>
            <w:lang w:eastAsia="zh-CN"/>
          </w:rPr>
          <w:t>九、技术创新与产业升级</w:t>
        </w:r>
        <w:r>
          <w:tab/>
        </w:r>
        <w:r>
          <w:fldChar w:fldCharType="begin"/>
        </w:r>
        <w:r>
          <w:instrText xml:space="preserve"> PAGEREF _Toc7284 \h </w:instrText>
        </w:r>
        <w:r>
          <w:fldChar w:fldCharType="separate"/>
        </w:r>
        <w:r>
          <w:t>45</w:t>
        </w:r>
        <w:r>
          <w:fldChar w:fldCharType="end"/>
        </w:r>
      </w:hyperlink>
    </w:p>
    <w:p>
      <w:pPr>
        <w:pStyle w:val="TOC2"/>
        <w:tabs>
          <w:tab w:val="right" w:leader="dot" w:pos="8306"/>
        </w:tabs>
      </w:pPr>
      <w:hyperlink w:anchor="_Toc16488" w:history="1">
        <w:r>
          <w:rPr>
            <w:rFonts w:ascii="仿宋" w:eastAsia="仿宋" w:hAnsi="仿宋" w:cs="仿宋" w:hint="eastAsia"/>
            <w:lang w:eastAsia="zh-CN"/>
          </w:rPr>
          <w:t>(一)、技术创新方向与目标</w:t>
        </w:r>
        <w:r>
          <w:tab/>
        </w:r>
        <w:r>
          <w:fldChar w:fldCharType="begin"/>
        </w:r>
        <w:r>
          <w:instrText xml:space="preserve"> PAGEREF _Toc16488 \h </w:instrText>
        </w:r>
        <w:r>
          <w:fldChar w:fldCharType="separate"/>
        </w:r>
        <w:r>
          <w:t>45</w:t>
        </w:r>
        <w:r>
          <w:fldChar w:fldCharType="end"/>
        </w:r>
      </w:hyperlink>
    </w:p>
    <w:p>
      <w:pPr>
        <w:pStyle w:val="TOC2"/>
        <w:tabs>
          <w:tab w:val="right" w:leader="dot" w:pos="8306"/>
        </w:tabs>
      </w:pPr>
      <w:hyperlink w:anchor="_Toc11312" w:history="1">
        <w:r>
          <w:rPr>
            <w:rFonts w:ascii="仿宋" w:eastAsia="仿宋" w:hAnsi="仿宋" w:cs="仿宋" w:hint="eastAsia"/>
            <w:lang w:eastAsia="zh-CN"/>
          </w:rPr>
          <w:t>(二)、产业升级路径与措施</w:t>
        </w:r>
        <w:r>
          <w:tab/>
        </w:r>
        <w:r>
          <w:fldChar w:fldCharType="begin"/>
        </w:r>
        <w:r>
          <w:instrText xml:space="preserve"> PAGEREF _Toc11312 \h </w:instrText>
        </w:r>
        <w:r>
          <w:fldChar w:fldCharType="separate"/>
        </w:r>
        <w:r>
          <w:t>47</w:t>
        </w:r>
        <w:r>
          <w:fldChar w:fldCharType="end"/>
        </w:r>
      </w:hyperlink>
    </w:p>
    <w:p>
      <w:pPr>
        <w:pStyle w:val="TOC1"/>
        <w:tabs>
          <w:tab w:val="right" w:leader="dot" w:pos="8306"/>
        </w:tabs>
      </w:pPr>
      <w:hyperlink w:anchor="_Toc19804" w:history="1">
        <w:r>
          <w:rPr>
            <w:rFonts w:ascii="仿宋" w:eastAsia="仿宋" w:hAnsi="仿宋" w:cs="仿宋" w:hint="eastAsia"/>
            <w:lang w:eastAsia="zh-CN"/>
          </w:rPr>
          <w:t>十、客户关系管理与市场拓展</w:t>
        </w:r>
        <w:r>
          <w:tab/>
        </w:r>
        <w:r>
          <w:fldChar w:fldCharType="begin"/>
        </w:r>
        <w:r>
          <w:instrText xml:space="preserve"> PAGEREF _Toc19804 \h </w:instrText>
        </w:r>
        <w:r>
          <w:fldChar w:fldCharType="separate"/>
        </w:r>
        <w:r>
          <w:t>48</w:t>
        </w:r>
        <w:r>
          <w:fldChar w:fldCharType="end"/>
        </w:r>
      </w:hyperlink>
    </w:p>
    <w:p>
      <w:pPr>
        <w:pStyle w:val="TOC2"/>
        <w:tabs>
          <w:tab w:val="right" w:leader="dot" w:pos="8306"/>
        </w:tabs>
      </w:pPr>
      <w:hyperlink w:anchor="_Toc14846" w:history="1">
        <w:r>
          <w:rPr>
            <w:rFonts w:ascii="仿宋" w:eastAsia="仿宋" w:hAnsi="仿宋" w:cs="仿宋" w:hint="eastAsia"/>
            <w:lang w:eastAsia="zh-CN"/>
          </w:rPr>
          <w:t>(一)、客户关系管理策略</w:t>
        </w:r>
        <w:r>
          <w:tab/>
        </w:r>
        <w:r>
          <w:fldChar w:fldCharType="begin"/>
        </w:r>
        <w:r>
          <w:instrText xml:space="preserve"> PAGEREF _Toc14846 \h </w:instrText>
        </w:r>
        <w:r>
          <w:fldChar w:fldCharType="separate"/>
        </w:r>
        <w:r>
          <w:t>48</w:t>
        </w:r>
        <w:r>
          <w:fldChar w:fldCharType="end"/>
        </w:r>
      </w:hyperlink>
    </w:p>
    <w:p>
      <w:pPr>
        <w:pStyle w:val="TOC2"/>
        <w:tabs>
          <w:tab w:val="right" w:leader="dot" w:pos="8306"/>
        </w:tabs>
      </w:pPr>
      <w:hyperlink w:anchor="_Toc19095" w:history="1">
        <w:r>
          <w:rPr>
            <w:rFonts w:ascii="仿宋" w:eastAsia="仿宋" w:hAnsi="仿宋" w:cs="仿宋" w:hint="eastAsia"/>
            <w:lang w:eastAsia="zh-CN"/>
          </w:rPr>
          <w:t>(二)、市场拓展方案</w:t>
        </w:r>
        <w:r>
          <w:tab/>
        </w:r>
        <w:r>
          <w:fldChar w:fldCharType="begin"/>
        </w:r>
        <w:r>
          <w:instrText xml:space="preserve"> PAGEREF _Toc19095 \h </w:instrText>
        </w:r>
        <w:r>
          <w:fldChar w:fldCharType="separate"/>
        </w:r>
        <w:r>
          <w:t>49</w:t>
        </w:r>
        <w:r>
          <w:fldChar w:fldCharType="end"/>
        </w:r>
      </w:hyperlink>
    </w:p>
    <w:p>
      <w:pPr>
        <w:pStyle w:val="TOC1"/>
        <w:tabs>
          <w:tab w:val="right" w:leader="dot" w:pos="8306"/>
        </w:tabs>
      </w:pPr>
      <w:hyperlink w:anchor="_Toc121" w:history="1">
        <w:r>
          <w:rPr>
            <w:rFonts w:ascii="仿宋" w:eastAsia="仿宋" w:hAnsi="仿宋" w:cs="仿宋" w:hint="eastAsia"/>
            <w:lang w:eastAsia="zh-CN"/>
          </w:rPr>
          <w:t>十一、资金管理与财务规划</w:t>
        </w:r>
        <w:r>
          <w:tab/>
        </w:r>
        <w:r>
          <w:fldChar w:fldCharType="begin"/>
        </w:r>
        <w:r>
          <w:instrText xml:space="preserve"> PAGEREF _Toc121 \h </w:instrText>
        </w:r>
        <w:r>
          <w:fldChar w:fldCharType="separate"/>
        </w:r>
        <w:r>
          <w:t>50</w:t>
        </w:r>
        <w:r>
          <w:fldChar w:fldCharType="end"/>
        </w:r>
      </w:hyperlink>
    </w:p>
    <w:p>
      <w:pPr>
        <w:pStyle w:val="TOC2"/>
        <w:tabs>
          <w:tab w:val="right" w:leader="dot" w:pos="8306"/>
        </w:tabs>
      </w:pPr>
      <w:hyperlink w:anchor="_Toc9789" w:history="1">
        <w:r>
          <w:rPr>
            <w:rFonts w:ascii="仿宋" w:eastAsia="仿宋" w:hAnsi="仿宋" w:cs="仿宋" w:hint="eastAsia"/>
            <w:lang w:eastAsia="zh-CN"/>
          </w:rPr>
          <w:t>(一)、项目资金来源与筹措</w:t>
        </w:r>
        <w:r>
          <w:tab/>
        </w:r>
        <w:r>
          <w:fldChar w:fldCharType="begin"/>
        </w:r>
        <w:r>
          <w:instrText xml:space="preserve"> PAGEREF _Toc9789 \h </w:instrText>
        </w:r>
        <w:r>
          <w:fldChar w:fldCharType="separate"/>
        </w:r>
        <w:r>
          <w:t>50</w:t>
        </w:r>
        <w:r>
          <w:fldChar w:fldCharType="end"/>
        </w:r>
      </w:hyperlink>
    </w:p>
    <w:p>
      <w:pPr>
        <w:pStyle w:val="TOC2"/>
        <w:tabs>
          <w:tab w:val="right" w:leader="dot" w:pos="8306"/>
        </w:tabs>
      </w:pPr>
      <w:hyperlink w:anchor="_Toc9063" w:history="1">
        <w:r>
          <w:rPr>
            <w:rFonts w:ascii="仿宋" w:eastAsia="仿宋" w:hAnsi="仿宋" w:cs="仿宋" w:hint="eastAsia"/>
            <w:lang w:eastAsia="zh-CN"/>
          </w:rPr>
          <w:t>(二)、资金使用与监管</w:t>
        </w:r>
        <w:r>
          <w:tab/>
        </w:r>
        <w:r>
          <w:fldChar w:fldCharType="begin"/>
        </w:r>
        <w:r>
          <w:instrText xml:space="preserve"> PAGEREF _Toc9063 \h </w:instrText>
        </w:r>
        <w:r>
          <w:fldChar w:fldCharType="separate"/>
        </w:r>
        <w:r>
          <w:t>52</w:t>
        </w:r>
        <w:r>
          <w:fldChar w:fldCharType="end"/>
        </w:r>
      </w:hyperlink>
    </w:p>
    <w:p>
      <w:pPr>
        <w:pStyle w:val="TOC2"/>
        <w:tabs>
          <w:tab w:val="right" w:leader="dot" w:pos="8306"/>
        </w:tabs>
      </w:pPr>
      <w:hyperlink w:anchor="_Toc21117" w:history="1">
        <w:r>
          <w:rPr>
            <w:rFonts w:ascii="仿宋" w:eastAsia="仿宋" w:hAnsi="仿宋" w:cs="仿宋" w:hint="eastAsia"/>
            <w:lang w:eastAsia="zh-CN"/>
          </w:rPr>
          <w:t>(三)、财务规划与预测</w:t>
        </w:r>
        <w:r>
          <w:tab/>
        </w:r>
        <w:r>
          <w:fldChar w:fldCharType="begin"/>
        </w:r>
        <w:r>
          <w:instrText xml:space="preserve"> PAGEREF _Toc21117 \h </w:instrText>
        </w:r>
        <w:r>
          <w:fldChar w:fldCharType="separate"/>
        </w:r>
        <w:r>
          <w:t>53</w:t>
        </w:r>
        <w:r>
          <w:fldChar w:fldCharType="end"/>
        </w:r>
      </w:hyperlink>
    </w:p>
    <w:p>
      <w:pPr>
        <w:pStyle w:val="TOC1"/>
        <w:tabs>
          <w:tab w:val="right" w:leader="dot" w:pos="8306"/>
        </w:tabs>
      </w:pPr>
      <w:hyperlink w:anchor="_Toc15276" w:history="1">
        <w:r>
          <w:rPr>
            <w:rFonts w:ascii="仿宋" w:eastAsia="仿宋" w:hAnsi="仿宋" w:cs="仿宋" w:hint="eastAsia"/>
            <w:lang w:eastAsia="zh-CN"/>
          </w:rPr>
          <w:t>十二、经济效益与社会效益优化</w:t>
        </w:r>
        <w:r>
          <w:tab/>
        </w:r>
        <w:r>
          <w:fldChar w:fldCharType="begin"/>
        </w:r>
        <w:r>
          <w:instrText xml:space="preserve"> PAGEREF _Toc15276 \h </w:instrText>
        </w:r>
        <w:r>
          <w:fldChar w:fldCharType="separate"/>
        </w:r>
        <w:r>
          <w:t>54</w:t>
        </w:r>
        <w:r>
          <w:fldChar w:fldCharType="end"/>
        </w:r>
      </w:hyperlink>
    </w:p>
    <w:p>
      <w:pPr>
        <w:pStyle w:val="TOC2"/>
        <w:tabs>
          <w:tab w:val="right" w:leader="dot" w:pos="8306"/>
        </w:tabs>
      </w:pPr>
      <w:hyperlink w:anchor="_Toc7739" w:history="1">
        <w:r>
          <w:rPr>
            <w:rFonts w:ascii="仿宋" w:eastAsia="仿宋" w:hAnsi="仿宋" w:cs="仿宋" w:hint="eastAsia"/>
            <w:lang w:eastAsia="zh-CN"/>
          </w:rPr>
          <w:t>(一)、经济效益提升策略</w:t>
        </w:r>
        <w:r>
          <w:tab/>
        </w:r>
        <w:r>
          <w:fldChar w:fldCharType="begin"/>
        </w:r>
        <w:r>
          <w:instrText xml:space="preserve"> PAGEREF _Toc7739 \h </w:instrText>
        </w:r>
        <w:r>
          <w:fldChar w:fldCharType="separate"/>
        </w:r>
        <w:r>
          <w:t>54</w:t>
        </w:r>
        <w:r>
          <w:fldChar w:fldCharType="end"/>
        </w:r>
      </w:hyperlink>
    </w:p>
    <w:p>
      <w:pPr>
        <w:pStyle w:val="TOC2"/>
        <w:tabs>
          <w:tab w:val="right" w:leader="dot" w:pos="8306"/>
        </w:tabs>
      </w:pPr>
      <w:hyperlink w:anchor="_Toc22507" w:history="1">
        <w:r>
          <w:rPr>
            <w:rFonts w:ascii="仿宋" w:eastAsia="仿宋" w:hAnsi="仿宋" w:cs="仿宋" w:hint="eastAsia"/>
            <w:lang w:eastAsia="zh-CN"/>
          </w:rPr>
          <w:t>(二)、社会效益增强方案</w:t>
        </w:r>
        <w:r>
          <w:tab/>
        </w:r>
        <w:r>
          <w:fldChar w:fldCharType="begin"/>
        </w:r>
        <w:r>
          <w:instrText xml:space="preserve"> PAGEREF _Toc22507 \h </w:instrText>
        </w:r>
        <w:r>
          <w:fldChar w:fldCharType="separate"/>
        </w:r>
        <w:r>
          <w:t>55</w:t>
        </w:r>
        <w:r>
          <w:fldChar w:fldCharType="end"/>
        </w:r>
      </w:hyperlink>
    </w:p>
    <w:p>
      <w:pPr>
        <w:pStyle w:val="TOC1"/>
        <w:tabs>
          <w:tab w:val="right" w:leader="dot" w:pos="8306"/>
        </w:tabs>
      </w:pPr>
      <w:hyperlink w:anchor="_Toc5039" w:history="1">
        <w:r>
          <w:rPr>
            <w:rFonts w:ascii="仿宋" w:eastAsia="仿宋" w:hAnsi="仿宋" w:cs="仿宋" w:hint="eastAsia"/>
            <w:lang w:eastAsia="zh-CN"/>
          </w:rPr>
          <w:t>十三、企业合规与伦理</w:t>
        </w:r>
        <w:r>
          <w:tab/>
        </w:r>
        <w:r>
          <w:fldChar w:fldCharType="begin"/>
        </w:r>
        <w:r>
          <w:instrText xml:space="preserve"> PAGEREF _Toc5039 \h </w:instrText>
        </w:r>
        <w:r>
          <w:fldChar w:fldCharType="separate"/>
        </w:r>
        <w:r>
          <w:t>56</w:t>
        </w:r>
        <w:r>
          <w:fldChar w:fldCharType="end"/>
        </w:r>
      </w:hyperlink>
    </w:p>
    <w:p>
      <w:pPr>
        <w:pStyle w:val="TOC2"/>
        <w:tabs>
          <w:tab w:val="right" w:leader="dot" w:pos="8306"/>
        </w:tabs>
      </w:pPr>
      <w:hyperlink w:anchor="_Toc16150" w:history="1">
        <w:r>
          <w:rPr>
            <w:rFonts w:ascii="仿宋" w:eastAsia="仿宋" w:hAnsi="仿宋" w:cs="仿宋" w:hint="eastAsia"/>
            <w:lang w:eastAsia="zh-CN"/>
          </w:rPr>
          <w:t>(一)、合规政策与程序</w:t>
        </w:r>
        <w:r>
          <w:tab/>
        </w:r>
        <w:r>
          <w:fldChar w:fldCharType="begin"/>
        </w:r>
        <w:r>
          <w:instrText xml:space="preserve"> PAGEREF _Toc16150 \h </w:instrText>
        </w:r>
        <w:r>
          <w:fldChar w:fldCharType="separate"/>
        </w:r>
        <w:r>
          <w:t>56</w:t>
        </w:r>
        <w:r>
          <w:fldChar w:fldCharType="end"/>
        </w:r>
      </w:hyperlink>
    </w:p>
    <w:p>
      <w:pPr>
        <w:pStyle w:val="TOC2"/>
        <w:tabs>
          <w:tab w:val="right" w:leader="dot" w:pos="8306"/>
        </w:tabs>
      </w:pPr>
      <w:hyperlink w:anchor="_Toc5435" w:history="1">
        <w:r>
          <w:rPr>
            <w:rFonts w:ascii="仿宋" w:eastAsia="仿宋" w:hAnsi="仿宋" w:cs="仿宋" w:hint="eastAsia"/>
            <w:lang w:eastAsia="zh-CN"/>
          </w:rPr>
          <w:t>(二)、伦理规范与培训</w:t>
        </w:r>
        <w:r>
          <w:tab/>
        </w:r>
        <w:r>
          <w:fldChar w:fldCharType="begin"/>
        </w:r>
        <w:r>
          <w:instrText xml:space="preserve"> PAGEREF _Toc5435 \h </w:instrText>
        </w:r>
        <w:r>
          <w:fldChar w:fldCharType="separate"/>
        </w:r>
        <w:r>
          <w:t>57</w:t>
        </w:r>
        <w:r>
          <w:fldChar w:fldCharType="end"/>
        </w:r>
      </w:hyperlink>
    </w:p>
    <w:p>
      <w:pPr>
        <w:pStyle w:val="TOC2"/>
        <w:tabs>
          <w:tab w:val="right" w:leader="dot" w:pos="8306"/>
        </w:tabs>
      </w:pPr>
      <w:hyperlink w:anchor="_Toc27760" w:history="1">
        <w:r>
          <w:rPr>
            <w:rFonts w:ascii="仿宋" w:eastAsia="仿宋" w:hAnsi="仿宋" w:cs="仿宋" w:hint="eastAsia"/>
            <w:lang w:eastAsia="zh-CN"/>
          </w:rPr>
          <w:t>(三)、合规风险评估</w:t>
        </w:r>
        <w:r>
          <w:tab/>
        </w:r>
        <w:r>
          <w:fldChar w:fldCharType="begin"/>
        </w:r>
        <w:r>
          <w:instrText xml:space="preserve"> PAGEREF _Toc27760 \h </w:instrText>
        </w:r>
        <w:r>
          <w:fldChar w:fldCharType="separate"/>
        </w:r>
        <w:r>
          <w:t>58</w:t>
        </w:r>
        <w:r>
          <w:fldChar w:fldCharType="end"/>
        </w:r>
      </w:hyperlink>
    </w:p>
    <w:p>
      <w:pPr>
        <w:pStyle w:val="TOC2"/>
        <w:tabs>
          <w:tab w:val="right" w:leader="dot" w:pos="8306"/>
        </w:tabs>
      </w:pPr>
      <w:hyperlink w:anchor="_Toc29137" w:history="1">
        <w:r>
          <w:rPr>
            <w:rFonts w:ascii="仿宋" w:eastAsia="仿宋" w:hAnsi="仿宋" w:cs="仿宋" w:hint="eastAsia"/>
            <w:lang w:eastAsia="zh-CN"/>
          </w:rPr>
          <w:t>(四)、合规监督与执行</w:t>
        </w:r>
        <w:r>
          <w:tab/>
        </w:r>
        <w:r>
          <w:fldChar w:fldCharType="begin"/>
        </w:r>
        <w:r>
          <w:instrText xml:space="preserve"> PAGEREF _Toc29137 \h </w:instrText>
        </w:r>
        <w:r>
          <w:fldChar w:fldCharType="separate"/>
        </w:r>
        <w:r>
          <w:t>59</w:t>
        </w:r>
        <w:r>
          <w:fldChar w:fldCharType="end"/>
        </w:r>
      </w:hyperlink>
    </w:p>
    <w:p>
      <w:pPr>
        <w:pStyle w:val="TOC1"/>
        <w:tabs>
          <w:tab w:val="right" w:leader="dot" w:pos="8306"/>
        </w:tabs>
      </w:pPr>
      <w:hyperlink w:anchor="_Toc14559" w:history="1">
        <w:r>
          <w:rPr>
            <w:rFonts w:ascii="仿宋" w:eastAsia="仿宋" w:hAnsi="仿宋" w:cs="仿宋" w:hint="eastAsia"/>
            <w:lang w:eastAsia="zh-CN"/>
          </w:rPr>
          <w:t>十四、知识产权管理与保护</w:t>
        </w:r>
        <w:r>
          <w:tab/>
        </w:r>
        <w:r>
          <w:fldChar w:fldCharType="begin"/>
        </w:r>
        <w:r>
          <w:instrText xml:space="preserve"> PAGEREF _Toc14559 \h </w:instrText>
        </w:r>
        <w:r>
          <w:fldChar w:fldCharType="separate"/>
        </w:r>
        <w:r>
          <w:t>60</w:t>
        </w:r>
        <w:r>
          <w:fldChar w:fldCharType="end"/>
        </w:r>
      </w:hyperlink>
    </w:p>
    <w:p>
      <w:pPr>
        <w:pStyle w:val="TOC2"/>
        <w:tabs>
          <w:tab w:val="right" w:leader="dot" w:pos="8306"/>
        </w:tabs>
      </w:pPr>
      <w:hyperlink w:anchor="_Toc13720" w:history="1">
        <w:r>
          <w:rPr>
            <w:rFonts w:ascii="仿宋" w:eastAsia="仿宋" w:hAnsi="仿宋" w:cs="仿宋" w:hint="eastAsia"/>
            <w:lang w:eastAsia="zh-CN"/>
          </w:rPr>
          <w:t>(一)、知识产权管理体系建设</w:t>
        </w:r>
        <w:r>
          <w:tab/>
        </w:r>
        <w:r>
          <w:fldChar w:fldCharType="begin"/>
        </w:r>
        <w:r>
          <w:instrText xml:space="preserve"> PAGEREF _Toc13720 \h </w:instrText>
        </w:r>
        <w:r>
          <w:fldChar w:fldCharType="separate"/>
        </w:r>
        <w:r>
          <w:t>60</w:t>
        </w:r>
        <w:r>
          <w:fldChar w:fldCharType="end"/>
        </w:r>
      </w:hyperlink>
    </w:p>
    <w:p>
      <w:pPr>
        <w:pStyle w:val="TOC2"/>
        <w:tabs>
          <w:tab w:val="right" w:leader="dot" w:pos="8306"/>
        </w:tabs>
      </w:pPr>
      <w:hyperlink w:anchor="_Toc885" w:history="1">
        <w:r>
          <w:rPr>
            <w:rFonts w:ascii="仿宋" w:eastAsia="仿宋" w:hAnsi="仿宋" w:cs="仿宋" w:hint="eastAsia"/>
            <w:lang w:eastAsia="zh-CN"/>
          </w:rPr>
          <w:t>(二)、知识产权保护措施</w:t>
        </w:r>
        <w:r>
          <w:tab/>
        </w:r>
        <w:r>
          <w:fldChar w:fldCharType="begin"/>
        </w:r>
        <w:r>
          <w:instrText xml:space="preserve"> PAGEREF _Toc885 \h </w:instrText>
        </w:r>
        <w:r>
          <w:fldChar w:fldCharType="separate"/>
        </w:r>
        <w:r>
          <w:t>61</w:t>
        </w:r>
        <w:r>
          <w:fldChar w:fldCharType="end"/>
        </w:r>
      </w:hyperlink>
    </w:p>
    <w:p>
      <w:pPr>
        <w:pStyle w:val="TOC1"/>
        <w:tabs>
          <w:tab w:val="right" w:leader="dot" w:pos="8306"/>
        </w:tabs>
      </w:pPr>
      <w:hyperlink w:anchor="_Toc24758" w:history="1">
        <w:r>
          <w:rPr>
            <w:rFonts w:ascii="仿宋" w:eastAsia="仿宋" w:hAnsi="仿宋" w:cs="仿宋" w:hint="eastAsia"/>
            <w:lang w:eastAsia="zh-CN"/>
          </w:rPr>
          <w:t>十五、人力资源管理与开发</w:t>
        </w:r>
        <w:r>
          <w:tab/>
        </w:r>
        <w:r>
          <w:fldChar w:fldCharType="begin"/>
        </w:r>
        <w:r>
          <w:instrText xml:space="preserve"> PAGEREF _Toc24758 \h </w:instrText>
        </w:r>
        <w:r>
          <w:fldChar w:fldCharType="separate"/>
        </w:r>
        <w:r>
          <w:t>63</w:t>
        </w:r>
        <w:r>
          <w:fldChar w:fldCharType="end"/>
        </w:r>
      </w:hyperlink>
    </w:p>
    <w:p>
      <w:pPr>
        <w:pStyle w:val="TOC2"/>
        <w:tabs>
          <w:tab w:val="right" w:leader="dot" w:pos="8306"/>
        </w:tabs>
      </w:pPr>
      <w:hyperlink w:anchor="_Toc31642" w:history="1">
        <w:r>
          <w:rPr>
            <w:rFonts w:ascii="仿宋" w:eastAsia="仿宋" w:hAnsi="仿宋" w:cs="仿宋" w:hint="eastAsia"/>
            <w:lang w:eastAsia="zh-CN"/>
          </w:rPr>
          <w:t>(一)、人力资源规划</w:t>
        </w:r>
        <w:r>
          <w:tab/>
        </w:r>
        <w:r>
          <w:fldChar w:fldCharType="begin"/>
        </w:r>
        <w:r>
          <w:instrText xml:space="preserve"> PAGEREF _Toc31642 \h </w:instrText>
        </w:r>
        <w:r>
          <w:fldChar w:fldCharType="separate"/>
        </w:r>
        <w:r>
          <w:t>63</w:t>
        </w:r>
        <w:r>
          <w:fldChar w:fldCharType="end"/>
        </w:r>
      </w:hyperlink>
    </w:p>
    <w:p>
      <w:pPr>
        <w:pStyle w:val="TOC2"/>
        <w:tabs>
          <w:tab w:val="right" w:leader="dot" w:pos="8306"/>
        </w:tabs>
      </w:pPr>
      <w:hyperlink w:anchor="_Toc15719" w:history="1">
        <w:r>
          <w:rPr>
            <w:rFonts w:ascii="仿宋" w:eastAsia="仿宋" w:hAnsi="仿宋" w:cs="仿宋" w:hint="eastAsia"/>
            <w:lang w:eastAsia="zh-CN"/>
          </w:rPr>
          <w:t>(二)、人力资源开发与培训</w:t>
        </w:r>
        <w:r>
          <w:tab/>
        </w:r>
        <w:r>
          <w:fldChar w:fldCharType="begin"/>
        </w:r>
        <w:r>
          <w:instrText xml:space="preserve"> PAGEREF _Toc15719 \h </w:instrText>
        </w:r>
        <w:r>
          <w:fldChar w:fldCharType="separate"/>
        </w:r>
        <w:r>
          <w:t>64</w:t>
        </w:r>
        <w:r>
          <w:fldChar w:fldCharType="end"/>
        </w:r>
      </w:hyperlink>
    </w:p>
    <w:p>
      <w:pPr>
        <w:pStyle w:val="TOC1"/>
        <w:tabs>
          <w:tab w:val="right" w:leader="dot" w:pos="8306"/>
        </w:tabs>
      </w:pPr>
      <w:hyperlink w:anchor="_Toc325" w:history="1">
        <w:r>
          <w:rPr>
            <w:rFonts w:ascii="仿宋" w:eastAsia="仿宋" w:hAnsi="仿宋" w:cs="仿宋" w:hint="eastAsia"/>
            <w:lang w:eastAsia="zh-CN"/>
          </w:rPr>
          <w:t>十六、设施与设备管理</w:t>
        </w:r>
        <w:r>
          <w:tab/>
        </w:r>
        <w:r>
          <w:fldChar w:fldCharType="begin"/>
        </w:r>
        <w:r>
          <w:instrText xml:space="preserve"> PAGEREF _Toc325 \h </w:instrText>
        </w:r>
        <w:r>
          <w:fldChar w:fldCharType="separate"/>
        </w:r>
        <w:r>
          <w:t>67</w:t>
        </w:r>
        <w:r>
          <w:fldChar w:fldCharType="end"/>
        </w:r>
      </w:hyperlink>
    </w:p>
    <w:p>
      <w:pPr>
        <w:pStyle w:val="TOC2"/>
        <w:tabs>
          <w:tab w:val="right" w:leader="dot" w:pos="8306"/>
        </w:tabs>
      </w:pPr>
      <w:hyperlink w:anchor="_Toc6088" w:history="1">
        <w:r>
          <w:rPr>
            <w:rFonts w:ascii="仿宋" w:eastAsia="仿宋" w:hAnsi="仿宋" w:cs="仿宋" w:hint="eastAsia"/>
            <w:lang w:eastAsia="zh-CN"/>
          </w:rPr>
          <w:t>(一)、设施规划与配置</w:t>
        </w:r>
        <w:r>
          <w:tab/>
        </w:r>
        <w:r>
          <w:fldChar w:fldCharType="begin"/>
        </w:r>
        <w:r>
          <w:instrText xml:space="preserve"> PAGEREF _Toc6088 \h </w:instrText>
        </w:r>
        <w:r>
          <w:fldChar w:fldCharType="separate"/>
        </w:r>
        <w:r>
          <w:t>67</w:t>
        </w:r>
        <w:r>
          <w:fldChar w:fldCharType="end"/>
        </w:r>
      </w:hyperlink>
    </w:p>
    <w:p>
      <w:pPr>
        <w:pStyle w:val="TOC2"/>
        <w:tabs>
          <w:tab w:val="right" w:leader="dot" w:pos="8306"/>
        </w:tabs>
      </w:pPr>
      <w:hyperlink w:anchor="_Toc29722" w:history="1">
        <w:r>
          <w:rPr>
            <w:rFonts w:ascii="仿宋" w:eastAsia="仿宋" w:hAnsi="仿宋" w:cs="仿宋" w:hint="eastAsia"/>
            <w:lang w:eastAsia="zh-CN"/>
          </w:rPr>
          <w:t>(二)、设备采购与维护管理</w:t>
        </w:r>
        <w:r>
          <w:tab/>
        </w:r>
        <w:r>
          <w:fldChar w:fldCharType="begin"/>
        </w:r>
        <w:r>
          <w:instrText xml:space="preserve"> PAGEREF _Toc29722 \h </w:instrText>
        </w:r>
        <w:r>
          <w:fldChar w:fldCharType="separate"/>
        </w:r>
        <w:r>
          <w:t>68</w:t>
        </w:r>
        <w:r>
          <w:fldChar w:fldCharType="end"/>
        </w:r>
      </w:hyperlink>
    </w:p>
    <w:p>
      <w:pPr>
        <w:pStyle w:val="TOC2"/>
        <w:tabs>
          <w:tab w:val="right" w:leader="dot" w:pos="8306"/>
        </w:tabs>
      </w:pPr>
      <w:hyperlink w:anchor="_Toc27904" w:history="1">
        <w:r>
          <w:rPr>
            <w:rFonts w:ascii="仿宋" w:eastAsia="仿宋" w:hAnsi="仿宋" w:cs="仿宋" w:hint="eastAsia"/>
            <w:lang w:eastAsia="zh-CN"/>
          </w:rPr>
          <w:t>(三)、设施设备升级策略</w:t>
        </w:r>
        <w:r>
          <w:tab/>
        </w:r>
        <w:r>
          <w:fldChar w:fldCharType="begin"/>
        </w:r>
        <w:r>
          <w:instrText xml:space="preserve"> PAGEREF _Toc27904 \h </w:instrText>
        </w:r>
        <w:r>
          <w:fldChar w:fldCharType="separate"/>
        </w:r>
        <w:r>
          <w:t>68</w:t>
        </w:r>
        <w:r>
          <w:fldChar w:fldCharType="end"/>
        </w:r>
      </w:hyperlink>
    </w:p>
    <w:p>
      <w:pPr>
        <w:pStyle w:val="TOC1"/>
        <w:tabs>
          <w:tab w:val="right" w:leader="dot" w:pos="8306"/>
        </w:tabs>
      </w:pPr>
      <w:hyperlink w:anchor="_Toc20592" w:history="1">
        <w:r>
          <w:rPr>
            <w:rFonts w:ascii="仿宋" w:eastAsia="仿宋" w:hAnsi="仿宋" w:cs="仿宋" w:hint="eastAsia"/>
            <w:lang w:eastAsia="zh-CN"/>
          </w:rPr>
          <w:t>十七、项目施工方案</w:t>
        </w:r>
        <w:r>
          <w:tab/>
        </w:r>
        <w:r>
          <w:fldChar w:fldCharType="begin"/>
        </w:r>
        <w:r>
          <w:instrText xml:space="preserve"> PAGEREF _Toc20592 \h </w:instrText>
        </w:r>
        <w:r>
          <w:fldChar w:fldCharType="separate"/>
        </w:r>
        <w:r>
          <w:t>69</w:t>
        </w:r>
        <w:r>
          <w:fldChar w:fldCharType="end"/>
        </w:r>
      </w:hyperlink>
    </w:p>
    <w:p>
      <w:pPr>
        <w:pStyle w:val="TOC2"/>
        <w:tabs>
          <w:tab w:val="right" w:leader="dot" w:pos="8306"/>
        </w:tabs>
      </w:pPr>
      <w:hyperlink w:anchor="_Toc5291" w:history="1">
        <w:r>
          <w:rPr>
            <w:rFonts w:ascii="仿宋" w:eastAsia="仿宋" w:hAnsi="仿宋" w:cs="仿宋" w:hint="eastAsia"/>
            <w:lang w:eastAsia="zh-CN"/>
          </w:rPr>
          <w:t>(一)、施工组织设计</w:t>
        </w:r>
        <w:r>
          <w:tab/>
        </w:r>
        <w:r>
          <w:fldChar w:fldCharType="begin"/>
        </w:r>
        <w:r>
          <w:instrText xml:space="preserve"> PAGEREF _Toc5291 \h </w:instrText>
        </w:r>
        <w:r>
          <w:fldChar w:fldCharType="separate"/>
        </w:r>
        <w:r>
          <w:t>69</w:t>
        </w:r>
        <w:r>
          <w:fldChar w:fldCharType="end"/>
        </w:r>
      </w:hyperlink>
    </w:p>
    <w:p>
      <w:pPr>
        <w:pStyle w:val="TOC2"/>
        <w:tabs>
          <w:tab w:val="right" w:leader="dot" w:pos="8306"/>
        </w:tabs>
      </w:pPr>
      <w:hyperlink w:anchor="_Toc12679" w:history="1">
        <w:r>
          <w:rPr>
            <w:rFonts w:ascii="仿宋" w:eastAsia="仿宋" w:hAnsi="仿宋" w:cs="仿宋" w:hint="eastAsia"/>
            <w:lang w:eastAsia="zh-CN"/>
          </w:rPr>
          <w:t>(二)、施工工艺与技术路线</w:t>
        </w:r>
        <w:r>
          <w:tab/>
        </w:r>
        <w:r>
          <w:fldChar w:fldCharType="begin"/>
        </w:r>
        <w:r>
          <w:instrText xml:space="preserve"> PAGEREF _Toc12679 \h </w:instrText>
        </w:r>
        <w:r>
          <w:fldChar w:fldCharType="separate"/>
        </w:r>
        <w:r>
          <w:t>71</w:t>
        </w:r>
        <w:r>
          <w:fldChar w:fldCharType="end"/>
        </w:r>
      </w:hyperlink>
    </w:p>
    <w:p>
      <w:pPr>
        <w:pStyle w:val="TOC2"/>
        <w:tabs>
          <w:tab w:val="right" w:leader="dot" w:pos="8306"/>
        </w:tabs>
      </w:pPr>
      <w:hyperlink w:anchor="_Toc16058" w:history="1">
        <w:r>
          <w:rPr>
            <w:rFonts w:ascii="仿宋" w:eastAsia="仿宋" w:hAnsi="仿宋" w:cs="仿宋" w:hint="eastAsia"/>
            <w:lang w:eastAsia="zh-CN"/>
          </w:rPr>
          <w:t>(三)、关键节点施工计划</w:t>
        </w:r>
        <w:r>
          <w:tab/>
        </w:r>
        <w:r>
          <w:fldChar w:fldCharType="begin"/>
        </w:r>
        <w:r>
          <w:instrText xml:space="preserve"> PAGEREF _Toc16058 \h </w:instrText>
        </w:r>
        <w:r>
          <w:fldChar w:fldCharType="separate"/>
        </w:r>
        <w:r>
          <w:t>72</w:t>
        </w:r>
        <w:r>
          <w:fldChar w:fldCharType="end"/>
        </w:r>
      </w:hyperlink>
    </w:p>
    <w:p>
      <w:pPr>
        <w:pStyle w:val="TOC2"/>
        <w:tabs>
          <w:tab w:val="right" w:leader="dot" w:pos="8306"/>
        </w:tabs>
      </w:pPr>
      <w:hyperlink w:anchor="_Toc19067" w:history="1">
        <w:r>
          <w:rPr>
            <w:rFonts w:ascii="仿宋" w:eastAsia="仿宋" w:hAnsi="仿宋" w:cs="仿宋" w:hint="eastAsia"/>
            <w:lang w:eastAsia="zh-CN"/>
          </w:rPr>
          <w:t>(四)、施工现场管理</w:t>
        </w:r>
        <w:r>
          <w:tab/>
        </w:r>
        <w:r>
          <w:fldChar w:fldCharType="begin"/>
        </w:r>
        <w:r>
          <w:instrText xml:space="preserve"> PAGEREF _Toc19067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2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96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538"/>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730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963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2043"/>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9909"/>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一、涤纶DTY项目的技术资源开发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DTY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二、涤纶DTY项目的人力资源管理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涤纶DTY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三、涤纶DTY项目的资金资源筹措与优化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涤纶DTY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4247"/>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涤纶DTY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涤纶DTY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涤纶DTY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366"/>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涤纶DTY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涤纶DTY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智能技术的应用：涤纶DTY项目将利用智能技术，如物联网（IoT）和大数据分析，来监控和优化资源使用。通过实时数据分析，项目可以更有效地管理能源消耗、减少原材料浪费，并提高生产过程的整体效率。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80"/>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10526"/>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涤纶DTY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涤纶DTY项目将进行详细的生态影响评估，确保不会对当地的动植物种群和自然栖息地造成负面影响。如果项目地点附近有重要的生物栖息地或生态敏感区，项目将重新考虑建设地点或采取相应的保护措施。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涤纶DTY项目将积极采用可持续材料，如再生塑料和生物降解材料，以减少对环境的影响。项目还将推行废物减量和回收计划，例如通过再利用工业废料或建立回收系统。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涤纶DTY项目还将参与当地的环保活动和计划，如资助当地的环境保护项目或与社区合作进行环保宣传活动。通过这些活动，项目不仅能够提高自身的环境表现，还能在当地社区中树立积极的环保形象。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2" w:name="_Toc26542"/>
      <w:r>
        <w:rPr>
          <w:rFonts w:ascii="仿宋" w:eastAsia="仿宋" w:hAnsi="仿宋" w:cs="仿宋" w:hint="eastAsia"/>
          <w:sz w:val="28"/>
          <w:lang w:eastAsia="zh-CN"/>
        </w:rPr>
        <w:t>(二)、生态环境影响分析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涤纶DTY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壤和地质影响：涤纶DTY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涤纶DTY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13" w:name="_Toc6148"/>
      <w:r>
        <w:rPr>
          <w:rFonts w:ascii="仿宋" w:eastAsia="仿宋" w:hAnsi="仿宋" w:cs="仿宋" w:hint="eastAsia"/>
          <w:sz w:val="28"/>
          <w:lang w:eastAsia="zh-CN"/>
        </w:rPr>
        <w:t>(三)、生态环境保护措施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涤纶DTY项目将采用绿色屋顶和生态墙等环境友好型建筑设计，这些设计不仅有助于改善空气质量，还能为城市野生动植物提供栖息地。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https://d.book118.com/768014047107006033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涤纶DTY项目可行性建设方案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涤纶DTY项目可行性建设方案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涤纶DTY项目可行性建设方案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涤纶DTY项目可行性建设方案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涤纶DTY项目可行性建设方案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涤纶DTY项目可行性建设方案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涤纶DTY项目可行性建设方案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涤纶DTY项目可行性建设方案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涤纶DTY项目可行性建设方案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涤纶DTY项目可行性建设方案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涤纶DTY项目可行性建设方案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涤纶DTY项目可行性建设方案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0660AB"/>
    <w:rsid w:val="130660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8014047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2024-01-23T23:08:00Z</dcterms:created>
  <dcterms:modified xsi:type="dcterms:W3CDTF">2024-01-23T23:08:32Z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958DC0EE4E344A96B3E35C855017DB9B_11</vt:lpwstr>
  </property>
  <property fmtid="{D5CDD505-2E9C-101B-9397-08002B2CF9AE}" pid="3" name="KSOProductBuildVer">
    <vt:lpwstr>2052-12.1.0.16120</vt:lpwstr>
  </property>
</Properties>
</file>