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梅州大埔县2023-2024学年八年级上学期期末物理综合测试卷</w:t>
      </w:r>
    </w:p>
    <w:p w:rsidR="00C93DDE" w:rsidRPr="006725CC" w:rsidP="00C93DDE">
      <w:pPr>
        <w:jc w:val="center"/>
        <w:rPr>
          <w:rFonts w:eastAsia="黑体"/>
          <w:b/>
          <w:sz w:val="36"/>
          <w:szCs w:val="36"/>
        </w:rPr>
      </w:pPr>
      <w:r w:rsidRPr="00771D19">
        <w:rPr>
          <w:rFonts w:ascii="黑体" w:eastAsia="黑体" w:hint="eastAsia"/>
          <w:b/>
          <w:sz w:val="36"/>
          <w:szCs w:val="36"/>
        </w:rPr>
        <w:t> </w:t>
      </w:r>
    </w:p>
    <w:p w:rsidR="004D42A0" w:rsidP="009C38D0">
      <w:pPr>
        <w:jc w:val="center"/>
      </w:pPr>
      <w:r>
        <w:rPr>
          <w:rFonts w:hint="eastAsia"/>
        </w:rPr>
        <w:t>考试范围：八年级上册（人教版）；考试时间：120分钟</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
      <w:tblGrid>
        <w:gridCol w:w="800"/>
        <w:gridCol w:w="700"/>
        <w:gridCol w:w="700"/>
        <w:gridCol w:w="700"/>
        <w:gridCol w:w="700"/>
        <w:gridCol w:w="700"/>
        <w:gridCol w:w="800"/>
      </w:tblGrid>
      <w:tr w:rsidTr="00E6517F">
        <w:tblPrEx>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Ex>
        <w:trPr>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题号</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一</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二</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三</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四</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五</w:t>
            </w:r>
          </w:p>
        </w:tc>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总分</w:t>
            </w:r>
          </w:p>
        </w:tc>
      </w:tr>
      <w:tr w:rsidTr="00E6517F">
        <w:tblPrEx>
          <w:tblW w:w="0" w:type="auto"/>
          <w:jc w:val="center"/>
          <w:tblInd w:w="0" w:type="dxa"/>
          <w:tblLayout w:type="fixed"/>
          <w:tblCellMar>
            <w:top w:w="0" w:type="dxa"/>
            <w:left w:w="108" w:type="dxa"/>
            <w:bottom w:w="0" w:type="dxa"/>
            <w:right w:w="108" w:type="dxa"/>
          </w:tblCellMar>
          <w:tblLook w:val="04A0"/>
        </w:tblPrEx>
        <w:trPr>
          <w:trHeight w:val="520"/>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800" w:type="dxa"/>
            <w:vAlign w:val="center"/>
          </w:tcPr>
          <w:p w:rsidR="00415768" w:rsidRPr="00E6517F" w:rsidP="00E6517F">
            <w:pPr>
              <w:widowControl w:val="0"/>
              <w:jc w:val="center"/>
              <w:rPr>
                <w:rFonts w:eastAsia="宋体" w:cs="Times New Roman"/>
                <w:lang w:val="en-US" w:eastAsia="zh-CN" w:bidi="ar-SA"/>
              </w:rPr>
            </w:pPr>
          </w:p>
        </w:tc>
      </w:tr>
    </w:tbl>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（2022年陕西省汉中市南郑县圣水镇中学物理竞赛试卷）“侧耳倾听”中所包含的物理道理是（　　）</w:t>
      </w:r>
    </w:p>
    <w:p w:rsidR="00A81065" w:rsidP="00744A41">
      <w:pPr>
        <w:tabs>
          <w:tab w:val="left" w:pos="2520"/>
          <w:tab w:val="left" w:pos="4410"/>
          <w:tab w:val="left" w:pos="6300"/>
        </w:tabs>
        <w:spacing w:line="360" w:lineRule="auto"/>
        <w:ind w:left="357" w:leftChars="170"/>
        <w:textAlignment w:val="center"/>
        <w:rPr>
          <w:rFonts w:hint="eastAsia"/>
        </w:rPr>
      </w:pPr>
      <w:r>
        <w:t>A .声音靠介质传播</w:t>
      </w:r>
    </w:p>
    <w:p w:rsidR="00A81065" w:rsidP="00744A41">
      <w:pPr>
        <w:tabs>
          <w:tab w:val="left" w:pos="2520"/>
          <w:tab w:val="left" w:pos="4410"/>
          <w:tab w:val="left" w:pos="6300"/>
        </w:tabs>
        <w:spacing w:line="360" w:lineRule="auto"/>
        <w:ind w:left="357" w:leftChars="170"/>
        <w:textAlignment w:val="center"/>
        <w:rPr>
          <w:rFonts w:hint="eastAsia"/>
        </w:rPr>
      </w:pPr>
      <w:r>
        <w:t>B .骨传导</w:t>
      </w:r>
    </w:p>
    <w:p w:rsidR="00A81065" w:rsidP="00744A41">
      <w:pPr>
        <w:tabs>
          <w:tab w:val="left" w:pos="2520"/>
          <w:tab w:val="left" w:pos="4410"/>
          <w:tab w:val="left" w:pos="6300"/>
        </w:tabs>
        <w:spacing w:line="360" w:lineRule="auto"/>
        <w:ind w:left="357" w:leftChars="170"/>
        <w:textAlignment w:val="center"/>
        <w:rPr>
          <w:rFonts w:hint="eastAsia"/>
        </w:rPr>
      </w:pPr>
      <w:r>
        <w:t>C .双耳效应</w:t>
      </w:r>
    </w:p>
    <w:p w:rsidR="00A81065" w:rsidP="00744A41">
      <w:pPr>
        <w:tabs>
          <w:tab w:val="left" w:pos="2520"/>
          <w:tab w:val="left" w:pos="4410"/>
          <w:tab w:val="left" w:pos="6300"/>
        </w:tabs>
        <w:spacing w:line="360" w:lineRule="auto"/>
        <w:ind w:left="357" w:leftChars="170"/>
        <w:textAlignment w:val="center"/>
        <w:rPr>
          <w:rFonts w:hint="eastAsia"/>
        </w:rPr>
      </w:pPr>
      <w:r>
        <w:t>D .一切发声体都在振动</w:t>
      </w:r>
    </w:p>
    <w:p w:rsidR="00A81065" w:rsidP="00744A41">
      <w:pPr>
        <w:pStyle w:val="BalloonText"/>
        <w:spacing w:line="360" w:lineRule="auto"/>
        <w:ind w:firstLineChars="0"/>
        <w:textAlignment w:val="center"/>
      </w:pPr>
      <w:r>
        <w:t>2.  （江苏省连云港市灌云县穆圩中学八年级（上）段考物理试卷（第6章））从图中得到的信息中，正确的是（　　）</w:t>
      </w:r>
    </w:p>
    <w:p w:rsidR="00A81065" w:rsidP="00744A41">
      <w:pPr>
        <w:spacing w:line="360" w:lineRule="auto"/>
        <w:ind w:left="357" w:leftChars="170"/>
        <w:textAlignment w:val="center"/>
        <w:rPr>
          <w:rFonts w:hint="eastAsia"/>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9pt;height:55pt">
            <v:imagedata r:id="rId5" o:title="2"/>
          </v:shape>
        </w:pict>
      </w:r>
    </w:p>
    <w:p w:rsidR="00A81065" w:rsidP="00744A41">
      <w:pPr>
        <w:tabs>
          <w:tab w:val="left" w:pos="2520"/>
          <w:tab w:val="left" w:pos="4410"/>
          <w:tab w:val="left" w:pos="6300"/>
        </w:tabs>
        <w:spacing w:line="360" w:lineRule="auto"/>
        <w:ind w:left="357" w:leftChars="170"/>
        <w:textAlignment w:val="center"/>
        <w:rPr>
          <w:rFonts w:hint="eastAsia"/>
        </w:rPr>
      </w:pPr>
      <w:r>
        <w:t>A .图甲说明物体所受的重力跟它的质量成反比</w:t>
      </w:r>
    </w:p>
    <w:p w:rsidR="00A81065" w:rsidP="00744A41">
      <w:pPr>
        <w:tabs>
          <w:tab w:val="left" w:pos="2520"/>
          <w:tab w:val="left" w:pos="4410"/>
          <w:tab w:val="left" w:pos="6300"/>
        </w:tabs>
        <w:spacing w:line="360" w:lineRule="auto"/>
        <w:ind w:left="357" w:leftChars="170"/>
        <w:textAlignment w:val="center"/>
        <w:rPr>
          <w:rFonts w:hint="eastAsia"/>
        </w:rPr>
      </w:pPr>
      <w:r>
        <w:t>B .图乙表示物体正以5m/s的速度作变速运动</w:t>
      </w:r>
    </w:p>
    <w:p w:rsidR="00A81065" w:rsidP="00744A41">
      <w:pPr>
        <w:tabs>
          <w:tab w:val="left" w:pos="2520"/>
          <w:tab w:val="left" w:pos="4410"/>
          <w:tab w:val="left" w:pos="6300"/>
        </w:tabs>
        <w:spacing w:line="360" w:lineRule="auto"/>
        <w:ind w:left="357" w:leftChars="170"/>
        <w:textAlignment w:val="center"/>
        <w:rPr>
          <w:rFonts w:hint="eastAsia"/>
        </w:rPr>
      </w:pPr>
      <w:r>
        <w:t>C .图丙告诉我们小灯泡的电阻值是固定不变的</w:t>
      </w:r>
    </w:p>
    <w:p w:rsidR="00A81065" w:rsidP="00744A41">
      <w:pPr>
        <w:tabs>
          <w:tab w:val="left" w:pos="2520"/>
          <w:tab w:val="left" w:pos="4410"/>
          <w:tab w:val="left" w:pos="6300"/>
        </w:tabs>
        <w:spacing w:line="360" w:lineRule="auto"/>
        <w:ind w:left="357" w:leftChars="170"/>
        <w:textAlignment w:val="center"/>
        <w:rPr>
          <w:rFonts w:hint="eastAsia"/>
        </w:rPr>
      </w:pPr>
      <w:r>
        <w:t>D .图丁警示我们一个多世纪以来人类能源消耗急剧增长</w:t>
      </w:r>
    </w:p>
    <w:p w:rsidR="00A81065" w:rsidP="00744A41">
      <w:pPr>
        <w:pStyle w:val="BalloonText"/>
        <w:spacing w:line="360" w:lineRule="auto"/>
        <w:ind w:firstLineChars="0"/>
        <w:textAlignment w:val="center"/>
      </w:pPr>
      <w:r>
        <w:t>3.  （湖北省天门市八年级（上）期末物理试卷）如图，是一组声学实验，不能完成”探究音调与频率“的实验是（　　）</w:t>
      </w:r>
    </w:p>
    <w:p w:rsidR="00A81065" w:rsidP="00744A41">
      <w:pPr>
        <w:tabs>
          <w:tab w:val="left" w:pos="2520"/>
          <w:tab w:val="left" w:pos="4410"/>
          <w:tab w:val="left" w:pos="6300"/>
        </w:tabs>
        <w:spacing w:line="360" w:lineRule="auto"/>
        <w:ind w:left="357" w:leftChars="170"/>
        <w:textAlignment w:val="center"/>
        <w:rPr>
          <w:rFonts w:hint="eastAsia"/>
        </w:rPr>
        <w:sectPr w:rsidSect="007A55E5">
          <w:pgSz w:w="11906" w:h="16838" w:code="9"/>
          <w:pgMar w:top="1440" w:right="1797" w:bottom="1440" w:left="1797" w:header="851" w:footer="992" w:gutter="0"/>
          <w:pgNumType w:start="1"/>
          <w:cols w:space="425"/>
          <w:docGrid w:type="lines" w:linePitch="312"/>
        </w:sectPr>
      </w:pPr>
      <w:r>
        <w:t>A .</w:t>
      </w:r>
      <w:r>
        <w:pict>
          <v:shape id="_x0000_i1026" type="#_x0000_t75" style="width:78pt;height:33pt">
            <v:imagedata r:id="rId6" o:title="2"/>
          </v:shape>
        </w:pict>
      </w:r>
    </w:p>
    <w:p w:rsidR="00A81065" w:rsidP="00744A41">
      <w:pPr>
        <w:spacing w:line="360" w:lineRule="auto"/>
        <w:ind w:left="357" w:leftChars="170"/>
        <w:textAlignment w:val="center"/>
        <w:rPr>
          <w:rFonts w:hint="eastAsia"/>
        </w:rPr>
      </w:pPr>
      <w:r>
        <w:t>改变钢尺伸出桌边的长度</w:t>
      </w:r>
    </w:p>
    <w:p w:rsidR="00A81065" w:rsidP="00744A41">
      <w:pPr>
        <w:tabs>
          <w:tab w:val="left" w:pos="2520"/>
          <w:tab w:val="left" w:pos="4410"/>
          <w:tab w:val="left" w:pos="6300"/>
        </w:tabs>
        <w:spacing w:line="360" w:lineRule="auto"/>
        <w:ind w:left="357" w:leftChars="170"/>
        <w:textAlignment w:val="center"/>
        <w:rPr>
          <w:rFonts w:hint="eastAsia"/>
        </w:rPr>
      </w:pPr>
      <w:r>
        <w:t>B .</w:t>
      </w:r>
      <w:r>
        <w:pict>
          <v:shape id="_x0000_i1027" type="#_x0000_t75" style="width:55pt;height:32pt">
            <v:imagedata r:id="rId7" o:title="2"/>
          </v:shape>
        </w:pict>
      </w:r>
    </w:p>
    <w:p w:rsidR="00A81065" w:rsidP="00744A41">
      <w:pPr>
        <w:spacing w:line="360" w:lineRule="auto"/>
        <w:ind w:left="357" w:leftChars="170"/>
        <w:textAlignment w:val="center"/>
        <w:rPr>
          <w:rFonts w:hint="eastAsia"/>
        </w:rPr>
      </w:pPr>
      <w:r>
        <w:t>将吸管的另一端逐渐剪短</w:t>
      </w:r>
    </w:p>
    <w:p w:rsidR="00A81065" w:rsidP="00744A41">
      <w:pPr>
        <w:tabs>
          <w:tab w:val="left" w:pos="2520"/>
          <w:tab w:val="left" w:pos="4410"/>
          <w:tab w:val="left" w:pos="6300"/>
        </w:tabs>
        <w:spacing w:line="360" w:lineRule="auto"/>
        <w:ind w:left="357" w:leftChars="170"/>
        <w:textAlignment w:val="center"/>
        <w:rPr>
          <w:rFonts w:hint="eastAsia"/>
        </w:rPr>
      </w:pPr>
      <w:r>
        <w:t>C .</w:t>
      </w:r>
      <w:r>
        <w:pict>
          <v:shape id="_x0000_i1028" type="#_x0000_t75" style="width:45pt;height:36pt">
            <v:imagedata r:id="rId8" o:title="2"/>
          </v:shape>
        </w:pict>
      </w:r>
    </w:p>
    <w:p w:rsidR="00A81065" w:rsidP="00744A41">
      <w:pPr>
        <w:spacing w:line="360" w:lineRule="auto"/>
        <w:ind w:left="357" w:leftChars="170"/>
        <w:textAlignment w:val="center"/>
        <w:rPr>
          <w:rFonts w:hint="eastAsia"/>
        </w:rPr>
      </w:pPr>
      <w:r>
        <w:t>敲动盘子泡沫屑跳动</w:t>
      </w:r>
    </w:p>
    <w:p w:rsidR="00A81065" w:rsidP="00744A41">
      <w:pPr>
        <w:tabs>
          <w:tab w:val="left" w:pos="2520"/>
          <w:tab w:val="left" w:pos="4410"/>
          <w:tab w:val="left" w:pos="6300"/>
        </w:tabs>
        <w:spacing w:line="360" w:lineRule="auto"/>
        <w:ind w:left="357" w:leftChars="170"/>
        <w:textAlignment w:val="center"/>
        <w:rPr>
          <w:rFonts w:hint="eastAsia"/>
        </w:rPr>
      </w:pPr>
      <w:r>
        <w:t>D .</w:t>
      </w:r>
      <w:r>
        <w:pict>
          <v:shape id="_x0000_i1029" type="#_x0000_t75" style="width:46pt;height:36pt">
            <v:imagedata r:id="rId9" o:title="2"/>
          </v:shape>
        </w:pict>
      </w:r>
    </w:p>
    <w:p w:rsidR="00A81065" w:rsidP="00744A41">
      <w:pPr>
        <w:spacing w:line="360" w:lineRule="auto"/>
        <w:ind w:left="357" w:leftChars="170"/>
        <w:textAlignment w:val="center"/>
        <w:rPr>
          <w:rFonts w:hint="eastAsia"/>
        </w:rPr>
      </w:pPr>
      <w:r>
        <w:t>塑料尺接触齿数不同的转运的齿轮</w:t>
      </w:r>
    </w:p>
    <w:p w:rsidR="00A81065" w:rsidP="00744A41">
      <w:pPr>
        <w:pStyle w:val="BalloonText"/>
        <w:spacing w:line="360" w:lineRule="auto"/>
        <w:ind w:firstLineChars="0"/>
        <w:textAlignment w:val="center"/>
      </w:pPr>
      <w:r>
        <w:t>4.  （四川省成都七中实验学校九年级（上）期中物理试卷）2022年10月1日，我国第二颗绕月人造卫星“嫦娥二号”在西昌卫星发射中心由“长征三号丙”运载火箭发射升空，开始了“奔月”之旅．关于火箭和卫星以下说法正确的是（　　）</w:t>
      </w:r>
    </w:p>
    <w:p w:rsidR="00A81065" w:rsidP="00744A41">
      <w:pPr>
        <w:tabs>
          <w:tab w:val="left" w:pos="2520"/>
          <w:tab w:val="left" w:pos="4410"/>
          <w:tab w:val="left" w:pos="6300"/>
        </w:tabs>
        <w:spacing w:line="360" w:lineRule="auto"/>
        <w:ind w:left="357" w:leftChars="170"/>
        <w:textAlignment w:val="center"/>
        <w:rPr>
          <w:rFonts w:hint="eastAsia"/>
        </w:rPr>
      </w:pPr>
      <w:r>
        <w:t>A .卫星通过接收和发射超声波与地面相互传递信息</w:t>
      </w:r>
    </w:p>
    <w:p w:rsidR="00A81065" w:rsidP="00744A41">
      <w:pPr>
        <w:tabs>
          <w:tab w:val="left" w:pos="2520"/>
          <w:tab w:val="left" w:pos="4410"/>
          <w:tab w:val="left" w:pos="6300"/>
        </w:tabs>
        <w:spacing w:line="360" w:lineRule="auto"/>
        <w:ind w:left="357" w:leftChars="170"/>
        <w:textAlignment w:val="center"/>
        <w:rPr>
          <w:rFonts w:hint="eastAsia"/>
        </w:rPr>
      </w:pPr>
      <w:r>
        <w:t>B .火箭发射过程中燃料燃烧释放的化学能全部转化为火箭和卫星的机械能</w:t>
      </w:r>
    </w:p>
    <w:p w:rsidR="00A81065" w:rsidP="00744A41">
      <w:pPr>
        <w:tabs>
          <w:tab w:val="left" w:pos="2520"/>
          <w:tab w:val="left" w:pos="4410"/>
          <w:tab w:val="left" w:pos="6300"/>
        </w:tabs>
        <w:spacing w:line="360" w:lineRule="auto"/>
        <w:ind w:left="357" w:leftChars="170"/>
        <w:textAlignment w:val="center"/>
        <w:rPr>
          <w:rFonts w:hint="eastAsia"/>
        </w:rPr>
      </w:pPr>
      <w:r>
        <w:t>C .卫星上板状的两翼是太阳能电池板，它能把太阳能转化为电能供卫星使用</w:t>
      </w:r>
    </w:p>
    <w:p w:rsidR="00A81065" w:rsidP="00744A41">
      <w:pPr>
        <w:tabs>
          <w:tab w:val="left" w:pos="2520"/>
          <w:tab w:val="left" w:pos="4410"/>
          <w:tab w:val="left" w:pos="6300"/>
        </w:tabs>
        <w:spacing w:line="360" w:lineRule="auto"/>
        <w:ind w:left="357" w:leftChars="170"/>
        <w:textAlignment w:val="center"/>
        <w:rPr>
          <w:rFonts w:hint="eastAsia"/>
        </w:rPr>
      </w:pPr>
      <w:r>
        <w:t>D .火箭表面涂有一层易熔化、汽化的材料，是为了防止火箭与空气摩擦燃烧而损坏</w:t>
      </w:r>
    </w:p>
    <w:p w:rsidR="00A81065" w:rsidP="00744A41">
      <w:pPr>
        <w:pStyle w:val="BalloonText"/>
        <w:spacing w:line="360" w:lineRule="auto"/>
        <w:ind w:firstLineChars="0"/>
        <w:textAlignment w:val="center"/>
      </w:pPr>
      <w:r>
        <w:t>5.  （平房区一模）物理学是认识世界和改变世界的科学，下列说法错误的是（　　）</w:t>
      </w:r>
    </w:p>
    <w:p w:rsidR="00A81065" w:rsidP="00744A41">
      <w:pPr>
        <w:tabs>
          <w:tab w:val="left" w:pos="2520"/>
          <w:tab w:val="left" w:pos="4410"/>
          <w:tab w:val="left" w:pos="6300"/>
        </w:tabs>
        <w:spacing w:line="360" w:lineRule="auto"/>
        <w:ind w:left="357" w:leftChars="170"/>
        <w:textAlignment w:val="center"/>
        <w:rPr>
          <w:rFonts w:hint="eastAsia"/>
        </w:rPr>
      </w:pPr>
      <w:r>
        <w:t>A .船闸利用了连通器原理</w:t>
      </w:r>
    </w:p>
    <w:p w:rsidR="00A81065" w:rsidP="00744A41">
      <w:pPr>
        <w:tabs>
          <w:tab w:val="left" w:pos="2520"/>
          <w:tab w:val="left" w:pos="4410"/>
          <w:tab w:val="left" w:pos="6300"/>
        </w:tabs>
        <w:spacing w:line="360" w:lineRule="auto"/>
        <w:ind w:left="357" w:leftChars="170"/>
        <w:textAlignment w:val="center"/>
        <w:rPr>
          <w:rFonts w:hint="eastAsia"/>
        </w:rPr>
      </w:pPr>
      <w:r>
        <w:t>B .飞机的机翼是根据伯努利原理设计的</w:t>
      </w:r>
    </w:p>
    <w:p w:rsidR="00A81065" w:rsidP="00744A41">
      <w:pPr>
        <w:tabs>
          <w:tab w:val="left" w:pos="2520"/>
          <w:tab w:val="left" w:pos="4410"/>
          <w:tab w:val="left" w:pos="6300"/>
        </w:tabs>
        <w:spacing w:line="360" w:lineRule="auto"/>
        <w:ind w:left="357" w:leftChars="170"/>
        <w:textAlignment w:val="center"/>
        <w:rPr>
          <w:rFonts w:hint="eastAsia"/>
        </w:rPr>
      </w:pPr>
      <w:r>
        <w:t>C .海市蜃楼现象是由于光的折射形成的</w:t>
      </w:r>
    </w:p>
    <w:p w:rsidR="00A81065" w:rsidP="00744A41">
      <w:pPr>
        <w:tabs>
          <w:tab w:val="left" w:pos="2520"/>
          <w:tab w:val="left" w:pos="4410"/>
          <w:tab w:val="left" w:pos="6300"/>
        </w:tabs>
        <w:spacing w:line="360" w:lineRule="auto"/>
        <w:ind w:left="357" w:leftChars="170"/>
        <w:textAlignment w:val="center"/>
        <w:rPr>
          <w:rFonts w:hint="eastAsia"/>
        </w:rPr>
      </w:pPr>
      <w:r>
        <w:t>D .煤炭、石油、核能、地热能属于新能源</w:t>
      </w:r>
    </w:p>
    <w:p w:rsidR="00A81065" w:rsidP="00744A41">
      <w:pPr>
        <w:pStyle w:val="BalloonText"/>
        <w:spacing w:line="360" w:lineRule="auto"/>
        <w:ind w:firstLineChars="0"/>
        <w:textAlignment w:val="center"/>
      </w:pPr>
      <w:r>
        <w:t>6.  （2022年春•泰兴市期中）下列说法中正确的是（　　）</w:t>
      </w:r>
    </w:p>
    <w:p w:rsidR="00A81065" w:rsidP="00744A41">
      <w:pPr>
        <w:tabs>
          <w:tab w:val="left" w:pos="2520"/>
          <w:tab w:val="left" w:pos="4410"/>
          <w:tab w:val="left" w:pos="6300"/>
        </w:tabs>
        <w:spacing w:line="360" w:lineRule="auto"/>
        <w:ind w:left="357" w:leftChars="170"/>
        <w:textAlignment w:val="center"/>
        <w:rPr>
          <w:rFonts w:hint="eastAsia"/>
        </w:rPr>
      </w:pPr>
      <w:r>
        <w:t>A .物质是由大量分子组成的</w:t>
      </w:r>
    </w:p>
    <w:p w:rsidR="00A81065" w:rsidP="00744A41">
      <w:pPr>
        <w:tabs>
          <w:tab w:val="left" w:pos="2520"/>
          <w:tab w:val="left" w:pos="4410"/>
          <w:tab w:val="left" w:pos="6300"/>
        </w:tabs>
        <w:spacing w:line="360" w:lineRule="auto"/>
        <w:ind w:left="357" w:leftChars="170"/>
        <w:textAlignment w:val="center"/>
        <w:rPr>
          <w:rFonts w:hint="eastAsia"/>
        </w:rPr>
      </w:pPr>
      <w:r>
        <w:t>B .在天文学中，用“光年”作为时间单位</w:t>
      </w:r>
    </w:p>
    <w:p w:rsidR="00A81065" w:rsidP="00744A41">
      <w:pPr>
        <w:tabs>
          <w:tab w:val="left" w:pos="2520"/>
          <w:tab w:val="left" w:pos="4410"/>
          <w:tab w:val="left" w:pos="6300"/>
        </w:tabs>
        <w:spacing w:line="360" w:lineRule="auto"/>
        <w:ind w:left="357" w:leftChars="170"/>
        <w:textAlignment w:val="center"/>
        <w:rPr>
          <w:rFonts w:hint="eastAsia"/>
        </w:rPr>
      </w:pPr>
      <w:r>
        <w:t>C .太阳是宇宙的中心，地球是太阳的一颗行星</w:t>
      </w:r>
    </w:p>
    <w:p w:rsidR="00A81065" w:rsidP="00744A41">
      <w:pPr>
        <w:tabs>
          <w:tab w:val="left" w:pos="2520"/>
          <w:tab w:val="left" w:pos="4410"/>
          <w:tab w:val="left" w:pos="6300"/>
        </w:tabs>
        <w:spacing w:line="360" w:lineRule="auto"/>
        <w:ind w:left="357" w:leftChars="170"/>
        <w:textAlignment w:val="center"/>
        <w:rPr>
          <w:rFonts w:hint="eastAsia"/>
        </w:rPr>
      </w:pPr>
      <w:r>
        <w:t>D .摩擦起电的实质是质子的转移</w:t>
      </w:r>
    </w:p>
    <w:p w:rsidR="00A81065" w:rsidP="00744A41">
      <w:pPr>
        <w:pStyle w:val="BalloonText"/>
        <w:spacing w:line="360" w:lineRule="auto"/>
        <w:ind w:firstLineChars="0"/>
        <w:textAlignment w:val="center"/>
      </w:pPr>
      <w:r>
        <w:t>7.  （泰安）如图，沿同一条直线向东运动的物体</w:t>
      </w:r>
      <w:r>
        <w:pict>
          <v:shape id="_x0000_i1030" type="#_x0000_t75" style="width:7.6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A​&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0" o:title=""/>
          </v:shape>
        </w:pict>
      </w:r>
      <w:r>
        <w:t>​、</w:t>
      </w:r>
      <w:r>
        <w:pict>
          <v:shape id="_x0000_i1031" type="#_x0000_t75" style="width:7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B​&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1" o:title=""/>
          </v:shape>
        </w:pict>
      </w:r>
      <w:r>
        <w:t>​，其运动相对同一参考点</w:t>
      </w:r>
      <w:r>
        <w:pict>
          <v:shape id="_x0000_i1032" type="#_x0000_t75" style="width:7.6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O​&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2" o:title=""/>
          </v:shape>
        </w:pict>
      </w:r>
      <w:r>
        <w:t>​的距离</w:t>
      </w:r>
      <w:r>
        <w:pict>
          <v:shape id="_x0000_i1033" type="#_x0000_t75" style="width:5.8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S​&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3" o:title=""/>
          </v:shape>
        </w:pict>
      </w:r>
      <w:r>
        <w:t>​随时间</w:t>
      </w:r>
      <w:r>
        <w:pict>
          <v:shape id="_x0000_i1034" type="#_x0000_t75" style="width:2.9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4" o:title=""/>
          </v:shape>
        </w:pict>
      </w:r>
      <w:r>
        <w:t>​变化的图象，以下说法正确的是</w:t>
      </w:r>
      <w:r>
        <w:pict>
          <v:shape id="_x0000_i1035"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5" o:title=""/>
          </v:shape>
        </w:pict>
      </w:r>
      <w:r>
        <w:t>​　　</w:t>
      </w:r>
      <w:r>
        <w:pict>
          <v:shape id="_x0000_i1036"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6" o:title=""/>
          </v:shape>
        </w:pict>
      </w:r>
      <w:r>
        <w:t>​</w:t>
      </w:r>
    </w:p>
    <w:p w:rsidR="00A81065" w:rsidP="00744A41">
      <w:pPr>
        <w:spacing w:line="360" w:lineRule="auto"/>
        <w:ind w:left="357" w:leftChars="170"/>
        <w:textAlignment w:val="center"/>
        <w:rPr>
          <w:rFonts w:hint="eastAsia"/>
        </w:rPr>
      </w:pPr>
      <w:r>
        <w:t>①两物体由同一位置0点开始运动，但物体</w:t>
      </w:r>
      <w:r>
        <w:pict>
          <v:shape id="_x0000_i1037" type="#_x0000_t75" style="width:7.6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A​&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0" o:title=""/>
          </v:shape>
        </w:pict>
      </w:r>
      <w:r>
        <w:t>​比</w:t>
      </w:r>
      <w:r>
        <w:pict>
          <v:shape id="_x0000_i1038" type="#_x0000_t75" style="width:7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B​&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1" o:title=""/>
          </v:shape>
        </w:pict>
      </w:r>
      <w:r>
        <w:t>​迟</w:t>
      </w:r>
      <w:r>
        <w:pict>
          <v:shape id="_x0000_i1039" type="#_x0000_t75" style="width:9.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3s​&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7" o:title=""/>
          </v:shape>
        </w:pict>
      </w:r>
      <w:r>
        <w:t>​才开始运动；</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8" w:history="1">
        <w:r>
          <w:rPr>
            <w:rFonts w:ascii="SimSun" w:eastAsia="SimSun" w:hAnsi="SimSun" w:cs="SimSun"/>
            <w:b/>
            <w:bCs/>
            <w:color w:val="0000EE"/>
            <w:kern w:val="0"/>
            <w:sz w:val="30"/>
            <w:szCs w:val="30"/>
            <w:u w:val="single" w:color="0000EE"/>
          </w:rPr>
          <w:t>https://d.book118.com/768016115061006026</w:t>
        </w:r>
      </w:hyperlink>
    </w:p>
    <w:p w:rsidR="00A81065" w:rsidP="00744A41">
      <w:pPr>
        <w:spacing w:line="360" w:lineRule="auto"/>
        <w:ind w:left="357" w:leftChars="170"/>
        <w:textAlignment w:val="center"/>
        <w:rPr>
          <w:rFonts w:hint="eastAsia"/>
        </w:rPr>
      </w:pPr>
    </w:p>
    <w:sectPr w:rsidSect="007A55E5">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CC"/>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43B54"/>
    <w:rsid w:val="00415768"/>
    <w:rsid w:val="004D42A0"/>
    <w:rsid w:val="004E0094"/>
    <w:rsid w:val="005320E8"/>
    <w:rsid w:val="006725CC"/>
    <w:rsid w:val="00744A41"/>
    <w:rsid w:val="00771D19"/>
    <w:rsid w:val="009C38D0"/>
    <w:rsid w:val="009D60AC"/>
    <w:rsid w:val="00A81065"/>
    <w:rsid w:val="00A93926"/>
    <w:rsid w:val="00AE5FF7"/>
    <w:rsid w:val="00B33EF9"/>
    <w:rsid w:val="00C93DDE"/>
    <w:rsid w:val="00E6517F"/>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image" Target="media/image7.png" /><Relationship Id="rId12" Type="http://schemas.openxmlformats.org/officeDocument/2006/relationships/image" Target="media/image8.png" /><Relationship Id="rId13" Type="http://schemas.openxmlformats.org/officeDocument/2006/relationships/image" Target="media/image9.png" /><Relationship Id="rId14" Type="http://schemas.openxmlformats.org/officeDocument/2006/relationships/image" Target="media/image10.png" /><Relationship Id="rId15" Type="http://schemas.openxmlformats.org/officeDocument/2006/relationships/image" Target="media/image11.png" /><Relationship Id="rId16" Type="http://schemas.openxmlformats.org/officeDocument/2006/relationships/image" Target="media/image12.png" /><Relationship Id="rId17" Type="http://schemas.openxmlformats.org/officeDocument/2006/relationships/image" Target="media/image13.png" /><Relationship Id="rId18" Type="http://schemas.openxmlformats.org/officeDocument/2006/relationships/hyperlink" Target="https://d.book118.com/768016115061006026" TargetMode="Externa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numbering" Target="numbering.xml" /><Relationship Id="rId21"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