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膏霜项目规划设计方案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283" w:history="1">
        <w:r>
          <w:rPr>
            <w:rFonts w:ascii="仿宋" w:eastAsia="仿宋" w:hAnsi="仿宋" w:cs="仿宋" w:hint="eastAsia"/>
            <w:lang w:eastAsia="zh-CN"/>
          </w:rPr>
          <w:t>序言</w:t>
        </w:r>
        <w:r>
          <w:tab/>
        </w:r>
        <w:r>
          <w:fldChar w:fldCharType="begin"/>
        </w:r>
        <w:r>
          <w:instrText xml:space="preserve"> PAGEREF _Toc22283 \h </w:instrText>
        </w:r>
        <w:r>
          <w:fldChar w:fldCharType="separate"/>
        </w:r>
        <w:r>
          <w:t>3</w:t>
        </w:r>
        <w:r>
          <w:fldChar w:fldCharType="end"/>
        </w:r>
      </w:hyperlink>
    </w:p>
    <w:p>
      <w:pPr>
        <w:pStyle w:val="TOC1"/>
        <w:tabs>
          <w:tab w:val="right" w:leader="dot" w:pos="8306"/>
        </w:tabs>
      </w:pPr>
      <w:hyperlink w:anchor="_Toc9791" w:history="1">
        <w:r>
          <w:rPr>
            <w:rFonts w:ascii="仿宋" w:eastAsia="仿宋" w:hAnsi="仿宋" w:cs="仿宋" w:hint="eastAsia"/>
            <w:lang w:eastAsia="zh-CN"/>
          </w:rPr>
          <w:t>一、膏霜项目建设背景及必要性分析</w:t>
        </w:r>
        <w:r>
          <w:tab/>
        </w:r>
        <w:r>
          <w:fldChar w:fldCharType="begin"/>
        </w:r>
        <w:r>
          <w:instrText xml:space="preserve"> PAGEREF _Toc9791 \h </w:instrText>
        </w:r>
        <w:r>
          <w:fldChar w:fldCharType="separate"/>
        </w:r>
        <w:r>
          <w:t>3</w:t>
        </w:r>
        <w:r>
          <w:fldChar w:fldCharType="end"/>
        </w:r>
      </w:hyperlink>
    </w:p>
    <w:p>
      <w:pPr>
        <w:pStyle w:val="TOC2"/>
        <w:tabs>
          <w:tab w:val="right" w:leader="dot" w:pos="8306"/>
        </w:tabs>
      </w:pPr>
      <w:hyperlink w:anchor="_Toc26760" w:history="1">
        <w:r>
          <w:rPr>
            <w:rFonts w:ascii="仿宋" w:eastAsia="仿宋" w:hAnsi="仿宋" w:cs="仿宋" w:hint="eastAsia"/>
            <w:lang w:eastAsia="zh-CN"/>
          </w:rPr>
          <w:t>(一)、膏霜项目背景分析</w:t>
        </w:r>
        <w:r>
          <w:tab/>
        </w:r>
        <w:r>
          <w:fldChar w:fldCharType="begin"/>
        </w:r>
        <w:r>
          <w:instrText xml:space="preserve"> PAGEREF _Toc26760 \h </w:instrText>
        </w:r>
        <w:r>
          <w:fldChar w:fldCharType="separate"/>
        </w:r>
        <w:r>
          <w:t>3</w:t>
        </w:r>
        <w:r>
          <w:fldChar w:fldCharType="end"/>
        </w:r>
      </w:hyperlink>
    </w:p>
    <w:p>
      <w:pPr>
        <w:pStyle w:val="TOC2"/>
        <w:tabs>
          <w:tab w:val="right" w:leader="dot" w:pos="8306"/>
        </w:tabs>
      </w:pPr>
      <w:hyperlink w:anchor="_Toc689" w:history="1">
        <w:r>
          <w:rPr>
            <w:rFonts w:ascii="仿宋" w:eastAsia="仿宋" w:hAnsi="仿宋" w:cs="仿宋" w:hint="eastAsia"/>
            <w:lang w:eastAsia="zh-CN"/>
          </w:rPr>
          <w:t>(二)、膏霜项目建设必要性分析</w:t>
        </w:r>
        <w:r>
          <w:tab/>
        </w:r>
        <w:r>
          <w:fldChar w:fldCharType="begin"/>
        </w:r>
        <w:r>
          <w:instrText xml:space="preserve"> PAGEREF _Toc689 \h </w:instrText>
        </w:r>
        <w:r>
          <w:fldChar w:fldCharType="separate"/>
        </w:r>
        <w:r>
          <w:t>5</w:t>
        </w:r>
        <w:r>
          <w:fldChar w:fldCharType="end"/>
        </w:r>
      </w:hyperlink>
    </w:p>
    <w:p>
      <w:pPr>
        <w:pStyle w:val="TOC1"/>
        <w:tabs>
          <w:tab w:val="right" w:leader="dot" w:pos="8306"/>
        </w:tabs>
      </w:pPr>
      <w:hyperlink w:anchor="_Toc32541" w:history="1">
        <w:r>
          <w:rPr>
            <w:rFonts w:ascii="仿宋" w:eastAsia="仿宋" w:hAnsi="仿宋" w:cs="仿宋" w:hint="eastAsia"/>
            <w:lang w:eastAsia="zh-CN"/>
          </w:rPr>
          <w:t>二、膏霜项目可持续发展</w:t>
        </w:r>
        <w:r>
          <w:tab/>
        </w:r>
        <w:r>
          <w:fldChar w:fldCharType="begin"/>
        </w:r>
        <w:r>
          <w:instrText xml:space="preserve"> PAGEREF _Toc32541 \h </w:instrText>
        </w:r>
        <w:r>
          <w:fldChar w:fldCharType="separate"/>
        </w:r>
        <w:r>
          <w:t>6</w:t>
        </w:r>
        <w:r>
          <w:fldChar w:fldCharType="end"/>
        </w:r>
      </w:hyperlink>
    </w:p>
    <w:p>
      <w:pPr>
        <w:pStyle w:val="TOC2"/>
        <w:tabs>
          <w:tab w:val="right" w:leader="dot" w:pos="8306"/>
        </w:tabs>
      </w:pPr>
      <w:hyperlink w:anchor="_Toc8017" w:history="1">
        <w:r>
          <w:rPr>
            <w:rFonts w:ascii="仿宋" w:eastAsia="仿宋" w:hAnsi="仿宋" w:cs="仿宋" w:hint="eastAsia"/>
            <w:lang w:eastAsia="zh-CN"/>
          </w:rPr>
          <w:t>(一)、可持续战略与实践</w:t>
        </w:r>
        <w:r>
          <w:tab/>
        </w:r>
        <w:r>
          <w:fldChar w:fldCharType="begin"/>
        </w:r>
        <w:r>
          <w:instrText xml:space="preserve"> PAGEREF _Toc8017 \h </w:instrText>
        </w:r>
        <w:r>
          <w:fldChar w:fldCharType="separate"/>
        </w:r>
        <w:r>
          <w:t>6</w:t>
        </w:r>
        <w:r>
          <w:fldChar w:fldCharType="end"/>
        </w:r>
      </w:hyperlink>
    </w:p>
    <w:p>
      <w:pPr>
        <w:pStyle w:val="TOC2"/>
        <w:tabs>
          <w:tab w:val="right" w:leader="dot" w:pos="8306"/>
        </w:tabs>
      </w:pPr>
      <w:hyperlink w:anchor="_Toc23485" w:history="1">
        <w:r>
          <w:rPr>
            <w:rFonts w:ascii="仿宋" w:eastAsia="仿宋" w:hAnsi="仿宋" w:cs="仿宋" w:hint="eastAsia"/>
            <w:lang w:eastAsia="zh-CN"/>
          </w:rPr>
          <w:t>(二)、环保与社会责任</w:t>
        </w:r>
        <w:r>
          <w:tab/>
        </w:r>
        <w:r>
          <w:fldChar w:fldCharType="begin"/>
        </w:r>
        <w:r>
          <w:instrText xml:space="preserve"> PAGEREF _Toc23485 \h </w:instrText>
        </w:r>
        <w:r>
          <w:fldChar w:fldCharType="separate"/>
        </w:r>
        <w:r>
          <w:t>7</w:t>
        </w:r>
        <w:r>
          <w:fldChar w:fldCharType="end"/>
        </w:r>
      </w:hyperlink>
    </w:p>
    <w:p>
      <w:pPr>
        <w:pStyle w:val="TOC1"/>
        <w:tabs>
          <w:tab w:val="right" w:leader="dot" w:pos="8306"/>
        </w:tabs>
      </w:pPr>
      <w:hyperlink w:anchor="_Toc30486" w:history="1">
        <w:r>
          <w:rPr>
            <w:rFonts w:ascii="仿宋" w:eastAsia="仿宋" w:hAnsi="仿宋" w:cs="仿宋" w:hint="eastAsia"/>
            <w:lang w:eastAsia="zh-CN"/>
          </w:rPr>
          <w:t>三、膏霜项目危机管理</w:t>
        </w:r>
        <w:r>
          <w:tab/>
        </w:r>
        <w:r>
          <w:fldChar w:fldCharType="begin"/>
        </w:r>
        <w:r>
          <w:instrText xml:space="preserve"> PAGEREF _Toc30486 \h </w:instrText>
        </w:r>
        <w:r>
          <w:fldChar w:fldCharType="separate"/>
        </w:r>
        <w:r>
          <w:t>7</w:t>
        </w:r>
        <w:r>
          <w:fldChar w:fldCharType="end"/>
        </w:r>
      </w:hyperlink>
    </w:p>
    <w:p>
      <w:pPr>
        <w:pStyle w:val="TOC2"/>
        <w:tabs>
          <w:tab w:val="right" w:leader="dot" w:pos="8306"/>
        </w:tabs>
      </w:pPr>
      <w:hyperlink w:anchor="_Toc31778" w:history="1">
        <w:r>
          <w:rPr>
            <w:rFonts w:ascii="仿宋" w:eastAsia="仿宋" w:hAnsi="仿宋" w:cs="仿宋" w:hint="eastAsia"/>
            <w:lang w:eastAsia="zh-CN"/>
          </w:rPr>
          <w:t>(一)、危机预警与识别</w:t>
        </w:r>
        <w:r>
          <w:tab/>
        </w:r>
        <w:r>
          <w:fldChar w:fldCharType="begin"/>
        </w:r>
        <w:r>
          <w:instrText xml:space="preserve"> PAGEREF _Toc31778 \h </w:instrText>
        </w:r>
        <w:r>
          <w:fldChar w:fldCharType="separate"/>
        </w:r>
        <w:r>
          <w:t>7</w:t>
        </w:r>
        <w:r>
          <w:fldChar w:fldCharType="end"/>
        </w:r>
      </w:hyperlink>
    </w:p>
    <w:p>
      <w:pPr>
        <w:pStyle w:val="TOC2"/>
        <w:tabs>
          <w:tab w:val="right" w:leader="dot" w:pos="8306"/>
        </w:tabs>
      </w:pPr>
      <w:hyperlink w:anchor="_Toc19685" w:history="1">
        <w:r>
          <w:rPr>
            <w:rFonts w:ascii="仿宋" w:eastAsia="仿宋" w:hAnsi="仿宋" w:cs="仿宋" w:hint="eastAsia"/>
            <w:lang w:eastAsia="zh-CN"/>
          </w:rPr>
          <w:t>(二)、危机应对与恢复</w:t>
        </w:r>
        <w:r>
          <w:tab/>
        </w:r>
        <w:r>
          <w:fldChar w:fldCharType="begin"/>
        </w:r>
        <w:r>
          <w:instrText xml:space="preserve"> PAGEREF _Toc19685 \h </w:instrText>
        </w:r>
        <w:r>
          <w:fldChar w:fldCharType="separate"/>
        </w:r>
        <w:r>
          <w:t>8</w:t>
        </w:r>
        <w:r>
          <w:fldChar w:fldCharType="end"/>
        </w:r>
      </w:hyperlink>
    </w:p>
    <w:p>
      <w:pPr>
        <w:pStyle w:val="TOC1"/>
        <w:tabs>
          <w:tab w:val="right" w:leader="dot" w:pos="8306"/>
        </w:tabs>
      </w:pPr>
      <w:hyperlink w:anchor="_Toc19281" w:history="1">
        <w:r>
          <w:rPr>
            <w:rFonts w:ascii="仿宋" w:eastAsia="仿宋" w:hAnsi="仿宋" w:cs="仿宋" w:hint="eastAsia"/>
            <w:lang w:eastAsia="zh-CN"/>
          </w:rPr>
          <w:t>四、膏霜项目绩效评估</w:t>
        </w:r>
        <w:r>
          <w:tab/>
        </w:r>
        <w:r>
          <w:fldChar w:fldCharType="begin"/>
        </w:r>
        <w:r>
          <w:instrText xml:space="preserve"> PAGEREF _Toc19281 \h </w:instrText>
        </w:r>
        <w:r>
          <w:fldChar w:fldCharType="separate"/>
        </w:r>
        <w:r>
          <w:t>10</w:t>
        </w:r>
        <w:r>
          <w:fldChar w:fldCharType="end"/>
        </w:r>
      </w:hyperlink>
    </w:p>
    <w:p>
      <w:pPr>
        <w:pStyle w:val="TOC2"/>
        <w:tabs>
          <w:tab w:val="right" w:leader="dot" w:pos="8306"/>
        </w:tabs>
      </w:pPr>
      <w:hyperlink w:anchor="_Toc3235" w:history="1">
        <w:r>
          <w:rPr>
            <w:rFonts w:ascii="仿宋" w:eastAsia="仿宋" w:hAnsi="仿宋" w:cs="仿宋" w:hint="eastAsia"/>
            <w:lang w:eastAsia="zh-CN"/>
          </w:rPr>
          <w:t>(一)、绩效评估指标</w:t>
        </w:r>
        <w:r>
          <w:tab/>
        </w:r>
        <w:r>
          <w:fldChar w:fldCharType="begin"/>
        </w:r>
        <w:r>
          <w:instrText xml:space="preserve"> PAGEREF _Toc3235 \h </w:instrText>
        </w:r>
        <w:r>
          <w:fldChar w:fldCharType="separate"/>
        </w:r>
        <w:r>
          <w:t>10</w:t>
        </w:r>
        <w:r>
          <w:fldChar w:fldCharType="end"/>
        </w:r>
      </w:hyperlink>
    </w:p>
    <w:p>
      <w:pPr>
        <w:pStyle w:val="TOC2"/>
        <w:tabs>
          <w:tab w:val="right" w:leader="dot" w:pos="8306"/>
        </w:tabs>
      </w:pPr>
      <w:hyperlink w:anchor="_Toc9951" w:history="1">
        <w:r>
          <w:rPr>
            <w:rFonts w:ascii="仿宋" w:eastAsia="仿宋" w:hAnsi="仿宋" w:cs="仿宋" w:hint="eastAsia"/>
            <w:lang w:eastAsia="zh-CN"/>
          </w:rPr>
          <w:t>(二)、绩效评估方法</w:t>
        </w:r>
        <w:r>
          <w:tab/>
        </w:r>
        <w:r>
          <w:fldChar w:fldCharType="begin"/>
        </w:r>
        <w:r>
          <w:instrText xml:space="preserve"> PAGEREF _Toc9951 \h </w:instrText>
        </w:r>
        <w:r>
          <w:fldChar w:fldCharType="separate"/>
        </w:r>
        <w:r>
          <w:t>11</w:t>
        </w:r>
        <w:r>
          <w:fldChar w:fldCharType="end"/>
        </w:r>
      </w:hyperlink>
    </w:p>
    <w:p>
      <w:pPr>
        <w:pStyle w:val="TOC2"/>
        <w:tabs>
          <w:tab w:val="right" w:leader="dot" w:pos="8306"/>
        </w:tabs>
      </w:pPr>
      <w:hyperlink w:anchor="_Toc16834" w:history="1">
        <w:r>
          <w:rPr>
            <w:rFonts w:ascii="仿宋" w:eastAsia="仿宋" w:hAnsi="仿宋" w:cs="仿宋" w:hint="eastAsia"/>
            <w:lang w:eastAsia="zh-CN"/>
          </w:rPr>
          <w:t>(三)、绩效评估周期</w:t>
        </w:r>
        <w:r>
          <w:tab/>
        </w:r>
        <w:r>
          <w:fldChar w:fldCharType="begin"/>
        </w:r>
        <w:r>
          <w:instrText xml:space="preserve"> PAGEREF _Toc16834 \h </w:instrText>
        </w:r>
        <w:r>
          <w:fldChar w:fldCharType="separate"/>
        </w:r>
        <w:r>
          <w:t>12</w:t>
        </w:r>
        <w:r>
          <w:fldChar w:fldCharType="end"/>
        </w:r>
      </w:hyperlink>
    </w:p>
    <w:p>
      <w:pPr>
        <w:pStyle w:val="TOC1"/>
        <w:tabs>
          <w:tab w:val="right" w:leader="dot" w:pos="8306"/>
        </w:tabs>
      </w:pPr>
      <w:hyperlink w:anchor="_Toc26567" w:history="1">
        <w:r>
          <w:rPr>
            <w:rFonts w:ascii="仿宋" w:eastAsia="仿宋" w:hAnsi="仿宋" w:cs="仿宋" w:hint="eastAsia"/>
            <w:lang w:eastAsia="zh-CN"/>
          </w:rPr>
          <w:t>五、产品规划分析</w:t>
        </w:r>
        <w:r>
          <w:tab/>
        </w:r>
        <w:r>
          <w:fldChar w:fldCharType="begin"/>
        </w:r>
        <w:r>
          <w:instrText xml:space="preserve"> PAGEREF _Toc26567 \h </w:instrText>
        </w:r>
        <w:r>
          <w:fldChar w:fldCharType="separate"/>
        </w:r>
        <w:r>
          <w:t>13</w:t>
        </w:r>
        <w:r>
          <w:fldChar w:fldCharType="end"/>
        </w:r>
      </w:hyperlink>
    </w:p>
    <w:p>
      <w:pPr>
        <w:pStyle w:val="TOC2"/>
        <w:tabs>
          <w:tab w:val="right" w:leader="dot" w:pos="8306"/>
        </w:tabs>
      </w:pPr>
      <w:hyperlink w:anchor="_Toc14173" w:history="1">
        <w:r>
          <w:rPr>
            <w:rFonts w:ascii="仿宋" w:eastAsia="仿宋" w:hAnsi="仿宋" w:cs="仿宋" w:hint="eastAsia"/>
            <w:lang w:eastAsia="zh-CN"/>
          </w:rPr>
          <w:t>(一)、产品规划</w:t>
        </w:r>
        <w:r>
          <w:tab/>
        </w:r>
        <w:r>
          <w:fldChar w:fldCharType="begin"/>
        </w:r>
        <w:r>
          <w:instrText xml:space="preserve"> PAGEREF _Toc14173 \h </w:instrText>
        </w:r>
        <w:r>
          <w:fldChar w:fldCharType="separate"/>
        </w:r>
        <w:r>
          <w:t>13</w:t>
        </w:r>
        <w:r>
          <w:fldChar w:fldCharType="end"/>
        </w:r>
      </w:hyperlink>
    </w:p>
    <w:p>
      <w:pPr>
        <w:pStyle w:val="TOC2"/>
        <w:tabs>
          <w:tab w:val="right" w:leader="dot" w:pos="8306"/>
        </w:tabs>
      </w:pPr>
      <w:hyperlink w:anchor="_Toc21144" w:history="1">
        <w:r>
          <w:rPr>
            <w:rFonts w:ascii="仿宋" w:eastAsia="仿宋" w:hAnsi="仿宋" w:cs="仿宋" w:hint="eastAsia"/>
            <w:lang w:eastAsia="zh-CN"/>
          </w:rPr>
          <w:t>(二)、建设规模</w:t>
        </w:r>
        <w:r>
          <w:tab/>
        </w:r>
        <w:r>
          <w:fldChar w:fldCharType="begin"/>
        </w:r>
        <w:r>
          <w:instrText xml:space="preserve"> PAGEREF _Toc21144 \h </w:instrText>
        </w:r>
        <w:r>
          <w:fldChar w:fldCharType="separate"/>
        </w:r>
        <w:r>
          <w:t>14</w:t>
        </w:r>
        <w:r>
          <w:fldChar w:fldCharType="end"/>
        </w:r>
      </w:hyperlink>
    </w:p>
    <w:p>
      <w:pPr>
        <w:pStyle w:val="TOC1"/>
        <w:tabs>
          <w:tab w:val="right" w:leader="dot" w:pos="8306"/>
        </w:tabs>
      </w:pPr>
      <w:hyperlink w:anchor="_Toc13861" w:history="1">
        <w:r>
          <w:rPr>
            <w:rFonts w:ascii="仿宋" w:eastAsia="仿宋" w:hAnsi="仿宋" w:cs="仿宋" w:hint="eastAsia"/>
            <w:lang w:eastAsia="zh-CN"/>
          </w:rPr>
          <w:t>六、膏霜项目概论</w:t>
        </w:r>
        <w:r>
          <w:tab/>
        </w:r>
        <w:r>
          <w:fldChar w:fldCharType="begin"/>
        </w:r>
        <w:r>
          <w:instrText xml:space="preserve"> PAGEREF _Toc13861 \h </w:instrText>
        </w:r>
        <w:r>
          <w:fldChar w:fldCharType="separate"/>
        </w:r>
        <w:r>
          <w:t>15</w:t>
        </w:r>
        <w:r>
          <w:fldChar w:fldCharType="end"/>
        </w:r>
      </w:hyperlink>
    </w:p>
    <w:p>
      <w:pPr>
        <w:pStyle w:val="TOC2"/>
        <w:tabs>
          <w:tab w:val="right" w:leader="dot" w:pos="8306"/>
        </w:tabs>
      </w:pPr>
      <w:hyperlink w:anchor="_Toc12849" w:history="1">
        <w:r>
          <w:rPr>
            <w:rFonts w:ascii="仿宋" w:eastAsia="仿宋" w:hAnsi="仿宋" w:cs="仿宋" w:hint="eastAsia"/>
            <w:lang w:eastAsia="zh-CN"/>
          </w:rPr>
          <w:t>(一)、膏霜项目概况</w:t>
        </w:r>
        <w:r>
          <w:tab/>
        </w:r>
        <w:r>
          <w:fldChar w:fldCharType="begin"/>
        </w:r>
        <w:r>
          <w:instrText xml:space="preserve"> PAGEREF _Toc12849 \h </w:instrText>
        </w:r>
        <w:r>
          <w:fldChar w:fldCharType="separate"/>
        </w:r>
        <w:r>
          <w:t>15</w:t>
        </w:r>
        <w:r>
          <w:fldChar w:fldCharType="end"/>
        </w:r>
      </w:hyperlink>
    </w:p>
    <w:p>
      <w:pPr>
        <w:pStyle w:val="TOC2"/>
        <w:tabs>
          <w:tab w:val="right" w:leader="dot" w:pos="8306"/>
        </w:tabs>
      </w:pPr>
      <w:hyperlink w:anchor="_Toc13988" w:history="1">
        <w:r>
          <w:rPr>
            <w:rFonts w:ascii="仿宋" w:eastAsia="仿宋" w:hAnsi="仿宋" w:cs="仿宋" w:hint="eastAsia"/>
            <w:lang w:eastAsia="zh-CN"/>
          </w:rPr>
          <w:t>(二)、膏霜项目目标</w:t>
        </w:r>
        <w:r>
          <w:tab/>
        </w:r>
        <w:r>
          <w:fldChar w:fldCharType="begin"/>
        </w:r>
        <w:r>
          <w:instrText xml:space="preserve"> PAGEREF _Toc13988 \h </w:instrText>
        </w:r>
        <w:r>
          <w:fldChar w:fldCharType="separate"/>
        </w:r>
        <w:r>
          <w:t>17</w:t>
        </w:r>
        <w:r>
          <w:fldChar w:fldCharType="end"/>
        </w:r>
      </w:hyperlink>
    </w:p>
    <w:p>
      <w:pPr>
        <w:pStyle w:val="TOC2"/>
        <w:tabs>
          <w:tab w:val="right" w:leader="dot" w:pos="8306"/>
        </w:tabs>
      </w:pPr>
      <w:hyperlink w:anchor="_Toc14712" w:history="1">
        <w:r>
          <w:rPr>
            <w:rFonts w:ascii="仿宋" w:eastAsia="仿宋" w:hAnsi="仿宋" w:cs="仿宋" w:hint="eastAsia"/>
            <w:lang w:eastAsia="zh-CN"/>
          </w:rPr>
          <w:t>(三)、膏霜项目提出的理由</w:t>
        </w:r>
        <w:r>
          <w:tab/>
        </w:r>
        <w:r>
          <w:fldChar w:fldCharType="begin"/>
        </w:r>
        <w:r>
          <w:instrText xml:space="preserve"> PAGEREF _Toc14712 \h </w:instrText>
        </w:r>
        <w:r>
          <w:fldChar w:fldCharType="separate"/>
        </w:r>
        <w:r>
          <w:t>18</w:t>
        </w:r>
        <w:r>
          <w:fldChar w:fldCharType="end"/>
        </w:r>
      </w:hyperlink>
    </w:p>
    <w:p>
      <w:pPr>
        <w:pStyle w:val="TOC2"/>
        <w:tabs>
          <w:tab w:val="right" w:leader="dot" w:pos="8306"/>
        </w:tabs>
      </w:pPr>
      <w:hyperlink w:anchor="_Toc21153" w:history="1">
        <w:r>
          <w:rPr>
            <w:rFonts w:ascii="仿宋" w:eastAsia="仿宋" w:hAnsi="仿宋" w:cs="仿宋" w:hint="eastAsia"/>
            <w:lang w:eastAsia="zh-CN"/>
          </w:rPr>
          <w:t>(四)、膏霜项目意义</w:t>
        </w:r>
        <w:r>
          <w:tab/>
        </w:r>
        <w:r>
          <w:fldChar w:fldCharType="begin"/>
        </w:r>
        <w:r>
          <w:instrText xml:space="preserve"> PAGEREF _Toc21153 \h </w:instrText>
        </w:r>
        <w:r>
          <w:fldChar w:fldCharType="separate"/>
        </w:r>
        <w:r>
          <w:t>19</w:t>
        </w:r>
        <w:r>
          <w:fldChar w:fldCharType="end"/>
        </w:r>
      </w:hyperlink>
    </w:p>
    <w:p>
      <w:pPr>
        <w:pStyle w:val="TOC2"/>
        <w:tabs>
          <w:tab w:val="right" w:leader="dot" w:pos="8306"/>
        </w:tabs>
      </w:pPr>
      <w:hyperlink w:anchor="_Toc27563" w:history="1">
        <w:r>
          <w:rPr>
            <w:rFonts w:ascii="仿宋" w:eastAsia="仿宋" w:hAnsi="仿宋" w:cs="仿宋" w:hint="eastAsia"/>
            <w:lang w:eastAsia="zh-CN"/>
          </w:rPr>
          <w:t>(五)、膏霜项目背景</w:t>
        </w:r>
        <w:r>
          <w:tab/>
        </w:r>
        <w:r>
          <w:fldChar w:fldCharType="begin"/>
        </w:r>
        <w:r>
          <w:instrText xml:space="preserve"> PAGEREF _Toc27563 \h </w:instrText>
        </w:r>
        <w:r>
          <w:fldChar w:fldCharType="separate"/>
        </w:r>
        <w:r>
          <w:t>20</w:t>
        </w:r>
        <w:r>
          <w:fldChar w:fldCharType="end"/>
        </w:r>
      </w:hyperlink>
    </w:p>
    <w:p>
      <w:pPr>
        <w:pStyle w:val="TOC1"/>
        <w:tabs>
          <w:tab w:val="right" w:leader="dot" w:pos="8306"/>
        </w:tabs>
      </w:pPr>
      <w:hyperlink w:anchor="_Toc22190" w:history="1">
        <w:r>
          <w:rPr>
            <w:rFonts w:ascii="仿宋" w:eastAsia="仿宋" w:hAnsi="仿宋" w:cs="仿宋" w:hint="eastAsia"/>
            <w:lang w:eastAsia="zh-CN"/>
          </w:rPr>
          <w:t>七、膏霜项目人力资源培养与发展</w:t>
        </w:r>
        <w:r>
          <w:tab/>
        </w:r>
        <w:r>
          <w:fldChar w:fldCharType="begin"/>
        </w:r>
        <w:r>
          <w:instrText xml:space="preserve"> PAGEREF _Toc22190 \h </w:instrText>
        </w:r>
        <w:r>
          <w:fldChar w:fldCharType="separate"/>
        </w:r>
        <w:r>
          <w:t>21</w:t>
        </w:r>
        <w:r>
          <w:fldChar w:fldCharType="end"/>
        </w:r>
      </w:hyperlink>
    </w:p>
    <w:p>
      <w:pPr>
        <w:pStyle w:val="TOC2"/>
        <w:tabs>
          <w:tab w:val="right" w:leader="dot" w:pos="8306"/>
        </w:tabs>
      </w:pPr>
      <w:hyperlink w:anchor="_Toc2099" w:history="1">
        <w:r>
          <w:rPr>
            <w:rFonts w:ascii="仿宋" w:eastAsia="仿宋" w:hAnsi="仿宋" w:cs="仿宋" w:hint="eastAsia"/>
            <w:lang w:eastAsia="zh-CN"/>
          </w:rPr>
          <w:t>(一)、人才需求与规划</w:t>
        </w:r>
        <w:r>
          <w:tab/>
        </w:r>
        <w:r>
          <w:fldChar w:fldCharType="begin"/>
        </w:r>
        <w:r>
          <w:instrText xml:space="preserve"> PAGEREF _Toc2099 \h </w:instrText>
        </w:r>
        <w:r>
          <w:fldChar w:fldCharType="separate"/>
        </w:r>
        <w:r>
          <w:t>21</w:t>
        </w:r>
        <w:r>
          <w:fldChar w:fldCharType="end"/>
        </w:r>
      </w:hyperlink>
    </w:p>
    <w:p>
      <w:pPr>
        <w:pStyle w:val="TOC2"/>
        <w:tabs>
          <w:tab w:val="right" w:leader="dot" w:pos="8306"/>
        </w:tabs>
      </w:pPr>
      <w:hyperlink w:anchor="_Toc7465" w:history="1">
        <w:r>
          <w:rPr>
            <w:rFonts w:ascii="仿宋" w:eastAsia="仿宋" w:hAnsi="仿宋" w:cs="仿宋" w:hint="eastAsia"/>
            <w:lang w:eastAsia="zh-CN"/>
          </w:rPr>
          <w:t>(二)、培训与发展计划</w:t>
        </w:r>
        <w:r>
          <w:tab/>
        </w:r>
        <w:r>
          <w:fldChar w:fldCharType="begin"/>
        </w:r>
        <w:r>
          <w:instrText xml:space="preserve"> PAGEREF _Toc7465 \h </w:instrText>
        </w:r>
        <w:r>
          <w:fldChar w:fldCharType="separate"/>
        </w:r>
        <w:r>
          <w:t>21</w:t>
        </w:r>
        <w:r>
          <w:fldChar w:fldCharType="end"/>
        </w:r>
      </w:hyperlink>
    </w:p>
    <w:p>
      <w:pPr>
        <w:pStyle w:val="TOC1"/>
        <w:tabs>
          <w:tab w:val="right" w:leader="dot" w:pos="8306"/>
        </w:tabs>
      </w:pPr>
      <w:hyperlink w:anchor="_Toc7720" w:history="1">
        <w:r>
          <w:rPr>
            <w:rFonts w:ascii="仿宋" w:eastAsia="仿宋" w:hAnsi="仿宋" w:cs="仿宋" w:hint="eastAsia"/>
            <w:lang w:eastAsia="zh-CN"/>
          </w:rPr>
          <w:t>八、膏霜项目社会影响</w:t>
        </w:r>
        <w:r>
          <w:tab/>
        </w:r>
        <w:r>
          <w:fldChar w:fldCharType="begin"/>
        </w:r>
        <w:r>
          <w:instrText xml:space="preserve"> PAGEREF _Toc7720 \h </w:instrText>
        </w:r>
        <w:r>
          <w:fldChar w:fldCharType="separate"/>
        </w:r>
        <w:r>
          <w:t>22</w:t>
        </w:r>
        <w:r>
          <w:fldChar w:fldCharType="end"/>
        </w:r>
      </w:hyperlink>
    </w:p>
    <w:p>
      <w:pPr>
        <w:pStyle w:val="TOC2"/>
        <w:tabs>
          <w:tab w:val="right" w:leader="dot" w:pos="8306"/>
        </w:tabs>
      </w:pPr>
      <w:hyperlink w:anchor="_Toc26164" w:history="1">
        <w:r>
          <w:rPr>
            <w:rFonts w:ascii="仿宋" w:eastAsia="仿宋" w:hAnsi="仿宋" w:cs="仿宋" w:hint="eastAsia"/>
            <w:lang w:eastAsia="zh-CN"/>
          </w:rPr>
          <w:t>(一)、社会责任与义务</w:t>
        </w:r>
        <w:r>
          <w:tab/>
        </w:r>
        <w:r>
          <w:fldChar w:fldCharType="begin"/>
        </w:r>
        <w:r>
          <w:instrText xml:space="preserve"> PAGEREF _Toc26164 \h </w:instrText>
        </w:r>
        <w:r>
          <w:fldChar w:fldCharType="separate"/>
        </w:r>
        <w:r>
          <w:t>22</w:t>
        </w:r>
        <w:r>
          <w:fldChar w:fldCharType="end"/>
        </w:r>
      </w:hyperlink>
    </w:p>
    <w:p>
      <w:pPr>
        <w:pStyle w:val="TOC2"/>
        <w:tabs>
          <w:tab w:val="right" w:leader="dot" w:pos="8306"/>
        </w:tabs>
      </w:pPr>
      <w:hyperlink w:anchor="_Toc19689" w:history="1">
        <w:r>
          <w:rPr>
            <w:rFonts w:ascii="仿宋" w:eastAsia="仿宋" w:hAnsi="仿宋" w:cs="仿宋" w:hint="eastAsia"/>
            <w:lang w:eastAsia="zh-CN"/>
          </w:rPr>
          <w:t>(二)、社会参与与沟通</w:t>
        </w:r>
        <w:r>
          <w:tab/>
        </w:r>
        <w:r>
          <w:fldChar w:fldCharType="begin"/>
        </w:r>
        <w:r>
          <w:instrText xml:space="preserve"> PAGEREF _Toc19689 \h </w:instrText>
        </w:r>
        <w:r>
          <w:fldChar w:fldCharType="separate"/>
        </w:r>
        <w:r>
          <w:t>23</w:t>
        </w:r>
        <w:r>
          <w:fldChar w:fldCharType="end"/>
        </w:r>
      </w:hyperlink>
    </w:p>
    <w:p>
      <w:pPr>
        <w:pStyle w:val="TOC1"/>
        <w:tabs>
          <w:tab w:val="right" w:leader="dot" w:pos="8306"/>
        </w:tabs>
      </w:pPr>
      <w:hyperlink w:anchor="_Toc15468" w:history="1">
        <w:r>
          <w:rPr>
            <w:rFonts w:ascii="仿宋" w:eastAsia="仿宋" w:hAnsi="仿宋" w:cs="仿宋" w:hint="eastAsia"/>
            <w:lang w:eastAsia="zh-CN"/>
          </w:rPr>
          <w:t>九、膏霜项目环境影响分析</w:t>
        </w:r>
        <w:r>
          <w:tab/>
        </w:r>
        <w:r>
          <w:fldChar w:fldCharType="begin"/>
        </w:r>
        <w:r>
          <w:instrText xml:space="preserve"> PAGEREF _Toc15468 \h </w:instrText>
        </w:r>
        <w:r>
          <w:fldChar w:fldCharType="separate"/>
        </w:r>
        <w:r>
          <w:t>24</w:t>
        </w:r>
        <w:r>
          <w:fldChar w:fldCharType="end"/>
        </w:r>
      </w:hyperlink>
    </w:p>
    <w:p>
      <w:pPr>
        <w:pStyle w:val="TOC2"/>
        <w:tabs>
          <w:tab w:val="right" w:leader="dot" w:pos="8306"/>
        </w:tabs>
      </w:pPr>
      <w:hyperlink w:anchor="_Toc8817" w:history="1">
        <w:r>
          <w:rPr>
            <w:rFonts w:ascii="仿宋" w:eastAsia="仿宋" w:hAnsi="仿宋" w:cs="仿宋" w:hint="eastAsia"/>
            <w:lang w:eastAsia="zh-CN"/>
          </w:rPr>
          <w:t>(一)、建设区域环境质量现状</w:t>
        </w:r>
        <w:r>
          <w:tab/>
        </w:r>
        <w:r>
          <w:fldChar w:fldCharType="begin"/>
        </w:r>
        <w:r>
          <w:instrText xml:space="preserve"> PAGEREF _Toc8817 \h </w:instrText>
        </w:r>
        <w:r>
          <w:fldChar w:fldCharType="separate"/>
        </w:r>
        <w:r>
          <w:t>24</w:t>
        </w:r>
        <w:r>
          <w:fldChar w:fldCharType="end"/>
        </w:r>
      </w:hyperlink>
    </w:p>
    <w:p>
      <w:pPr>
        <w:pStyle w:val="TOC2"/>
        <w:tabs>
          <w:tab w:val="right" w:leader="dot" w:pos="8306"/>
        </w:tabs>
      </w:pPr>
      <w:hyperlink w:anchor="_Toc13419" w:history="1">
        <w:r>
          <w:rPr>
            <w:rFonts w:ascii="仿宋" w:eastAsia="仿宋" w:hAnsi="仿宋" w:cs="仿宋" w:hint="eastAsia"/>
            <w:lang w:eastAsia="zh-CN"/>
          </w:rPr>
          <w:t>(二)、建设期环境保护</w:t>
        </w:r>
        <w:r>
          <w:tab/>
        </w:r>
        <w:r>
          <w:fldChar w:fldCharType="begin"/>
        </w:r>
        <w:r>
          <w:instrText xml:space="preserve"> PAGEREF _Toc13419 \h </w:instrText>
        </w:r>
        <w:r>
          <w:fldChar w:fldCharType="separate"/>
        </w:r>
        <w:r>
          <w:t>25</w:t>
        </w:r>
        <w:r>
          <w:fldChar w:fldCharType="end"/>
        </w:r>
      </w:hyperlink>
    </w:p>
    <w:p>
      <w:pPr>
        <w:pStyle w:val="TOC2"/>
        <w:tabs>
          <w:tab w:val="right" w:leader="dot" w:pos="8306"/>
        </w:tabs>
      </w:pPr>
      <w:hyperlink w:anchor="_Toc19790" w:history="1">
        <w:r>
          <w:rPr>
            <w:rFonts w:ascii="仿宋" w:eastAsia="仿宋" w:hAnsi="仿宋" w:cs="仿宋" w:hint="eastAsia"/>
            <w:lang w:eastAsia="zh-CN"/>
          </w:rPr>
          <w:t>(三)、运营期环境保护</w:t>
        </w:r>
        <w:r>
          <w:tab/>
        </w:r>
        <w:r>
          <w:fldChar w:fldCharType="begin"/>
        </w:r>
        <w:r>
          <w:instrText xml:space="preserve"> PAGEREF _Toc19790 \h </w:instrText>
        </w:r>
        <w:r>
          <w:fldChar w:fldCharType="separate"/>
        </w:r>
        <w:r>
          <w:t>26</w:t>
        </w:r>
        <w:r>
          <w:fldChar w:fldCharType="end"/>
        </w:r>
      </w:hyperlink>
    </w:p>
    <w:p>
      <w:pPr>
        <w:pStyle w:val="TOC2"/>
        <w:tabs>
          <w:tab w:val="right" w:leader="dot" w:pos="8306"/>
        </w:tabs>
      </w:pPr>
      <w:hyperlink w:anchor="_Toc1377" w:history="1">
        <w:r>
          <w:rPr>
            <w:rFonts w:ascii="仿宋" w:eastAsia="仿宋" w:hAnsi="仿宋" w:cs="仿宋" w:hint="eastAsia"/>
            <w:lang w:eastAsia="zh-CN"/>
          </w:rPr>
          <w:t>(四)、膏霜项目建设对区域经济的影响</w:t>
        </w:r>
        <w:r>
          <w:tab/>
        </w:r>
        <w:r>
          <w:fldChar w:fldCharType="begin"/>
        </w:r>
        <w:r>
          <w:instrText xml:space="preserve"> PAGEREF _Toc1377 \h </w:instrText>
        </w:r>
        <w:r>
          <w:fldChar w:fldCharType="separate"/>
        </w:r>
        <w:r>
          <w:t>28</w:t>
        </w:r>
        <w:r>
          <w:fldChar w:fldCharType="end"/>
        </w:r>
      </w:hyperlink>
    </w:p>
    <w:p>
      <w:pPr>
        <w:pStyle w:val="TOC2"/>
        <w:tabs>
          <w:tab w:val="right" w:leader="dot" w:pos="8306"/>
        </w:tabs>
      </w:pPr>
      <w:hyperlink w:anchor="_Toc18282" w:history="1">
        <w:r>
          <w:rPr>
            <w:rFonts w:ascii="仿宋" w:eastAsia="仿宋" w:hAnsi="仿宋" w:cs="仿宋" w:hint="eastAsia"/>
            <w:lang w:eastAsia="zh-CN"/>
          </w:rPr>
          <w:t>(五)、废弃物处理</w:t>
        </w:r>
        <w:r>
          <w:tab/>
        </w:r>
        <w:r>
          <w:fldChar w:fldCharType="begin"/>
        </w:r>
        <w:r>
          <w:instrText xml:space="preserve"> PAGEREF _Toc18282 \h </w:instrText>
        </w:r>
        <w:r>
          <w:fldChar w:fldCharType="separate"/>
        </w:r>
        <w:r>
          <w:t>29</w:t>
        </w:r>
        <w:r>
          <w:fldChar w:fldCharType="end"/>
        </w:r>
      </w:hyperlink>
    </w:p>
    <w:p>
      <w:pPr>
        <w:pStyle w:val="TOC2"/>
        <w:tabs>
          <w:tab w:val="right" w:leader="dot" w:pos="8306"/>
        </w:tabs>
      </w:pPr>
      <w:hyperlink w:anchor="_Toc11062" w:history="1">
        <w:r>
          <w:rPr>
            <w:rFonts w:ascii="仿宋" w:eastAsia="仿宋" w:hAnsi="仿宋" w:cs="仿宋" w:hint="eastAsia"/>
            <w:lang w:eastAsia="zh-CN"/>
          </w:rPr>
          <w:t>(六)、特殊环境影响分析</w:t>
        </w:r>
        <w:r>
          <w:tab/>
        </w:r>
        <w:r>
          <w:fldChar w:fldCharType="begin"/>
        </w:r>
        <w:r>
          <w:instrText xml:space="preserve"> PAGEREF _Toc11062 \h </w:instrText>
        </w:r>
        <w:r>
          <w:fldChar w:fldCharType="separate"/>
        </w:r>
        <w:r>
          <w:t>31</w:t>
        </w:r>
        <w:r>
          <w:fldChar w:fldCharType="end"/>
        </w:r>
      </w:hyperlink>
    </w:p>
    <w:p>
      <w:pPr>
        <w:pStyle w:val="TOC2"/>
        <w:tabs>
          <w:tab w:val="right" w:leader="dot" w:pos="8306"/>
        </w:tabs>
      </w:pPr>
      <w:hyperlink w:anchor="_Toc2056" w:history="1">
        <w:r>
          <w:rPr>
            <w:rFonts w:ascii="仿宋" w:eastAsia="仿宋" w:hAnsi="仿宋" w:cs="仿宋" w:hint="eastAsia"/>
            <w:lang w:eastAsia="zh-CN"/>
          </w:rPr>
          <w:t>(七)、清洁生产</w:t>
        </w:r>
        <w:r>
          <w:tab/>
        </w:r>
        <w:r>
          <w:fldChar w:fldCharType="begin"/>
        </w:r>
        <w:r>
          <w:instrText xml:space="preserve"> PAGEREF _Toc2056 \h </w:instrText>
        </w:r>
        <w:r>
          <w:fldChar w:fldCharType="separate"/>
        </w:r>
        <w:r>
          <w:t>32</w:t>
        </w:r>
        <w:r>
          <w:fldChar w:fldCharType="end"/>
        </w:r>
      </w:hyperlink>
    </w:p>
    <w:p>
      <w:pPr>
        <w:pStyle w:val="TOC2"/>
        <w:tabs>
          <w:tab w:val="right" w:leader="dot" w:pos="8306"/>
        </w:tabs>
      </w:pPr>
      <w:hyperlink w:anchor="_Toc1826" w:history="1">
        <w:r>
          <w:rPr>
            <w:rFonts w:ascii="仿宋" w:eastAsia="仿宋" w:hAnsi="仿宋" w:cs="仿宋" w:hint="eastAsia"/>
            <w:lang w:eastAsia="zh-CN"/>
          </w:rPr>
          <w:t>(八)、环境保护综合评价</w:t>
        </w:r>
        <w:r>
          <w:tab/>
        </w:r>
        <w:r>
          <w:fldChar w:fldCharType="begin"/>
        </w:r>
        <w:r>
          <w:instrText xml:space="preserve"> PAGEREF _Toc1826 \h </w:instrText>
        </w:r>
        <w:r>
          <w:fldChar w:fldCharType="separate"/>
        </w:r>
        <w:r>
          <w:t>33</w:t>
        </w:r>
        <w:r>
          <w:fldChar w:fldCharType="end"/>
        </w:r>
      </w:hyperlink>
    </w:p>
    <w:p>
      <w:pPr>
        <w:pStyle w:val="TOC1"/>
        <w:tabs>
          <w:tab w:val="right" w:leader="dot" w:pos="8306"/>
        </w:tabs>
      </w:pPr>
      <w:hyperlink w:anchor="_Toc32407" w:history="1">
        <w:r>
          <w:rPr>
            <w:rFonts w:ascii="仿宋" w:eastAsia="仿宋" w:hAnsi="仿宋" w:cs="仿宋" w:hint="eastAsia"/>
            <w:lang w:eastAsia="zh-CN"/>
          </w:rPr>
          <w:t>十、膏霜项目技术管理</w:t>
        </w:r>
        <w:r>
          <w:tab/>
        </w:r>
        <w:r>
          <w:fldChar w:fldCharType="begin"/>
        </w:r>
        <w:r>
          <w:instrText xml:space="preserve"> PAGEREF _Toc32407 \h </w:instrText>
        </w:r>
        <w:r>
          <w:fldChar w:fldCharType="separate"/>
        </w:r>
        <w:r>
          <w:t>34</w:t>
        </w:r>
        <w:r>
          <w:fldChar w:fldCharType="end"/>
        </w:r>
      </w:hyperlink>
    </w:p>
    <w:p>
      <w:pPr>
        <w:pStyle w:val="TOC2"/>
        <w:tabs>
          <w:tab w:val="right" w:leader="dot" w:pos="8306"/>
        </w:tabs>
      </w:pPr>
      <w:hyperlink w:anchor="_Toc22938" w:history="1">
        <w:r>
          <w:rPr>
            <w:rFonts w:ascii="仿宋" w:eastAsia="仿宋" w:hAnsi="仿宋" w:cs="仿宋" w:hint="eastAsia"/>
            <w:lang w:eastAsia="zh-CN"/>
          </w:rPr>
          <w:t>(一)、技术方案选用方向</w:t>
        </w:r>
        <w:r>
          <w:tab/>
        </w:r>
        <w:r>
          <w:fldChar w:fldCharType="begin"/>
        </w:r>
        <w:r>
          <w:instrText xml:space="preserve"> PAGEREF _Toc22938 \h </w:instrText>
        </w:r>
        <w:r>
          <w:fldChar w:fldCharType="separate"/>
        </w:r>
        <w:r>
          <w:t>34</w:t>
        </w:r>
        <w:r>
          <w:fldChar w:fldCharType="end"/>
        </w:r>
      </w:hyperlink>
    </w:p>
    <w:p>
      <w:pPr>
        <w:pStyle w:val="TOC2"/>
        <w:tabs>
          <w:tab w:val="right" w:leader="dot" w:pos="8306"/>
        </w:tabs>
      </w:pPr>
      <w:hyperlink w:anchor="_Toc25944" w:history="1">
        <w:r>
          <w:rPr>
            <w:rFonts w:ascii="仿宋" w:eastAsia="仿宋" w:hAnsi="仿宋" w:cs="仿宋" w:hint="eastAsia"/>
            <w:lang w:eastAsia="zh-CN"/>
          </w:rPr>
          <w:t>(二)、工艺技术方案选用原则</w:t>
        </w:r>
        <w:r>
          <w:tab/>
        </w:r>
        <w:r>
          <w:fldChar w:fldCharType="begin"/>
        </w:r>
        <w:r>
          <w:instrText xml:space="preserve"> PAGEREF _Toc25944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1" w:history="1">
        <w:r>
          <w:rPr>
            <w:rFonts w:ascii="仿宋" w:eastAsia="仿宋" w:hAnsi="仿宋" w:cs="仿宋" w:hint="eastAsia"/>
            <w:lang w:eastAsia="zh-CN"/>
          </w:rPr>
          <w:t>(三)、工艺技术方案要求</w:t>
        </w:r>
        <w:r>
          <w:tab/>
        </w:r>
        <w:r>
          <w:fldChar w:fldCharType="begin"/>
        </w:r>
        <w:r>
          <w:instrText xml:space="preserve"> PAGEREF _Toc2301 \h </w:instrText>
        </w:r>
        <w:r>
          <w:fldChar w:fldCharType="separate"/>
        </w:r>
        <w:r>
          <w:t>38</w:t>
        </w:r>
        <w:r>
          <w:fldChar w:fldCharType="end"/>
        </w:r>
      </w:hyperlink>
    </w:p>
    <w:p>
      <w:pPr>
        <w:pStyle w:val="TOC1"/>
        <w:tabs>
          <w:tab w:val="right" w:leader="dot" w:pos="8306"/>
        </w:tabs>
      </w:pPr>
      <w:hyperlink w:anchor="_Toc12768" w:history="1">
        <w:r>
          <w:rPr>
            <w:rFonts w:ascii="仿宋" w:eastAsia="仿宋" w:hAnsi="仿宋" w:cs="仿宋" w:hint="eastAsia"/>
            <w:lang w:eastAsia="zh-CN"/>
          </w:rPr>
          <w:t>十一、膏霜项目风险管理</w:t>
        </w:r>
        <w:r>
          <w:tab/>
        </w:r>
        <w:r>
          <w:fldChar w:fldCharType="begin"/>
        </w:r>
        <w:r>
          <w:instrText xml:space="preserve"> PAGEREF _Toc12768 \h </w:instrText>
        </w:r>
        <w:r>
          <w:fldChar w:fldCharType="separate"/>
        </w:r>
        <w:r>
          <w:t>40</w:t>
        </w:r>
        <w:r>
          <w:fldChar w:fldCharType="end"/>
        </w:r>
      </w:hyperlink>
    </w:p>
    <w:p>
      <w:pPr>
        <w:pStyle w:val="TOC2"/>
        <w:tabs>
          <w:tab w:val="right" w:leader="dot" w:pos="8306"/>
        </w:tabs>
      </w:pPr>
      <w:hyperlink w:anchor="_Toc626" w:history="1">
        <w:r>
          <w:rPr>
            <w:rFonts w:ascii="仿宋" w:eastAsia="仿宋" w:hAnsi="仿宋" w:cs="仿宋" w:hint="eastAsia"/>
            <w:lang w:eastAsia="zh-CN"/>
          </w:rPr>
          <w:t>(一)、风险识别与评估</w:t>
        </w:r>
        <w:r>
          <w:tab/>
        </w:r>
        <w:r>
          <w:fldChar w:fldCharType="begin"/>
        </w:r>
        <w:r>
          <w:instrText xml:space="preserve"> PAGEREF _Toc626 \h </w:instrText>
        </w:r>
        <w:r>
          <w:fldChar w:fldCharType="separate"/>
        </w:r>
        <w:r>
          <w:t>40</w:t>
        </w:r>
        <w:r>
          <w:fldChar w:fldCharType="end"/>
        </w:r>
      </w:hyperlink>
    </w:p>
    <w:p>
      <w:pPr>
        <w:pStyle w:val="TOC2"/>
        <w:tabs>
          <w:tab w:val="right" w:leader="dot" w:pos="8306"/>
        </w:tabs>
      </w:pPr>
      <w:hyperlink w:anchor="_Toc23293" w:history="1">
        <w:r>
          <w:rPr>
            <w:rFonts w:ascii="仿宋" w:eastAsia="仿宋" w:hAnsi="仿宋" w:cs="仿宋" w:hint="eastAsia"/>
            <w:lang w:eastAsia="zh-CN"/>
          </w:rPr>
          <w:t>(二)、风险应对策略</w:t>
        </w:r>
        <w:r>
          <w:tab/>
        </w:r>
        <w:r>
          <w:fldChar w:fldCharType="begin"/>
        </w:r>
        <w:r>
          <w:instrText xml:space="preserve"> PAGEREF _Toc23293 \h </w:instrText>
        </w:r>
        <w:r>
          <w:fldChar w:fldCharType="separate"/>
        </w:r>
        <w:r>
          <w:t>41</w:t>
        </w:r>
        <w:r>
          <w:fldChar w:fldCharType="end"/>
        </w:r>
      </w:hyperlink>
    </w:p>
    <w:p>
      <w:pPr>
        <w:pStyle w:val="TOC2"/>
        <w:tabs>
          <w:tab w:val="right" w:leader="dot" w:pos="8306"/>
        </w:tabs>
      </w:pPr>
      <w:hyperlink w:anchor="_Toc11976" w:history="1">
        <w:r>
          <w:rPr>
            <w:rFonts w:ascii="仿宋" w:eastAsia="仿宋" w:hAnsi="仿宋" w:cs="仿宋" w:hint="eastAsia"/>
            <w:lang w:eastAsia="zh-CN"/>
          </w:rPr>
          <w:t>(三)、风险监控与控制</w:t>
        </w:r>
        <w:r>
          <w:tab/>
        </w:r>
        <w:r>
          <w:fldChar w:fldCharType="begin"/>
        </w:r>
        <w:r>
          <w:instrText xml:space="preserve"> PAGEREF _Toc11976 \h </w:instrText>
        </w:r>
        <w:r>
          <w:fldChar w:fldCharType="separate"/>
        </w:r>
        <w:r>
          <w:t>43</w:t>
        </w:r>
        <w:r>
          <w:fldChar w:fldCharType="end"/>
        </w:r>
      </w:hyperlink>
    </w:p>
    <w:p>
      <w:pPr>
        <w:pStyle w:val="TOC1"/>
        <w:tabs>
          <w:tab w:val="right" w:leader="dot" w:pos="8306"/>
        </w:tabs>
      </w:pPr>
      <w:hyperlink w:anchor="_Toc9873" w:history="1">
        <w:r>
          <w:rPr>
            <w:rFonts w:ascii="仿宋" w:eastAsia="仿宋" w:hAnsi="仿宋" w:cs="仿宋" w:hint="eastAsia"/>
            <w:lang w:eastAsia="zh-CN"/>
          </w:rPr>
          <w:t>十二、膏霜项目创新与研发</w:t>
        </w:r>
        <w:r>
          <w:tab/>
        </w:r>
        <w:r>
          <w:fldChar w:fldCharType="begin"/>
        </w:r>
        <w:r>
          <w:instrText xml:space="preserve"> PAGEREF _Toc9873 \h </w:instrText>
        </w:r>
        <w:r>
          <w:fldChar w:fldCharType="separate"/>
        </w:r>
        <w:r>
          <w:t>44</w:t>
        </w:r>
        <w:r>
          <w:fldChar w:fldCharType="end"/>
        </w:r>
      </w:hyperlink>
    </w:p>
    <w:p>
      <w:pPr>
        <w:pStyle w:val="TOC2"/>
        <w:tabs>
          <w:tab w:val="right" w:leader="dot" w:pos="8306"/>
        </w:tabs>
      </w:pPr>
      <w:hyperlink w:anchor="_Toc868" w:history="1">
        <w:r>
          <w:rPr>
            <w:rFonts w:ascii="仿宋" w:eastAsia="仿宋" w:hAnsi="仿宋" w:cs="仿宋" w:hint="eastAsia"/>
            <w:lang w:eastAsia="zh-CN"/>
          </w:rPr>
          <w:t>(一)、创新策略与方向</w:t>
        </w:r>
        <w:r>
          <w:tab/>
        </w:r>
        <w:r>
          <w:fldChar w:fldCharType="begin"/>
        </w:r>
        <w:r>
          <w:instrText xml:space="preserve"> PAGEREF _Toc868 \h </w:instrText>
        </w:r>
        <w:r>
          <w:fldChar w:fldCharType="separate"/>
        </w:r>
        <w:r>
          <w:t>44</w:t>
        </w:r>
        <w:r>
          <w:fldChar w:fldCharType="end"/>
        </w:r>
      </w:hyperlink>
    </w:p>
    <w:p>
      <w:pPr>
        <w:pStyle w:val="TOC2"/>
        <w:tabs>
          <w:tab w:val="right" w:leader="dot" w:pos="8306"/>
        </w:tabs>
      </w:pPr>
      <w:hyperlink w:anchor="_Toc1877" w:history="1">
        <w:r>
          <w:rPr>
            <w:rFonts w:ascii="仿宋" w:eastAsia="仿宋" w:hAnsi="仿宋" w:cs="仿宋" w:hint="eastAsia"/>
            <w:lang w:eastAsia="zh-CN"/>
          </w:rPr>
          <w:t>(二)、研发规划与投入</w:t>
        </w:r>
        <w:r>
          <w:tab/>
        </w:r>
        <w:r>
          <w:fldChar w:fldCharType="begin"/>
        </w:r>
        <w:r>
          <w:instrText xml:space="preserve"> PAGEREF _Toc1877 \h </w:instrText>
        </w:r>
        <w:r>
          <w:fldChar w:fldCharType="separate"/>
        </w:r>
        <w:r>
          <w:t>45</w:t>
        </w:r>
        <w:r>
          <w:fldChar w:fldCharType="end"/>
        </w:r>
      </w:hyperlink>
    </w:p>
    <w:p>
      <w:pPr>
        <w:pStyle w:val="TOC1"/>
        <w:tabs>
          <w:tab w:val="right" w:leader="dot" w:pos="8306"/>
        </w:tabs>
      </w:pPr>
      <w:hyperlink w:anchor="_Toc14198" w:history="1">
        <w:r>
          <w:rPr>
            <w:rFonts w:ascii="仿宋" w:eastAsia="仿宋" w:hAnsi="仿宋" w:cs="仿宋" w:hint="eastAsia"/>
            <w:lang w:eastAsia="zh-CN"/>
          </w:rPr>
          <w:t>十三、膏霜项目治理与监督</w:t>
        </w:r>
        <w:r>
          <w:tab/>
        </w:r>
        <w:r>
          <w:fldChar w:fldCharType="begin"/>
        </w:r>
        <w:r>
          <w:instrText xml:space="preserve"> PAGEREF _Toc14198 \h </w:instrText>
        </w:r>
        <w:r>
          <w:fldChar w:fldCharType="separate"/>
        </w:r>
        <w:r>
          <w:t>47</w:t>
        </w:r>
        <w:r>
          <w:fldChar w:fldCharType="end"/>
        </w:r>
      </w:hyperlink>
    </w:p>
    <w:p>
      <w:pPr>
        <w:pStyle w:val="TOC2"/>
        <w:tabs>
          <w:tab w:val="right" w:leader="dot" w:pos="8306"/>
        </w:tabs>
      </w:pPr>
      <w:hyperlink w:anchor="_Toc4517" w:history="1">
        <w:r>
          <w:rPr>
            <w:rFonts w:ascii="仿宋" w:eastAsia="仿宋" w:hAnsi="仿宋" w:cs="仿宋" w:hint="eastAsia"/>
            <w:lang w:eastAsia="zh-CN"/>
          </w:rPr>
          <w:t>(一)、膏霜项目治理结构</w:t>
        </w:r>
        <w:r>
          <w:tab/>
        </w:r>
        <w:r>
          <w:fldChar w:fldCharType="begin"/>
        </w:r>
        <w:r>
          <w:instrText xml:space="preserve"> PAGEREF _Toc4517 \h </w:instrText>
        </w:r>
        <w:r>
          <w:fldChar w:fldCharType="separate"/>
        </w:r>
        <w:r>
          <w:t>47</w:t>
        </w:r>
        <w:r>
          <w:fldChar w:fldCharType="end"/>
        </w:r>
      </w:hyperlink>
    </w:p>
    <w:p>
      <w:pPr>
        <w:pStyle w:val="TOC2"/>
        <w:tabs>
          <w:tab w:val="right" w:leader="dot" w:pos="8306"/>
        </w:tabs>
      </w:pPr>
      <w:hyperlink w:anchor="_Toc10259" w:history="1">
        <w:r>
          <w:rPr>
            <w:rFonts w:ascii="仿宋" w:eastAsia="仿宋" w:hAnsi="仿宋" w:cs="仿宋" w:hint="eastAsia"/>
            <w:lang w:eastAsia="zh-CN"/>
          </w:rPr>
          <w:t>(二)、监督与审计</w:t>
        </w:r>
        <w:r>
          <w:tab/>
        </w:r>
        <w:r>
          <w:fldChar w:fldCharType="begin"/>
        </w:r>
        <w:r>
          <w:instrText xml:space="preserve"> PAGEREF _Toc10259 \h </w:instrText>
        </w:r>
        <w:r>
          <w:fldChar w:fldCharType="separate"/>
        </w:r>
        <w:r>
          <w:t>48</w:t>
        </w:r>
        <w:r>
          <w:fldChar w:fldCharType="end"/>
        </w:r>
      </w:hyperlink>
    </w:p>
    <w:p>
      <w:pPr>
        <w:pStyle w:val="TOC1"/>
        <w:tabs>
          <w:tab w:val="right" w:leader="dot" w:pos="8306"/>
        </w:tabs>
      </w:pPr>
      <w:hyperlink w:anchor="_Toc1990" w:history="1">
        <w:r>
          <w:rPr>
            <w:rFonts w:ascii="仿宋" w:eastAsia="仿宋" w:hAnsi="仿宋" w:cs="仿宋" w:hint="eastAsia"/>
            <w:lang w:eastAsia="zh-CN"/>
          </w:rPr>
          <w:t>十四、质量管理体系</w:t>
        </w:r>
        <w:r>
          <w:tab/>
        </w:r>
        <w:r>
          <w:fldChar w:fldCharType="begin"/>
        </w:r>
        <w:r>
          <w:instrText xml:space="preserve"> PAGEREF _Toc1990 \h </w:instrText>
        </w:r>
        <w:r>
          <w:fldChar w:fldCharType="separate"/>
        </w:r>
        <w:r>
          <w:t>49</w:t>
        </w:r>
        <w:r>
          <w:fldChar w:fldCharType="end"/>
        </w:r>
      </w:hyperlink>
    </w:p>
    <w:p>
      <w:pPr>
        <w:pStyle w:val="TOC2"/>
        <w:tabs>
          <w:tab w:val="right" w:leader="dot" w:pos="8306"/>
        </w:tabs>
      </w:pPr>
      <w:hyperlink w:anchor="_Toc2536" w:history="1">
        <w:r>
          <w:rPr>
            <w:rFonts w:ascii="仿宋" w:eastAsia="仿宋" w:hAnsi="仿宋" w:cs="仿宋" w:hint="eastAsia"/>
            <w:lang w:eastAsia="zh-CN"/>
          </w:rPr>
          <w:t>(一)、质量目标与方针</w:t>
        </w:r>
        <w:r>
          <w:tab/>
        </w:r>
        <w:r>
          <w:fldChar w:fldCharType="begin"/>
        </w:r>
        <w:r>
          <w:instrText xml:space="preserve"> PAGEREF _Toc2536 \h </w:instrText>
        </w:r>
        <w:r>
          <w:fldChar w:fldCharType="separate"/>
        </w:r>
        <w:r>
          <w:t>49</w:t>
        </w:r>
        <w:r>
          <w:fldChar w:fldCharType="end"/>
        </w:r>
      </w:hyperlink>
    </w:p>
    <w:p>
      <w:pPr>
        <w:pStyle w:val="TOC2"/>
        <w:tabs>
          <w:tab w:val="right" w:leader="dot" w:pos="8306"/>
        </w:tabs>
      </w:pPr>
      <w:hyperlink w:anchor="_Toc16708" w:history="1">
        <w:r>
          <w:rPr>
            <w:rFonts w:ascii="仿宋" w:eastAsia="仿宋" w:hAnsi="仿宋" w:cs="仿宋" w:hint="eastAsia"/>
            <w:lang w:eastAsia="zh-CN"/>
          </w:rPr>
          <w:t>(二)、质量管理责任</w:t>
        </w:r>
        <w:r>
          <w:tab/>
        </w:r>
        <w:r>
          <w:fldChar w:fldCharType="begin"/>
        </w:r>
        <w:r>
          <w:instrText xml:space="preserve"> PAGEREF _Toc16708 \h </w:instrText>
        </w:r>
        <w:r>
          <w:fldChar w:fldCharType="separate"/>
        </w:r>
        <w:r>
          <w:t>50</w:t>
        </w:r>
        <w:r>
          <w:fldChar w:fldCharType="end"/>
        </w:r>
      </w:hyperlink>
    </w:p>
    <w:p>
      <w:pPr>
        <w:pStyle w:val="TOC2"/>
        <w:tabs>
          <w:tab w:val="right" w:leader="dot" w:pos="8306"/>
        </w:tabs>
      </w:pPr>
      <w:hyperlink w:anchor="_Toc15766" w:history="1">
        <w:r>
          <w:rPr>
            <w:rFonts w:ascii="仿宋" w:eastAsia="仿宋" w:hAnsi="仿宋" w:cs="仿宋" w:hint="eastAsia"/>
            <w:lang w:eastAsia="zh-CN"/>
          </w:rPr>
          <w:t>(三)、质量管理体系文件</w:t>
        </w:r>
        <w:r>
          <w:tab/>
        </w:r>
        <w:r>
          <w:fldChar w:fldCharType="begin"/>
        </w:r>
        <w:r>
          <w:instrText xml:space="preserve"> PAGEREF _Toc15766 \h </w:instrText>
        </w:r>
        <w:r>
          <w:fldChar w:fldCharType="separate"/>
        </w:r>
        <w:r>
          <w:t>52</w:t>
        </w:r>
        <w:r>
          <w:fldChar w:fldCharType="end"/>
        </w:r>
      </w:hyperlink>
    </w:p>
    <w:p>
      <w:pPr>
        <w:pStyle w:val="TOC2"/>
        <w:tabs>
          <w:tab w:val="right" w:leader="dot" w:pos="8306"/>
        </w:tabs>
      </w:pPr>
      <w:hyperlink w:anchor="_Toc3676" w:history="1">
        <w:r>
          <w:rPr>
            <w:rFonts w:ascii="仿宋" w:eastAsia="仿宋" w:hAnsi="仿宋" w:cs="仿宋" w:hint="eastAsia"/>
            <w:lang w:eastAsia="zh-CN"/>
          </w:rPr>
          <w:t>(四)、质量培训与教育</w:t>
        </w:r>
        <w:r>
          <w:tab/>
        </w:r>
        <w:r>
          <w:fldChar w:fldCharType="begin"/>
        </w:r>
        <w:r>
          <w:instrText xml:space="preserve"> PAGEREF _Toc3676 \h </w:instrText>
        </w:r>
        <w:r>
          <w:fldChar w:fldCharType="separate"/>
        </w:r>
        <w:r>
          <w:t>54</w:t>
        </w:r>
        <w:r>
          <w:fldChar w:fldCharType="end"/>
        </w:r>
      </w:hyperlink>
    </w:p>
    <w:p>
      <w:pPr>
        <w:pStyle w:val="TOC2"/>
        <w:tabs>
          <w:tab w:val="right" w:leader="dot" w:pos="8306"/>
        </w:tabs>
      </w:pPr>
      <w:hyperlink w:anchor="_Toc1029" w:history="1">
        <w:r>
          <w:rPr>
            <w:rFonts w:ascii="仿宋" w:eastAsia="仿宋" w:hAnsi="仿宋" w:cs="仿宋" w:hint="eastAsia"/>
            <w:lang w:eastAsia="zh-CN"/>
          </w:rPr>
          <w:t>(五)、质量审核与评价</w:t>
        </w:r>
        <w:r>
          <w:tab/>
        </w:r>
        <w:r>
          <w:fldChar w:fldCharType="begin"/>
        </w:r>
        <w:r>
          <w:instrText xml:space="preserve"> PAGEREF _Toc1029 \h </w:instrText>
        </w:r>
        <w:r>
          <w:fldChar w:fldCharType="separate"/>
        </w:r>
        <w:r>
          <w:t>55</w:t>
        </w:r>
        <w:r>
          <w:fldChar w:fldCharType="end"/>
        </w:r>
      </w:hyperlink>
    </w:p>
    <w:p>
      <w:pPr>
        <w:pStyle w:val="TOC2"/>
        <w:tabs>
          <w:tab w:val="right" w:leader="dot" w:pos="8306"/>
        </w:tabs>
      </w:pPr>
      <w:hyperlink w:anchor="_Toc32650" w:history="1">
        <w:r>
          <w:rPr>
            <w:rFonts w:ascii="仿宋" w:eastAsia="仿宋" w:hAnsi="仿宋" w:cs="仿宋" w:hint="eastAsia"/>
            <w:lang w:eastAsia="zh-CN"/>
          </w:rPr>
          <w:t>(六)、不符合与纠正措施</w:t>
        </w:r>
        <w:r>
          <w:tab/>
        </w:r>
        <w:r>
          <w:fldChar w:fldCharType="begin"/>
        </w:r>
        <w:r>
          <w:instrText xml:space="preserve"> PAGEREF _Toc32650 \h </w:instrText>
        </w:r>
        <w:r>
          <w:fldChar w:fldCharType="separate"/>
        </w:r>
        <w:r>
          <w:t>56</w:t>
        </w:r>
        <w:r>
          <w:fldChar w:fldCharType="end"/>
        </w:r>
      </w:hyperlink>
    </w:p>
    <w:p>
      <w:pPr>
        <w:pStyle w:val="TOC1"/>
        <w:tabs>
          <w:tab w:val="right" w:leader="dot" w:pos="8306"/>
        </w:tabs>
      </w:pPr>
      <w:hyperlink w:anchor="_Toc31274" w:history="1">
        <w:r>
          <w:rPr>
            <w:rFonts w:ascii="仿宋" w:eastAsia="仿宋" w:hAnsi="仿宋" w:cs="仿宋" w:hint="eastAsia"/>
            <w:lang w:eastAsia="zh-CN"/>
          </w:rPr>
          <w:t>十五、膏霜项目工程方案分析</w:t>
        </w:r>
        <w:r>
          <w:tab/>
        </w:r>
        <w:r>
          <w:fldChar w:fldCharType="begin"/>
        </w:r>
        <w:r>
          <w:instrText xml:space="preserve"> PAGEREF _Toc31274 \h </w:instrText>
        </w:r>
        <w:r>
          <w:fldChar w:fldCharType="separate"/>
        </w:r>
        <w:r>
          <w:t>57</w:t>
        </w:r>
        <w:r>
          <w:fldChar w:fldCharType="end"/>
        </w:r>
      </w:hyperlink>
    </w:p>
    <w:p>
      <w:pPr>
        <w:pStyle w:val="TOC2"/>
        <w:tabs>
          <w:tab w:val="right" w:leader="dot" w:pos="8306"/>
        </w:tabs>
      </w:pPr>
      <w:hyperlink w:anchor="_Toc31411" w:history="1">
        <w:r>
          <w:rPr>
            <w:rFonts w:ascii="仿宋" w:eastAsia="仿宋" w:hAnsi="仿宋" w:cs="仿宋" w:hint="eastAsia"/>
            <w:lang w:eastAsia="zh-CN"/>
          </w:rPr>
          <w:t>(一)、建筑工程设计原则</w:t>
        </w:r>
        <w:r>
          <w:tab/>
        </w:r>
        <w:r>
          <w:fldChar w:fldCharType="begin"/>
        </w:r>
        <w:r>
          <w:instrText xml:space="preserve"> PAGEREF _Toc31411 \h </w:instrText>
        </w:r>
        <w:r>
          <w:fldChar w:fldCharType="separate"/>
        </w:r>
        <w:r>
          <w:t>57</w:t>
        </w:r>
        <w:r>
          <w:fldChar w:fldCharType="end"/>
        </w:r>
      </w:hyperlink>
    </w:p>
    <w:p>
      <w:pPr>
        <w:pStyle w:val="TOC2"/>
        <w:tabs>
          <w:tab w:val="right" w:leader="dot" w:pos="8306"/>
        </w:tabs>
      </w:pPr>
      <w:hyperlink w:anchor="_Toc16397" w:history="1">
        <w:r>
          <w:rPr>
            <w:rFonts w:ascii="仿宋" w:eastAsia="仿宋" w:hAnsi="仿宋" w:cs="仿宋" w:hint="eastAsia"/>
            <w:lang w:eastAsia="zh-CN"/>
          </w:rPr>
          <w:t>(二)、土建工程建设指标</w:t>
        </w:r>
        <w:r>
          <w:tab/>
        </w:r>
        <w:r>
          <w:fldChar w:fldCharType="begin"/>
        </w:r>
        <w:r>
          <w:instrText xml:space="preserve"> PAGEREF _Toc16397 \h </w:instrText>
        </w:r>
        <w:r>
          <w:fldChar w:fldCharType="separate"/>
        </w:r>
        <w:r>
          <w:t>60</w:t>
        </w:r>
        <w:r>
          <w:fldChar w:fldCharType="end"/>
        </w:r>
      </w:hyperlink>
    </w:p>
    <w:p>
      <w:pPr>
        <w:pStyle w:val="TOC1"/>
        <w:tabs>
          <w:tab w:val="right" w:leader="dot" w:pos="8306"/>
        </w:tabs>
      </w:pPr>
      <w:hyperlink w:anchor="_Toc4746" w:history="1">
        <w:r>
          <w:rPr>
            <w:rFonts w:ascii="仿宋" w:eastAsia="仿宋" w:hAnsi="仿宋" w:cs="仿宋" w:hint="eastAsia"/>
            <w:lang w:eastAsia="zh-CN"/>
          </w:rPr>
          <w:t>十六、膏霜项目变更管理</w:t>
        </w:r>
        <w:r>
          <w:tab/>
        </w:r>
        <w:r>
          <w:fldChar w:fldCharType="begin"/>
        </w:r>
        <w:r>
          <w:instrText xml:space="preserve"> PAGEREF _Toc4746 \h </w:instrText>
        </w:r>
        <w:r>
          <w:fldChar w:fldCharType="separate"/>
        </w:r>
        <w:r>
          <w:t>62</w:t>
        </w:r>
        <w:r>
          <w:fldChar w:fldCharType="end"/>
        </w:r>
      </w:hyperlink>
    </w:p>
    <w:p>
      <w:pPr>
        <w:pStyle w:val="TOC2"/>
        <w:tabs>
          <w:tab w:val="right" w:leader="dot" w:pos="8306"/>
        </w:tabs>
      </w:pPr>
      <w:hyperlink w:anchor="_Toc3363" w:history="1">
        <w:r>
          <w:rPr>
            <w:rFonts w:ascii="仿宋" w:eastAsia="仿宋" w:hAnsi="仿宋" w:cs="仿宋" w:hint="eastAsia"/>
            <w:lang w:eastAsia="zh-CN"/>
          </w:rPr>
          <w:t>(一)、变更申请与评估</w:t>
        </w:r>
        <w:r>
          <w:tab/>
        </w:r>
        <w:r>
          <w:fldChar w:fldCharType="begin"/>
        </w:r>
        <w:r>
          <w:instrText xml:space="preserve"> PAGEREF _Toc3363 \h </w:instrText>
        </w:r>
        <w:r>
          <w:fldChar w:fldCharType="separate"/>
        </w:r>
        <w:r>
          <w:t>62</w:t>
        </w:r>
        <w:r>
          <w:fldChar w:fldCharType="end"/>
        </w:r>
      </w:hyperlink>
    </w:p>
    <w:p>
      <w:pPr>
        <w:pStyle w:val="TOC2"/>
        <w:tabs>
          <w:tab w:val="right" w:leader="dot" w:pos="8306"/>
        </w:tabs>
      </w:pPr>
      <w:hyperlink w:anchor="_Toc31256" w:history="1">
        <w:r>
          <w:rPr>
            <w:rFonts w:ascii="仿宋" w:eastAsia="仿宋" w:hAnsi="仿宋" w:cs="仿宋" w:hint="eastAsia"/>
            <w:lang w:eastAsia="zh-CN"/>
          </w:rPr>
          <w:t>(二)、变更实施与控制</w:t>
        </w:r>
        <w:r>
          <w:tab/>
        </w:r>
        <w:r>
          <w:fldChar w:fldCharType="begin"/>
        </w:r>
        <w:r>
          <w:instrText xml:space="preserve"> PAGEREF _Toc31256 \h </w:instrText>
        </w:r>
        <w:r>
          <w:fldChar w:fldCharType="separate"/>
        </w:r>
        <w:r>
          <w:t>62</w:t>
        </w:r>
        <w:r>
          <w:fldChar w:fldCharType="end"/>
        </w:r>
      </w:hyperlink>
    </w:p>
    <w:p>
      <w:pPr>
        <w:pStyle w:val="TOC1"/>
        <w:tabs>
          <w:tab w:val="right" w:leader="dot" w:pos="8306"/>
        </w:tabs>
      </w:pPr>
      <w:hyperlink w:anchor="_Toc17450" w:history="1">
        <w:r>
          <w:rPr>
            <w:rFonts w:ascii="仿宋" w:eastAsia="仿宋" w:hAnsi="仿宋" w:cs="仿宋" w:hint="eastAsia"/>
            <w:lang w:eastAsia="zh-CN"/>
          </w:rPr>
          <w:t>十七、膏霜项目实施保障措施</w:t>
        </w:r>
        <w:r>
          <w:tab/>
        </w:r>
        <w:r>
          <w:fldChar w:fldCharType="begin"/>
        </w:r>
        <w:r>
          <w:instrText xml:space="preserve"> PAGEREF _Toc17450 \h </w:instrText>
        </w:r>
        <w:r>
          <w:fldChar w:fldCharType="separate"/>
        </w:r>
        <w:r>
          <w:t>63</w:t>
        </w:r>
        <w:r>
          <w:fldChar w:fldCharType="end"/>
        </w:r>
      </w:hyperlink>
    </w:p>
    <w:p>
      <w:pPr>
        <w:pStyle w:val="TOC2"/>
        <w:tabs>
          <w:tab w:val="right" w:leader="dot" w:pos="8306"/>
        </w:tabs>
      </w:pPr>
      <w:hyperlink w:anchor="_Toc32147" w:history="1">
        <w:r>
          <w:rPr>
            <w:rFonts w:ascii="仿宋" w:eastAsia="仿宋" w:hAnsi="仿宋" w:cs="仿宋" w:hint="eastAsia"/>
            <w:lang w:eastAsia="zh-CN"/>
          </w:rPr>
          <w:t>(一)、膏霜项目实施保障机制</w:t>
        </w:r>
        <w:r>
          <w:tab/>
        </w:r>
        <w:r>
          <w:fldChar w:fldCharType="begin"/>
        </w:r>
        <w:r>
          <w:instrText xml:space="preserve"> PAGEREF _Toc32147 \h </w:instrText>
        </w:r>
        <w:r>
          <w:fldChar w:fldCharType="separate"/>
        </w:r>
        <w:r>
          <w:t>63</w:t>
        </w:r>
        <w:r>
          <w:fldChar w:fldCharType="end"/>
        </w:r>
      </w:hyperlink>
    </w:p>
    <w:p>
      <w:pPr>
        <w:pStyle w:val="TOC2"/>
        <w:tabs>
          <w:tab w:val="right" w:leader="dot" w:pos="8306"/>
        </w:tabs>
      </w:pPr>
      <w:hyperlink w:anchor="_Toc27433" w:history="1">
        <w:r>
          <w:rPr>
            <w:rFonts w:ascii="仿宋" w:eastAsia="仿宋" w:hAnsi="仿宋" w:cs="仿宋" w:hint="eastAsia"/>
            <w:lang w:eastAsia="zh-CN"/>
          </w:rPr>
          <w:t>(二)、膏霜项目法律合规要求</w:t>
        </w:r>
        <w:r>
          <w:tab/>
        </w:r>
        <w:r>
          <w:fldChar w:fldCharType="begin"/>
        </w:r>
        <w:r>
          <w:instrText xml:space="preserve"> PAGEREF _Toc27433 \h </w:instrText>
        </w:r>
        <w:r>
          <w:fldChar w:fldCharType="separate"/>
        </w:r>
        <w:r>
          <w:t>66</w:t>
        </w:r>
        <w:r>
          <w:fldChar w:fldCharType="end"/>
        </w:r>
      </w:hyperlink>
    </w:p>
    <w:p>
      <w:pPr>
        <w:pStyle w:val="TOC2"/>
        <w:tabs>
          <w:tab w:val="right" w:leader="dot" w:pos="8306"/>
        </w:tabs>
      </w:pPr>
      <w:hyperlink w:anchor="_Toc29419" w:history="1">
        <w:r>
          <w:rPr>
            <w:rFonts w:ascii="仿宋" w:eastAsia="仿宋" w:hAnsi="仿宋" w:cs="仿宋" w:hint="eastAsia"/>
            <w:lang w:eastAsia="zh-CN"/>
          </w:rPr>
          <w:t>(三)、膏霜项目合同管理与法律事务</w:t>
        </w:r>
        <w:r>
          <w:tab/>
        </w:r>
        <w:r>
          <w:fldChar w:fldCharType="begin"/>
        </w:r>
        <w:r>
          <w:instrText xml:space="preserve"> PAGEREF _Toc29419 \h </w:instrText>
        </w:r>
        <w:r>
          <w:fldChar w:fldCharType="separate"/>
        </w:r>
        <w:r>
          <w:t>70</w:t>
        </w:r>
        <w:r>
          <w:fldChar w:fldCharType="end"/>
        </w:r>
      </w:hyperlink>
    </w:p>
    <w:p>
      <w:pPr>
        <w:pStyle w:val="TOC2"/>
        <w:tabs>
          <w:tab w:val="right" w:leader="dot" w:pos="8306"/>
        </w:tabs>
      </w:pPr>
      <w:hyperlink w:anchor="_Toc20553" w:history="1">
        <w:r>
          <w:rPr>
            <w:rFonts w:ascii="仿宋" w:eastAsia="仿宋" w:hAnsi="仿宋" w:cs="仿宋" w:hint="eastAsia"/>
            <w:lang w:eastAsia="zh-CN"/>
          </w:rPr>
          <w:t>(四)、膏霜项目知识产权保护策略</w:t>
        </w:r>
        <w:r>
          <w:tab/>
        </w:r>
        <w:r>
          <w:fldChar w:fldCharType="begin"/>
        </w:r>
        <w:r>
          <w:instrText xml:space="preserve"> PAGEREF _Toc20553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28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791"/>
      <w:r>
        <w:rPr>
          <w:rFonts w:ascii="仿宋" w:eastAsia="仿宋" w:hAnsi="仿宋" w:cs="仿宋" w:hint="eastAsia"/>
          <w:sz w:val="28"/>
          <w:lang w:eastAsia="zh-CN"/>
        </w:rPr>
        <w:t>一、膏霜项目建设背景及必要性分析</w:t>
      </w:r>
      <w:bookmarkEnd w:id="2"/>
    </w:p>
    <w:p>
      <w:pPr>
        <w:pStyle w:val="Heading2"/>
        <w:rPr>
          <w:rFonts w:ascii="仿宋" w:eastAsia="仿宋" w:hAnsi="仿宋" w:cs="仿宋" w:hint="eastAsia"/>
          <w:lang w:eastAsia="zh-CN"/>
        </w:rPr>
      </w:pPr>
      <w:bookmarkStart w:id="3" w:name="_Toc26760"/>
      <w:r>
        <w:rPr>
          <w:rFonts w:ascii="仿宋" w:eastAsia="仿宋" w:hAnsi="仿宋" w:cs="仿宋" w:hint="eastAsia"/>
          <w:lang w:eastAsia="zh-CN"/>
        </w:rPr>
        <w:t>(一)、膏霜项目背景分析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膏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膏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我们的背景分析将深入挖掘当前行业的发展趋势，通过对竞争态势的全面审视，找到膏霜项目在这个潮流中的定位。同时，我们将关注行业内涌现的新兴机遇，以便膏霜项目更好地融入行业发展的潮流中。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膏霜项目提供了强大的发展动力。我们将聚焦于行业内最新的技术发展趋势，包括但不限于人工智能、大数据分析、物联网等领域。通过深度的技术研究，我们将确保膏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膏霜项目发展的源泉。我们将投入更多的精力对市场需求进行深入剖析，超越表面的需求，深入挖掘潜在的市场痛点和机遇。通过对市场需求的细致了解，膏霜项目将更有针对性地设计解决方案，满足市场的多样化需求，从而更好地促进膏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膏霜项目战略至关重要。我们将对竞争态势进行更为深入的分析，包括但不限于市场份额、产品特点、客户满意度等多个维度。通过深度的竞争分析，膏霜项目将能够更准确地把握市场脉搏，制定具有竞争力的膏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膏霜项目的发展具有直接的影响。我们将进行更为全面的法规和政策分析，了解行业发展中的潜在法律风险和合规挑战。通过充分了解和遵守相关法规，膏霜项目将确保在法律框架内合法合规运营，为膏霜项目的稳健发展提供有力支持。</w:t>
      </w:r>
    </w:p>
    <w:p>
      <w:pPr>
        <w:pStyle w:val="Heading2"/>
        <w:ind w:firstLine="560" w:firstLineChars="200"/>
        <w:rPr>
          <w:rFonts w:ascii="仿宋" w:eastAsia="仿宋" w:hAnsi="仿宋" w:cs="仿宋" w:hint="eastAsia"/>
          <w:sz w:val="28"/>
          <w:lang w:eastAsia="zh-CN"/>
        </w:rPr>
      </w:pPr>
      <w:bookmarkStart w:id="4" w:name="_Toc689"/>
      <w:r>
        <w:rPr>
          <w:rFonts w:ascii="仿宋" w:eastAsia="仿宋" w:hAnsi="仿宋" w:cs="仿宋" w:hint="eastAsia"/>
          <w:sz w:val="28"/>
          <w:lang w:eastAsia="zh-CN"/>
        </w:rPr>
        <w:t>(二)、膏霜项目建设必要性分析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膏霜项目建设的迫切性源于对行业发展趋势的深刻洞察。我们正处于一个行业变革的时代，科技创新、数字化转型成为企业发展的关键动力。膏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膏霜项目建设不仅仅是为了跟上潮流，更是为了通过技术创新推动企业的持续发展。通过引入先进的技术和解决方案，膏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膏霜项目的建设成为必然选择，通过提高产品质量、拓展服务领域，从而在竞争中获得更多的机会。膏霜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膏霜项目建设的必要性体现在对客户需求更精准的满足。通过膏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膏霜项目建设的背后是对企业持续创新的追求。只有通过不断创新，企业才能在竞争中立于不败之地。膏霜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2541"/>
      <w:r>
        <w:rPr>
          <w:rFonts w:ascii="仿宋" w:eastAsia="仿宋" w:hAnsi="仿宋" w:cs="仿宋" w:hint="eastAsia"/>
          <w:sz w:val="28"/>
          <w:lang w:eastAsia="zh-CN"/>
        </w:rPr>
        <w:t>二、膏霜项目可持续发展</w:t>
      </w:r>
      <w:bookmarkEnd w:id="5"/>
    </w:p>
    <w:p>
      <w:pPr>
        <w:pStyle w:val="Heading2"/>
        <w:rPr>
          <w:rFonts w:ascii="仿宋" w:eastAsia="仿宋" w:hAnsi="仿宋" w:cs="仿宋" w:hint="eastAsia"/>
          <w:lang w:eastAsia="zh-CN"/>
        </w:rPr>
      </w:pPr>
      <w:bookmarkStart w:id="6" w:name="_Toc8017"/>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膏霜项目中，膏霜项目团队着眼于未来，明确了可持续发展的战略方向。制定的具体可持续发展目标包括降低资源使用、采用环保技术、最大化社会效益等。这一步骤不仅有助于膏霜项目在环保和社会责任方面达到最高标准，也为未来提供了明确的指引，确保膏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可持续实践的融入膏霜项目管理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可持续实践已经贯穿于整个膏霜项目管理周期。从膏霜项目规划开始，膏霜项目团队就考虑了环境和社会的因素。在执行阶段，膏霜项目团队积极推动绿色技术的应用，优化资源利用。此外，关注员工的社会责任，通过培训和沟通活动提高员工对可持续发展的认知，使他们能够在日常工作中践行可持续实践。这些举措不仅为膏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3485"/>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扎根于膏霜项目的可持续发展理念，我们深信环保与社会责任是膏霜项目成功的关键支柱。在膏霜项目的每一步，我们都致力于通过创新和实践，履行对环境和社会的坚定责任。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膏霜项目团队通过引入先进的环保技术、建立高效的废物处理系统以及推动能源节约措施，积极履行环保责任。定期的环保监测和评估确保膏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膏霜项目不仅致力于自身可持续发展，还注重对社会的回馈。通过支持社区膏霜项目、参与慈善事业、提供培训机会等方式，膏霜项目积极履行社会责任。与当地社区建立积极互动，关注员工的工作与生活平衡，以及员工的身心健康，是膏霜项目在社会责任层面的关键举措。这样的实践不仅增强了膏霜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30486"/>
      <w:r>
        <w:rPr>
          <w:rFonts w:ascii="仿宋" w:eastAsia="仿宋" w:hAnsi="仿宋" w:cs="仿宋" w:hint="eastAsia"/>
          <w:sz w:val="28"/>
          <w:lang w:eastAsia="zh-CN"/>
        </w:rPr>
        <w:t>三、膏霜项目危机管理</w:t>
      </w:r>
      <w:bookmarkEnd w:id="8"/>
    </w:p>
    <w:p>
      <w:pPr>
        <w:pStyle w:val="Heading2"/>
        <w:rPr>
          <w:rFonts w:ascii="仿宋" w:eastAsia="仿宋" w:hAnsi="仿宋" w:cs="仿宋" w:hint="eastAsia"/>
          <w:lang w:eastAsia="zh-CN"/>
        </w:rPr>
      </w:pPr>
      <w:bookmarkStart w:id="9" w:name="_Toc31778"/>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膏霜项目危机管理中，危机预警与识别是确保膏霜项目稳健运行的核心步骤。通过建立全面的监测机制，膏霜项目团队旨在及时发现和理解潜在的风险和危机因素，以便采取及时的预防和应对措施，确保膏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首先，通过深入的风险评估，膏霜项目团队全面分析了整个膏霜项目和各个阶段可能存在的威胁。这包括准确评估每个潜在风险的发生概率和可能影响的程度，为后续危机预警提供了有力支持。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膏霜项目团队着重于明确定义膏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膏霜项目进展的持续监控，团队能够及时发现潜在问题并作出迅速反应。膏霜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在这一阶段，团队的专业素养和反应速度将发挥至关重要的作用，以确保潜在危机能够在初期得到有效的处理，最大程度地减轻负面影响。通过危机预警与识别，膏霜项目得以更有序、可控地推进。</w:t>
      </w:r>
    </w:p>
    <w:p>
      <w:pPr>
        <w:pStyle w:val="Heading2"/>
        <w:ind w:firstLine="560" w:firstLineChars="200"/>
        <w:rPr>
          <w:rFonts w:ascii="仿宋" w:eastAsia="仿宋" w:hAnsi="仿宋" w:cs="仿宋" w:hint="eastAsia"/>
          <w:sz w:val="28"/>
          <w:lang w:eastAsia="zh-CN"/>
        </w:rPr>
      </w:pPr>
      <w:bookmarkStart w:id="10" w:name="_Toc19685"/>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在危机发生时，膏霜项目团队立即行动，成立了应急小组。该小组的任务是迅速制定并实施紧急应对措施，以最小化潜在损失。以下是采取的主要措施：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暂停膏霜项目进度：为遏制危机蔓延，膏霜项目暂时停止进行，以便全面评估当前状况。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资源重新分配：重新评估膏霜项目资源的分配，确保最大限度地减小损失。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实时沟通：与关键利益相关者建立实时沟通机制，向他们传递膏霜项目危机的实际状况，保障膏霜项目核心利益。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在紧急应对的同时，膏霜项目团队强调了团队协作和有效沟通的重要性。以下是团队协作的关键举措：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信息共享机制：建立了信息共享平台，确保团队成员能够及时获取膏霜项目危机的实时信息。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领导者沟通：膏霜项目领导者通过定期会议和即时沟通工具，指导团队应对危机，保持团队稳定运行。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随着危机得到初步控制，膏霜项目团队转向制定恢复计划，以确保膏霜项目能够从中迅速恢复。主要恢复计划包括：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修复受损的进度计划：重新评估膏霜项目进度，制定修复计划，确保膏霜项目尽快回归正常进程。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重新调整资源分配：优化资源分配，确保膏霜项目在有限资源下高效运转。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风险管理机制加强：对膏霜项目风险进行全面评估，制定更强化的风险管理策略，以预防未来可能的危机。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9281"/>
      <w:r>
        <w:rPr>
          <w:rFonts w:ascii="仿宋" w:eastAsia="仿宋" w:hAnsi="仿宋" w:cs="仿宋" w:hint="eastAsia"/>
          <w:sz w:val="28"/>
          <w:lang w:eastAsia="zh-CN"/>
        </w:rPr>
        <w:t>四、膏霜项目绩效评估</w:t>
      </w:r>
      <w:bookmarkEnd w:id="11"/>
    </w:p>
    <w:p>
      <w:pPr>
        <w:pStyle w:val="Heading2"/>
        <w:rPr>
          <w:rFonts w:ascii="仿宋" w:eastAsia="仿宋" w:hAnsi="仿宋" w:cs="仿宋" w:hint="eastAsia"/>
          <w:lang w:eastAsia="zh-CN"/>
        </w:rPr>
      </w:pPr>
      <w:bookmarkStart w:id="12" w:name="_Toc3235"/>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在膏霜项目中，我们设计了一套全面的绩效评估指标，以确保膏霜项目的可控和成功交付。这些指标跨足膏霜项目目标、成本、进度和质量等多个维度，为我们提供了全面洞察膏霜项目的健康状况。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膏霜项目目标达成率是我们关注的首要指标。我们设定了明确的目标，并通过定期监测和评估，迅速发现并应对潜在的目标偏差。这为膏霜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成本绩效是另一个核心关注点。通过实际成本与预算成本的对比分析，我们深入了解成本差异的原因，及时调整资源分配，保持膏霜项目在经济效益方面的合理水平。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膏霜项目进度作为关键的绩效指标之一，得到了精心的关注。我们制定了详细的膏霜项目进度计划，并设立了进度符合度指标，确保实际进度与计划进度保持一致。这使我们能够快速发现和解决潜在的进度问题，保持膏霜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膏霜项目绩效的不可或缺的一环。我们引入了一系列的质量标准和客户满意度指标，以确保膏霜项目交付的成果在质量上达到或超越预期水平。通过持续监测这些指标，我们努力提升膏霜项目整体质量水平，为膏霜项目的成功交付提供有力保障。通过这些科学且全面的绩效评估，我们能够更好地引导膏霜项目的持续改进，确保膏霜项目目标的顺利达成。</w:t>
      </w:r>
    </w:p>
    <w:p>
      <w:pPr>
        <w:pStyle w:val="Heading2"/>
        <w:ind w:firstLine="560" w:firstLineChars="200"/>
        <w:rPr>
          <w:rFonts w:ascii="仿宋" w:eastAsia="仿宋" w:hAnsi="仿宋" w:cs="仿宋" w:hint="eastAsia"/>
          <w:sz w:val="28"/>
          <w:lang w:eastAsia="zh-CN"/>
        </w:rPr>
      </w:pPr>
      <w:bookmarkStart w:id="13" w:name="_Toc9951"/>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绩效评估是膏霜项目中的关键环节，为确保膏霜项目达到预期目标，我们采用了多层次、多维度的绩效评估方法。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膏霜项目的战略目标对齐，确保每个决策和行动都与膏霜项目整体目标保持一致。团队会定期召开战略对齐会议，审视当前工作与膏霜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膏霜项目进度、质量、成本和风险等方面。这些指标通过数据收集和分析，为膏霜项目管理团队提供了客观的评估依据。例如，我们通过膏霜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绩效评估不仅仅停留在膏霜项目内部，还考虑了膏霜项目对外部环境的影响。我们定期进行干系人满意度调查，以了解各利益相关方对膏霜项目的期望和满意度，并及时做出调整。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这种多层次、多角度的绩效评估方法，使得我们能够全面了解膏霜项目的运行状态，及时做出调整，确保膏霜项目在不断变化的环境中保持稳健前行。</w:t>
      </w:r>
    </w:p>
    <w:p>
      <w:pPr>
        <w:pStyle w:val="Heading2"/>
        <w:ind w:firstLine="560" w:firstLineChars="200"/>
        <w:rPr>
          <w:rFonts w:ascii="仿宋" w:eastAsia="仿宋" w:hAnsi="仿宋" w:cs="仿宋" w:hint="eastAsia"/>
          <w:sz w:val="28"/>
          <w:lang w:eastAsia="zh-CN"/>
        </w:rPr>
      </w:pPr>
      <w:bookmarkStart w:id="14" w:name="_Toc16834"/>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为了确保膏霜项目的有效管理和不断优化，我们采用了精心设计的绩效评估周期。这个周期旨在实现灵活、实时和全面的评估，以适应膏霜项目执行中的各种挑战。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膏霜项目的不同需求，分为短期、中期和长期。短期评估关注每个迭代或工作周期，以及时发现和解决当前任务中的问题。中期评估涵盖几个迭代，深入了解整体膏霜项目的趋势和性能。长期评估则着眼于整个膏霜项目阶段，确保膏霜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膏霜项目管理工具和协作平台，团队成员能够随时更新和分享膏霜项目数据。这种实时性的反馈机制使我们能够及时察觉潜在问题，快速调整，保持膏霜项目的稳健运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膏霜项目的决策制定密不可分。每个周期的膏霜项目回顾会议成为集体总结经验、识别问题深层次原因并找到创新解决方案的平台。这种定期的反思与调整机制使膏霜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6567"/>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14173"/>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膏霜项目的主要产品是XXXX，预计年产值为XXX万元。这一产品在市场中占据着重要的地位，其广泛的应用范围使得该膏霜项目的市场前景非常广阔。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膏霜项目的xxx产品作为重要的原材料之一，将在多个领域发挥关键作用。其在建筑、交通、能源等方面的广泛应用将为整个产业链提供强大的支持，形成产业协同效应。膏霜项目的年产值XXX万XXX万XXX万万元不仅反映了其在市场上的巨大潜力，更预示着它对国民经济的积极贡献。这种关联度高、涉及面广的产业关系，使得该膏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1144"/>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膏霜项目总征地面积为XXXX平方米，相当于约XX.XX亩，其中净用地面积为XXXX平方米，红线范围内相当于约XX.XX亩。这一用地规模充分考虑了膏霜项目的建设需求，保障了膏霜项目在合适的空间内得以充分发展。膏霜项目规划的总建筑面积为XXXX平方米，其中主体工程建设占XXXX平方米，计容建筑面积达XXXX平方米。预计建筑工程的投资将达到XXXX万元，为膏霜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膏霜项目计划购置的设备共计XXXX台（套），设备购置费用为XXXX万元。这一设备购置计划充分考虑到膏霜项目的生产需求和技术要求，确保了膏霜项目在生产运营中具备先进的技术装备和高效的生产能力。设备的合理配置将为膏霜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膏霜项目计划总投资为XXXX万元，预计年实现营业收入为XXXX万元。这一产能规模的设定旨在确保膏霜项目能够在投资与回报之间取得平衡，实现长期可持续的发展。膏霜项目的总投资充分考虑到各个方面的需求，包括用地建设、设备购置等多个环节，以确保膏霜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3861"/>
      <w:r>
        <w:rPr>
          <w:rFonts w:ascii="仿宋" w:eastAsia="仿宋" w:hAnsi="仿宋" w:cs="仿宋" w:hint="eastAsia"/>
          <w:sz w:val="28"/>
          <w:lang w:eastAsia="zh-CN"/>
        </w:rPr>
        <w:t>六、膏霜项目概论</w:t>
      </w:r>
      <w:bookmarkEnd w:id="18"/>
    </w:p>
    <w:p>
      <w:pPr>
        <w:pStyle w:val="Heading2"/>
        <w:rPr>
          <w:rFonts w:ascii="仿宋" w:eastAsia="仿宋" w:hAnsi="仿宋" w:cs="仿宋" w:hint="eastAsia"/>
          <w:lang w:eastAsia="zh-CN"/>
        </w:rPr>
      </w:pPr>
      <w:bookmarkStart w:id="19" w:name="_Toc12849"/>
      <w:r>
        <w:rPr>
          <w:rFonts w:ascii="仿宋" w:eastAsia="仿宋" w:hAnsi="仿宋" w:cs="仿宋" w:hint="eastAsia"/>
          <w:lang w:eastAsia="zh-CN"/>
        </w:rPr>
        <w:t>(一)、膏霜项目概况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膏霜项目的起源追溯至对市场的深入洞察。市场的不断演变与变革为膏霜项目提供了难得的机遇。当前市场存在的需求缺口和变革的大环境共同构成了膏霜项目的背景。这个膏霜项目旨在充分利用市场机遇，填补行业中尚未满足的需求，为客户提供全新的解决方案。市场的变革和需求的增长使得这个膏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膏霜项目名称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膏霜项目正式命名为膏霜。这个名称不仅仅是一个标识，更代表了膏霜项目的核心理念和愿景。它蕴含着膏霜项目所要解决问题的关键字，具有强烈的表达和辨识度，为膏霜项目树立了鲜明的品牌形象。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膏霜项目目标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膏霜项目的核心目标是提供一种全新、高效的解决方案，满足客户日益增长的需求。膏霜项目追求的不仅仅是满足市场需求，更是在市场中获得卓越的竞争优势。通过不断提升产品或服务的质量和创新水平，膏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膏霜项目范围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膏霜项目全面涵盖了产品研发、制造、市场推广和售后服务，确保从产品设计到最终用户体验的全方位关注。这一全面的膏霜项目范围是为了确保膏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膏霜项目时间表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膏霜项目计划在未来18个月内完成，包括研发、测试、市场试点和正式推出等不同阶段。这个时间表的合理设计是为了确保膏霜项目各个阶段的顺利推进，以便按时交付高质量的成果。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膏霜项目预算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膏霜项目总预算估算为XX百万美元，主要分配在研发、市场推广、人员培训和运营等方面。这一充足的预算为膏霜项目提供了充足的资源，确保膏霜项目在各个方面都能取得优异的表现。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膏霜项目风险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膏霜项目可能面临的风险包括市场接受度低、技术难题、竞争激烈等。膏霜项目团队已经制定了相应的风险应对计划，通过前瞻性的风险管理，确保膏霜项目在面对不确定性时能够迅速做出应对。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膏霜项目团队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膏霜项目汇聚了一支经验丰富、多领域专业素养的核心团队，确保膏霜项目在各个方面都能拥有高水平的执行力。团队的协同作战是膏霜项目成功的关键因素之一。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膏霜项目背景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https://d.book118.com/768020032122006024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膏霜项目规划设计方案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膏霜项目规划设计方案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膏霜项目规划设计方案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膏霜项目规划设计方案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膏霜项目规划设计方案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膏霜项目规划设计方案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膏霜项目规划设计方案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膏霜项目规划设计方案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膏霜项目规划设计方案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膏霜项目规划设计方案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膏霜项目规划设计方案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膏霜项目规划设计方案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膏霜项目规划设计方案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膏霜项目规划设计方案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膏霜项目规划设计方案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膏霜项目规划设计方案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膏霜项目规划设计方案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107823"/>
    <w:rsid w:val="4B1078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8020032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2024-01-08T08:57:00Z</dcterms:created>
  <dcterms:modified xsi:type="dcterms:W3CDTF">2024-01-08T08:57:22Z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EE3F3FFF4F5D4CB9803BFD1532D3EB8A_11</vt:lpwstr>
  </property>
  <property fmtid="{D5CDD505-2E9C-101B-9397-08002B2CF9AE}" pid="3" name="KSOProductBuildVer">
    <vt:lpwstr>2052-12.1.0.16120</vt:lpwstr>
  </property>
</Properties>
</file>