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煤炭机械装备项目规划设计蓝图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8" w:history="1">
        <w:r>
          <w:rPr>
            <w:rFonts w:ascii="仿宋" w:eastAsia="仿宋" w:hAnsi="仿宋" w:cs="仿宋" w:hint="eastAsia"/>
            <w:lang w:eastAsia="zh-CN"/>
          </w:rPr>
          <w:t>序言</w:t>
        </w:r>
        <w:r>
          <w:tab/>
        </w:r>
        <w:r>
          <w:fldChar w:fldCharType="begin"/>
        </w:r>
        <w:r>
          <w:instrText xml:space="preserve"> PAGEREF _Toc27378 \h </w:instrText>
        </w:r>
        <w:r>
          <w:fldChar w:fldCharType="separate"/>
        </w:r>
        <w:r>
          <w:t>3</w:t>
        </w:r>
        <w:r>
          <w:fldChar w:fldCharType="end"/>
        </w:r>
      </w:hyperlink>
    </w:p>
    <w:p>
      <w:pPr>
        <w:pStyle w:val="TOC1"/>
        <w:tabs>
          <w:tab w:val="right" w:leader="dot" w:pos="8306"/>
        </w:tabs>
      </w:pPr>
      <w:hyperlink w:anchor="_Toc26702" w:history="1">
        <w:r>
          <w:rPr>
            <w:rFonts w:ascii="仿宋" w:eastAsia="仿宋" w:hAnsi="仿宋" w:cs="仿宋" w:hint="eastAsia"/>
            <w:lang w:eastAsia="zh-CN"/>
          </w:rPr>
          <w:t>一、煤炭机械装备项目选址可行性分析</w:t>
        </w:r>
        <w:r>
          <w:tab/>
        </w:r>
        <w:r>
          <w:fldChar w:fldCharType="begin"/>
        </w:r>
        <w:r>
          <w:instrText xml:space="preserve"> PAGEREF _Toc26702 \h </w:instrText>
        </w:r>
        <w:r>
          <w:fldChar w:fldCharType="separate"/>
        </w:r>
        <w:r>
          <w:t>3</w:t>
        </w:r>
        <w:r>
          <w:fldChar w:fldCharType="end"/>
        </w:r>
      </w:hyperlink>
    </w:p>
    <w:p>
      <w:pPr>
        <w:pStyle w:val="TOC2"/>
        <w:tabs>
          <w:tab w:val="right" w:leader="dot" w:pos="8306"/>
        </w:tabs>
      </w:pPr>
      <w:hyperlink w:anchor="_Toc29969" w:history="1">
        <w:r>
          <w:rPr>
            <w:rFonts w:ascii="仿宋" w:eastAsia="仿宋" w:hAnsi="仿宋" w:cs="仿宋" w:hint="eastAsia"/>
            <w:lang w:eastAsia="zh-CN"/>
          </w:rPr>
          <w:t>(一)、煤炭机械装备项目选址</w:t>
        </w:r>
        <w:r>
          <w:tab/>
        </w:r>
        <w:r>
          <w:fldChar w:fldCharType="begin"/>
        </w:r>
        <w:r>
          <w:instrText xml:space="preserve"> PAGEREF _Toc29969 \h </w:instrText>
        </w:r>
        <w:r>
          <w:fldChar w:fldCharType="separate"/>
        </w:r>
        <w:r>
          <w:t>3</w:t>
        </w:r>
        <w:r>
          <w:fldChar w:fldCharType="end"/>
        </w:r>
      </w:hyperlink>
    </w:p>
    <w:p>
      <w:pPr>
        <w:pStyle w:val="TOC2"/>
        <w:tabs>
          <w:tab w:val="right" w:leader="dot" w:pos="8306"/>
        </w:tabs>
      </w:pPr>
      <w:hyperlink w:anchor="_Toc240" w:history="1">
        <w:r>
          <w:rPr>
            <w:rFonts w:ascii="仿宋" w:eastAsia="仿宋" w:hAnsi="仿宋" w:cs="仿宋" w:hint="eastAsia"/>
            <w:lang w:eastAsia="zh-CN"/>
          </w:rPr>
          <w:t>(二)、用地控制指标</w:t>
        </w:r>
        <w:r>
          <w:tab/>
        </w:r>
        <w:r>
          <w:fldChar w:fldCharType="begin"/>
        </w:r>
        <w:r>
          <w:instrText xml:space="preserve"> PAGEREF _Toc240 \h </w:instrText>
        </w:r>
        <w:r>
          <w:fldChar w:fldCharType="separate"/>
        </w:r>
        <w:r>
          <w:t>3</w:t>
        </w:r>
        <w:r>
          <w:fldChar w:fldCharType="end"/>
        </w:r>
      </w:hyperlink>
    </w:p>
    <w:p>
      <w:pPr>
        <w:pStyle w:val="TOC2"/>
        <w:tabs>
          <w:tab w:val="right" w:leader="dot" w:pos="8306"/>
        </w:tabs>
      </w:pPr>
      <w:hyperlink w:anchor="_Toc17614" w:history="1">
        <w:r>
          <w:rPr>
            <w:rFonts w:ascii="仿宋" w:eastAsia="仿宋" w:hAnsi="仿宋" w:cs="仿宋" w:hint="eastAsia"/>
            <w:lang w:eastAsia="zh-CN"/>
          </w:rPr>
          <w:t>(三)、节约用地措施</w:t>
        </w:r>
        <w:r>
          <w:tab/>
        </w:r>
        <w:r>
          <w:fldChar w:fldCharType="begin"/>
        </w:r>
        <w:r>
          <w:instrText xml:space="preserve"> PAGEREF _Toc17614 \h </w:instrText>
        </w:r>
        <w:r>
          <w:fldChar w:fldCharType="separate"/>
        </w:r>
        <w:r>
          <w:t>5</w:t>
        </w:r>
        <w:r>
          <w:fldChar w:fldCharType="end"/>
        </w:r>
      </w:hyperlink>
    </w:p>
    <w:p>
      <w:pPr>
        <w:pStyle w:val="TOC2"/>
        <w:tabs>
          <w:tab w:val="right" w:leader="dot" w:pos="8306"/>
        </w:tabs>
      </w:pPr>
      <w:hyperlink w:anchor="_Toc2288" w:history="1">
        <w:r>
          <w:rPr>
            <w:rFonts w:ascii="仿宋" w:eastAsia="仿宋" w:hAnsi="仿宋" w:cs="仿宋" w:hint="eastAsia"/>
            <w:lang w:eastAsia="zh-CN"/>
          </w:rPr>
          <w:t>(四)、总图布置方案</w:t>
        </w:r>
        <w:r>
          <w:tab/>
        </w:r>
        <w:r>
          <w:fldChar w:fldCharType="begin"/>
        </w:r>
        <w:r>
          <w:instrText xml:space="preserve"> PAGEREF _Toc2288 \h </w:instrText>
        </w:r>
        <w:r>
          <w:fldChar w:fldCharType="separate"/>
        </w:r>
        <w:r>
          <w:t>6</w:t>
        </w:r>
        <w:r>
          <w:fldChar w:fldCharType="end"/>
        </w:r>
      </w:hyperlink>
    </w:p>
    <w:p>
      <w:pPr>
        <w:pStyle w:val="TOC2"/>
        <w:tabs>
          <w:tab w:val="right" w:leader="dot" w:pos="8306"/>
        </w:tabs>
      </w:pPr>
      <w:hyperlink w:anchor="_Toc31428" w:history="1">
        <w:r>
          <w:rPr>
            <w:rFonts w:ascii="仿宋" w:eastAsia="仿宋" w:hAnsi="仿宋" w:cs="仿宋" w:hint="eastAsia"/>
            <w:lang w:eastAsia="zh-CN"/>
          </w:rPr>
          <w:t>(五)、选址综合评价</w:t>
        </w:r>
        <w:r>
          <w:tab/>
        </w:r>
        <w:r>
          <w:fldChar w:fldCharType="begin"/>
        </w:r>
        <w:r>
          <w:instrText xml:space="preserve"> PAGEREF _Toc31428 \h </w:instrText>
        </w:r>
        <w:r>
          <w:fldChar w:fldCharType="separate"/>
        </w:r>
        <w:r>
          <w:t>7</w:t>
        </w:r>
        <w:r>
          <w:fldChar w:fldCharType="end"/>
        </w:r>
      </w:hyperlink>
    </w:p>
    <w:p>
      <w:pPr>
        <w:pStyle w:val="TOC1"/>
        <w:tabs>
          <w:tab w:val="right" w:leader="dot" w:pos="8306"/>
        </w:tabs>
      </w:pPr>
      <w:hyperlink w:anchor="_Toc25162" w:history="1">
        <w:r>
          <w:rPr>
            <w:rFonts w:ascii="仿宋" w:eastAsia="仿宋" w:hAnsi="仿宋" w:cs="仿宋" w:hint="eastAsia"/>
            <w:lang w:eastAsia="zh-CN"/>
          </w:rPr>
          <w:t>二、煤炭机械装备项目文档管理</w:t>
        </w:r>
        <w:r>
          <w:tab/>
        </w:r>
        <w:r>
          <w:fldChar w:fldCharType="begin"/>
        </w:r>
        <w:r>
          <w:instrText xml:space="preserve"> PAGEREF _Toc25162 \h </w:instrText>
        </w:r>
        <w:r>
          <w:fldChar w:fldCharType="separate"/>
        </w:r>
        <w:r>
          <w:t>8</w:t>
        </w:r>
        <w:r>
          <w:fldChar w:fldCharType="end"/>
        </w:r>
      </w:hyperlink>
    </w:p>
    <w:p>
      <w:pPr>
        <w:pStyle w:val="TOC2"/>
        <w:tabs>
          <w:tab w:val="right" w:leader="dot" w:pos="8306"/>
        </w:tabs>
      </w:pPr>
      <w:hyperlink w:anchor="_Toc19877" w:history="1">
        <w:r>
          <w:rPr>
            <w:rFonts w:ascii="仿宋" w:eastAsia="仿宋" w:hAnsi="仿宋" w:cs="仿宋" w:hint="eastAsia"/>
            <w:lang w:eastAsia="zh-CN"/>
          </w:rPr>
          <w:t>(一)、文档编制与审查</w:t>
        </w:r>
        <w:r>
          <w:tab/>
        </w:r>
        <w:r>
          <w:fldChar w:fldCharType="begin"/>
        </w:r>
        <w:r>
          <w:instrText xml:space="preserve"> PAGEREF _Toc19877 \h </w:instrText>
        </w:r>
        <w:r>
          <w:fldChar w:fldCharType="separate"/>
        </w:r>
        <w:r>
          <w:t>8</w:t>
        </w:r>
        <w:r>
          <w:fldChar w:fldCharType="end"/>
        </w:r>
      </w:hyperlink>
    </w:p>
    <w:p>
      <w:pPr>
        <w:pStyle w:val="TOC2"/>
        <w:tabs>
          <w:tab w:val="right" w:leader="dot" w:pos="8306"/>
        </w:tabs>
      </w:pPr>
      <w:hyperlink w:anchor="_Toc23297" w:history="1">
        <w:r>
          <w:rPr>
            <w:rFonts w:ascii="仿宋" w:eastAsia="仿宋" w:hAnsi="仿宋" w:cs="仿宋" w:hint="eastAsia"/>
            <w:lang w:eastAsia="zh-CN"/>
          </w:rPr>
          <w:t>(二)、文档发布与分发</w:t>
        </w:r>
        <w:r>
          <w:tab/>
        </w:r>
        <w:r>
          <w:fldChar w:fldCharType="begin"/>
        </w:r>
        <w:r>
          <w:instrText xml:space="preserve"> PAGEREF _Toc23297 \h </w:instrText>
        </w:r>
        <w:r>
          <w:fldChar w:fldCharType="separate"/>
        </w:r>
        <w:r>
          <w:t>10</w:t>
        </w:r>
        <w:r>
          <w:fldChar w:fldCharType="end"/>
        </w:r>
      </w:hyperlink>
    </w:p>
    <w:p>
      <w:pPr>
        <w:pStyle w:val="TOC2"/>
        <w:tabs>
          <w:tab w:val="right" w:leader="dot" w:pos="8306"/>
        </w:tabs>
      </w:pPr>
      <w:hyperlink w:anchor="_Toc25875" w:history="1">
        <w:r>
          <w:rPr>
            <w:rFonts w:ascii="仿宋" w:eastAsia="仿宋" w:hAnsi="仿宋" w:cs="仿宋" w:hint="eastAsia"/>
            <w:lang w:eastAsia="zh-CN"/>
          </w:rPr>
          <w:t>(三)、文档存档与归档</w:t>
        </w:r>
        <w:r>
          <w:tab/>
        </w:r>
        <w:r>
          <w:fldChar w:fldCharType="begin"/>
        </w:r>
        <w:r>
          <w:instrText xml:space="preserve"> PAGEREF _Toc25875 \h </w:instrText>
        </w:r>
        <w:r>
          <w:fldChar w:fldCharType="separate"/>
        </w:r>
        <w:r>
          <w:t>11</w:t>
        </w:r>
        <w:r>
          <w:fldChar w:fldCharType="end"/>
        </w:r>
      </w:hyperlink>
    </w:p>
    <w:p>
      <w:pPr>
        <w:pStyle w:val="TOC1"/>
        <w:tabs>
          <w:tab w:val="right" w:leader="dot" w:pos="8306"/>
        </w:tabs>
      </w:pPr>
      <w:hyperlink w:anchor="_Toc3862" w:history="1">
        <w:r>
          <w:rPr>
            <w:rFonts w:ascii="仿宋" w:eastAsia="仿宋" w:hAnsi="仿宋" w:cs="仿宋" w:hint="eastAsia"/>
            <w:lang w:eastAsia="zh-CN"/>
          </w:rPr>
          <w:t>三、煤炭机械装备项目土建工程</w:t>
        </w:r>
        <w:r>
          <w:tab/>
        </w:r>
        <w:r>
          <w:fldChar w:fldCharType="begin"/>
        </w:r>
        <w:r>
          <w:instrText xml:space="preserve"> PAGEREF _Toc3862 \h </w:instrText>
        </w:r>
        <w:r>
          <w:fldChar w:fldCharType="separate"/>
        </w:r>
        <w:r>
          <w:t>12</w:t>
        </w:r>
        <w:r>
          <w:fldChar w:fldCharType="end"/>
        </w:r>
      </w:hyperlink>
    </w:p>
    <w:p>
      <w:pPr>
        <w:pStyle w:val="TOC2"/>
        <w:tabs>
          <w:tab w:val="right" w:leader="dot" w:pos="8306"/>
        </w:tabs>
      </w:pPr>
      <w:hyperlink w:anchor="_Toc23637" w:history="1">
        <w:r>
          <w:rPr>
            <w:rFonts w:ascii="仿宋" w:eastAsia="仿宋" w:hAnsi="仿宋" w:cs="仿宋" w:hint="eastAsia"/>
            <w:lang w:eastAsia="zh-CN"/>
          </w:rPr>
          <w:t>(一)、建筑工程设计原则</w:t>
        </w:r>
        <w:r>
          <w:tab/>
        </w:r>
        <w:r>
          <w:fldChar w:fldCharType="begin"/>
        </w:r>
        <w:r>
          <w:instrText xml:space="preserve"> PAGEREF _Toc23637 \h </w:instrText>
        </w:r>
        <w:r>
          <w:fldChar w:fldCharType="separate"/>
        </w:r>
        <w:r>
          <w:t>12</w:t>
        </w:r>
        <w:r>
          <w:fldChar w:fldCharType="end"/>
        </w:r>
      </w:hyperlink>
    </w:p>
    <w:p>
      <w:pPr>
        <w:pStyle w:val="TOC2"/>
        <w:tabs>
          <w:tab w:val="right" w:leader="dot" w:pos="8306"/>
        </w:tabs>
      </w:pPr>
      <w:hyperlink w:anchor="_Toc26354" w:history="1">
        <w:r>
          <w:rPr>
            <w:rFonts w:ascii="仿宋" w:eastAsia="仿宋" w:hAnsi="仿宋" w:cs="仿宋" w:hint="eastAsia"/>
            <w:lang w:eastAsia="zh-CN"/>
          </w:rPr>
          <w:t>(二)、土建工程设计年限及安全等级</w:t>
        </w:r>
        <w:r>
          <w:tab/>
        </w:r>
        <w:r>
          <w:fldChar w:fldCharType="begin"/>
        </w:r>
        <w:r>
          <w:instrText xml:space="preserve"> PAGEREF _Toc26354 \h </w:instrText>
        </w:r>
        <w:r>
          <w:fldChar w:fldCharType="separate"/>
        </w:r>
        <w:r>
          <w:t>13</w:t>
        </w:r>
        <w:r>
          <w:fldChar w:fldCharType="end"/>
        </w:r>
      </w:hyperlink>
    </w:p>
    <w:p>
      <w:pPr>
        <w:pStyle w:val="TOC2"/>
        <w:tabs>
          <w:tab w:val="right" w:leader="dot" w:pos="8306"/>
        </w:tabs>
      </w:pPr>
      <w:hyperlink w:anchor="_Toc13182" w:history="1">
        <w:r>
          <w:rPr>
            <w:rFonts w:ascii="仿宋" w:eastAsia="仿宋" w:hAnsi="仿宋" w:cs="仿宋" w:hint="eastAsia"/>
            <w:lang w:eastAsia="zh-CN"/>
          </w:rPr>
          <w:t>(三)、建筑工程设计总体要求</w:t>
        </w:r>
        <w:r>
          <w:tab/>
        </w:r>
        <w:r>
          <w:fldChar w:fldCharType="begin"/>
        </w:r>
        <w:r>
          <w:instrText xml:space="preserve"> PAGEREF _Toc13182 \h </w:instrText>
        </w:r>
        <w:r>
          <w:fldChar w:fldCharType="separate"/>
        </w:r>
        <w:r>
          <w:t>14</w:t>
        </w:r>
        <w:r>
          <w:fldChar w:fldCharType="end"/>
        </w:r>
      </w:hyperlink>
    </w:p>
    <w:p>
      <w:pPr>
        <w:pStyle w:val="TOC2"/>
        <w:tabs>
          <w:tab w:val="right" w:leader="dot" w:pos="8306"/>
        </w:tabs>
      </w:pPr>
      <w:hyperlink w:anchor="_Toc32356" w:history="1">
        <w:r>
          <w:rPr>
            <w:rFonts w:ascii="仿宋" w:eastAsia="仿宋" w:hAnsi="仿宋" w:cs="仿宋" w:hint="eastAsia"/>
            <w:lang w:eastAsia="zh-CN"/>
          </w:rPr>
          <w:t>(四)、土建工程建设指标</w:t>
        </w:r>
        <w:r>
          <w:tab/>
        </w:r>
        <w:r>
          <w:fldChar w:fldCharType="begin"/>
        </w:r>
        <w:r>
          <w:instrText xml:space="preserve"> PAGEREF _Toc32356 \h </w:instrText>
        </w:r>
        <w:r>
          <w:fldChar w:fldCharType="separate"/>
        </w:r>
        <w:r>
          <w:t>15</w:t>
        </w:r>
        <w:r>
          <w:fldChar w:fldCharType="end"/>
        </w:r>
      </w:hyperlink>
    </w:p>
    <w:p>
      <w:pPr>
        <w:pStyle w:val="TOC1"/>
        <w:tabs>
          <w:tab w:val="right" w:leader="dot" w:pos="8306"/>
        </w:tabs>
      </w:pPr>
      <w:hyperlink w:anchor="_Toc27393" w:history="1">
        <w:r>
          <w:rPr>
            <w:rFonts w:ascii="仿宋" w:eastAsia="仿宋" w:hAnsi="仿宋" w:cs="仿宋" w:hint="eastAsia"/>
            <w:lang w:eastAsia="zh-CN"/>
          </w:rPr>
          <w:t>四、工艺说明</w:t>
        </w:r>
        <w:r>
          <w:tab/>
        </w:r>
        <w:r>
          <w:fldChar w:fldCharType="begin"/>
        </w:r>
        <w:r>
          <w:instrText xml:space="preserve"> PAGEREF _Toc27393 \h </w:instrText>
        </w:r>
        <w:r>
          <w:fldChar w:fldCharType="separate"/>
        </w:r>
        <w:r>
          <w:t>15</w:t>
        </w:r>
        <w:r>
          <w:fldChar w:fldCharType="end"/>
        </w:r>
      </w:hyperlink>
    </w:p>
    <w:p>
      <w:pPr>
        <w:pStyle w:val="TOC2"/>
        <w:tabs>
          <w:tab w:val="right" w:leader="dot" w:pos="8306"/>
        </w:tabs>
      </w:pPr>
      <w:hyperlink w:anchor="_Toc24685" w:history="1">
        <w:r>
          <w:rPr>
            <w:rFonts w:ascii="仿宋" w:eastAsia="仿宋" w:hAnsi="仿宋" w:cs="仿宋" w:hint="eastAsia"/>
            <w:lang w:eastAsia="zh-CN"/>
          </w:rPr>
          <w:t>(一)、技术管理特点</w:t>
        </w:r>
        <w:r>
          <w:tab/>
        </w:r>
        <w:r>
          <w:fldChar w:fldCharType="begin"/>
        </w:r>
        <w:r>
          <w:instrText xml:space="preserve"> PAGEREF _Toc24685 \h </w:instrText>
        </w:r>
        <w:r>
          <w:fldChar w:fldCharType="separate"/>
        </w:r>
        <w:r>
          <w:t>15</w:t>
        </w:r>
        <w:r>
          <w:fldChar w:fldCharType="end"/>
        </w:r>
      </w:hyperlink>
    </w:p>
    <w:p>
      <w:pPr>
        <w:pStyle w:val="TOC2"/>
        <w:tabs>
          <w:tab w:val="right" w:leader="dot" w:pos="8306"/>
        </w:tabs>
      </w:pPr>
      <w:hyperlink w:anchor="_Toc9424" w:history="1">
        <w:r>
          <w:rPr>
            <w:rFonts w:ascii="仿宋" w:eastAsia="仿宋" w:hAnsi="仿宋" w:cs="仿宋" w:hint="eastAsia"/>
            <w:lang w:eastAsia="zh-CN"/>
          </w:rPr>
          <w:t>(二)、煤炭机械装备项目工艺技术设计方案</w:t>
        </w:r>
        <w:r>
          <w:tab/>
        </w:r>
        <w:r>
          <w:fldChar w:fldCharType="begin"/>
        </w:r>
        <w:r>
          <w:instrText xml:space="preserve"> PAGEREF _Toc9424 \h </w:instrText>
        </w:r>
        <w:r>
          <w:fldChar w:fldCharType="separate"/>
        </w:r>
        <w:r>
          <w:t>16</w:t>
        </w:r>
        <w:r>
          <w:fldChar w:fldCharType="end"/>
        </w:r>
      </w:hyperlink>
    </w:p>
    <w:p>
      <w:pPr>
        <w:pStyle w:val="TOC2"/>
        <w:tabs>
          <w:tab w:val="right" w:leader="dot" w:pos="8306"/>
        </w:tabs>
      </w:pPr>
      <w:hyperlink w:anchor="_Toc9826" w:history="1">
        <w:r>
          <w:rPr>
            <w:rFonts w:ascii="仿宋" w:eastAsia="仿宋" w:hAnsi="仿宋" w:cs="仿宋" w:hint="eastAsia"/>
            <w:lang w:eastAsia="zh-CN"/>
          </w:rPr>
          <w:t>(三)、设备选型方案</w:t>
        </w:r>
        <w:r>
          <w:tab/>
        </w:r>
        <w:r>
          <w:fldChar w:fldCharType="begin"/>
        </w:r>
        <w:r>
          <w:instrText xml:space="preserve"> PAGEREF _Toc9826 \h </w:instrText>
        </w:r>
        <w:r>
          <w:fldChar w:fldCharType="separate"/>
        </w:r>
        <w:r>
          <w:t>17</w:t>
        </w:r>
        <w:r>
          <w:fldChar w:fldCharType="end"/>
        </w:r>
      </w:hyperlink>
    </w:p>
    <w:p>
      <w:pPr>
        <w:pStyle w:val="TOC1"/>
        <w:tabs>
          <w:tab w:val="right" w:leader="dot" w:pos="8306"/>
        </w:tabs>
      </w:pPr>
      <w:hyperlink w:anchor="_Toc16238" w:history="1">
        <w:r>
          <w:rPr>
            <w:rFonts w:ascii="仿宋" w:eastAsia="仿宋" w:hAnsi="仿宋" w:cs="仿宋" w:hint="eastAsia"/>
            <w:lang w:eastAsia="zh-CN"/>
          </w:rPr>
          <w:t>五、煤炭机械装备项目建设单位说明</w:t>
        </w:r>
        <w:r>
          <w:tab/>
        </w:r>
        <w:r>
          <w:fldChar w:fldCharType="begin"/>
        </w:r>
        <w:r>
          <w:instrText xml:space="preserve"> PAGEREF _Toc16238 \h </w:instrText>
        </w:r>
        <w:r>
          <w:fldChar w:fldCharType="separate"/>
        </w:r>
        <w:r>
          <w:t>19</w:t>
        </w:r>
        <w:r>
          <w:fldChar w:fldCharType="end"/>
        </w:r>
      </w:hyperlink>
    </w:p>
    <w:p>
      <w:pPr>
        <w:pStyle w:val="TOC2"/>
        <w:tabs>
          <w:tab w:val="right" w:leader="dot" w:pos="8306"/>
        </w:tabs>
      </w:pPr>
      <w:hyperlink w:anchor="_Toc15664" w:history="1">
        <w:r>
          <w:rPr>
            <w:rFonts w:ascii="仿宋" w:eastAsia="仿宋" w:hAnsi="仿宋" w:cs="仿宋" w:hint="eastAsia"/>
            <w:lang w:eastAsia="zh-CN"/>
          </w:rPr>
          <w:t>(一)、煤炭机械装备项目承办单位基本情况</w:t>
        </w:r>
        <w:r>
          <w:tab/>
        </w:r>
        <w:r>
          <w:fldChar w:fldCharType="begin"/>
        </w:r>
        <w:r>
          <w:instrText xml:space="preserve"> PAGEREF _Toc15664 \h </w:instrText>
        </w:r>
        <w:r>
          <w:fldChar w:fldCharType="separate"/>
        </w:r>
        <w:r>
          <w:t>19</w:t>
        </w:r>
        <w:r>
          <w:fldChar w:fldCharType="end"/>
        </w:r>
      </w:hyperlink>
    </w:p>
    <w:p>
      <w:pPr>
        <w:pStyle w:val="TOC2"/>
        <w:tabs>
          <w:tab w:val="right" w:leader="dot" w:pos="8306"/>
        </w:tabs>
      </w:pPr>
      <w:hyperlink w:anchor="_Toc17059" w:history="1">
        <w:r>
          <w:rPr>
            <w:rFonts w:ascii="仿宋" w:eastAsia="仿宋" w:hAnsi="仿宋" w:cs="仿宋" w:hint="eastAsia"/>
            <w:lang w:eastAsia="zh-CN"/>
          </w:rPr>
          <w:t>(二)、公司经济效益分析</w:t>
        </w:r>
        <w:r>
          <w:tab/>
        </w:r>
        <w:r>
          <w:fldChar w:fldCharType="begin"/>
        </w:r>
        <w:r>
          <w:instrText xml:space="preserve"> PAGEREF _Toc17059 \h </w:instrText>
        </w:r>
        <w:r>
          <w:fldChar w:fldCharType="separate"/>
        </w:r>
        <w:r>
          <w:t>19</w:t>
        </w:r>
        <w:r>
          <w:fldChar w:fldCharType="end"/>
        </w:r>
      </w:hyperlink>
    </w:p>
    <w:p>
      <w:pPr>
        <w:pStyle w:val="TOC1"/>
        <w:tabs>
          <w:tab w:val="right" w:leader="dot" w:pos="8306"/>
        </w:tabs>
      </w:pPr>
      <w:hyperlink w:anchor="_Toc27087" w:history="1">
        <w:r>
          <w:rPr>
            <w:rFonts w:ascii="仿宋" w:eastAsia="仿宋" w:hAnsi="仿宋" w:cs="仿宋" w:hint="eastAsia"/>
            <w:lang w:eastAsia="zh-CN"/>
          </w:rPr>
          <w:t>六、产品规划分析</w:t>
        </w:r>
        <w:r>
          <w:tab/>
        </w:r>
        <w:r>
          <w:fldChar w:fldCharType="begin"/>
        </w:r>
        <w:r>
          <w:instrText xml:space="preserve"> PAGEREF _Toc27087 \h </w:instrText>
        </w:r>
        <w:r>
          <w:fldChar w:fldCharType="separate"/>
        </w:r>
        <w:r>
          <w:t>20</w:t>
        </w:r>
        <w:r>
          <w:fldChar w:fldCharType="end"/>
        </w:r>
      </w:hyperlink>
    </w:p>
    <w:p>
      <w:pPr>
        <w:pStyle w:val="TOC2"/>
        <w:tabs>
          <w:tab w:val="right" w:leader="dot" w:pos="8306"/>
        </w:tabs>
      </w:pPr>
      <w:hyperlink w:anchor="_Toc29357" w:history="1">
        <w:r>
          <w:rPr>
            <w:rFonts w:ascii="仿宋" w:eastAsia="仿宋" w:hAnsi="仿宋" w:cs="仿宋" w:hint="eastAsia"/>
            <w:lang w:eastAsia="zh-CN"/>
          </w:rPr>
          <w:t>(一)、产品规划</w:t>
        </w:r>
        <w:r>
          <w:tab/>
        </w:r>
        <w:r>
          <w:fldChar w:fldCharType="begin"/>
        </w:r>
        <w:r>
          <w:instrText xml:space="preserve"> PAGEREF _Toc29357 \h </w:instrText>
        </w:r>
        <w:r>
          <w:fldChar w:fldCharType="separate"/>
        </w:r>
        <w:r>
          <w:t>20</w:t>
        </w:r>
        <w:r>
          <w:fldChar w:fldCharType="end"/>
        </w:r>
      </w:hyperlink>
    </w:p>
    <w:p>
      <w:pPr>
        <w:pStyle w:val="TOC2"/>
        <w:tabs>
          <w:tab w:val="right" w:leader="dot" w:pos="8306"/>
        </w:tabs>
      </w:pPr>
      <w:hyperlink w:anchor="_Toc11804" w:history="1">
        <w:r>
          <w:rPr>
            <w:rFonts w:ascii="仿宋" w:eastAsia="仿宋" w:hAnsi="仿宋" w:cs="仿宋" w:hint="eastAsia"/>
            <w:lang w:eastAsia="zh-CN"/>
          </w:rPr>
          <w:t>(二)、建设规模</w:t>
        </w:r>
        <w:r>
          <w:tab/>
        </w:r>
        <w:r>
          <w:fldChar w:fldCharType="begin"/>
        </w:r>
        <w:r>
          <w:instrText xml:space="preserve"> PAGEREF _Toc11804 \h </w:instrText>
        </w:r>
        <w:r>
          <w:fldChar w:fldCharType="separate"/>
        </w:r>
        <w:r>
          <w:t>21</w:t>
        </w:r>
        <w:r>
          <w:fldChar w:fldCharType="end"/>
        </w:r>
      </w:hyperlink>
    </w:p>
    <w:p>
      <w:pPr>
        <w:pStyle w:val="TOC1"/>
        <w:tabs>
          <w:tab w:val="right" w:leader="dot" w:pos="8306"/>
        </w:tabs>
      </w:pPr>
      <w:hyperlink w:anchor="_Toc17958" w:history="1">
        <w:r>
          <w:rPr>
            <w:rFonts w:ascii="仿宋" w:eastAsia="仿宋" w:hAnsi="仿宋" w:cs="仿宋" w:hint="eastAsia"/>
            <w:lang w:eastAsia="zh-CN"/>
          </w:rPr>
          <w:t>七、煤炭机械装备项目投资规划</w:t>
        </w:r>
        <w:r>
          <w:tab/>
        </w:r>
        <w:r>
          <w:fldChar w:fldCharType="begin"/>
        </w:r>
        <w:r>
          <w:instrText xml:space="preserve"> PAGEREF _Toc17958 \h </w:instrText>
        </w:r>
        <w:r>
          <w:fldChar w:fldCharType="separate"/>
        </w:r>
        <w:r>
          <w:t>22</w:t>
        </w:r>
        <w:r>
          <w:fldChar w:fldCharType="end"/>
        </w:r>
      </w:hyperlink>
    </w:p>
    <w:p>
      <w:pPr>
        <w:pStyle w:val="TOC2"/>
        <w:tabs>
          <w:tab w:val="right" w:leader="dot" w:pos="8306"/>
        </w:tabs>
      </w:pPr>
      <w:hyperlink w:anchor="_Toc31155" w:history="1">
        <w:r>
          <w:rPr>
            <w:rFonts w:ascii="仿宋" w:eastAsia="仿宋" w:hAnsi="仿宋" w:cs="仿宋" w:hint="eastAsia"/>
            <w:lang w:eastAsia="zh-CN"/>
          </w:rPr>
          <w:t>(一)、煤炭机械装备项目总投资估算</w:t>
        </w:r>
        <w:r>
          <w:tab/>
        </w:r>
        <w:r>
          <w:fldChar w:fldCharType="begin"/>
        </w:r>
        <w:r>
          <w:instrText xml:space="preserve"> PAGEREF _Toc31155 \h </w:instrText>
        </w:r>
        <w:r>
          <w:fldChar w:fldCharType="separate"/>
        </w:r>
        <w:r>
          <w:t>22</w:t>
        </w:r>
        <w:r>
          <w:fldChar w:fldCharType="end"/>
        </w:r>
      </w:hyperlink>
    </w:p>
    <w:p>
      <w:pPr>
        <w:pStyle w:val="TOC2"/>
        <w:tabs>
          <w:tab w:val="right" w:leader="dot" w:pos="8306"/>
        </w:tabs>
      </w:pPr>
      <w:hyperlink w:anchor="_Toc7163" w:history="1">
        <w:r>
          <w:rPr>
            <w:rFonts w:ascii="仿宋" w:eastAsia="仿宋" w:hAnsi="仿宋" w:cs="仿宋" w:hint="eastAsia"/>
            <w:lang w:eastAsia="zh-CN"/>
          </w:rPr>
          <w:t>(二)、资金筹措</w:t>
        </w:r>
        <w:r>
          <w:tab/>
        </w:r>
        <w:r>
          <w:fldChar w:fldCharType="begin"/>
        </w:r>
        <w:r>
          <w:instrText xml:space="preserve"> PAGEREF _Toc7163 \h </w:instrText>
        </w:r>
        <w:r>
          <w:fldChar w:fldCharType="separate"/>
        </w:r>
        <w:r>
          <w:t>24</w:t>
        </w:r>
        <w:r>
          <w:fldChar w:fldCharType="end"/>
        </w:r>
      </w:hyperlink>
    </w:p>
    <w:p>
      <w:pPr>
        <w:pStyle w:val="TOC1"/>
        <w:tabs>
          <w:tab w:val="right" w:leader="dot" w:pos="8306"/>
        </w:tabs>
      </w:pPr>
      <w:hyperlink w:anchor="_Toc11913" w:history="1">
        <w:r>
          <w:rPr>
            <w:rFonts w:ascii="仿宋" w:eastAsia="仿宋" w:hAnsi="仿宋" w:cs="仿宋" w:hint="eastAsia"/>
            <w:lang w:eastAsia="zh-CN"/>
          </w:rPr>
          <w:t>八、煤炭机械装备项目创新与研发</w:t>
        </w:r>
        <w:r>
          <w:tab/>
        </w:r>
        <w:r>
          <w:fldChar w:fldCharType="begin"/>
        </w:r>
        <w:r>
          <w:instrText xml:space="preserve"> PAGEREF _Toc11913 \h </w:instrText>
        </w:r>
        <w:r>
          <w:fldChar w:fldCharType="separate"/>
        </w:r>
        <w:r>
          <w:t>24</w:t>
        </w:r>
        <w:r>
          <w:fldChar w:fldCharType="end"/>
        </w:r>
      </w:hyperlink>
    </w:p>
    <w:p>
      <w:pPr>
        <w:pStyle w:val="TOC2"/>
        <w:tabs>
          <w:tab w:val="right" w:leader="dot" w:pos="8306"/>
        </w:tabs>
      </w:pPr>
      <w:hyperlink w:anchor="_Toc14878" w:history="1">
        <w:r>
          <w:rPr>
            <w:rFonts w:ascii="仿宋" w:eastAsia="仿宋" w:hAnsi="仿宋" w:cs="仿宋" w:hint="eastAsia"/>
            <w:lang w:eastAsia="zh-CN"/>
          </w:rPr>
          <w:t>(一)、创新策略与方向</w:t>
        </w:r>
        <w:r>
          <w:tab/>
        </w:r>
        <w:r>
          <w:fldChar w:fldCharType="begin"/>
        </w:r>
        <w:r>
          <w:instrText xml:space="preserve"> PAGEREF _Toc14878 \h </w:instrText>
        </w:r>
        <w:r>
          <w:fldChar w:fldCharType="separate"/>
        </w:r>
        <w:r>
          <w:t>24</w:t>
        </w:r>
        <w:r>
          <w:fldChar w:fldCharType="end"/>
        </w:r>
      </w:hyperlink>
    </w:p>
    <w:p>
      <w:pPr>
        <w:pStyle w:val="TOC2"/>
        <w:tabs>
          <w:tab w:val="right" w:leader="dot" w:pos="8306"/>
        </w:tabs>
      </w:pPr>
      <w:hyperlink w:anchor="_Toc32590" w:history="1">
        <w:r>
          <w:rPr>
            <w:rFonts w:ascii="仿宋" w:eastAsia="仿宋" w:hAnsi="仿宋" w:cs="仿宋" w:hint="eastAsia"/>
            <w:lang w:eastAsia="zh-CN"/>
          </w:rPr>
          <w:t>(二)、研发规划与投入</w:t>
        </w:r>
        <w:r>
          <w:tab/>
        </w:r>
        <w:r>
          <w:fldChar w:fldCharType="begin"/>
        </w:r>
        <w:r>
          <w:instrText xml:space="preserve"> PAGEREF _Toc32590 \h </w:instrText>
        </w:r>
        <w:r>
          <w:fldChar w:fldCharType="separate"/>
        </w:r>
        <w:r>
          <w:t>26</w:t>
        </w:r>
        <w:r>
          <w:fldChar w:fldCharType="end"/>
        </w:r>
      </w:hyperlink>
    </w:p>
    <w:p>
      <w:pPr>
        <w:pStyle w:val="TOC1"/>
        <w:tabs>
          <w:tab w:val="right" w:leader="dot" w:pos="8306"/>
        </w:tabs>
      </w:pPr>
      <w:hyperlink w:anchor="_Toc8933" w:history="1">
        <w:r>
          <w:rPr>
            <w:rFonts w:ascii="仿宋" w:eastAsia="仿宋" w:hAnsi="仿宋" w:cs="仿宋" w:hint="eastAsia"/>
            <w:lang w:eastAsia="zh-CN"/>
          </w:rPr>
          <w:t>九、煤炭机械装备项目风险管理</w:t>
        </w:r>
        <w:r>
          <w:tab/>
        </w:r>
        <w:r>
          <w:fldChar w:fldCharType="begin"/>
        </w:r>
        <w:r>
          <w:instrText xml:space="preserve"> PAGEREF _Toc8933 \h </w:instrText>
        </w:r>
        <w:r>
          <w:fldChar w:fldCharType="separate"/>
        </w:r>
        <w:r>
          <w:t>27</w:t>
        </w:r>
        <w:r>
          <w:fldChar w:fldCharType="end"/>
        </w:r>
      </w:hyperlink>
    </w:p>
    <w:p>
      <w:pPr>
        <w:pStyle w:val="TOC2"/>
        <w:tabs>
          <w:tab w:val="right" w:leader="dot" w:pos="8306"/>
        </w:tabs>
      </w:pPr>
      <w:hyperlink w:anchor="_Toc7645" w:history="1">
        <w:r>
          <w:rPr>
            <w:rFonts w:ascii="仿宋" w:eastAsia="仿宋" w:hAnsi="仿宋" w:cs="仿宋" w:hint="eastAsia"/>
            <w:lang w:eastAsia="zh-CN"/>
          </w:rPr>
          <w:t>(一)、风险识别与评估</w:t>
        </w:r>
        <w:r>
          <w:tab/>
        </w:r>
        <w:r>
          <w:fldChar w:fldCharType="begin"/>
        </w:r>
        <w:r>
          <w:instrText xml:space="preserve"> PAGEREF _Toc7645 \h </w:instrText>
        </w:r>
        <w:r>
          <w:fldChar w:fldCharType="separate"/>
        </w:r>
        <w:r>
          <w:t>27</w:t>
        </w:r>
        <w:r>
          <w:fldChar w:fldCharType="end"/>
        </w:r>
      </w:hyperlink>
    </w:p>
    <w:p>
      <w:pPr>
        <w:pStyle w:val="TOC2"/>
        <w:tabs>
          <w:tab w:val="right" w:leader="dot" w:pos="8306"/>
        </w:tabs>
      </w:pPr>
      <w:hyperlink w:anchor="_Toc32299" w:history="1">
        <w:r>
          <w:rPr>
            <w:rFonts w:ascii="仿宋" w:eastAsia="仿宋" w:hAnsi="仿宋" w:cs="仿宋" w:hint="eastAsia"/>
            <w:lang w:eastAsia="zh-CN"/>
          </w:rPr>
          <w:t>(二)、风险应对策略</w:t>
        </w:r>
        <w:r>
          <w:tab/>
        </w:r>
        <w:r>
          <w:fldChar w:fldCharType="begin"/>
        </w:r>
        <w:r>
          <w:instrText xml:space="preserve"> PAGEREF _Toc32299 \h </w:instrText>
        </w:r>
        <w:r>
          <w:fldChar w:fldCharType="separate"/>
        </w:r>
        <w:r>
          <w:t>29</w:t>
        </w:r>
        <w:r>
          <w:fldChar w:fldCharType="end"/>
        </w:r>
      </w:hyperlink>
    </w:p>
    <w:p>
      <w:pPr>
        <w:pStyle w:val="TOC2"/>
        <w:tabs>
          <w:tab w:val="right" w:leader="dot" w:pos="8306"/>
        </w:tabs>
      </w:pPr>
      <w:hyperlink w:anchor="_Toc8782" w:history="1">
        <w:r>
          <w:rPr>
            <w:rFonts w:ascii="仿宋" w:eastAsia="仿宋" w:hAnsi="仿宋" w:cs="仿宋" w:hint="eastAsia"/>
            <w:lang w:eastAsia="zh-CN"/>
          </w:rPr>
          <w:t>(三)、风险监控与控制</w:t>
        </w:r>
        <w:r>
          <w:tab/>
        </w:r>
        <w:r>
          <w:fldChar w:fldCharType="begin"/>
        </w:r>
        <w:r>
          <w:instrText xml:space="preserve"> PAGEREF _Toc8782 \h </w:instrText>
        </w:r>
        <w:r>
          <w:fldChar w:fldCharType="separate"/>
        </w:r>
        <w:r>
          <w:t>30</w:t>
        </w:r>
        <w:r>
          <w:fldChar w:fldCharType="end"/>
        </w:r>
      </w:hyperlink>
    </w:p>
    <w:p>
      <w:pPr>
        <w:pStyle w:val="TOC1"/>
        <w:tabs>
          <w:tab w:val="right" w:leader="dot" w:pos="8306"/>
        </w:tabs>
      </w:pPr>
      <w:hyperlink w:anchor="_Toc31920" w:history="1">
        <w:r>
          <w:rPr>
            <w:rFonts w:ascii="仿宋" w:eastAsia="仿宋" w:hAnsi="仿宋" w:cs="仿宋" w:hint="eastAsia"/>
            <w:lang w:eastAsia="zh-CN"/>
          </w:rPr>
          <w:t>十、煤炭机械装备项目环境影响分析</w:t>
        </w:r>
        <w:r>
          <w:tab/>
        </w:r>
        <w:r>
          <w:fldChar w:fldCharType="begin"/>
        </w:r>
        <w:r>
          <w:instrText xml:space="preserve"> PAGEREF _Toc31920 \h </w:instrText>
        </w:r>
        <w:r>
          <w:fldChar w:fldCharType="separate"/>
        </w:r>
        <w:r>
          <w:t>31</w:t>
        </w:r>
        <w:r>
          <w:fldChar w:fldCharType="end"/>
        </w:r>
      </w:hyperlink>
    </w:p>
    <w:p>
      <w:pPr>
        <w:pStyle w:val="TOC2"/>
        <w:tabs>
          <w:tab w:val="right" w:leader="dot" w:pos="8306"/>
        </w:tabs>
      </w:pPr>
      <w:hyperlink w:anchor="_Toc5981" w:history="1">
        <w:r>
          <w:rPr>
            <w:rFonts w:ascii="仿宋" w:eastAsia="仿宋" w:hAnsi="仿宋" w:cs="仿宋" w:hint="eastAsia"/>
            <w:lang w:eastAsia="zh-CN"/>
          </w:rPr>
          <w:t>(一)、建设区域环境质量现状</w:t>
        </w:r>
        <w:r>
          <w:tab/>
        </w:r>
        <w:r>
          <w:fldChar w:fldCharType="begin"/>
        </w:r>
        <w:r>
          <w:instrText xml:space="preserve"> PAGEREF _Toc5981 \h </w:instrText>
        </w:r>
        <w:r>
          <w:fldChar w:fldCharType="separate"/>
        </w:r>
        <w:r>
          <w:t>31</w:t>
        </w:r>
        <w:r>
          <w:fldChar w:fldCharType="end"/>
        </w:r>
      </w:hyperlink>
    </w:p>
    <w:p>
      <w:pPr>
        <w:pStyle w:val="TOC2"/>
        <w:tabs>
          <w:tab w:val="right" w:leader="dot" w:pos="8306"/>
        </w:tabs>
      </w:pPr>
      <w:hyperlink w:anchor="_Toc3917" w:history="1">
        <w:r>
          <w:rPr>
            <w:rFonts w:ascii="仿宋" w:eastAsia="仿宋" w:hAnsi="仿宋" w:cs="仿宋" w:hint="eastAsia"/>
            <w:lang w:eastAsia="zh-CN"/>
          </w:rPr>
          <w:t>(二)、建设期环境保护</w:t>
        </w:r>
        <w:r>
          <w:tab/>
        </w:r>
        <w:r>
          <w:fldChar w:fldCharType="begin"/>
        </w:r>
        <w:r>
          <w:instrText xml:space="preserve"> PAGEREF _Toc3917 \h </w:instrText>
        </w:r>
        <w:r>
          <w:fldChar w:fldCharType="separate"/>
        </w:r>
        <w:r>
          <w:t>33</w:t>
        </w:r>
        <w:r>
          <w:fldChar w:fldCharType="end"/>
        </w:r>
      </w:hyperlink>
    </w:p>
    <w:p>
      <w:pPr>
        <w:pStyle w:val="TOC2"/>
        <w:tabs>
          <w:tab w:val="right" w:leader="dot" w:pos="8306"/>
        </w:tabs>
      </w:pPr>
      <w:hyperlink w:anchor="_Toc16197" w:history="1">
        <w:r>
          <w:rPr>
            <w:rFonts w:ascii="仿宋" w:eastAsia="仿宋" w:hAnsi="仿宋" w:cs="仿宋" w:hint="eastAsia"/>
            <w:lang w:eastAsia="zh-CN"/>
          </w:rPr>
          <w:t>(三)、运营期环境保护</w:t>
        </w:r>
        <w:r>
          <w:tab/>
        </w:r>
        <w:r>
          <w:fldChar w:fldCharType="begin"/>
        </w:r>
        <w:r>
          <w:instrText xml:space="preserve"> PAGEREF _Toc16197 \h </w:instrText>
        </w:r>
        <w:r>
          <w:fldChar w:fldCharType="separate"/>
        </w:r>
        <w:r>
          <w:t>34</w:t>
        </w:r>
        <w:r>
          <w:fldChar w:fldCharType="end"/>
        </w:r>
      </w:hyperlink>
    </w:p>
    <w:p>
      <w:pPr>
        <w:pStyle w:val="TOC2"/>
        <w:tabs>
          <w:tab w:val="right" w:leader="dot" w:pos="8306"/>
        </w:tabs>
      </w:pPr>
      <w:hyperlink w:anchor="_Toc22775" w:history="1">
        <w:r>
          <w:rPr>
            <w:rFonts w:ascii="仿宋" w:eastAsia="仿宋" w:hAnsi="仿宋" w:cs="仿宋" w:hint="eastAsia"/>
            <w:lang w:eastAsia="zh-CN"/>
          </w:rPr>
          <w:t>(四)、煤炭机械装备项目建设对区域经济的影响</w:t>
        </w:r>
        <w:r>
          <w:tab/>
        </w:r>
        <w:r>
          <w:fldChar w:fldCharType="begin"/>
        </w:r>
        <w:r>
          <w:instrText xml:space="preserve"> PAGEREF _Toc22775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11" w:history="1">
        <w:r>
          <w:rPr>
            <w:rFonts w:ascii="仿宋" w:eastAsia="仿宋" w:hAnsi="仿宋" w:cs="仿宋" w:hint="eastAsia"/>
            <w:lang w:eastAsia="zh-CN"/>
          </w:rPr>
          <w:t>(五)、废弃物处理</w:t>
        </w:r>
        <w:r>
          <w:tab/>
        </w:r>
        <w:r>
          <w:fldChar w:fldCharType="begin"/>
        </w:r>
        <w:r>
          <w:instrText xml:space="preserve"> PAGEREF _Toc31811 \h </w:instrText>
        </w:r>
        <w:r>
          <w:fldChar w:fldCharType="separate"/>
        </w:r>
        <w:r>
          <w:t>37</w:t>
        </w:r>
        <w:r>
          <w:fldChar w:fldCharType="end"/>
        </w:r>
      </w:hyperlink>
    </w:p>
    <w:p>
      <w:pPr>
        <w:pStyle w:val="TOC2"/>
        <w:tabs>
          <w:tab w:val="right" w:leader="dot" w:pos="8306"/>
        </w:tabs>
      </w:pPr>
      <w:hyperlink w:anchor="_Toc14758" w:history="1">
        <w:r>
          <w:rPr>
            <w:rFonts w:ascii="仿宋" w:eastAsia="仿宋" w:hAnsi="仿宋" w:cs="仿宋" w:hint="eastAsia"/>
            <w:lang w:eastAsia="zh-CN"/>
          </w:rPr>
          <w:t>(六)、特殊环境影响分析</w:t>
        </w:r>
        <w:r>
          <w:tab/>
        </w:r>
        <w:r>
          <w:fldChar w:fldCharType="begin"/>
        </w:r>
        <w:r>
          <w:instrText xml:space="preserve"> PAGEREF _Toc14758 \h </w:instrText>
        </w:r>
        <w:r>
          <w:fldChar w:fldCharType="separate"/>
        </w:r>
        <w:r>
          <w:t>39</w:t>
        </w:r>
        <w:r>
          <w:fldChar w:fldCharType="end"/>
        </w:r>
      </w:hyperlink>
    </w:p>
    <w:p>
      <w:pPr>
        <w:pStyle w:val="TOC2"/>
        <w:tabs>
          <w:tab w:val="right" w:leader="dot" w:pos="8306"/>
        </w:tabs>
      </w:pPr>
      <w:hyperlink w:anchor="_Toc25177" w:history="1">
        <w:r>
          <w:rPr>
            <w:rFonts w:ascii="仿宋" w:eastAsia="仿宋" w:hAnsi="仿宋" w:cs="仿宋" w:hint="eastAsia"/>
            <w:lang w:eastAsia="zh-CN"/>
          </w:rPr>
          <w:t>(七)、清洁生产</w:t>
        </w:r>
        <w:r>
          <w:tab/>
        </w:r>
        <w:r>
          <w:fldChar w:fldCharType="begin"/>
        </w:r>
        <w:r>
          <w:instrText xml:space="preserve"> PAGEREF _Toc25177 \h </w:instrText>
        </w:r>
        <w:r>
          <w:fldChar w:fldCharType="separate"/>
        </w:r>
        <w:r>
          <w:t>40</w:t>
        </w:r>
        <w:r>
          <w:fldChar w:fldCharType="end"/>
        </w:r>
      </w:hyperlink>
    </w:p>
    <w:p>
      <w:pPr>
        <w:pStyle w:val="TOC2"/>
        <w:tabs>
          <w:tab w:val="right" w:leader="dot" w:pos="8306"/>
        </w:tabs>
      </w:pPr>
      <w:hyperlink w:anchor="_Toc406" w:history="1">
        <w:r>
          <w:rPr>
            <w:rFonts w:ascii="仿宋" w:eastAsia="仿宋" w:hAnsi="仿宋" w:cs="仿宋" w:hint="eastAsia"/>
            <w:lang w:eastAsia="zh-CN"/>
          </w:rPr>
          <w:t>(八)、环境保护综合评价</w:t>
        </w:r>
        <w:r>
          <w:tab/>
        </w:r>
        <w:r>
          <w:fldChar w:fldCharType="begin"/>
        </w:r>
        <w:r>
          <w:instrText xml:space="preserve"> PAGEREF _Toc406 \h </w:instrText>
        </w:r>
        <w:r>
          <w:fldChar w:fldCharType="separate"/>
        </w:r>
        <w:r>
          <w:t>41</w:t>
        </w:r>
        <w:r>
          <w:fldChar w:fldCharType="end"/>
        </w:r>
      </w:hyperlink>
    </w:p>
    <w:p>
      <w:pPr>
        <w:pStyle w:val="TOC1"/>
        <w:tabs>
          <w:tab w:val="right" w:leader="dot" w:pos="8306"/>
        </w:tabs>
      </w:pPr>
      <w:hyperlink w:anchor="_Toc25616" w:history="1">
        <w:r>
          <w:rPr>
            <w:rFonts w:ascii="仿宋" w:eastAsia="仿宋" w:hAnsi="仿宋" w:cs="仿宋" w:hint="eastAsia"/>
            <w:lang w:eastAsia="zh-CN"/>
          </w:rPr>
          <w:t>十一、煤炭机械装备项目人力资源管理</w:t>
        </w:r>
        <w:r>
          <w:tab/>
        </w:r>
        <w:r>
          <w:fldChar w:fldCharType="begin"/>
        </w:r>
        <w:r>
          <w:instrText xml:space="preserve"> PAGEREF _Toc25616 \h </w:instrText>
        </w:r>
        <w:r>
          <w:fldChar w:fldCharType="separate"/>
        </w:r>
        <w:r>
          <w:t>42</w:t>
        </w:r>
        <w:r>
          <w:fldChar w:fldCharType="end"/>
        </w:r>
      </w:hyperlink>
    </w:p>
    <w:p>
      <w:pPr>
        <w:pStyle w:val="TOC2"/>
        <w:tabs>
          <w:tab w:val="right" w:leader="dot" w:pos="8306"/>
        </w:tabs>
      </w:pPr>
      <w:hyperlink w:anchor="_Toc6018" w:history="1">
        <w:r>
          <w:rPr>
            <w:rFonts w:ascii="仿宋" w:eastAsia="仿宋" w:hAnsi="仿宋" w:cs="仿宋" w:hint="eastAsia"/>
            <w:lang w:eastAsia="zh-CN"/>
          </w:rPr>
          <w:t>(一)、建立健全的预算管理制度</w:t>
        </w:r>
        <w:r>
          <w:tab/>
        </w:r>
        <w:r>
          <w:fldChar w:fldCharType="begin"/>
        </w:r>
        <w:r>
          <w:instrText xml:space="preserve"> PAGEREF _Toc6018 \h </w:instrText>
        </w:r>
        <w:r>
          <w:fldChar w:fldCharType="separate"/>
        </w:r>
        <w:r>
          <w:t>42</w:t>
        </w:r>
        <w:r>
          <w:fldChar w:fldCharType="end"/>
        </w:r>
      </w:hyperlink>
    </w:p>
    <w:p>
      <w:pPr>
        <w:pStyle w:val="TOC2"/>
        <w:tabs>
          <w:tab w:val="right" w:leader="dot" w:pos="8306"/>
        </w:tabs>
      </w:pPr>
      <w:hyperlink w:anchor="_Toc23102" w:history="1">
        <w:r>
          <w:rPr>
            <w:rFonts w:ascii="仿宋" w:eastAsia="仿宋" w:hAnsi="仿宋" w:cs="仿宋" w:hint="eastAsia"/>
            <w:lang w:eastAsia="zh-CN"/>
          </w:rPr>
          <w:t>(二)、加强资金流动监控</w:t>
        </w:r>
        <w:r>
          <w:tab/>
        </w:r>
        <w:r>
          <w:fldChar w:fldCharType="begin"/>
        </w:r>
        <w:r>
          <w:instrText xml:space="preserve"> PAGEREF _Toc23102 \h </w:instrText>
        </w:r>
        <w:r>
          <w:fldChar w:fldCharType="separate"/>
        </w:r>
        <w:r>
          <w:t>44</w:t>
        </w:r>
        <w:r>
          <w:fldChar w:fldCharType="end"/>
        </w:r>
      </w:hyperlink>
    </w:p>
    <w:p>
      <w:pPr>
        <w:pStyle w:val="TOC2"/>
        <w:tabs>
          <w:tab w:val="right" w:leader="dot" w:pos="8306"/>
        </w:tabs>
      </w:pPr>
      <w:hyperlink w:anchor="_Toc29127" w:history="1">
        <w:r>
          <w:rPr>
            <w:rFonts w:ascii="仿宋" w:eastAsia="仿宋" w:hAnsi="仿宋" w:cs="仿宋" w:hint="eastAsia"/>
            <w:lang w:eastAsia="zh-CN"/>
          </w:rPr>
          <w:t>(三)、制定完善的风险控制机制</w:t>
        </w:r>
        <w:r>
          <w:tab/>
        </w:r>
        <w:r>
          <w:fldChar w:fldCharType="begin"/>
        </w:r>
        <w:r>
          <w:instrText xml:space="preserve"> PAGEREF _Toc29127 \h </w:instrText>
        </w:r>
        <w:r>
          <w:fldChar w:fldCharType="separate"/>
        </w:r>
        <w:r>
          <w:t>45</w:t>
        </w:r>
        <w:r>
          <w:fldChar w:fldCharType="end"/>
        </w:r>
      </w:hyperlink>
    </w:p>
    <w:p>
      <w:pPr>
        <w:pStyle w:val="TOC2"/>
        <w:tabs>
          <w:tab w:val="right" w:leader="dot" w:pos="8306"/>
        </w:tabs>
      </w:pPr>
      <w:hyperlink w:anchor="_Toc26403" w:history="1">
        <w:r>
          <w:rPr>
            <w:rFonts w:ascii="仿宋" w:eastAsia="仿宋" w:hAnsi="仿宋" w:cs="仿宋" w:hint="eastAsia"/>
            <w:lang w:eastAsia="zh-CN"/>
          </w:rPr>
          <w:t>(四)、优化成本管理</w:t>
        </w:r>
        <w:r>
          <w:tab/>
        </w:r>
        <w:r>
          <w:fldChar w:fldCharType="begin"/>
        </w:r>
        <w:r>
          <w:instrText xml:space="preserve"> PAGEREF _Toc26403 \h </w:instrText>
        </w:r>
        <w:r>
          <w:fldChar w:fldCharType="separate"/>
        </w:r>
        <w:r>
          <w:t>46</w:t>
        </w:r>
        <w:r>
          <w:fldChar w:fldCharType="end"/>
        </w:r>
      </w:hyperlink>
    </w:p>
    <w:p>
      <w:pPr>
        <w:pStyle w:val="TOC1"/>
        <w:tabs>
          <w:tab w:val="right" w:leader="dot" w:pos="8306"/>
        </w:tabs>
      </w:pPr>
      <w:hyperlink w:anchor="_Toc404" w:history="1">
        <w:r>
          <w:rPr>
            <w:rFonts w:ascii="仿宋" w:eastAsia="仿宋" w:hAnsi="仿宋" w:cs="仿宋" w:hint="eastAsia"/>
            <w:lang w:eastAsia="zh-CN"/>
          </w:rPr>
          <w:t>十二、煤炭机械装备项目经营效益</w:t>
        </w:r>
        <w:r>
          <w:tab/>
        </w:r>
        <w:r>
          <w:fldChar w:fldCharType="begin"/>
        </w:r>
        <w:r>
          <w:instrText xml:space="preserve"> PAGEREF _Toc404 \h </w:instrText>
        </w:r>
        <w:r>
          <w:fldChar w:fldCharType="separate"/>
        </w:r>
        <w:r>
          <w:t>48</w:t>
        </w:r>
        <w:r>
          <w:fldChar w:fldCharType="end"/>
        </w:r>
      </w:hyperlink>
    </w:p>
    <w:p>
      <w:pPr>
        <w:pStyle w:val="TOC2"/>
        <w:tabs>
          <w:tab w:val="right" w:leader="dot" w:pos="8306"/>
        </w:tabs>
      </w:pPr>
      <w:hyperlink w:anchor="_Toc30561" w:history="1">
        <w:r>
          <w:rPr>
            <w:rFonts w:ascii="仿宋" w:eastAsia="仿宋" w:hAnsi="仿宋" w:cs="仿宋" w:hint="eastAsia"/>
            <w:lang w:eastAsia="zh-CN"/>
          </w:rPr>
          <w:t>(一)、经济评价财务测算</w:t>
        </w:r>
        <w:r>
          <w:tab/>
        </w:r>
        <w:r>
          <w:fldChar w:fldCharType="begin"/>
        </w:r>
        <w:r>
          <w:instrText xml:space="preserve"> PAGEREF _Toc30561 \h </w:instrText>
        </w:r>
        <w:r>
          <w:fldChar w:fldCharType="separate"/>
        </w:r>
        <w:r>
          <w:t>48</w:t>
        </w:r>
        <w:r>
          <w:fldChar w:fldCharType="end"/>
        </w:r>
      </w:hyperlink>
    </w:p>
    <w:p>
      <w:pPr>
        <w:pStyle w:val="TOC2"/>
        <w:tabs>
          <w:tab w:val="right" w:leader="dot" w:pos="8306"/>
        </w:tabs>
      </w:pPr>
      <w:hyperlink w:anchor="_Toc26763" w:history="1">
        <w:r>
          <w:rPr>
            <w:rFonts w:ascii="仿宋" w:eastAsia="仿宋" w:hAnsi="仿宋" w:cs="仿宋" w:hint="eastAsia"/>
            <w:lang w:eastAsia="zh-CN"/>
          </w:rPr>
          <w:t>(二)、煤炭机械装备项目盈利能力分析</w:t>
        </w:r>
        <w:r>
          <w:tab/>
        </w:r>
        <w:r>
          <w:fldChar w:fldCharType="begin"/>
        </w:r>
        <w:r>
          <w:instrText xml:space="preserve"> PAGEREF _Toc26763 \h </w:instrText>
        </w:r>
        <w:r>
          <w:fldChar w:fldCharType="separate"/>
        </w:r>
        <w:r>
          <w:t>49</w:t>
        </w:r>
        <w:r>
          <w:fldChar w:fldCharType="end"/>
        </w:r>
      </w:hyperlink>
    </w:p>
    <w:p>
      <w:pPr>
        <w:pStyle w:val="TOC1"/>
        <w:tabs>
          <w:tab w:val="right" w:leader="dot" w:pos="8306"/>
        </w:tabs>
      </w:pPr>
      <w:hyperlink w:anchor="_Toc30603" w:history="1">
        <w:r>
          <w:rPr>
            <w:rFonts w:ascii="仿宋" w:eastAsia="仿宋" w:hAnsi="仿宋" w:cs="仿宋" w:hint="eastAsia"/>
            <w:lang w:eastAsia="zh-CN"/>
          </w:rPr>
          <w:t>十三、利益相关者分析与沟通计划</w:t>
        </w:r>
        <w:r>
          <w:tab/>
        </w:r>
        <w:r>
          <w:fldChar w:fldCharType="begin"/>
        </w:r>
        <w:r>
          <w:instrText xml:space="preserve"> PAGEREF _Toc30603 \h </w:instrText>
        </w:r>
        <w:r>
          <w:fldChar w:fldCharType="separate"/>
        </w:r>
        <w:r>
          <w:t>50</w:t>
        </w:r>
        <w:r>
          <w:fldChar w:fldCharType="end"/>
        </w:r>
      </w:hyperlink>
    </w:p>
    <w:p>
      <w:pPr>
        <w:pStyle w:val="TOC2"/>
        <w:tabs>
          <w:tab w:val="right" w:leader="dot" w:pos="8306"/>
        </w:tabs>
      </w:pPr>
      <w:hyperlink w:anchor="_Toc21634" w:history="1">
        <w:r>
          <w:rPr>
            <w:rFonts w:ascii="仿宋" w:eastAsia="仿宋" w:hAnsi="仿宋" w:cs="仿宋" w:hint="eastAsia"/>
            <w:lang w:eastAsia="zh-CN"/>
          </w:rPr>
          <w:t>(一)、利益相关者分析</w:t>
        </w:r>
        <w:r>
          <w:tab/>
        </w:r>
        <w:r>
          <w:fldChar w:fldCharType="begin"/>
        </w:r>
        <w:r>
          <w:instrText xml:space="preserve"> PAGEREF _Toc21634 \h </w:instrText>
        </w:r>
        <w:r>
          <w:fldChar w:fldCharType="separate"/>
        </w:r>
        <w:r>
          <w:t>50</w:t>
        </w:r>
        <w:r>
          <w:fldChar w:fldCharType="end"/>
        </w:r>
      </w:hyperlink>
    </w:p>
    <w:p>
      <w:pPr>
        <w:pStyle w:val="TOC2"/>
        <w:tabs>
          <w:tab w:val="right" w:leader="dot" w:pos="8306"/>
        </w:tabs>
      </w:pPr>
      <w:hyperlink w:anchor="_Toc19302" w:history="1">
        <w:r>
          <w:rPr>
            <w:rFonts w:ascii="仿宋" w:eastAsia="仿宋" w:hAnsi="仿宋" w:cs="仿宋" w:hint="eastAsia"/>
            <w:lang w:eastAsia="zh-CN"/>
          </w:rPr>
          <w:t>(二)、沟通计划</w:t>
        </w:r>
        <w:r>
          <w:tab/>
        </w:r>
        <w:r>
          <w:fldChar w:fldCharType="begin"/>
        </w:r>
        <w:r>
          <w:instrText xml:space="preserve"> PAGEREF _Toc19302 \h </w:instrText>
        </w:r>
        <w:r>
          <w:fldChar w:fldCharType="separate"/>
        </w:r>
        <w:r>
          <w:t>51</w:t>
        </w:r>
        <w:r>
          <w:fldChar w:fldCharType="end"/>
        </w:r>
      </w:hyperlink>
    </w:p>
    <w:p>
      <w:pPr>
        <w:pStyle w:val="TOC1"/>
        <w:tabs>
          <w:tab w:val="right" w:leader="dot" w:pos="8306"/>
        </w:tabs>
      </w:pPr>
      <w:hyperlink w:anchor="_Toc31308" w:history="1">
        <w:r>
          <w:rPr>
            <w:rFonts w:ascii="仿宋" w:eastAsia="仿宋" w:hAnsi="仿宋" w:cs="仿宋" w:hint="eastAsia"/>
            <w:lang w:eastAsia="zh-CN"/>
          </w:rPr>
          <w:t>十四、风险识别与分类</w:t>
        </w:r>
        <w:r>
          <w:tab/>
        </w:r>
        <w:r>
          <w:fldChar w:fldCharType="begin"/>
        </w:r>
        <w:r>
          <w:instrText xml:space="preserve"> PAGEREF _Toc31308 \h </w:instrText>
        </w:r>
        <w:r>
          <w:fldChar w:fldCharType="separate"/>
        </w:r>
        <w:r>
          <w:t>52</w:t>
        </w:r>
        <w:r>
          <w:fldChar w:fldCharType="end"/>
        </w:r>
      </w:hyperlink>
    </w:p>
    <w:p>
      <w:pPr>
        <w:pStyle w:val="TOC2"/>
        <w:tabs>
          <w:tab w:val="right" w:leader="dot" w:pos="8306"/>
        </w:tabs>
      </w:pPr>
      <w:hyperlink w:anchor="_Toc15386" w:history="1">
        <w:r>
          <w:rPr>
            <w:rFonts w:ascii="仿宋" w:eastAsia="仿宋" w:hAnsi="仿宋" w:cs="仿宋" w:hint="eastAsia"/>
            <w:lang w:eastAsia="zh-CN"/>
          </w:rPr>
          <w:t>(一)、风险识别</w:t>
        </w:r>
        <w:r>
          <w:tab/>
        </w:r>
        <w:r>
          <w:fldChar w:fldCharType="begin"/>
        </w:r>
        <w:r>
          <w:instrText xml:space="preserve"> PAGEREF _Toc15386 \h </w:instrText>
        </w:r>
        <w:r>
          <w:fldChar w:fldCharType="separate"/>
        </w:r>
        <w:r>
          <w:t>52</w:t>
        </w:r>
        <w:r>
          <w:fldChar w:fldCharType="end"/>
        </w:r>
      </w:hyperlink>
    </w:p>
    <w:p>
      <w:pPr>
        <w:pStyle w:val="TOC2"/>
        <w:tabs>
          <w:tab w:val="right" w:leader="dot" w:pos="8306"/>
        </w:tabs>
      </w:pPr>
      <w:hyperlink w:anchor="_Toc12197" w:history="1">
        <w:r>
          <w:rPr>
            <w:rFonts w:ascii="仿宋" w:eastAsia="仿宋" w:hAnsi="仿宋" w:cs="仿宋" w:hint="eastAsia"/>
            <w:lang w:eastAsia="zh-CN"/>
          </w:rPr>
          <w:t>(二)、风险分类</w:t>
        </w:r>
        <w:r>
          <w:tab/>
        </w:r>
        <w:r>
          <w:fldChar w:fldCharType="begin"/>
        </w:r>
        <w:r>
          <w:instrText xml:space="preserve"> PAGEREF _Toc12197 \h </w:instrText>
        </w:r>
        <w:r>
          <w:fldChar w:fldCharType="separate"/>
        </w:r>
        <w:r>
          <w:t>53</w:t>
        </w:r>
        <w:r>
          <w:fldChar w:fldCharType="end"/>
        </w:r>
      </w:hyperlink>
    </w:p>
    <w:p>
      <w:pPr>
        <w:pStyle w:val="TOC1"/>
        <w:tabs>
          <w:tab w:val="right" w:leader="dot" w:pos="8306"/>
        </w:tabs>
      </w:pPr>
      <w:hyperlink w:anchor="_Toc31957" w:history="1">
        <w:r>
          <w:rPr>
            <w:rFonts w:ascii="仿宋" w:eastAsia="仿宋" w:hAnsi="仿宋" w:cs="仿宋" w:hint="eastAsia"/>
            <w:lang w:eastAsia="zh-CN"/>
          </w:rPr>
          <w:t>十五、煤炭机械装备项目实施保障措施</w:t>
        </w:r>
        <w:r>
          <w:tab/>
        </w:r>
        <w:r>
          <w:fldChar w:fldCharType="begin"/>
        </w:r>
        <w:r>
          <w:instrText xml:space="preserve"> PAGEREF _Toc31957 \h </w:instrText>
        </w:r>
        <w:r>
          <w:fldChar w:fldCharType="separate"/>
        </w:r>
        <w:r>
          <w:t>55</w:t>
        </w:r>
        <w:r>
          <w:fldChar w:fldCharType="end"/>
        </w:r>
      </w:hyperlink>
    </w:p>
    <w:p>
      <w:pPr>
        <w:pStyle w:val="TOC2"/>
        <w:tabs>
          <w:tab w:val="right" w:leader="dot" w:pos="8306"/>
        </w:tabs>
      </w:pPr>
      <w:hyperlink w:anchor="_Toc26048" w:history="1">
        <w:r>
          <w:rPr>
            <w:rFonts w:ascii="仿宋" w:eastAsia="仿宋" w:hAnsi="仿宋" w:cs="仿宋" w:hint="eastAsia"/>
            <w:lang w:eastAsia="zh-CN"/>
          </w:rPr>
          <w:t>(一)、煤炭机械装备项目实施保障机制</w:t>
        </w:r>
        <w:r>
          <w:tab/>
        </w:r>
        <w:r>
          <w:fldChar w:fldCharType="begin"/>
        </w:r>
        <w:r>
          <w:instrText xml:space="preserve"> PAGEREF _Toc26048 \h </w:instrText>
        </w:r>
        <w:r>
          <w:fldChar w:fldCharType="separate"/>
        </w:r>
        <w:r>
          <w:t>55</w:t>
        </w:r>
        <w:r>
          <w:fldChar w:fldCharType="end"/>
        </w:r>
      </w:hyperlink>
    </w:p>
    <w:p>
      <w:pPr>
        <w:pStyle w:val="TOC2"/>
        <w:tabs>
          <w:tab w:val="right" w:leader="dot" w:pos="8306"/>
        </w:tabs>
      </w:pPr>
      <w:hyperlink w:anchor="_Toc8634" w:history="1">
        <w:r>
          <w:rPr>
            <w:rFonts w:ascii="仿宋" w:eastAsia="仿宋" w:hAnsi="仿宋" w:cs="仿宋" w:hint="eastAsia"/>
            <w:lang w:eastAsia="zh-CN"/>
          </w:rPr>
          <w:t>(二)、煤炭机械装备项目法律合规要求</w:t>
        </w:r>
        <w:r>
          <w:tab/>
        </w:r>
        <w:r>
          <w:fldChar w:fldCharType="begin"/>
        </w:r>
        <w:r>
          <w:instrText xml:space="preserve"> PAGEREF _Toc8634 \h </w:instrText>
        </w:r>
        <w:r>
          <w:fldChar w:fldCharType="separate"/>
        </w:r>
        <w:r>
          <w:t>59</w:t>
        </w:r>
        <w:r>
          <w:fldChar w:fldCharType="end"/>
        </w:r>
      </w:hyperlink>
    </w:p>
    <w:p>
      <w:pPr>
        <w:pStyle w:val="TOC2"/>
        <w:tabs>
          <w:tab w:val="right" w:leader="dot" w:pos="8306"/>
        </w:tabs>
      </w:pPr>
      <w:hyperlink w:anchor="_Toc4362" w:history="1">
        <w:r>
          <w:rPr>
            <w:rFonts w:ascii="仿宋" w:eastAsia="仿宋" w:hAnsi="仿宋" w:cs="仿宋" w:hint="eastAsia"/>
            <w:lang w:eastAsia="zh-CN"/>
          </w:rPr>
          <w:t>(三)、煤炭机械装备项目合同管理与法律事务</w:t>
        </w:r>
        <w:r>
          <w:tab/>
        </w:r>
        <w:r>
          <w:fldChar w:fldCharType="begin"/>
        </w:r>
        <w:r>
          <w:instrText xml:space="preserve"> PAGEREF _Toc4362 \h </w:instrText>
        </w:r>
        <w:r>
          <w:fldChar w:fldCharType="separate"/>
        </w:r>
        <w:r>
          <w:t>63</w:t>
        </w:r>
        <w:r>
          <w:fldChar w:fldCharType="end"/>
        </w:r>
      </w:hyperlink>
    </w:p>
    <w:p>
      <w:pPr>
        <w:pStyle w:val="TOC2"/>
        <w:tabs>
          <w:tab w:val="right" w:leader="dot" w:pos="8306"/>
        </w:tabs>
      </w:pPr>
      <w:hyperlink w:anchor="_Toc784" w:history="1">
        <w:r>
          <w:rPr>
            <w:rFonts w:ascii="仿宋" w:eastAsia="仿宋" w:hAnsi="仿宋" w:cs="仿宋" w:hint="eastAsia"/>
            <w:lang w:eastAsia="zh-CN"/>
          </w:rPr>
          <w:t>(四)、煤炭机械装备项目知识产权保护策略</w:t>
        </w:r>
        <w:r>
          <w:tab/>
        </w:r>
        <w:r>
          <w:fldChar w:fldCharType="begin"/>
        </w:r>
        <w:r>
          <w:instrText xml:space="preserve"> PAGEREF _Toc784 \h </w:instrText>
        </w:r>
        <w:r>
          <w:fldChar w:fldCharType="separate"/>
        </w:r>
        <w:r>
          <w:t>69</w:t>
        </w:r>
        <w:r>
          <w:fldChar w:fldCharType="end"/>
        </w:r>
      </w:hyperlink>
    </w:p>
    <w:p>
      <w:pPr>
        <w:pStyle w:val="TOC1"/>
        <w:tabs>
          <w:tab w:val="right" w:leader="dot" w:pos="8306"/>
        </w:tabs>
      </w:pPr>
      <w:hyperlink w:anchor="_Toc12304" w:history="1">
        <w:r>
          <w:rPr>
            <w:rFonts w:ascii="仿宋" w:eastAsia="仿宋" w:hAnsi="仿宋" w:cs="仿宋" w:hint="eastAsia"/>
            <w:lang w:eastAsia="zh-CN"/>
          </w:rPr>
          <w:t>十六、供应链管理</w:t>
        </w:r>
        <w:r>
          <w:tab/>
        </w:r>
        <w:r>
          <w:fldChar w:fldCharType="begin"/>
        </w:r>
        <w:r>
          <w:instrText xml:space="preserve"> PAGEREF _Toc12304 \h </w:instrText>
        </w:r>
        <w:r>
          <w:fldChar w:fldCharType="separate"/>
        </w:r>
        <w:r>
          <w:t>72</w:t>
        </w:r>
        <w:r>
          <w:fldChar w:fldCharType="end"/>
        </w:r>
      </w:hyperlink>
    </w:p>
    <w:p>
      <w:pPr>
        <w:pStyle w:val="TOC2"/>
        <w:tabs>
          <w:tab w:val="right" w:leader="dot" w:pos="8306"/>
        </w:tabs>
      </w:pPr>
      <w:hyperlink w:anchor="_Toc5892" w:history="1">
        <w:r>
          <w:rPr>
            <w:rFonts w:ascii="仿宋" w:eastAsia="仿宋" w:hAnsi="仿宋" w:cs="仿宋" w:hint="eastAsia"/>
            <w:lang w:eastAsia="zh-CN"/>
          </w:rPr>
          <w:t>(一)、供应链战略规划</w:t>
        </w:r>
        <w:r>
          <w:tab/>
        </w:r>
        <w:r>
          <w:fldChar w:fldCharType="begin"/>
        </w:r>
        <w:r>
          <w:instrText xml:space="preserve"> PAGEREF _Toc5892 \h </w:instrText>
        </w:r>
        <w:r>
          <w:fldChar w:fldCharType="separate"/>
        </w:r>
        <w:r>
          <w:t>72</w:t>
        </w:r>
        <w:r>
          <w:fldChar w:fldCharType="end"/>
        </w:r>
      </w:hyperlink>
    </w:p>
    <w:p>
      <w:pPr>
        <w:pStyle w:val="TOC2"/>
        <w:tabs>
          <w:tab w:val="right" w:leader="dot" w:pos="8306"/>
        </w:tabs>
      </w:pPr>
      <w:hyperlink w:anchor="_Toc29372" w:history="1">
        <w:r>
          <w:rPr>
            <w:rFonts w:ascii="仿宋" w:eastAsia="仿宋" w:hAnsi="仿宋" w:cs="仿宋" w:hint="eastAsia"/>
            <w:lang w:eastAsia="zh-CN"/>
          </w:rPr>
          <w:t>(二)、供应商选择与合作</w:t>
        </w:r>
        <w:r>
          <w:tab/>
        </w:r>
        <w:r>
          <w:fldChar w:fldCharType="begin"/>
        </w:r>
        <w:r>
          <w:instrText xml:space="preserve"> PAGEREF _Toc29372 \h </w:instrText>
        </w:r>
        <w:r>
          <w:fldChar w:fldCharType="separate"/>
        </w:r>
        <w:r>
          <w:t>74</w:t>
        </w:r>
        <w:r>
          <w:fldChar w:fldCharType="end"/>
        </w:r>
      </w:hyperlink>
    </w:p>
    <w:p>
      <w:pPr>
        <w:pStyle w:val="TOC2"/>
        <w:tabs>
          <w:tab w:val="right" w:leader="dot" w:pos="8306"/>
        </w:tabs>
      </w:pPr>
      <w:hyperlink w:anchor="_Toc24201" w:history="1">
        <w:r>
          <w:rPr>
            <w:rFonts w:ascii="仿宋" w:eastAsia="仿宋" w:hAnsi="仿宋" w:cs="仿宋" w:hint="eastAsia"/>
            <w:lang w:eastAsia="zh-CN"/>
          </w:rPr>
          <w:t>(三)、物流与库存管理</w:t>
        </w:r>
        <w:r>
          <w:tab/>
        </w:r>
        <w:r>
          <w:fldChar w:fldCharType="begin"/>
        </w:r>
        <w:r>
          <w:instrText xml:space="preserve"> PAGEREF _Toc24201 \h </w:instrText>
        </w:r>
        <w:r>
          <w:fldChar w:fldCharType="separate"/>
        </w:r>
        <w:r>
          <w:t>75</w:t>
        </w:r>
        <w:r>
          <w:fldChar w:fldCharType="end"/>
        </w:r>
      </w:hyperlink>
    </w:p>
    <w:p>
      <w:pPr>
        <w:pStyle w:val="TOC1"/>
        <w:tabs>
          <w:tab w:val="right" w:leader="dot" w:pos="8306"/>
        </w:tabs>
      </w:pPr>
      <w:hyperlink w:anchor="_Toc19514" w:history="1">
        <w:r>
          <w:rPr>
            <w:rFonts w:ascii="仿宋" w:eastAsia="仿宋" w:hAnsi="仿宋" w:cs="仿宋" w:hint="eastAsia"/>
            <w:lang w:eastAsia="zh-CN"/>
          </w:rPr>
          <w:t>十七、质量管理体系</w:t>
        </w:r>
        <w:r>
          <w:tab/>
        </w:r>
        <w:r>
          <w:fldChar w:fldCharType="begin"/>
        </w:r>
        <w:r>
          <w:instrText xml:space="preserve"> PAGEREF _Toc19514 \h </w:instrText>
        </w:r>
        <w:r>
          <w:fldChar w:fldCharType="separate"/>
        </w:r>
        <w:r>
          <w:t>76</w:t>
        </w:r>
        <w:r>
          <w:fldChar w:fldCharType="end"/>
        </w:r>
      </w:hyperlink>
    </w:p>
    <w:p>
      <w:pPr>
        <w:pStyle w:val="TOC2"/>
        <w:tabs>
          <w:tab w:val="right" w:leader="dot" w:pos="8306"/>
        </w:tabs>
      </w:pPr>
      <w:hyperlink w:anchor="_Toc9743" w:history="1">
        <w:r>
          <w:rPr>
            <w:rFonts w:ascii="仿宋" w:eastAsia="仿宋" w:hAnsi="仿宋" w:cs="仿宋" w:hint="eastAsia"/>
            <w:lang w:eastAsia="zh-CN"/>
          </w:rPr>
          <w:t>(一)、质量目标与方针</w:t>
        </w:r>
        <w:r>
          <w:tab/>
        </w:r>
        <w:r>
          <w:fldChar w:fldCharType="begin"/>
        </w:r>
        <w:r>
          <w:instrText xml:space="preserve"> PAGEREF _Toc9743 \h </w:instrText>
        </w:r>
        <w:r>
          <w:fldChar w:fldCharType="separate"/>
        </w:r>
        <w:r>
          <w:t>76</w:t>
        </w:r>
        <w:r>
          <w:fldChar w:fldCharType="end"/>
        </w:r>
      </w:hyperlink>
    </w:p>
    <w:p>
      <w:pPr>
        <w:pStyle w:val="TOC2"/>
        <w:tabs>
          <w:tab w:val="right" w:leader="dot" w:pos="8306"/>
        </w:tabs>
      </w:pPr>
      <w:hyperlink w:anchor="_Toc19781" w:history="1">
        <w:r>
          <w:rPr>
            <w:rFonts w:ascii="仿宋" w:eastAsia="仿宋" w:hAnsi="仿宋" w:cs="仿宋" w:hint="eastAsia"/>
            <w:lang w:eastAsia="zh-CN"/>
          </w:rPr>
          <w:t>(二)、质量管理责任</w:t>
        </w:r>
        <w:r>
          <w:tab/>
        </w:r>
        <w:r>
          <w:fldChar w:fldCharType="begin"/>
        </w:r>
        <w:r>
          <w:instrText xml:space="preserve"> PAGEREF _Toc19781 \h </w:instrText>
        </w:r>
        <w:r>
          <w:fldChar w:fldCharType="separate"/>
        </w:r>
        <w:r>
          <w:t>77</w:t>
        </w:r>
        <w:r>
          <w:fldChar w:fldCharType="end"/>
        </w:r>
      </w:hyperlink>
    </w:p>
    <w:p>
      <w:pPr>
        <w:pStyle w:val="TOC2"/>
        <w:tabs>
          <w:tab w:val="right" w:leader="dot" w:pos="8306"/>
        </w:tabs>
      </w:pPr>
      <w:hyperlink w:anchor="_Toc8497" w:history="1">
        <w:r>
          <w:rPr>
            <w:rFonts w:ascii="仿宋" w:eastAsia="仿宋" w:hAnsi="仿宋" w:cs="仿宋" w:hint="eastAsia"/>
            <w:lang w:eastAsia="zh-CN"/>
          </w:rPr>
          <w:t>(三)、质量管理体系文件</w:t>
        </w:r>
        <w:r>
          <w:tab/>
        </w:r>
        <w:r>
          <w:fldChar w:fldCharType="begin"/>
        </w:r>
        <w:r>
          <w:instrText xml:space="preserve"> PAGEREF _Toc8497 \h </w:instrText>
        </w:r>
        <w:r>
          <w:fldChar w:fldCharType="separate"/>
        </w:r>
        <w:r>
          <w:t>79</w:t>
        </w:r>
        <w:r>
          <w:fldChar w:fldCharType="end"/>
        </w:r>
      </w:hyperlink>
    </w:p>
    <w:p>
      <w:pPr>
        <w:pStyle w:val="TOC2"/>
        <w:tabs>
          <w:tab w:val="right" w:leader="dot" w:pos="8306"/>
        </w:tabs>
      </w:pPr>
      <w:hyperlink w:anchor="_Toc20916" w:history="1">
        <w:r>
          <w:rPr>
            <w:rFonts w:ascii="仿宋" w:eastAsia="仿宋" w:hAnsi="仿宋" w:cs="仿宋" w:hint="eastAsia"/>
            <w:lang w:eastAsia="zh-CN"/>
          </w:rPr>
          <w:t>(四)、质量培训与教育</w:t>
        </w:r>
        <w:r>
          <w:tab/>
        </w:r>
        <w:r>
          <w:fldChar w:fldCharType="begin"/>
        </w:r>
        <w:r>
          <w:instrText xml:space="preserve"> PAGEREF _Toc20916 \h </w:instrText>
        </w:r>
        <w:r>
          <w:fldChar w:fldCharType="separate"/>
        </w:r>
        <w:r>
          <w:t>81</w:t>
        </w:r>
        <w:r>
          <w:fldChar w:fldCharType="end"/>
        </w:r>
      </w:hyperlink>
    </w:p>
    <w:p>
      <w:pPr>
        <w:pStyle w:val="TOC2"/>
        <w:tabs>
          <w:tab w:val="right" w:leader="dot" w:pos="8306"/>
        </w:tabs>
      </w:pPr>
      <w:hyperlink w:anchor="_Toc24710" w:history="1">
        <w:r>
          <w:rPr>
            <w:rFonts w:ascii="仿宋" w:eastAsia="仿宋" w:hAnsi="仿宋" w:cs="仿宋" w:hint="eastAsia"/>
            <w:lang w:eastAsia="zh-CN"/>
          </w:rPr>
          <w:t>(五)、质量审核与评价</w:t>
        </w:r>
        <w:r>
          <w:tab/>
        </w:r>
        <w:r>
          <w:fldChar w:fldCharType="begin"/>
        </w:r>
        <w:r>
          <w:instrText xml:space="preserve"> PAGEREF _Toc24710 \h </w:instrText>
        </w:r>
        <w:r>
          <w:fldChar w:fldCharType="separate"/>
        </w:r>
        <w:r>
          <w:t>82</w:t>
        </w:r>
        <w:r>
          <w:fldChar w:fldCharType="end"/>
        </w:r>
      </w:hyperlink>
    </w:p>
    <w:p>
      <w:pPr>
        <w:pStyle w:val="TOC2"/>
        <w:tabs>
          <w:tab w:val="right" w:leader="dot" w:pos="8306"/>
        </w:tabs>
      </w:pPr>
      <w:hyperlink w:anchor="_Toc9074" w:history="1">
        <w:r>
          <w:rPr>
            <w:rFonts w:ascii="仿宋" w:eastAsia="仿宋" w:hAnsi="仿宋" w:cs="仿宋" w:hint="eastAsia"/>
            <w:lang w:eastAsia="zh-CN"/>
          </w:rPr>
          <w:t>(六)、不符合与纠正措施</w:t>
        </w:r>
        <w:r>
          <w:tab/>
        </w:r>
        <w:r>
          <w:fldChar w:fldCharType="begin"/>
        </w:r>
        <w:r>
          <w:instrText xml:space="preserve"> PAGEREF _Toc9074 \h </w:instrText>
        </w:r>
        <w:r>
          <w:fldChar w:fldCharType="separate"/>
        </w:r>
        <w:r>
          <w:t>83</w:t>
        </w:r>
        <w:r>
          <w:fldChar w:fldCharType="end"/>
        </w:r>
      </w:hyperlink>
    </w:p>
    <w:p>
      <w:pPr>
        <w:pStyle w:val="TOC1"/>
        <w:tabs>
          <w:tab w:val="right" w:leader="dot" w:pos="8306"/>
        </w:tabs>
      </w:pPr>
      <w:hyperlink w:anchor="_Toc23348" w:history="1">
        <w:r>
          <w:rPr>
            <w:rFonts w:ascii="仿宋" w:eastAsia="仿宋" w:hAnsi="仿宋" w:cs="仿宋" w:hint="eastAsia"/>
            <w:lang w:eastAsia="zh-CN"/>
          </w:rPr>
          <w:t>十八、营销与推广策略</w:t>
        </w:r>
        <w:r>
          <w:tab/>
        </w:r>
        <w:r>
          <w:fldChar w:fldCharType="begin"/>
        </w:r>
        <w:r>
          <w:instrText xml:space="preserve"> PAGEREF _Toc23348 \h </w:instrText>
        </w:r>
        <w:r>
          <w:fldChar w:fldCharType="separate"/>
        </w:r>
        <w:r>
          <w:t>84</w:t>
        </w:r>
        <w:r>
          <w:fldChar w:fldCharType="end"/>
        </w:r>
      </w:hyperlink>
    </w:p>
    <w:p>
      <w:pPr>
        <w:pStyle w:val="TOC2"/>
        <w:tabs>
          <w:tab w:val="right" w:leader="dot" w:pos="8306"/>
        </w:tabs>
      </w:pPr>
      <w:hyperlink w:anchor="_Toc1618" w:history="1">
        <w:r>
          <w:rPr>
            <w:rFonts w:ascii="仿宋" w:eastAsia="仿宋" w:hAnsi="仿宋" w:cs="仿宋" w:hint="eastAsia"/>
            <w:lang w:eastAsia="zh-CN"/>
          </w:rPr>
          <w:t>(一)、产品/服务定位与特点</w:t>
        </w:r>
        <w:r>
          <w:tab/>
        </w:r>
        <w:r>
          <w:fldChar w:fldCharType="begin"/>
        </w:r>
        <w:r>
          <w:instrText xml:space="preserve"> PAGEREF _Toc1618 \h </w:instrText>
        </w:r>
        <w:r>
          <w:fldChar w:fldCharType="separate"/>
        </w:r>
        <w:r>
          <w:t>84</w:t>
        </w:r>
        <w:r>
          <w:fldChar w:fldCharType="end"/>
        </w:r>
      </w:hyperlink>
    </w:p>
    <w:p>
      <w:pPr>
        <w:pStyle w:val="TOC2"/>
        <w:tabs>
          <w:tab w:val="right" w:leader="dot" w:pos="8306"/>
        </w:tabs>
      </w:pPr>
      <w:hyperlink w:anchor="_Toc20990" w:history="1">
        <w:r>
          <w:rPr>
            <w:rFonts w:ascii="仿宋" w:eastAsia="仿宋" w:hAnsi="仿宋" w:cs="仿宋" w:hint="eastAsia"/>
            <w:lang w:eastAsia="zh-CN"/>
          </w:rPr>
          <w:t>(二)、市场定位与竞争分析</w:t>
        </w:r>
        <w:r>
          <w:tab/>
        </w:r>
        <w:r>
          <w:fldChar w:fldCharType="begin"/>
        </w:r>
        <w:r>
          <w:instrText xml:space="preserve"> PAGEREF _Toc20990 \h </w:instrText>
        </w:r>
        <w:r>
          <w:fldChar w:fldCharType="separate"/>
        </w:r>
        <w:r>
          <w:t>85</w:t>
        </w:r>
        <w:r>
          <w:fldChar w:fldCharType="end"/>
        </w:r>
      </w:hyperlink>
    </w:p>
    <w:p>
      <w:pPr>
        <w:pStyle w:val="TOC2"/>
        <w:tabs>
          <w:tab w:val="right" w:leader="dot" w:pos="8306"/>
        </w:tabs>
      </w:pPr>
      <w:hyperlink w:anchor="_Toc31575" w:history="1">
        <w:r>
          <w:rPr>
            <w:rFonts w:ascii="仿宋" w:eastAsia="仿宋" w:hAnsi="仿宋" w:cs="仿宋" w:hint="eastAsia"/>
            <w:lang w:eastAsia="zh-CN"/>
          </w:rPr>
          <w:t>(三)、营销渠道与策略</w:t>
        </w:r>
        <w:r>
          <w:tab/>
        </w:r>
        <w:r>
          <w:fldChar w:fldCharType="begin"/>
        </w:r>
        <w:r>
          <w:instrText xml:space="preserve"> PAGEREF _Toc31575 \h </w:instrText>
        </w:r>
        <w:r>
          <w:fldChar w:fldCharType="separate"/>
        </w:r>
        <w:r>
          <w:t>87</w:t>
        </w:r>
        <w:r>
          <w:fldChar w:fldCharType="end"/>
        </w:r>
      </w:hyperlink>
    </w:p>
    <w:p>
      <w:pPr>
        <w:pStyle w:val="TOC2"/>
        <w:tabs>
          <w:tab w:val="right" w:leader="dot" w:pos="8306"/>
        </w:tabs>
      </w:pPr>
      <w:hyperlink w:anchor="_Toc16355" w:history="1">
        <w:r>
          <w:rPr>
            <w:rFonts w:ascii="仿宋" w:eastAsia="仿宋" w:hAnsi="仿宋" w:cs="仿宋" w:hint="eastAsia"/>
            <w:lang w:eastAsia="zh-CN"/>
          </w:rPr>
          <w:t>(四)、推广与宣传活动</w:t>
        </w:r>
        <w:r>
          <w:tab/>
        </w:r>
        <w:r>
          <w:fldChar w:fldCharType="begin"/>
        </w:r>
        <w:r>
          <w:instrText xml:space="preserve"> PAGEREF _Toc16355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02"/>
      <w:r>
        <w:rPr>
          <w:rFonts w:ascii="仿宋" w:eastAsia="仿宋" w:hAnsi="仿宋" w:cs="仿宋" w:hint="eastAsia"/>
          <w:sz w:val="28"/>
          <w:lang w:eastAsia="zh-CN"/>
        </w:rPr>
        <w:t>一、煤炭机械装备项目选址可行性分析</w:t>
      </w:r>
      <w:bookmarkEnd w:id="2"/>
    </w:p>
    <w:p>
      <w:pPr>
        <w:pStyle w:val="Heading2"/>
        <w:rPr>
          <w:rFonts w:ascii="仿宋" w:eastAsia="仿宋" w:hAnsi="仿宋" w:cs="仿宋" w:hint="eastAsia"/>
          <w:lang w:eastAsia="zh-CN"/>
        </w:rPr>
      </w:pPr>
      <w:bookmarkStart w:id="3" w:name="_Toc29969"/>
      <w:r>
        <w:rPr>
          <w:rFonts w:ascii="仿宋" w:eastAsia="仿宋" w:hAnsi="仿宋" w:cs="仿宋" w:hint="eastAsia"/>
          <w:lang w:eastAsia="zh-CN"/>
        </w:rPr>
        <w:t>(一)、煤炭机械装备项目选址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该煤炭机械装备项目选址位于XX省XX市XX区XXX街道</w:t>
      </w:r>
    </w:p>
    <w:p>
      <w:pPr>
        <w:pStyle w:val="Heading2"/>
        <w:ind w:firstLine="560" w:firstLineChars="200"/>
        <w:rPr>
          <w:rFonts w:ascii="仿宋" w:eastAsia="仿宋" w:hAnsi="仿宋" w:cs="仿宋" w:hint="eastAsia"/>
          <w:sz w:val="28"/>
          <w:lang w:eastAsia="zh-CN"/>
        </w:rPr>
      </w:pPr>
      <w:bookmarkStart w:id="4" w:name="_Toc2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煤炭机械装备项目的征地面积将根据煤炭机械装备项目的实际规模和需求进行精确规划。具体面积XXX平方米，旨在确保煤炭机械装备项目不仅能够满足当前的发展需求，还能够预留空间以适应未来的扩展。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净用地面积是在征地面积基础上去除不可利用面积后的实际可开发用地。具体面积XXX平方米，考虑到环保、交通、安全等多方面因素，以确保煤炭机械装备项目在整体利用效率上达到最优。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煤炭机械装备项目计划建设的建筑总规模具体面积XXX平方米。这一规模的确定综合考虑了煤炭机械装备项目的性质、规模，以及城市规划的相关要求，确保建筑布局与周边环境协调一致。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绿地率是煤炭机械装备项目用地中被规划为绿地的比例。具体面积XXX平方米，旨在通过合理规划绿地，改善煤炭机械装备项目周边环境，提升居民生活质量，并符合城市整体绿化规划。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容积率是用地上可以建设的建筑总体积与用地面积之比。具体面积XXX，通过合理的容积率规划，确保煤炭机械装备项目建筑规模与周边环境和谐共生。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炭机械装备项目选址与当地城市规划相一致，具体面积XXX平方米。通过与城市规划部门深入沟通，确保煤炭机械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炭机械装备项目选址符合当地产业政策，具体面积XXX平方米。这包括煤炭机械装备项目对当地经济的促进作用，以及对相关产业的带动效应，确保煤炭机械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用地总体要求必须符合环保和可持续发展的原则，具体面积XXX平方米。通过采用绿色建筑设计、节能减排等措施，确保煤炭机械装备项目在建设和运营过程中对环境的影响最小化，达到可持续发展的要求。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确保煤炭机械装备项目选址具备必要的公共设施配套，具体面积XXX平方米。这包括交通便利性、教育、医疗等基础设施，以提高居民生活品质，使得煤炭机械装备项目选址更具吸引力。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考虑用地总体要求对当地社会稳定性的影响，具体面积XXX平方米。通过深入了解当地社区反馈，确保煤炭机械装备项目的选址和建设过程对当地社会和谐稳定产生积极作用。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炭机械装备项目选址不仅符合法规和规划，还在实际操作中具有可行性。这一全面规划将为煤炭机械装备项目的成功实施提供坚实的基础，确保煤炭机械装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6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炭机械装备项目的设备规划和空间设计中，我们将采取灵活设备布局的措施。设备布局将根据实际需求进行灵活设计，避免不必要的浪费。通过合理规划设备摆放位置，我们将提高设备的利用率，减少设备间距，以确保煤炭机械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炭机械装备项目内部引入共享设施的概念，例如共享会议室、办公区等。通过这种方式，我们可以减少对资源的重复建设，提高资源共享效率，从而减小煤炭机械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炭机械装备项目的总图布置中，我们将不同功能区域进行明确的规划，以最大程度满足煤炭机械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4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炭机械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炭机械装备项目对环境的影响是综合评价的重要因素之一。我们将详细考虑选址周边的自然环境、生态保护区、水源地等情况，确保煤炭机械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对选址的评价还需充分考虑当地政府的产业政策和法规。我们将详细了解煤炭机械装备项目所在地的相关政策，确保煤炭机械装备项目的规划和运营与当地法规相符，降低不必要的法律风险。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考虑到社会稳定性对企业运营的重要性，我们将评估选址地区的社会安全情况、劳工关系、社区反馈等方面，以确保煤炭机械装备项目的建设和运营不会受到社会稳定性的负面影响。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最后，我们将综合考虑用地成本，包括土地购置费用、土地开发成本等。通过对用地成本的详细评估，我们能够做出更为精确的经济效益分析，为煤炭机械装备项目的投资决策提供有力支持。</w:t>
      </w:r>
    </w:p>
    <w:p>
      <w:pPr>
        <w:pStyle w:val="Heading1"/>
        <w:ind w:firstLine="560" w:firstLineChars="200"/>
        <w:rPr>
          <w:rFonts w:ascii="仿宋" w:eastAsia="仿宋" w:hAnsi="仿宋" w:cs="仿宋" w:hint="eastAsia"/>
          <w:sz w:val="28"/>
          <w:lang w:eastAsia="zh-CN"/>
        </w:rPr>
      </w:pPr>
      <w:bookmarkStart w:id="8" w:name="_Toc25162"/>
      <w:r>
        <w:rPr>
          <w:rFonts w:ascii="仿宋" w:eastAsia="仿宋" w:hAnsi="仿宋" w:cs="仿宋" w:hint="eastAsia"/>
          <w:sz w:val="28"/>
          <w:lang w:eastAsia="zh-CN"/>
        </w:rPr>
        <w:t>二、煤炭机械装备项目文档管理</w:t>
      </w:r>
      <w:bookmarkEnd w:id="8"/>
    </w:p>
    <w:p>
      <w:pPr>
        <w:pStyle w:val="Heading2"/>
        <w:rPr>
          <w:rFonts w:ascii="仿宋" w:eastAsia="仿宋" w:hAnsi="仿宋" w:cs="仿宋" w:hint="eastAsia"/>
          <w:lang w:eastAsia="zh-CN"/>
        </w:rPr>
      </w:pPr>
      <w:bookmarkStart w:id="9" w:name="_Toc198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煤炭机械装备项目高度重视文档的质量和准确性，以支持煤炭机械装备项目的各项活动和决策。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文档的编制始于煤炭机械装备项目计划的初期，我们制定了详细的文档编制计划，明确了每个文档的内容、格式和编写责任人。在煤炭机械装备项目启动阶段，我们首先编制了煤炭机械装备项目章程，明确定义了煤炭机械装备项目的目标、范围、风险等关键要素。随后，煤炭机械装备项目团队根据计划陆续编制了需求文档、设计文档、测试文档等各类文档，确保煤炭机械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炭机械装备项目管理中的重要环节，旨在确保煤炭机械装备项目文档符合质量标准和煤炭机械装备项目需求。在煤炭机械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炭机械装备项目相关利益方和专业领域的专家对文档进行独立审查。这有助于获取更全面、客观的反馈，确保煤炭机械装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煤炭机械装备项目在文档编制与审查方面建立了严格的管理机制，通过规范的流程和多维度的审查，确保煤炭机械装备项目文档的质量、准确性和可靠性，为煤炭机械装备项目的顺利推进提供了有力支持。</w:t>
      </w:r>
    </w:p>
    <w:p>
      <w:pPr>
        <w:pStyle w:val="Heading2"/>
        <w:ind w:firstLine="560" w:firstLineChars="200"/>
        <w:rPr>
          <w:rFonts w:ascii="仿宋" w:eastAsia="仿宋" w:hAnsi="仿宋" w:cs="仿宋" w:hint="eastAsia"/>
          <w:sz w:val="28"/>
          <w:lang w:eastAsia="zh-CN"/>
        </w:rPr>
      </w:pPr>
      <w:bookmarkStart w:id="10" w:name="_Toc2329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我们通过多渠道发布文档，包括电子邮件、煤炭机械装备项目管理平台、内部网站等，以满足不同团队成员的偏好和需求。多渠道发布确保了信息的全面覆盖。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我们采用了精细的权限控制，确保只有授权人员可以访问敏感信息。这种安全措施保护了煤炭机械装备项目文档的机密性，防止了未经授权的信息泄露。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8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炭机械装备项目生命周期中一个至关重要的环节，直接关系到煤炭机械装备项目信息的长期保存和历史记录的完整性。在煤炭机械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862"/>
      <w:r>
        <w:rPr>
          <w:rFonts w:ascii="仿宋" w:eastAsia="仿宋" w:hAnsi="仿宋" w:cs="仿宋" w:hint="eastAsia"/>
          <w:sz w:val="28"/>
          <w:lang w:eastAsia="zh-CN"/>
        </w:rPr>
        <w:t>三、煤炭机械装备项目土建工程</w:t>
      </w:r>
      <w:bookmarkEnd w:id="12"/>
    </w:p>
    <w:p>
      <w:pPr>
        <w:pStyle w:val="Heading2"/>
        <w:rPr>
          <w:rFonts w:ascii="仿宋" w:eastAsia="仿宋" w:hAnsi="仿宋" w:cs="仿宋" w:hint="eastAsia"/>
          <w:lang w:eastAsia="zh-CN"/>
        </w:rPr>
      </w:pPr>
      <w:bookmarkStart w:id="13" w:name="_Toc2363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在煤炭机械装备项目的建筑工程设计中，我们将秉承一系列重要的设计原则，以确保煤炭机械装备项目建筑在功能、美观、可持续性等方面达到最佳效果。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首要原则是确保建筑的功能性得到最大化的发挥。我们将充分理解煤炭机械装备项目的实际需求，合理布局各个功能区域，保证建筑在满足业务需求的同时，提供高效的工作环境。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在建筑设计中，我们将综合考虑建设和运营成本。通过精细的经济效益分析，确保设计方案在高效利用资源的同时，对煤炭机械装备项目的长期盈利能力有积极的贡献。</w:t>
      </w:r>
    </w:p>
    <w:p>
      <w:pPr>
        <w:pStyle w:val="Heading2"/>
        <w:ind w:firstLine="560" w:firstLineChars="200"/>
        <w:rPr>
          <w:rFonts w:ascii="仿宋" w:eastAsia="仿宋" w:hAnsi="仿宋" w:cs="仿宋" w:hint="eastAsia"/>
          <w:sz w:val="28"/>
          <w:lang w:eastAsia="zh-CN"/>
        </w:rPr>
      </w:pPr>
      <w:bookmarkStart w:id="14" w:name="_Toc2635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机械装备项目的土建工程设计中，我们将精准设定设计年限，结合煤炭机械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煤炭机械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18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煤炭机械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煤炭机械装备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煤炭机械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35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本期工程煤炭机械装备项目预计总建筑面积XXX平方米，其中：计容建筑面积XXX平方米，计划建筑工程投资XX万元，占煤炭机械装备项目总投资的XX%。</w:t>
      </w:r>
    </w:p>
    <w:p>
      <w:pPr>
        <w:pStyle w:val="Heading1"/>
        <w:ind w:firstLine="560" w:firstLineChars="200"/>
        <w:rPr>
          <w:rFonts w:ascii="仿宋" w:eastAsia="仿宋" w:hAnsi="仿宋" w:cs="仿宋" w:hint="eastAsia"/>
          <w:sz w:val="28"/>
          <w:lang w:eastAsia="zh-CN"/>
        </w:rPr>
      </w:pPr>
      <w:bookmarkStart w:id="17" w:name="_Toc27393"/>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468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煤炭机械装备项目的技术管理特点体现在其创新导向。通过引入最先进的技术趋势和解决方案，煤炭机械装备项目致力于提升科技含量、提高质量和效率水平。这意味着我们将采用最新的工具和方法，确保煤炭机械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炭机械装备项目技术管理的显著特征。通过整合不同领域的技术资源，我们实现了跨学科的协同工作。这有助于优化技术架构，提高整体效能。此外，整合性策略还促进了不同技术团队之间的紧密沟通和高效合作，确保煤炭机械装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炭机械装备项目所采用的技术。通过不断优化技术方案，煤炭机械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炭机械装备项目团队将在煤炭机械装备项目初期识别可能的技术风险，并采取相应的预防和应对措施。通过建立健全的风险评估机制，煤炭机械装备项目能够在实施过程中及时发现并解决潜在的技术问题，保障煤炭机械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炭机械装备项目中，技术将成为煤炭机械装备项目成功的有力支持。这一深度剖析揭示了技术管理在煤炭机械装备项目实施中的关键作用，为煤炭机械装备项目的技术基础奠定了坚实的基础。</w:t>
      </w:r>
    </w:p>
    <w:p>
      <w:pPr>
        <w:pStyle w:val="Heading2"/>
        <w:ind w:firstLine="560" w:firstLineChars="200"/>
        <w:rPr>
          <w:rFonts w:ascii="仿宋" w:eastAsia="仿宋" w:hAnsi="仿宋" w:cs="仿宋" w:hint="eastAsia"/>
          <w:sz w:val="28"/>
          <w:lang w:eastAsia="zh-CN"/>
        </w:rPr>
      </w:pPr>
      <w:bookmarkStart w:id="19" w:name="_Toc9424"/>
      <w:r>
        <w:rPr>
          <w:rFonts w:ascii="仿宋" w:eastAsia="仿宋" w:hAnsi="仿宋" w:cs="仿宋" w:hint="eastAsia"/>
          <w:sz w:val="28"/>
          <w:lang w:eastAsia="zh-CN"/>
        </w:rPr>
        <w:t>(二)、煤炭机械装备项目工艺技术设计方案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炭机械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https://d.book118.com/768021116113006045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煤炭机械装备项目规划设计蓝图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B4760"/>
    <w:rsid w:val="040B4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2111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2024-03-03T02:12:00Z</dcterms:created>
  <dcterms:modified xsi:type="dcterms:W3CDTF">2024-03-03T02:13:16Z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BD760E6B4A8548EEB70D3D662401E93E_11</vt:lpwstr>
  </property>
  <property fmtid="{D5CDD505-2E9C-101B-9397-08002B2CF9AE}" pid="3" name="KSOProductBuildVer">
    <vt:lpwstr>2052-12.1.0.16388</vt:lpwstr>
  </property>
</Properties>
</file>