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PBT再生料项目可行性建设方案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9" w:history="1">
        <w:r>
          <w:rPr>
            <w:rFonts w:ascii="仿宋" w:eastAsia="仿宋" w:hAnsi="仿宋" w:cs="仿宋" w:hint="eastAsia"/>
            <w:lang w:eastAsia="zh-CN"/>
          </w:rPr>
          <w:t>概论</w:t>
        </w:r>
        <w:r>
          <w:tab/>
        </w:r>
        <w:r>
          <w:fldChar w:fldCharType="begin"/>
        </w:r>
        <w:r>
          <w:instrText xml:space="preserve"> PAGEREF _Toc1729 \h </w:instrText>
        </w:r>
        <w:r>
          <w:fldChar w:fldCharType="separate"/>
        </w:r>
        <w:r>
          <w:t>3</w:t>
        </w:r>
        <w:r>
          <w:fldChar w:fldCharType="end"/>
        </w:r>
      </w:hyperlink>
    </w:p>
    <w:p>
      <w:pPr>
        <w:pStyle w:val="TOC1"/>
        <w:tabs>
          <w:tab w:val="right" w:leader="dot" w:pos="8306"/>
        </w:tabs>
      </w:pPr>
      <w:hyperlink w:anchor="_Toc29737" w:history="1">
        <w:r>
          <w:rPr>
            <w:rFonts w:ascii="仿宋" w:eastAsia="仿宋" w:hAnsi="仿宋" w:cs="仿宋" w:hint="eastAsia"/>
            <w:lang w:eastAsia="zh-CN"/>
          </w:rPr>
          <w:t>一、PBT再生料项目概论</w:t>
        </w:r>
        <w:r>
          <w:tab/>
        </w:r>
        <w:r>
          <w:fldChar w:fldCharType="begin"/>
        </w:r>
        <w:r>
          <w:instrText xml:space="preserve"> PAGEREF _Toc29737 \h </w:instrText>
        </w:r>
        <w:r>
          <w:fldChar w:fldCharType="separate"/>
        </w:r>
        <w:r>
          <w:t>3</w:t>
        </w:r>
        <w:r>
          <w:fldChar w:fldCharType="end"/>
        </w:r>
      </w:hyperlink>
    </w:p>
    <w:p>
      <w:pPr>
        <w:pStyle w:val="TOC2"/>
        <w:tabs>
          <w:tab w:val="right" w:leader="dot" w:pos="8306"/>
        </w:tabs>
      </w:pPr>
      <w:hyperlink w:anchor="_Toc8068" w:history="1">
        <w:r>
          <w:rPr>
            <w:rFonts w:ascii="仿宋" w:eastAsia="仿宋" w:hAnsi="仿宋" w:cs="仿宋" w:hint="eastAsia"/>
            <w:lang w:eastAsia="zh-CN"/>
          </w:rPr>
          <w:t>(一)、项目申报单位概况</w:t>
        </w:r>
        <w:r>
          <w:tab/>
        </w:r>
        <w:r>
          <w:fldChar w:fldCharType="begin"/>
        </w:r>
        <w:r>
          <w:instrText xml:space="preserve"> PAGEREF _Toc8068 \h </w:instrText>
        </w:r>
        <w:r>
          <w:fldChar w:fldCharType="separate"/>
        </w:r>
        <w:r>
          <w:t>3</w:t>
        </w:r>
        <w:r>
          <w:fldChar w:fldCharType="end"/>
        </w:r>
      </w:hyperlink>
    </w:p>
    <w:p>
      <w:pPr>
        <w:pStyle w:val="TOC2"/>
        <w:tabs>
          <w:tab w:val="right" w:leader="dot" w:pos="8306"/>
        </w:tabs>
      </w:pPr>
      <w:hyperlink w:anchor="_Toc21483" w:history="1">
        <w:r>
          <w:rPr>
            <w:rFonts w:ascii="仿宋" w:eastAsia="仿宋" w:hAnsi="仿宋" w:cs="仿宋" w:hint="eastAsia"/>
            <w:lang w:eastAsia="zh-CN"/>
          </w:rPr>
          <w:t>(二)、项目概况</w:t>
        </w:r>
        <w:r>
          <w:tab/>
        </w:r>
        <w:r>
          <w:fldChar w:fldCharType="begin"/>
        </w:r>
        <w:r>
          <w:instrText xml:space="preserve"> PAGEREF _Toc21483 \h </w:instrText>
        </w:r>
        <w:r>
          <w:fldChar w:fldCharType="separate"/>
        </w:r>
        <w:r>
          <w:t>4</w:t>
        </w:r>
        <w:r>
          <w:fldChar w:fldCharType="end"/>
        </w:r>
      </w:hyperlink>
    </w:p>
    <w:p>
      <w:pPr>
        <w:pStyle w:val="TOC1"/>
        <w:tabs>
          <w:tab w:val="right" w:leader="dot" w:pos="8306"/>
        </w:tabs>
      </w:pPr>
      <w:hyperlink w:anchor="_Toc8126" w:history="1">
        <w:r>
          <w:rPr>
            <w:rFonts w:ascii="仿宋" w:eastAsia="仿宋" w:hAnsi="仿宋" w:cs="仿宋" w:hint="eastAsia"/>
            <w:lang w:eastAsia="zh-CN"/>
          </w:rPr>
          <w:t>二、项目选址研究</w:t>
        </w:r>
        <w:r>
          <w:tab/>
        </w:r>
        <w:r>
          <w:fldChar w:fldCharType="begin"/>
        </w:r>
        <w:r>
          <w:instrText xml:space="preserve"> PAGEREF _Toc8126 \h </w:instrText>
        </w:r>
        <w:r>
          <w:fldChar w:fldCharType="separate"/>
        </w:r>
        <w:r>
          <w:t>7</w:t>
        </w:r>
        <w:r>
          <w:fldChar w:fldCharType="end"/>
        </w:r>
      </w:hyperlink>
    </w:p>
    <w:p>
      <w:pPr>
        <w:pStyle w:val="TOC2"/>
        <w:tabs>
          <w:tab w:val="right" w:leader="dot" w:pos="8306"/>
        </w:tabs>
      </w:pPr>
      <w:hyperlink w:anchor="_Toc7138" w:history="1">
        <w:r>
          <w:rPr>
            <w:rFonts w:ascii="仿宋" w:eastAsia="仿宋" w:hAnsi="仿宋" w:cs="仿宋" w:hint="eastAsia"/>
            <w:lang w:eastAsia="zh-CN"/>
          </w:rPr>
          <w:t>(一)、项目选址原则</w:t>
        </w:r>
        <w:r>
          <w:tab/>
        </w:r>
        <w:r>
          <w:fldChar w:fldCharType="begin"/>
        </w:r>
        <w:r>
          <w:instrText xml:space="preserve"> PAGEREF _Toc7138 \h </w:instrText>
        </w:r>
        <w:r>
          <w:fldChar w:fldCharType="separate"/>
        </w:r>
        <w:r>
          <w:t>7</w:t>
        </w:r>
        <w:r>
          <w:fldChar w:fldCharType="end"/>
        </w:r>
      </w:hyperlink>
    </w:p>
    <w:p>
      <w:pPr>
        <w:pStyle w:val="TOC2"/>
        <w:tabs>
          <w:tab w:val="right" w:leader="dot" w:pos="8306"/>
        </w:tabs>
      </w:pPr>
      <w:hyperlink w:anchor="_Toc30867" w:history="1">
        <w:r>
          <w:rPr>
            <w:rFonts w:ascii="仿宋" w:eastAsia="仿宋" w:hAnsi="仿宋" w:cs="仿宋" w:hint="eastAsia"/>
            <w:lang w:eastAsia="zh-CN"/>
          </w:rPr>
          <w:t>(二)、项目选址</w:t>
        </w:r>
        <w:r>
          <w:tab/>
        </w:r>
        <w:r>
          <w:fldChar w:fldCharType="begin"/>
        </w:r>
        <w:r>
          <w:instrText xml:space="preserve"> PAGEREF _Toc30867 \h </w:instrText>
        </w:r>
        <w:r>
          <w:fldChar w:fldCharType="separate"/>
        </w:r>
        <w:r>
          <w:t>10</w:t>
        </w:r>
        <w:r>
          <w:fldChar w:fldCharType="end"/>
        </w:r>
      </w:hyperlink>
    </w:p>
    <w:p>
      <w:pPr>
        <w:pStyle w:val="TOC2"/>
        <w:tabs>
          <w:tab w:val="right" w:leader="dot" w:pos="8306"/>
        </w:tabs>
      </w:pPr>
      <w:hyperlink w:anchor="_Toc24404" w:history="1">
        <w:r>
          <w:rPr>
            <w:rFonts w:ascii="仿宋" w:eastAsia="仿宋" w:hAnsi="仿宋" w:cs="仿宋" w:hint="eastAsia"/>
            <w:lang w:eastAsia="zh-CN"/>
          </w:rPr>
          <w:t>(三)、建设条件分析</w:t>
        </w:r>
        <w:r>
          <w:tab/>
        </w:r>
        <w:r>
          <w:fldChar w:fldCharType="begin"/>
        </w:r>
        <w:r>
          <w:instrText xml:space="preserve"> PAGEREF _Toc24404 \h </w:instrText>
        </w:r>
        <w:r>
          <w:fldChar w:fldCharType="separate"/>
        </w:r>
        <w:r>
          <w:t>12</w:t>
        </w:r>
        <w:r>
          <w:fldChar w:fldCharType="end"/>
        </w:r>
      </w:hyperlink>
    </w:p>
    <w:p>
      <w:pPr>
        <w:pStyle w:val="TOC2"/>
        <w:tabs>
          <w:tab w:val="right" w:leader="dot" w:pos="8306"/>
        </w:tabs>
      </w:pPr>
      <w:hyperlink w:anchor="_Toc9219" w:history="1">
        <w:r>
          <w:rPr>
            <w:rFonts w:ascii="仿宋" w:eastAsia="仿宋" w:hAnsi="仿宋" w:cs="仿宋" w:hint="eastAsia"/>
            <w:lang w:eastAsia="zh-CN"/>
          </w:rPr>
          <w:t>(四)、用地控制指标</w:t>
        </w:r>
        <w:r>
          <w:tab/>
        </w:r>
        <w:r>
          <w:fldChar w:fldCharType="begin"/>
        </w:r>
        <w:r>
          <w:instrText xml:space="preserve"> PAGEREF _Toc9219 \h </w:instrText>
        </w:r>
        <w:r>
          <w:fldChar w:fldCharType="separate"/>
        </w:r>
        <w:r>
          <w:t>14</w:t>
        </w:r>
        <w:r>
          <w:fldChar w:fldCharType="end"/>
        </w:r>
      </w:hyperlink>
    </w:p>
    <w:p>
      <w:pPr>
        <w:pStyle w:val="TOC2"/>
        <w:tabs>
          <w:tab w:val="right" w:leader="dot" w:pos="8306"/>
        </w:tabs>
      </w:pPr>
      <w:hyperlink w:anchor="_Toc23762" w:history="1">
        <w:r>
          <w:rPr>
            <w:rFonts w:ascii="仿宋" w:eastAsia="仿宋" w:hAnsi="仿宋" w:cs="仿宋" w:hint="eastAsia"/>
            <w:lang w:eastAsia="zh-CN"/>
          </w:rPr>
          <w:t>(五)、地总体要求</w:t>
        </w:r>
        <w:r>
          <w:tab/>
        </w:r>
        <w:r>
          <w:fldChar w:fldCharType="begin"/>
        </w:r>
        <w:r>
          <w:instrText xml:space="preserve"> PAGEREF _Toc23762 \h </w:instrText>
        </w:r>
        <w:r>
          <w:fldChar w:fldCharType="separate"/>
        </w:r>
        <w:r>
          <w:t>15</w:t>
        </w:r>
        <w:r>
          <w:fldChar w:fldCharType="end"/>
        </w:r>
      </w:hyperlink>
    </w:p>
    <w:p>
      <w:pPr>
        <w:pStyle w:val="TOC2"/>
        <w:tabs>
          <w:tab w:val="right" w:leader="dot" w:pos="8306"/>
        </w:tabs>
      </w:pPr>
      <w:hyperlink w:anchor="_Toc2236" w:history="1">
        <w:r>
          <w:rPr>
            <w:rFonts w:ascii="仿宋" w:eastAsia="仿宋" w:hAnsi="仿宋" w:cs="仿宋" w:hint="eastAsia"/>
            <w:lang w:eastAsia="zh-CN"/>
          </w:rPr>
          <w:t>(六)、节约用地措施</w:t>
        </w:r>
        <w:r>
          <w:tab/>
        </w:r>
        <w:r>
          <w:fldChar w:fldCharType="begin"/>
        </w:r>
        <w:r>
          <w:instrText xml:space="preserve"> PAGEREF _Toc2236 \h </w:instrText>
        </w:r>
        <w:r>
          <w:fldChar w:fldCharType="separate"/>
        </w:r>
        <w:r>
          <w:t>16</w:t>
        </w:r>
        <w:r>
          <w:fldChar w:fldCharType="end"/>
        </w:r>
      </w:hyperlink>
    </w:p>
    <w:p>
      <w:pPr>
        <w:pStyle w:val="TOC2"/>
        <w:tabs>
          <w:tab w:val="right" w:leader="dot" w:pos="8306"/>
        </w:tabs>
      </w:pPr>
      <w:hyperlink w:anchor="_Toc300" w:history="1">
        <w:r>
          <w:rPr>
            <w:rFonts w:ascii="仿宋" w:eastAsia="仿宋" w:hAnsi="仿宋" w:cs="仿宋" w:hint="eastAsia"/>
            <w:lang w:eastAsia="zh-CN"/>
          </w:rPr>
          <w:t>(七)、选址综合评价</w:t>
        </w:r>
        <w:r>
          <w:tab/>
        </w:r>
        <w:r>
          <w:fldChar w:fldCharType="begin"/>
        </w:r>
        <w:r>
          <w:instrText xml:space="preserve"> PAGEREF _Toc300 \h </w:instrText>
        </w:r>
        <w:r>
          <w:fldChar w:fldCharType="separate"/>
        </w:r>
        <w:r>
          <w:t>18</w:t>
        </w:r>
        <w:r>
          <w:fldChar w:fldCharType="end"/>
        </w:r>
      </w:hyperlink>
    </w:p>
    <w:p>
      <w:pPr>
        <w:pStyle w:val="TOC1"/>
        <w:tabs>
          <w:tab w:val="right" w:leader="dot" w:pos="8306"/>
        </w:tabs>
      </w:pPr>
      <w:hyperlink w:anchor="_Toc26051" w:history="1">
        <w:r>
          <w:rPr>
            <w:rFonts w:ascii="仿宋" w:eastAsia="仿宋" w:hAnsi="仿宋" w:cs="仿宋" w:hint="eastAsia"/>
            <w:lang w:eastAsia="zh-CN"/>
          </w:rPr>
          <w:t>三、财务管理与成本控制</w:t>
        </w:r>
        <w:r>
          <w:tab/>
        </w:r>
        <w:r>
          <w:fldChar w:fldCharType="begin"/>
        </w:r>
        <w:r>
          <w:instrText xml:space="preserve"> PAGEREF _Toc26051 \h </w:instrText>
        </w:r>
        <w:r>
          <w:fldChar w:fldCharType="separate"/>
        </w:r>
        <w:r>
          <w:t>19</w:t>
        </w:r>
        <w:r>
          <w:fldChar w:fldCharType="end"/>
        </w:r>
      </w:hyperlink>
    </w:p>
    <w:p>
      <w:pPr>
        <w:pStyle w:val="TOC2"/>
        <w:tabs>
          <w:tab w:val="right" w:leader="dot" w:pos="8306"/>
        </w:tabs>
      </w:pPr>
      <w:hyperlink w:anchor="_Toc18169" w:history="1">
        <w:r>
          <w:rPr>
            <w:rFonts w:ascii="仿宋" w:eastAsia="仿宋" w:hAnsi="仿宋" w:cs="仿宋" w:hint="eastAsia"/>
            <w:lang w:eastAsia="zh-CN"/>
          </w:rPr>
          <w:t>(一)、财务管理体系建设</w:t>
        </w:r>
        <w:r>
          <w:tab/>
        </w:r>
        <w:r>
          <w:fldChar w:fldCharType="begin"/>
        </w:r>
        <w:r>
          <w:instrText xml:space="preserve"> PAGEREF _Toc18169 \h </w:instrText>
        </w:r>
        <w:r>
          <w:fldChar w:fldCharType="separate"/>
        </w:r>
        <w:r>
          <w:t>19</w:t>
        </w:r>
        <w:r>
          <w:fldChar w:fldCharType="end"/>
        </w:r>
      </w:hyperlink>
    </w:p>
    <w:p>
      <w:pPr>
        <w:pStyle w:val="TOC2"/>
        <w:tabs>
          <w:tab w:val="right" w:leader="dot" w:pos="8306"/>
        </w:tabs>
      </w:pPr>
      <w:hyperlink w:anchor="_Toc19538" w:history="1">
        <w:r>
          <w:rPr>
            <w:rFonts w:ascii="仿宋" w:eastAsia="仿宋" w:hAnsi="仿宋" w:cs="仿宋" w:hint="eastAsia"/>
            <w:lang w:eastAsia="zh-CN"/>
          </w:rPr>
          <w:t>(二)、成本控制措施</w:t>
        </w:r>
        <w:r>
          <w:tab/>
        </w:r>
        <w:r>
          <w:fldChar w:fldCharType="begin"/>
        </w:r>
        <w:r>
          <w:instrText xml:space="preserve"> PAGEREF _Toc19538 \h </w:instrText>
        </w:r>
        <w:r>
          <w:fldChar w:fldCharType="separate"/>
        </w:r>
        <w:r>
          <w:t>20</w:t>
        </w:r>
        <w:r>
          <w:fldChar w:fldCharType="end"/>
        </w:r>
      </w:hyperlink>
    </w:p>
    <w:p>
      <w:pPr>
        <w:pStyle w:val="TOC1"/>
        <w:tabs>
          <w:tab w:val="right" w:leader="dot" w:pos="8306"/>
        </w:tabs>
      </w:pPr>
      <w:hyperlink w:anchor="_Toc32649" w:history="1">
        <w:r>
          <w:rPr>
            <w:rFonts w:ascii="仿宋" w:eastAsia="仿宋" w:hAnsi="仿宋" w:cs="仿宋" w:hint="eastAsia"/>
            <w:lang w:eastAsia="zh-CN"/>
          </w:rPr>
          <w:t>四、资源开发及综合利用分析</w:t>
        </w:r>
        <w:r>
          <w:tab/>
        </w:r>
        <w:r>
          <w:fldChar w:fldCharType="begin"/>
        </w:r>
        <w:r>
          <w:instrText xml:space="preserve"> PAGEREF _Toc32649 \h </w:instrText>
        </w:r>
        <w:r>
          <w:fldChar w:fldCharType="separate"/>
        </w:r>
        <w:r>
          <w:t>21</w:t>
        </w:r>
        <w:r>
          <w:fldChar w:fldCharType="end"/>
        </w:r>
      </w:hyperlink>
    </w:p>
    <w:p>
      <w:pPr>
        <w:pStyle w:val="TOC2"/>
        <w:tabs>
          <w:tab w:val="right" w:leader="dot" w:pos="8306"/>
        </w:tabs>
      </w:pPr>
      <w:hyperlink w:anchor="_Toc8589" w:history="1">
        <w:r>
          <w:rPr>
            <w:rFonts w:ascii="仿宋" w:eastAsia="仿宋" w:hAnsi="仿宋" w:cs="仿宋" w:hint="eastAsia"/>
            <w:lang w:eastAsia="zh-CN"/>
          </w:rPr>
          <w:t>(一)、资源开发方案</w:t>
        </w:r>
        <w:r>
          <w:tab/>
        </w:r>
        <w:r>
          <w:fldChar w:fldCharType="begin"/>
        </w:r>
        <w:r>
          <w:instrText xml:space="preserve"> PAGEREF _Toc8589 \h </w:instrText>
        </w:r>
        <w:r>
          <w:fldChar w:fldCharType="separate"/>
        </w:r>
        <w:r>
          <w:t>21</w:t>
        </w:r>
        <w:r>
          <w:fldChar w:fldCharType="end"/>
        </w:r>
      </w:hyperlink>
    </w:p>
    <w:p>
      <w:pPr>
        <w:pStyle w:val="TOC2"/>
        <w:tabs>
          <w:tab w:val="right" w:leader="dot" w:pos="8306"/>
        </w:tabs>
      </w:pPr>
      <w:hyperlink w:anchor="_Toc14391" w:history="1">
        <w:r>
          <w:rPr>
            <w:rFonts w:ascii="仿宋" w:eastAsia="仿宋" w:hAnsi="仿宋" w:cs="仿宋" w:hint="eastAsia"/>
            <w:lang w:eastAsia="zh-CN"/>
          </w:rPr>
          <w:t>(二)、资源利用方案</w:t>
        </w:r>
        <w:r>
          <w:tab/>
        </w:r>
        <w:r>
          <w:fldChar w:fldCharType="begin"/>
        </w:r>
        <w:r>
          <w:instrText xml:space="preserve"> PAGEREF _Toc14391 \h </w:instrText>
        </w:r>
        <w:r>
          <w:fldChar w:fldCharType="separate"/>
        </w:r>
        <w:r>
          <w:t>22</w:t>
        </w:r>
        <w:r>
          <w:fldChar w:fldCharType="end"/>
        </w:r>
      </w:hyperlink>
    </w:p>
    <w:p>
      <w:pPr>
        <w:pStyle w:val="TOC2"/>
        <w:tabs>
          <w:tab w:val="right" w:leader="dot" w:pos="8306"/>
        </w:tabs>
      </w:pPr>
      <w:hyperlink w:anchor="_Toc12035" w:history="1">
        <w:r>
          <w:rPr>
            <w:rFonts w:ascii="仿宋" w:eastAsia="仿宋" w:hAnsi="仿宋" w:cs="仿宋" w:hint="eastAsia"/>
            <w:lang w:eastAsia="zh-CN"/>
          </w:rPr>
          <w:t>(三)、资源节约措施</w:t>
        </w:r>
        <w:r>
          <w:tab/>
        </w:r>
        <w:r>
          <w:fldChar w:fldCharType="begin"/>
        </w:r>
        <w:r>
          <w:instrText xml:space="preserve"> PAGEREF _Toc12035 \h </w:instrText>
        </w:r>
        <w:r>
          <w:fldChar w:fldCharType="separate"/>
        </w:r>
        <w:r>
          <w:t>23</w:t>
        </w:r>
        <w:r>
          <w:fldChar w:fldCharType="end"/>
        </w:r>
      </w:hyperlink>
    </w:p>
    <w:p>
      <w:pPr>
        <w:pStyle w:val="TOC1"/>
        <w:tabs>
          <w:tab w:val="right" w:leader="dot" w:pos="8306"/>
        </w:tabs>
      </w:pPr>
      <w:hyperlink w:anchor="_Toc18293" w:history="1">
        <w:r>
          <w:rPr>
            <w:rFonts w:ascii="仿宋" w:eastAsia="仿宋" w:hAnsi="仿宋" w:cs="仿宋" w:hint="eastAsia"/>
            <w:lang w:eastAsia="zh-CN"/>
          </w:rPr>
          <w:t>五、发展规划、产业政策和行业准入分析</w:t>
        </w:r>
        <w:r>
          <w:tab/>
        </w:r>
        <w:r>
          <w:fldChar w:fldCharType="begin"/>
        </w:r>
        <w:r>
          <w:instrText xml:space="preserve"> PAGEREF _Toc18293 \h </w:instrText>
        </w:r>
        <w:r>
          <w:fldChar w:fldCharType="separate"/>
        </w:r>
        <w:r>
          <w:t>25</w:t>
        </w:r>
        <w:r>
          <w:fldChar w:fldCharType="end"/>
        </w:r>
      </w:hyperlink>
    </w:p>
    <w:p>
      <w:pPr>
        <w:pStyle w:val="TOC2"/>
        <w:tabs>
          <w:tab w:val="right" w:leader="dot" w:pos="8306"/>
        </w:tabs>
      </w:pPr>
      <w:hyperlink w:anchor="_Toc16404" w:history="1">
        <w:r>
          <w:rPr>
            <w:rFonts w:ascii="仿宋" w:eastAsia="仿宋" w:hAnsi="仿宋" w:cs="仿宋" w:hint="eastAsia"/>
            <w:lang w:eastAsia="zh-CN"/>
          </w:rPr>
          <w:t>(一)、发展规划分析</w:t>
        </w:r>
        <w:r>
          <w:tab/>
        </w:r>
        <w:r>
          <w:fldChar w:fldCharType="begin"/>
        </w:r>
        <w:r>
          <w:instrText xml:space="preserve"> PAGEREF _Toc16404 \h </w:instrText>
        </w:r>
        <w:r>
          <w:fldChar w:fldCharType="separate"/>
        </w:r>
        <w:r>
          <w:t>25</w:t>
        </w:r>
        <w:r>
          <w:fldChar w:fldCharType="end"/>
        </w:r>
      </w:hyperlink>
    </w:p>
    <w:p>
      <w:pPr>
        <w:pStyle w:val="TOC2"/>
        <w:tabs>
          <w:tab w:val="right" w:leader="dot" w:pos="8306"/>
        </w:tabs>
      </w:pPr>
      <w:hyperlink w:anchor="_Toc9989" w:history="1">
        <w:r>
          <w:rPr>
            <w:rFonts w:ascii="仿宋" w:eastAsia="仿宋" w:hAnsi="仿宋" w:cs="仿宋" w:hint="eastAsia"/>
            <w:lang w:eastAsia="zh-CN"/>
          </w:rPr>
          <w:t>(二)、产业政策分析</w:t>
        </w:r>
        <w:r>
          <w:tab/>
        </w:r>
        <w:r>
          <w:fldChar w:fldCharType="begin"/>
        </w:r>
        <w:r>
          <w:instrText xml:space="preserve"> PAGEREF _Toc9989 \h </w:instrText>
        </w:r>
        <w:r>
          <w:fldChar w:fldCharType="separate"/>
        </w:r>
        <w:r>
          <w:t>26</w:t>
        </w:r>
        <w:r>
          <w:fldChar w:fldCharType="end"/>
        </w:r>
      </w:hyperlink>
    </w:p>
    <w:p>
      <w:pPr>
        <w:pStyle w:val="TOC2"/>
        <w:tabs>
          <w:tab w:val="right" w:leader="dot" w:pos="8306"/>
        </w:tabs>
      </w:pPr>
      <w:hyperlink w:anchor="_Toc31671" w:history="1">
        <w:r>
          <w:rPr>
            <w:rFonts w:ascii="仿宋" w:eastAsia="仿宋" w:hAnsi="仿宋" w:cs="仿宋" w:hint="eastAsia"/>
            <w:lang w:eastAsia="zh-CN"/>
          </w:rPr>
          <w:t>(三)、行业准入分析</w:t>
        </w:r>
        <w:r>
          <w:tab/>
        </w:r>
        <w:r>
          <w:fldChar w:fldCharType="begin"/>
        </w:r>
        <w:r>
          <w:instrText xml:space="preserve"> PAGEREF _Toc31671 \h </w:instrText>
        </w:r>
        <w:r>
          <w:fldChar w:fldCharType="separate"/>
        </w:r>
        <w:r>
          <w:t>28</w:t>
        </w:r>
        <w:r>
          <w:fldChar w:fldCharType="end"/>
        </w:r>
      </w:hyperlink>
    </w:p>
    <w:p>
      <w:pPr>
        <w:pStyle w:val="TOC1"/>
        <w:tabs>
          <w:tab w:val="right" w:leader="dot" w:pos="8306"/>
        </w:tabs>
      </w:pPr>
      <w:hyperlink w:anchor="_Toc11585" w:history="1">
        <w:r>
          <w:rPr>
            <w:rFonts w:ascii="仿宋" w:eastAsia="仿宋" w:hAnsi="仿宋" w:cs="仿宋" w:hint="eastAsia"/>
            <w:lang w:eastAsia="zh-CN"/>
          </w:rPr>
          <w:t>六、环境和生态影响分析</w:t>
        </w:r>
        <w:r>
          <w:tab/>
        </w:r>
        <w:r>
          <w:fldChar w:fldCharType="begin"/>
        </w:r>
        <w:r>
          <w:instrText xml:space="preserve"> PAGEREF _Toc11585 \h </w:instrText>
        </w:r>
        <w:r>
          <w:fldChar w:fldCharType="separate"/>
        </w:r>
        <w:r>
          <w:t>29</w:t>
        </w:r>
        <w:r>
          <w:fldChar w:fldCharType="end"/>
        </w:r>
      </w:hyperlink>
    </w:p>
    <w:p>
      <w:pPr>
        <w:pStyle w:val="TOC2"/>
        <w:tabs>
          <w:tab w:val="right" w:leader="dot" w:pos="8306"/>
        </w:tabs>
      </w:pPr>
      <w:hyperlink w:anchor="_Toc25905" w:history="1">
        <w:r>
          <w:rPr>
            <w:rFonts w:ascii="仿宋" w:eastAsia="仿宋" w:hAnsi="仿宋" w:cs="仿宋" w:hint="eastAsia"/>
            <w:lang w:eastAsia="zh-CN"/>
          </w:rPr>
          <w:t>(一)、环境和生态现状</w:t>
        </w:r>
        <w:r>
          <w:tab/>
        </w:r>
        <w:r>
          <w:fldChar w:fldCharType="begin"/>
        </w:r>
        <w:r>
          <w:instrText xml:space="preserve"> PAGEREF _Toc25905 \h </w:instrText>
        </w:r>
        <w:r>
          <w:fldChar w:fldCharType="separate"/>
        </w:r>
        <w:r>
          <w:t>29</w:t>
        </w:r>
        <w:r>
          <w:fldChar w:fldCharType="end"/>
        </w:r>
      </w:hyperlink>
    </w:p>
    <w:p>
      <w:pPr>
        <w:pStyle w:val="TOC2"/>
        <w:tabs>
          <w:tab w:val="right" w:leader="dot" w:pos="8306"/>
        </w:tabs>
      </w:pPr>
      <w:hyperlink w:anchor="_Toc1379" w:history="1">
        <w:r>
          <w:rPr>
            <w:rFonts w:ascii="仿宋" w:eastAsia="仿宋" w:hAnsi="仿宋" w:cs="仿宋" w:hint="eastAsia"/>
            <w:lang w:eastAsia="zh-CN"/>
          </w:rPr>
          <w:t>(二)、生态环境影响分析</w:t>
        </w:r>
        <w:r>
          <w:tab/>
        </w:r>
        <w:r>
          <w:fldChar w:fldCharType="begin"/>
        </w:r>
        <w:r>
          <w:instrText xml:space="preserve"> PAGEREF _Toc1379 \h </w:instrText>
        </w:r>
        <w:r>
          <w:fldChar w:fldCharType="separate"/>
        </w:r>
        <w:r>
          <w:t>31</w:t>
        </w:r>
        <w:r>
          <w:fldChar w:fldCharType="end"/>
        </w:r>
      </w:hyperlink>
    </w:p>
    <w:p>
      <w:pPr>
        <w:pStyle w:val="TOC2"/>
        <w:tabs>
          <w:tab w:val="right" w:leader="dot" w:pos="8306"/>
        </w:tabs>
      </w:pPr>
      <w:hyperlink w:anchor="_Toc954" w:history="1">
        <w:r>
          <w:rPr>
            <w:rFonts w:ascii="仿宋" w:eastAsia="仿宋" w:hAnsi="仿宋" w:cs="仿宋" w:hint="eastAsia"/>
            <w:lang w:eastAsia="zh-CN"/>
          </w:rPr>
          <w:t>(三)、生态环境保护措施</w:t>
        </w:r>
        <w:r>
          <w:tab/>
        </w:r>
        <w:r>
          <w:fldChar w:fldCharType="begin"/>
        </w:r>
        <w:r>
          <w:instrText xml:space="preserve"> PAGEREF _Toc954 \h </w:instrText>
        </w:r>
        <w:r>
          <w:fldChar w:fldCharType="separate"/>
        </w:r>
        <w:r>
          <w:t>32</w:t>
        </w:r>
        <w:r>
          <w:fldChar w:fldCharType="end"/>
        </w:r>
      </w:hyperlink>
    </w:p>
    <w:p>
      <w:pPr>
        <w:pStyle w:val="TOC2"/>
        <w:tabs>
          <w:tab w:val="right" w:leader="dot" w:pos="8306"/>
        </w:tabs>
      </w:pPr>
      <w:hyperlink w:anchor="_Toc1821" w:history="1">
        <w:r>
          <w:rPr>
            <w:rFonts w:ascii="仿宋" w:eastAsia="仿宋" w:hAnsi="仿宋" w:cs="仿宋" w:hint="eastAsia"/>
            <w:lang w:eastAsia="zh-CN"/>
          </w:rPr>
          <w:t>(四)、地质灾害影响分析</w:t>
        </w:r>
        <w:r>
          <w:tab/>
        </w:r>
        <w:r>
          <w:fldChar w:fldCharType="begin"/>
        </w:r>
        <w:r>
          <w:instrText xml:space="preserve"> PAGEREF _Toc1821 \h </w:instrText>
        </w:r>
        <w:r>
          <w:fldChar w:fldCharType="separate"/>
        </w:r>
        <w:r>
          <w:t>34</w:t>
        </w:r>
        <w:r>
          <w:fldChar w:fldCharType="end"/>
        </w:r>
      </w:hyperlink>
    </w:p>
    <w:p>
      <w:pPr>
        <w:pStyle w:val="TOC2"/>
        <w:tabs>
          <w:tab w:val="right" w:leader="dot" w:pos="8306"/>
        </w:tabs>
      </w:pPr>
      <w:hyperlink w:anchor="_Toc28715" w:history="1">
        <w:r>
          <w:rPr>
            <w:rFonts w:ascii="仿宋" w:eastAsia="仿宋" w:hAnsi="仿宋" w:cs="仿宋" w:hint="eastAsia"/>
            <w:lang w:eastAsia="zh-CN"/>
          </w:rPr>
          <w:t>(五)、特殊环境影响</w:t>
        </w:r>
        <w:r>
          <w:tab/>
        </w:r>
        <w:r>
          <w:fldChar w:fldCharType="begin"/>
        </w:r>
        <w:r>
          <w:instrText xml:space="preserve"> PAGEREF _Toc28715 \h </w:instrText>
        </w:r>
        <w:r>
          <w:fldChar w:fldCharType="separate"/>
        </w:r>
        <w:r>
          <w:t>35</w:t>
        </w:r>
        <w:r>
          <w:fldChar w:fldCharType="end"/>
        </w:r>
      </w:hyperlink>
    </w:p>
    <w:p>
      <w:pPr>
        <w:pStyle w:val="TOC1"/>
        <w:tabs>
          <w:tab w:val="right" w:leader="dot" w:pos="8306"/>
        </w:tabs>
      </w:pPr>
      <w:hyperlink w:anchor="_Toc20497" w:history="1">
        <w:r>
          <w:rPr>
            <w:rFonts w:ascii="仿宋" w:eastAsia="仿宋" w:hAnsi="仿宋" w:cs="仿宋" w:hint="eastAsia"/>
            <w:lang w:eastAsia="zh-CN"/>
          </w:rPr>
          <w:t>七、资金管理与财务规划</w:t>
        </w:r>
        <w:r>
          <w:tab/>
        </w:r>
        <w:r>
          <w:fldChar w:fldCharType="begin"/>
        </w:r>
        <w:r>
          <w:instrText xml:space="preserve"> PAGEREF _Toc20497 \h </w:instrText>
        </w:r>
        <w:r>
          <w:fldChar w:fldCharType="separate"/>
        </w:r>
        <w:r>
          <w:t>36</w:t>
        </w:r>
        <w:r>
          <w:fldChar w:fldCharType="end"/>
        </w:r>
      </w:hyperlink>
    </w:p>
    <w:p>
      <w:pPr>
        <w:pStyle w:val="TOC2"/>
        <w:tabs>
          <w:tab w:val="right" w:leader="dot" w:pos="8306"/>
        </w:tabs>
      </w:pPr>
      <w:hyperlink w:anchor="_Toc16670" w:history="1">
        <w:r>
          <w:rPr>
            <w:rFonts w:ascii="仿宋" w:eastAsia="仿宋" w:hAnsi="仿宋" w:cs="仿宋" w:hint="eastAsia"/>
            <w:lang w:eastAsia="zh-CN"/>
          </w:rPr>
          <w:t>(一)、项目资金来源与筹措</w:t>
        </w:r>
        <w:r>
          <w:tab/>
        </w:r>
        <w:r>
          <w:fldChar w:fldCharType="begin"/>
        </w:r>
        <w:r>
          <w:instrText xml:space="preserve"> PAGEREF _Toc16670 \h </w:instrText>
        </w:r>
        <w:r>
          <w:fldChar w:fldCharType="separate"/>
        </w:r>
        <w:r>
          <w:t>36</w:t>
        </w:r>
        <w:r>
          <w:fldChar w:fldCharType="end"/>
        </w:r>
      </w:hyperlink>
    </w:p>
    <w:p>
      <w:pPr>
        <w:pStyle w:val="TOC2"/>
        <w:tabs>
          <w:tab w:val="right" w:leader="dot" w:pos="8306"/>
        </w:tabs>
      </w:pPr>
      <w:hyperlink w:anchor="_Toc21990" w:history="1">
        <w:r>
          <w:rPr>
            <w:rFonts w:ascii="仿宋" w:eastAsia="仿宋" w:hAnsi="仿宋" w:cs="仿宋" w:hint="eastAsia"/>
            <w:lang w:eastAsia="zh-CN"/>
          </w:rPr>
          <w:t>(二)、资金使用与监管</w:t>
        </w:r>
        <w:r>
          <w:tab/>
        </w:r>
        <w:r>
          <w:fldChar w:fldCharType="begin"/>
        </w:r>
        <w:r>
          <w:instrText xml:space="preserve"> PAGEREF _Toc21990 \h </w:instrText>
        </w:r>
        <w:r>
          <w:fldChar w:fldCharType="separate"/>
        </w:r>
        <w:r>
          <w:t>38</w:t>
        </w:r>
        <w:r>
          <w:fldChar w:fldCharType="end"/>
        </w:r>
      </w:hyperlink>
    </w:p>
    <w:p>
      <w:pPr>
        <w:pStyle w:val="TOC2"/>
        <w:tabs>
          <w:tab w:val="right" w:leader="dot" w:pos="8306"/>
        </w:tabs>
      </w:pPr>
      <w:hyperlink w:anchor="_Toc20789" w:history="1">
        <w:r>
          <w:rPr>
            <w:rFonts w:ascii="仿宋" w:eastAsia="仿宋" w:hAnsi="仿宋" w:cs="仿宋" w:hint="eastAsia"/>
            <w:lang w:eastAsia="zh-CN"/>
          </w:rPr>
          <w:t>(三)、财务规划与预测</w:t>
        </w:r>
        <w:r>
          <w:tab/>
        </w:r>
        <w:r>
          <w:fldChar w:fldCharType="begin"/>
        </w:r>
        <w:r>
          <w:instrText xml:space="preserve"> PAGEREF _Toc20789 \h </w:instrText>
        </w:r>
        <w:r>
          <w:fldChar w:fldCharType="separate"/>
        </w:r>
        <w:r>
          <w:t>39</w:t>
        </w:r>
        <w:r>
          <w:fldChar w:fldCharType="end"/>
        </w:r>
      </w:hyperlink>
    </w:p>
    <w:p>
      <w:pPr>
        <w:pStyle w:val="TOC1"/>
        <w:tabs>
          <w:tab w:val="right" w:leader="dot" w:pos="8306"/>
        </w:tabs>
      </w:pPr>
      <w:hyperlink w:anchor="_Toc7682" w:history="1">
        <w:r>
          <w:rPr>
            <w:rFonts w:ascii="仿宋" w:eastAsia="仿宋" w:hAnsi="仿宋" w:cs="仿宋" w:hint="eastAsia"/>
            <w:lang w:eastAsia="zh-CN"/>
          </w:rPr>
          <w:t>八、经济效益与社会效益优化</w:t>
        </w:r>
        <w:r>
          <w:tab/>
        </w:r>
        <w:r>
          <w:fldChar w:fldCharType="begin"/>
        </w:r>
        <w:r>
          <w:instrText xml:space="preserve"> PAGEREF _Toc7682 \h </w:instrText>
        </w:r>
        <w:r>
          <w:fldChar w:fldCharType="separate"/>
        </w:r>
        <w:r>
          <w:t>40</w:t>
        </w:r>
        <w:r>
          <w:fldChar w:fldCharType="end"/>
        </w:r>
      </w:hyperlink>
    </w:p>
    <w:p>
      <w:pPr>
        <w:pStyle w:val="TOC2"/>
        <w:tabs>
          <w:tab w:val="right" w:leader="dot" w:pos="8306"/>
        </w:tabs>
      </w:pPr>
      <w:hyperlink w:anchor="_Toc30811" w:history="1">
        <w:r>
          <w:rPr>
            <w:rFonts w:ascii="仿宋" w:eastAsia="仿宋" w:hAnsi="仿宋" w:cs="仿宋" w:hint="eastAsia"/>
            <w:lang w:eastAsia="zh-CN"/>
          </w:rPr>
          <w:t>(一)、经济效益提升策略</w:t>
        </w:r>
        <w:r>
          <w:tab/>
        </w:r>
        <w:r>
          <w:fldChar w:fldCharType="begin"/>
        </w:r>
        <w:r>
          <w:instrText xml:space="preserve"> PAGEREF _Toc30811 \h </w:instrText>
        </w:r>
        <w:r>
          <w:fldChar w:fldCharType="separate"/>
        </w:r>
        <w:r>
          <w:t>40</w:t>
        </w:r>
        <w:r>
          <w:fldChar w:fldCharType="end"/>
        </w:r>
      </w:hyperlink>
    </w:p>
    <w:p>
      <w:pPr>
        <w:pStyle w:val="TOC2"/>
        <w:tabs>
          <w:tab w:val="right" w:leader="dot" w:pos="8306"/>
        </w:tabs>
      </w:pPr>
      <w:hyperlink w:anchor="_Toc28735" w:history="1">
        <w:r>
          <w:rPr>
            <w:rFonts w:ascii="仿宋" w:eastAsia="仿宋" w:hAnsi="仿宋" w:cs="仿宋" w:hint="eastAsia"/>
            <w:lang w:eastAsia="zh-CN"/>
          </w:rPr>
          <w:t>(二)、社会效益增强方案</w:t>
        </w:r>
        <w:r>
          <w:tab/>
        </w:r>
        <w:r>
          <w:fldChar w:fldCharType="begin"/>
        </w:r>
        <w:r>
          <w:instrText xml:space="preserve"> PAGEREF _Toc28735 \h </w:instrText>
        </w:r>
        <w:r>
          <w:fldChar w:fldCharType="separate"/>
        </w:r>
        <w:r>
          <w:t>41</w:t>
        </w:r>
        <w:r>
          <w:fldChar w:fldCharType="end"/>
        </w:r>
      </w:hyperlink>
    </w:p>
    <w:p>
      <w:pPr>
        <w:pStyle w:val="TOC1"/>
        <w:tabs>
          <w:tab w:val="right" w:leader="dot" w:pos="8306"/>
        </w:tabs>
      </w:pPr>
      <w:hyperlink w:anchor="_Toc22584" w:history="1">
        <w:r>
          <w:rPr>
            <w:rFonts w:ascii="仿宋" w:eastAsia="仿宋" w:hAnsi="仿宋" w:cs="仿宋" w:hint="eastAsia"/>
            <w:lang w:eastAsia="zh-CN"/>
          </w:rPr>
          <w:t>九、土地利用与规划方案</w:t>
        </w:r>
        <w:r>
          <w:tab/>
        </w:r>
        <w:r>
          <w:fldChar w:fldCharType="begin"/>
        </w:r>
        <w:r>
          <w:instrText xml:space="preserve"> PAGEREF _Toc22584 \h </w:instrText>
        </w:r>
        <w:r>
          <w:fldChar w:fldCharType="separate"/>
        </w:r>
        <w:r>
          <w:t>42</w:t>
        </w:r>
        <w:r>
          <w:fldChar w:fldCharType="end"/>
        </w:r>
      </w:hyperlink>
    </w:p>
    <w:p>
      <w:pPr>
        <w:pStyle w:val="TOC2"/>
        <w:tabs>
          <w:tab w:val="right" w:leader="dot" w:pos="8306"/>
        </w:tabs>
      </w:pPr>
      <w:hyperlink w:anchor="_Toc17422" w:history="1">
        <w:r>
          <w:rPr>
            <w:rFonts w:ascii="仿宋" w:eastAsia="仿宋" w:hAnsi="仿宋" w:cs="仿宋" w:hint="eastAsia"/>
            <w:lang w:eastAsia="zh-CN"/>
          </w:rPr>
          <w:t>(一)、项目用地情况分析</w:t>
        </w:r>
        <w:r>
          <w:tab/>
        </w:r>
        <w:r>
          <w:fldChar w:fldCharType="begin"/>
        </w:r>
        <w:r>
          <w:instrText xml:space="preserve"> PAGEREF _Toc17422 \h </w:instrText>
        </w:r>
        <w:r>
          <w:fldChar w:fldCharType="separate"/>
        </w:r>
        <w:r>
          <w:t>42</w:t>
        </w:r>
        <w:r>
          <w:fldChar w:fldCharType="end"/>
        </w:r>
      </w:hyperlink>
    </w:p>
    <w:p>
      <w:pPr>
        <w:pStyle w:val="TOC2"/>
        <w:tabs>
          <w:tab w:val="right" w:leader="dot" w:pos="8306"/>
        </w:tabs>
      </w:pPr>
      <w:hyperlink w:anchor="_Toc7481" w:history="1">
        <w:r>
          <w:rPr>
            <w:rFonts w:ascii="仿宋" w:eastAsia="仿宋" w:hAnsi="仿宋" w:cs="仿宋" w:hint="eastAsia"/>
            <w:lang w:eastAsia="zh-CN"/>
          </w:rPr>
          <w:t>(二)、土地利用规划方案</w:t>
        </w:r>
        <w:r>
          <w:tab/>
        </w:r>
        <w:r>
          <w:fldChar w:fldCharType="begin"/>
        </w:r>
        <w:r>
          <w:instrText xml:space="preserve"> PAGEREF _Toc7481 \h </w:instrText>
        </w:r>
        <w:r>
          <w:fldChar w:fldCharType="separate"/>
        </w:r>
        <w:r>
          <w:t>43</w:t>
        </w:r>
        <w:r>
          <w:fldChar w:fldCharType="end"/>
        </w:r>
      </w:hyperlink>
    </w:p>
    <w:p>
      <w:pPr>
        <w:pStyle w:val="TOC1"/>
        <w:tabs>
          <w:tab w:val="right" w:leader="dot" w:pos="8306"/>
        </w:tabs>
      </w:pPr>
      <w:hyperlink w:anchor="_Toc25571" w:history="1">
        <w:r>
          <w:rPr>
            <w:rFonts w:ascii="仿宋" w:eastAsia="仿宋" w:hAnsi="仿宋" w:cs="仿宋" w:hint="eastAsia"/>
            <w:lang w:eastAsia="zh-CN"/>
          </w:rPr>
          <w:t>十、客户关系管理与市场拓展</w:t>
        </w:r>
        <w:r>
          <w:tab/>
        </w:r>
        <w:r>
          <w:fldChar w:fldCharType="begin"/>
        </w:r>
        <w:r>
          <w:instrText xml:space="preserve"> PAGEREF _Toc25571 \h </w:instrText>
        </w:r>
        <w:r>
          <w:fldChar w:fldCharType="separate"/>
        </w:r>
        <w:r>
          <w:t>44</w:t>
        </w:r>
        <w:r>
          <w:fldChar w:fldCharType="end"/>
        </w:r>
      </w:hyperlink>
    </w:p>
    <w:p>
      <w:pPr>
        <w:pStyle w:val="TOC2"/>
        <w:tabs>
          <w:tab w:val="right" w:leader="dot" w:pos="8306"/>
        </w:tabs>
      </w:pPr>
      <w:hyperlink w:anchor="_Toc24787" w:history="1">
        <w:r>
          <w:rPr>
            <w:rFonts w:ascii="仿宋" w:eastAsia="仿宋" w:hAnsi="仿宋" w:cs="仿宋" w:hint="eastAsia"/>
            <w:lang w:eastAsia="zh-CN"/>
          </w:rPr>
          <w:t>(一)、客户关系管理策略</w:t>
        </w:r>
        <w:r>
          <w:tab/>
        </w:r>
        <w:r>
          <w:fldChar w:fldCharType="begin"/>
        </w:r>
        <w:r>
          <w:instrText xml:space="preserve"> PAGEREF _Toc24787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07" w:history="1">
        <w:r>
          <w:rPr>
            <w:rFonts w:ascii="仿宋" w:eastAsia="仿宋" w:hAnsi="仿宋" w:cs="仿宋" w:hint="eastAsia"/>
            <w:lang w:eastAsia="zh-CN"/>
          </w:rPr>
          <w:t>(二)、市场拓展方案</w:t>
        </w:r>
        <w:r>
          <w:tab/>
        </w:r>
        <w:r>
          <w:fldChar w:fldCharType="begin"/>
        </w:r>
        <w:r>
          <w:instrText xml:space="preserve"> PAGEREF _Toc24807 \h </w:instrText>
        </w:r>
        <w:r>
          <w:fldChar w:fldCharType="separate"/>
        </w:r>
        <w:r>
          <w:t>45</w:t>
        </w:r>
        <w:r>
          <w:fldChar w:fldCharType="end"/>
        </w:r>
      </w:hyperlink>
    </w:p>
    <w:p>
      <w:pPr>
        <w:pStyle w:val="TOC1"/>
        <w:tabs>
          <w:tab w:val="right" w:leader="dot" w:pos="8306"/>
        </w:tabs>
      </w:pPr>
      <w:hyperlink w:anchor="_Toc32496" w:history="1">
        <w:r>
          <w:rPr>
            <w:rFonts w:ascii="仿宋" w:eastAsia="仿宋" w:hAnsi="仿宋" w:cs="仿宋" w:hint="eastAsia"/>
            <w:lang w:eastAsia="zh-CN"/>
          </w:rPr>
          <w:t>十一、项目变更管理</w:t>
        </w:r>
        <w:r>
          <w:tab/>
        </w:r>
        <w:r>
          <w:fldChar w:fldCharType="begin"/>
        </w:r>
        <w:r>
          <w:instrText xml:space="preserve"> PAGEREF _Toc32496 \h </w:instrText>
        </w:r>
        <w:r>
          <w:fldChar w:fldCharType="separate"/>
        </w:r>
        <w:r>
          <w:t>47</w:t>
        </w:r>
        <w:r>
          <w:fldChar w:fldCharType="end"/>
        </w:r>
      </w:hyperlink>
    </w:p>
    <w:p>
      <w:pPr>
        <w:pStyle w:val="TOC2"/>
        <w:tabs>
          <w:tab w:val="right" w:leader="dot" w:pos="8306"/>
        </w:tabs>
      </w:pPr>
      <w:hyperlink w:anchor="_Toc314" w:history="1">
        <w:r>
          <w:rPr>
            <w:rFonts w:ascii="仿宋" w:eastAsia="仿宋" w:hAnsi="仿宋" w:cs="仿宋" w:hint="eastAsia"/>
            <w:lang w:eastAsia="zh-CN"/>
          </w:rPr>
          <w:t>(一)、变更控制流程</w:t>
        </w:r>
        <w:r>
          <w:tab/>
        </w:r>
        <w:r>
          <w:fldChar w:fldCharType="begin"/>
        </w:r>
        <w:r>
          <w:instrText xml:space="preserve"> PAGEREF _Toc314 \h </w:instrText>
        </w:r>
        <w:r>
          <w:fldChar w:fldCharType="separate"/>
        </w:r>
        <w:r>
          <w:t>47</w:t>
        </w:r>
        <w:r>
          <w:fldChar w:fldCharType="end"/>
        </w:r>
      </w:hyperlink>
    </w:p>
    <w:p>
      <w:pPr>
        <w:pStyle w:val="TOC2"/>
        <w:tabs>
          <w:tab w:val="right" w:leader="dot" w:pos="8306"/>
        </w:tabs>
      </w:pPr>
      <w:hyperlink w:anchor="_Toc32673" w:history="1">
        <w:r>
          <w:rPr>
            <w:rFonts w:ascii="仿宋" w:eastAsia="仿宋" w:hAnsi="仿宋" w:cs="仿宋" w:hint="eastAsia"/>
            <w:lang w:eastAsia="zh-CN"/>
          </w:rPr>
          <w:t>(二)、影响评估与处理</w:t>
        </w:r>
        <w:r>
          <w:tab/>
        </w:r>
        <w:r>
          <w:fldChar w:fldCharType="begin"/>
        </w:r>
        <w:r>
          <w:instrText xml:space="preserve"> PAGEREF _Toc32673 \h </w:instrText>
        </w:r>
        <w:r>
          <w:fldChar w:fldCharType="separate"/>
        </w:r>
        <w:r>
          <w:t>47</w:t>
        </w:r>
        <w:r>
          <w:fldChar w:fldCharType="end"/>
        </w:r>
      </w:hyperlink>
    </w:p>
    <w:p>
      <w:pPr>
        <w:pStyle w:val="TOC2"/>
        <w:tabs>
          <w:tab w:val="right" w:leader="dot" w:pos="8306"/>
        </w:tabs>
      </w:pPr>
      <w:hyperlink w:anchor="_Toc25934" w:history="1">
        <w:r>
          <w:rPr>
            <w:rFonts w:ascii="仿宋" w:eastAsia="仿宋" w:hAnsi="仿宋" w:cs="仿宋" w:hint="eastAsia"/>
            <w:lang w:eastAsia="zh-CN"/>
          </w:rPr>
          <w:t>(三)、变更记录与追踪</w:t>
        </w:r>
        <w:r>
          <w:tab/>
        </w:r>
        <w:r>
          <w:fldChar w:fldCharType="begin"/>
        </w:r>
        <w:r>
          <w:instrText xml:space="preserve"> PAGEREF _Toc25934 \h </w:instrText>
        </w:r>
        <w:r>
          <w:fldChar w:fldCharType="separate"/>
        </w:r>
        <w:r>
          <w:t>49</w:t>
        </w:r>
        <w:r>
          <w:fldChar w:fldCharType="end"/>
        </w:r>
      </w:hyperlink>
    </w:p>
    <w:p>
      <w:pPr>
        <w:pStyle w:val="TOC2"/>
        <w:tabs>
          <w:tab w:val="right" w:leader="dot" w:pos="8306"/>
        </w:tabs>
      </w:pPr>
      <w:hyperlink w:anchor="_Toc32653" w:history="1">
        <w:r>
          <w:rPr>
            <w:rFonts w:ascii="仿宋" w:eastAsia="仿宋" w:hAnsi="仿宋" w:cs="仿宋" w:hint="eastAsia"/>
            <w:lang w:eastAsia="zh-CN"/>
          </w:rPr>
          <w:t>(四)、变更管理策略</w:t>
        </w:r>
        <w:r>
          <w:tab/>
        </w:r>
        <w:r>
          <w:fldChar w:fldCharType="begin"/>
        </w:r>
        <w:r>
          <w:instrText xml:space="preserve"> PAGEREF _Toc32653 \h </w:instrText>
        </w:r>
        <w:r>
          <w:fldChar w:fldCharType="separate"/>
        </w:r>
        <w:r>
          <w:t>51</w:t>
        </w:r>
        <w:r>
          <w:fldChar w:fldCharType="end"/>
        </w:r>
      </w:hyperlink>
    </w:p>
    <w:p>
      <w:pPr>
        <w:pStyle w:val="TOC1"/>
        <w:tabs>
          <w:tab w:val="right" w:leader="dot" w:pos="8306"/>
        </w:tabs>
      </w:pPr>
      <w:hyperlink w:anchor="_Toc17706" w:history="1">
        <w:r>
          <w:rPr>
            <w:rFonts w:ascii="仿宋" w:eastAsia="仿宋" w:hAnsi="仿宋" w:cs="仿宋" w:hint="eastAsia"/>
            <w:lang w:eastAsia="zh-CN"/>
          </w:rPr>
          <w:t>十二、项目质量与标准</w:t>
        </w:r>
        <w:r>
          <w:tab/>
        </w:r>
        <w:r>
          <w:fldChar w:fldCharType="begin"/>
        </w:r>
        <w:r>
          <w:instrText xml:space="preserve"> PAGEREF _Toc17706 \h </w:instrText>
        </w:r>
        <w:r>
          <w:fldChar w:fldCharType="separate"/>
        </w:r>
        <w:r>
          <w:t>52</w:t>
        </w:r>
        <w:r>
          <w:fldChar w:fldCharType="end"/>
        </w:r>
      </w:hyperlink>
    </w:p>
    <w:p>
      <w:pPr>
        <w:pStyle w:val="TOC2"/>
        <w:tabs>
          <w:tab w:val="right" w:leader="dot" w:pos="8306"/>
        </w:tabs>
      </w:pPr>
      <w:hyperlink w:anchor="_Toc5306" w:history="1">
        <w:r>
          <w:rPr>
            <w:rFonts w:ascii="仿宋" w:eastAsia="仿宋" w:hAnsi="仿宋" w:cs="仿宋" w:hint="eastAsia"/>
            <w:lang w:eastAsia="zh-CN"/>
          </w:rPr>
          <w:t>(一)、质量保障体系</w:t>
        </w:r>
        <w:r>
          <w:tab/>
        </w:r>
        <w:r>
          <w:fldChar w:fldCharType="begin"/>
        </w:r>
        <w:r>
          <w:instrText xml:space="preserve"> PAGEREF _Toc5306 \h </w:instrText>
        </w:r>
        <w:r>
          <w:fldChar w:fldCharType="separate"/>
        </w:r>
        <w:r>
          <w:t>52</w:t>
        </w:r>
        <w:r>
          <w:fldChar w:fldCharType="end"/>
        </w:r>
      </w:hyperlink>
    </w:p>
    <w:p>
      <w:pPr>
        <w:pStyle w:val="TOC2"/>
        <w:tabs>
          <w:tab w:val="right" w:leader="dot" w:pos="8306"/>
        </w:tabs>
      </w:pPr>
      <w:hyperlink w:anchor="_Toc27783" w:history="1">
        <w:r>
          <w:rPr>
            <w:rFonts w:ascii="仿宋" w:eastAsia="仿宋" w:hAnsi="仿宋" w:cs="仿宋" w:hint="eastAsia"/>
            <w:lang w:eastAsia="zh-CN"/>
          </w:rPr>
          <w:t>(二)、标准化作业流程</w:t>
        </w:r>
        <w:r>
          <w:tab/>
        </w:r>
        <w:r>
          <w:fldChar w:fldCharType="begin"/>
        </w:r>
        <w:r>
          <w:instrText xml:space="preserve"> PAGEREF _Toc27783 \h </w:instrText>
        </w:r>
        <w:r>
          <w:fldChar w:fldCharType="separate"/>
        </w:r>
        <w:r>
          <w:t>54</w:t>
        </w:r>
        <w:r>
          <w:fldChar w:fldCharType="end"/>
        </w:r>
      </w:hyperlink>
    </w:p>
    <w:p>
      <w:pPr>
        <w:pStyle w:val="TOC2"/>
        <w:tabs>
          <w:tab w:val="right" w:leader="dot" w:pos="8306"/>
        </w:tabs>
      </w:pPr>
      <w:hyperlink w:anchor="_Toc23191" w:history="1">
        <w:r>
          <w:rPr>
            <w:rFonts w:ascii="仿宋" w:eastAsia="仿宋" w:hAnsi="仿宋" w:cs="仿宋" w:hint="eastAsia"/>
            <w:lang w:eastAsia="zh-CN"/>
          </w:rPr>
          <w:t>(三)、质量监控与评估</w:t>
        </w:r>
        <w:r>
          <w:tab/>
        </w:r>
        <w:r>
          <w:fldChar w:fldCharType="begin"/>
        </w:r>
        <w:r>
          <w:instrText xml:space="preserve"> PAGEREF _Toc23191 \h </w:instrText>
        </w:r>
        <w:r>
          <w:fldChar w:fldCharType="separate"/>
        </w:r>
        <w:r>
          <w:t>56</w:t>
        </w:r>
        <w:r>
          <w:fldChar w:fldCharType="end"/>
        </w:r>
      </w:hyperlink>
    </w:p>
    <w:p>
      <w:pPr>
        <w:pStyle w:val="TOC2"/>
        <w:tabs>
          <w:tab w:val="right" w:leader="dot" w:pos="8306"/>
        </w:tabs>
      </w:pPr>
      <w:hyperlink w:anchor="_Toc5423" w:history="1">
        <w:r>
          <w:rPr>
            <w:rFonts w:ascii="仿宋" w:eastAsia="仿宋" w:hAnsi="仿宋" w:cs="仿宋" w:hint="eastAsia"/>
            <w:lang w:eastAsia="zh-CN"/>
          </w:rPr>
          <w:t>(四)、质量改进计划</w:t>
        </w:r>
        <w:r>
          <w:tab/>
        </w:r>
        <w:r>
          <w:fldChar w:fldCharType="begin"/>
        </w:r>
        <w:r>
          <w:instrText xml:space="preserve"> PAGEREF _Toc5423 \h </w:instrText>
        </w:r>
        <w:r>
          <w:fldChar w:fldCharType="separate"/>
        </w:r>
        <w:r>
          <w:t>56</w:t>
        </w:r>
        <w:r>
          <w:fldChar w:fldCharType="end"/>
        </w:r>
      </w:hyperlink>
    </w:p>
    <w:p>
      <w:pPr>
        <w:pStyle w:val="TOC1"/>
        <w:tabs>
          <w:tab w:val="right" w:leader="dot" w:pos="8306"/>
        </w:tabs>
      </w:pPr>
      <w:hyperlink w:anchor="_Toc26492" w:history="1">
        <w:r>
          <w:rPr>
            <w:rFonts w:ascii="仿宋" w:eastAsia="仿宋" w:hAnsi="仿宋" w:cs="仿宋" w:hint="eastAsia"/>
            <w:lang w:eastAsia="zh-CN"/>
          </w:rPr>
          <w:t>十三、法律法规与政策遵循</w:t>
        </w:r>
        <w:r>
          <w:tab/>
        </w:r>
        <w:r>
          <w:fldChar w:fldCharType="begin"/>
        </w:r>
        <w:r>
          <w:instrText xml:space="preserve"> PAGEREF _Toc26492 \h </w:instrText>
        </w:r>
        <w:r>
          <w:fldChar w:fldCharType="separate"/>
        </w:r>
        <w:r>
          <w:t>58</w:t>
        </w:r>
        <w:r>
          <w:fldChar w:fldCharType="end"/>
        </w:r>
      </w:hyperlink>
    </w:p>
    <w:p>
      <w:pPr>
        <w:pStyle w:val="TOC2"/>
        <w:tabs>
          <w:tab w:val="right" w:leader="dot" w:pos="8306"/>
        </w:tabs>
      </w:pPr>
      <w:hyperlink w:anchor="_Toc30986" w:history="1">
        <w:r>
          <w:rPr>
            <w:rFonts w:ascii="仿宋" w:eastAsia="仿宋" w:hAnsi="仿宋" w:cs="仿宋" w:hint="eastAsia"/>
            <w:lang w:eastAsia="zh-CN"/>
          </w:rPr>
          <w:t>(一)、法律法规遵守</w:t>
        </w:r>
        <w:r>
          <w:tab/>
        </w:r>
        <w:r>
          <w:fldChar w:fldCharType="begin"/>
        </w:r>
        <w:r>
          <w:instrText xml:space="preserve"> PAGEREF _Toc30986 \h </w:instrText>
        </w:r>
        <w:r>
          <w:fldChar w:fldCharType="separate"/>
        </w:r>
        <w:r>
          <w:t>58</w:t>
        </w:r>
        <w:r>
          <w:fldChar w:fldCharType="end"/>
        </w:r>
      </w:hyperlink>
    </w:p>
    <w:p>
      <w:pPr>
        <w:pStyle w:val="TOC2"/>
        <w:tabs>
          <w:tab w:val="right" w:leader="dot" w:pos="8306"/>
        </w:tabs>
      </w:pPr>
      <w:hyperlink w:anchor="_Toc16115" w:history="1">
        <w:r>
          <w:rPr>
            <w:rFonts w:ascii="仿宋" w:eastAsia="仿宋" w:hAnsi="仿宋" w:cs="仿宋" w:hint="eastAsia"/>
            <w:lang w:eastAsia="zh-CN"/>
          </w:rPr>
          <w:t>(二)、政策导向与利用</w:t>
        </w:r>
        <w:r>
          <w:tab/>
        </w:r>
        <w:r>
          <w:fldChar w:fldCharType="begin"/>
        </w:r>
        <w:r>
          <w:instrText xml:space="preserve"> PAGEREF _Toc16115 \h </w:instrText>
        </w:r>
        <w:r>
          <w:fldChar w:fldCharType="separate"/>
        </w:r>
        <w:r>
          <w:t>59</w:t>
        </w:r>
        <w:r>
          <w:fldChar w:fldCharType="end"/>
        </w:r>
      </w:hyperlink>
    </w:p>
    <w:p>
      <w:pPr>
        <w:pStyle w:val="TOC1"/>
        <w:tabs>
          <w:tab w:val="right" w:leader="dot" w:pos="8306"/>
        </w:tabs>
      </w:pPr>
      <w:hyperlink w:anchor="_Toc430" w:history="1">
        <w:r>
          <w:rPr>
            <w:rFonts w:ascii="仿宋" w:eastAsia="仿宋" w:hAnsi="仿宋" w:cs="仿宋" w:hint="eastAsia"/>
            <w:lang w:eastAsia="zh-CN"/>
          </w:rPr>
          <w:t>十四、知识产权管理与保护</w:t>
        </w:r>
        <w:r>
          <w:tab/>
        </w:r>
        <w:r>
          <w:fldChar w:fldCharType="begin"/>
        </w:r>
        <w:r>
          <w:instrText xml:space="preserve"> PAGEREF _Toc430 \h </w:instrText>
        </w:r>
        <w:r>
          <w:fldChar w:fldCharType="separate"/>
        </w:r>
        <w:r>
          <w:t>60</w:t>
        </w:r>
        <w:r>
          <w:fldChar w:fldCharType="end"/>
        </w:r>
      </w:hyperlink>
    </w:p>
    <w:p>
      <w:pPr>
        <w:pStyle w:val="TOC2"/>
        <w:tabs>
          <w:tab w:val="right" w:leader="dot" w:pos="8306"/>
        </w:tabs>
      </w:pPr>
      <w:hyperlink w:anchor="_Toc12171" w:history="1">
        <w:r>
          <w:rPr>
            <w:rFonts w:ascii="仿宋" w:eastAsia="仿宋" w:hAnsi="仿宋" w:cs="仿宋" w:hint="eastAsia"/>
            <w:lang w:eastAsia="zh-CN"/>
          </w:rPr>
          <w:t>(一)、知识产权管理体系建设</w:t>
        </w:r>
        <w:r>
          <w:tab/>
        </w:r>
        <w:r>
          <w:fldChar w:fldCharType="begin"/>
        </w:r>
        <w:r>
          <w:instrText xml:space="preserve"> PAGEREF _Toc12171 \h </w:instrText>
        </w:r>
        <w:r>
          <w:fldChar w:fldCharType="separate"/>
        </w:r>
        <w:r>
          <w:t>60</w:t>
        </w:r>
        <w:r>
          <w:fldChar w:fldCharType="end"/>
        </w:r>
      </w:hyperlink>
    </w:p>
    <w:p>
      <w:pPr>
        <w:pStyle w:val="TOC2"/>
        <w:tabs>
          <w:tab w:val="right" w:leader="dot" w:pos="8306"/>
        </w:tabs>
      </w:pPr>
      <w:hyperlink w:anchor="_Toc27003" w:history="1">
        <w:r>
          <w:rPr>
            <w:rFonts w:ascii="仿宋" w:eastAsia="仿宋" w:hAnsi="仿宋" w:cs="仿宋" w:hint="eastAsia"/>
            <w:lang w:eastAsia="zh-CN"/>
          </w:rPr>
          <w:t>(二)、知识产权保护措施</w:t>
        </w:r>
        <w:r>
          <w:tab/>
        </w:r>
        <w:r>
          <w:fldChar w:fldCharType="begin"/>
        </w:r>
        <w:r>
          <w:instrText xml:space="preserve"> PAGEREF _Toc27003 \h </w:instrText>
        </w:r>
        <w:r>
          <w:fldChar w:fldCharType="separate"/>
        </w:r>
        <w:r>
          <w:t>60</w:t>
        </w:r>
        <w:r>
          <w:fldChar w:fldCharType="end"/>
        </w:r>
      </w:hyperlink>
    </w:p>
    <w:p>
      <w:pPr>
        <w:pStyle w:val="TOC1"/>
        <w:tabs>
          <w:tab w:val="right" w:leader="dot" w:pos="8306"/>
        </w:tabs>
      </w:pPr>
      <w:hyperlink w:anchor="_Toc16389" w:history="1">
        <w:r>
          <w:rPr>
            <w:rFonts w:ascii="仿宋" w:eastAsia="仿宋" w:hAnsi="仿宋" w:cs="仿宋" w:hint="eastAsia"/>
            <w:lang w:eastAsia="zh-CN"/>
          </w:rPr>
          <w:t>十五、设施与设备管理</w:t>
        </w:r>
        <w:r>
          <w:tab/>
        </w:r>
        <w:r>
          <w:fldChar w:fldCharType="begin"/>
        </w:r>
        <w:r>
          <w:instrText xml:space="preserve"> PAGEREF _Toc16389 \h </w:instrText>
        </w:r>
        <w:r>
          <w:fldChar w:fldCharType="separate"/>
        </w:r>
        <w:r>
          <w:t>62</w:t>
        </w:r>
        <w:r>
          <w:fldChar w:fldCharType="end"/>
        </w:r>
      </w:hyperlink>
    </w:p>
    <w:p>
      <w:pPr>
        <w:pStyle w:val="TOC2"/>
        <w:tabs>
          <w:tab w:val="right" w:leader="dot" w:pos="8306"/>
        </w:tabs>
      </w:pPr>
      <w:hyperlink w:anchor="_Toc646" w:history="1">
        <w:r>
          <w:rPr>
            <w:rFonts w:ascii="仿宋" w:eastAsia="仿宋" w:hAnsi="仿宋" w:cs="仿宋" w:hint="eastAsia"/>
            <w:lang w:eastAsia="zh-CN"/>
          </w:rPr>
          <w:t>(一)、设施规划与配置</w:t>
        </w:r>
        <w:r>
          <w:tab/>
        </w:r>
        <w:r>
          <w:fldChar w:fldCharType="begin"/>
        </w:r>
        <w:r>
          <w:instrText xml:space="preserve"> PAGEREF _Toc646 \h </w:instrText>
        </w:r>
        <w:r>
          <w:fldChar w:fldCharType="separate"/>
        </w:r>
        <w:r>
          <w:t>62</w:t>
        </w:r>
        <w:r>
          <w:fldChar w:fldCharType="end"/>
        </w:r>
      </w:hyperlink>
    </w:p>
    <w:p>
      <w:pPr>
        <w:pStyle w:val="TOC2"/>
        <w:tabs>
          <w:tab w:val="right" w:leader="dot" w:pos="8306"/>
        </w:tabs>
      </w:pPr>
      <w:hyperlink w:anchor="_Toc12054" w:history="1">
        <w:r>
          <w:rPr>
            <w:rFonts w:ascii="仿宋" w:eastAsia="仿宋" w:hAnsi="仿宋" w:cs="仿宋" w:hint="eastAsia"/>
            <w:lang w:eastAsia="zh-CN"/>
          </w:rPr>
          <w:t>(二)、设备采购与维护管理</w:t>
        </w:r>
        <w:r>
          <w:tab/>
        </w:r>
        <w:r>
          <w:fldChar w:fldCharType="begin"/>
        </w:r>
        <w:r>
          <w:instrText xml:space="preserve"> PAGEREF _Toc12054 \h </w:instrText>
        </w:r>
        <w:r>
          <w:fldChar w:fldCharType="separate"/>
        </w:r>
        <w:r>
          <w:t>63</w:t>
        </w:r>
        <w:r>
          <w:fldChar w:fldCharType="end"/>
        </w:r>
      </w:hyperlink>
    </w:p>
    <w:p>
      <w:pPr>
        <w:pStyle w:val="TOC2"/>
        <w:tabs>
          <w:tab w:val="right" w:leader="dot" w:pos="8306"/>
        </w:tabs>
      </w:pPr>
      <w:hyperlink w:anchor="_Toc14812" w:history="1">
        <w:r>
          <w:rPr>
            <w:rFonts w:ascii="仿宋" w:eastAsia="仿宋" w:hAnsi="仿宋" w:cs="仿宋" w:hint="eastAsia"/>
            <w:lang w:eastAsia="zh-CN"/>
          </w:rPr>
          <w:t>(三)、设施设备升级策略</w:t>
        </w:r>
        <w:r>
          <w:tab/>
        </w:r>
        <w:r>
          <w:fldChar w:fldCharType="begin"/>
        </w:r>
        <w:r>
          <w:instrText xml:space="preserve"> PAGEREF _Toc14812 \h </w:instrText>
        </w:r>
        <w:r>
          <w:fldChar w:fldCharType="separate"/>
        </w:r>
        <w:r>
          <w:t>63</w:t>
        </w:r>
        <w:r>
          <w:fldChar w:fldCharType="end"/>
        </w:r>
      </w:hyperlink>
    </w:p>
    <w:p>
      <w:pPr>
        <w:pStyle w:val="TOC1"/>
        <w:tabs>
          <w:tab w:val="right" w:leader="dot" w:pos="8306"/>
        </w:tabs>
      </w:pPr>
      <w:hyperlink w:anchor="_Toc25112" w:history="1">
        <w:r>
          <w:rPr>
            <w:rFonts w:ascii="仿宋" w:eastAsia="仿宋" w:hAnsi="仿宋" w:cs="仿宋" w:hint="eastAsia"/>
            <w:lang w:eastAsia="zh-CN"/>
          </w:rPr>
          <w:t>十六、项目施工方案</w:t>
        </w:r>
        <w:r>
          <w:tab/>
        </w:r>
        <w:r>
          <w:fldChar w:fldCharType="begin"/>
        </w:r>
        <w:r>
          <w:instrText xml:space="preserve"> PAGEREF _Toc25112 \h </w:instrText>
        </w:r>
        <w:r>
          <w:fldChar w:fldCharType="separate"/>
        </w:r>
        <w:r>
          <w:t>64</w:t>
        </w:r>
        <w:r>
          <w:fldChar w:fldCharType="end"/>
        </w:r>
      </w:hyperlink>
    </w:p>
    <w:p>
      <w:pPr>
        <w:pStyle w:val="TOC2"/>
        <w:tabs>
          <w:tab w:val="right" w:leader="dot" w:pos="8306"/>
        </w:tabs>
      </w:pPr>
      <w:hyperlink w:anchor="_Toc25065" w:history="1">
        <w:r>
          <w:rPr>
            <w:rFonts w:ascii="仿宋" w:eastAsia="仿宋" w:hAnsi="仿宋" w:cs="仿宋" w:hint="eastAsia"/>
            <w:lang w:eastAsia="zh-CN"/>
          </w:rPr>
          <w:t>(一)、施工组织设计</w:t>
        </w:r>
        <w:r>
          <w:tab/>
        </w:r>
        <w:r>
          <w:fldChar w:fldCharType="begin"/>
        </w:r>
        <w:r>
          <w:instrText xml:space="preserve"> PAGEREF _Toc25065 \h </w:instrText>
        </w:r>
        <w:r>
          <w:fldChar w:fldCharType="separate"/>
        </w:r>
        <w:r>
          <w:t>64</w:t>
        </w:r>
        <w:r>
          <w:fldChar w:fldCharType="end"/>
        </w:r>
      </w:hyperlink>
    </w:p>
    <w:p>
      <w:pPr>
        <w:pStyle w:val="TOC2"/>
        <w:tabs>
          <w:tab w:val="right" w:leader="dot" w:pos="8306"/>
        </w:tabs>
      </w:pPr>
      <w:hyperlink w:anchor="_Toc16988" w:history="1">
        <w:r>
          <w:rPr>
            <w:rFonts w:ascii="仿宋" w:eastAsia="仿宋" w:hAnsi="仿宋" w:cs="仿宋" w:hint="eastAsia"/>
            <w:lang w:eastAsia="zh-CN"/>
          </w:rPr>
          <w:t>(二)、施工工艺与技术路线</w:t>
        </w:r>
        <w:r>
          <w:tab/>
        </w:r>
        <w:r>
          <w:fldChar w:fldCharType="begin"/>
        </w:r>
        <w:r>
          <w:instrText xml:space="preserve"> PAGEREF _Toc16988 \h </w:instrText>
        </w:r>
        <w:r>
          <w:fldChar w:fldCharType="separate"/>
        </w:r>
        <w:r>
          <w:t>66</w:t>
        </w:r>
        <w:r>
          <w:fldChar w:fldCharType="end"/>
        </w:r>
      </w:hyperlink>
    </w:p>
    <w:p>
      <w:pPr>
        <w:pStyle w:val="TOC2"/>
        <w:tabs>
          <w:tab w:val="right" w:leader="dot" w:pos="8306"/>
        </w:tabs>
      </w:pPr>
      <w:hyperlink w:anchor="_Toc25858" w:history="1">
        <w:r>
          <w:rPr>
            <w:rFonts w:ascii="仿宋" w:eastAsia="仿宋" w:hAnsi="仿宋" w:cs="仿宋" w:hint="eastAsia"/>
            <w:lang w:eastAsia="zh-CN"/>
          </w:rPr>
          <w:t>(三)、关键节点施工计划</w:t>
        </w:r>
        <w:r>
          <w:tab/>
        </w:r>
        <w:r>
          <w:fldChar w:fldCharType="begin"/>
        </w:r>
        <w:r>
          <w:instrText xml:space="preserve"> PAGEREF _Toc25858 \h </w:instrText>
        </w:r>
        <w:r>
          <w:fldChar w:fldCharType="separate"/>
        </w:r>
        <w:r>
          <w:t>67</w:t>
        </w:r>
        <w:r>
          <w:fldChar w:fldCharType="end"/>
        </w:r>
      </w:hyperlink>
    </w:p>
    <w:p>
      <w:pPr>
        <w:pStyle w:val="TOC2"/>
        <w:tabs>
          <w:tab w:val="right" w:leader="dot" w:pos="8306"/>
        </w:tabs>
      </w:pPr>
      <w:hyperlink w:anchor="_Toc17920" w:history="1">
        <w:r>
          <w:rPr>
            <w:rFonts w:ascii="仿宋" w:eastAsia="仿宋" w:hAnsi="仿宋" w:cs="仿宋" w:hint="eastAsia"/>
            <w:lang w:eastAsia="zh-CN"/>
          </w:rPr>
          <w:t>(四)、施工现场管理</w:t>
        </w:r>
        <w:r>
          <w:tab/>
        </w:r>
        <w:r>
          <w:fldChar w:fldCharType="begin"/>
        </w:r>
        <w:r>
          <w:instrText xml:space="preserve"> PAGEREF _Toc17920 \h </w:instrText>
        </w:r>
        <w:r>
          <w:fldChar w:fldCharType="separate"/>
        </w:r>
        <w:r>
          <w:t>69</w:t>
        </w:r>
        <w:r>
          <w:fldChar w:fldCharType="end"/>
        </w:r>
      </w:hyperlink>
    </w:p>
    <w:p>
      <w:pPr>
        <w:pStyle w:val="TOC1"/>
        <w:tabs>
          <w:tab w:val="right" w:leader="dot" w:pos="8306"/>
        </w:tabs>
      </w:pPr>
      <w:hyperlink w:anchor="_Toc18794" w:history="1">
        <w:r>
          <w:rPr>
            <w:rFonts w:ascii="仿宋" w:eastAsia="仿宋" w:hAnsi="仿宋" w:cs="仿宋" w:hint="eastAsia"/>
            <w:lang w:eastAsia="zh-CN"/>
          </w:rPr>
          <w:t>十七、产业协同与集群发展</w:t>
        </w:r>
        <w:r>
          <w:tab/>
        </w:r>
        <w:r>
          <w:fldChar w:fldCharType="begin"/>
        </w:r>
        <w:r>
          <w:instrText xml:space="preserve"> PAGEREF _Toc18794 \h </w:instrText>
        </w:r>
        <w:r>
          <w:fldChar w:fldCharType="separate"/>
        </w:r>
        <w:r>
          <w:t>71</w:t>
        </w:r>
        <w:r>
          <w:fldChar w:fldCharType="end"/>
        </w:r>
      </w:hyperlink>
    </w:p>
    <w:p>
      <w:pPr>
        <w:pStyle w:val="TOC2"/>
        <w:tabs>
          <w:tab w:val="right" w:leader="dot" w:pos="8306"/>
        </w:tabs>
      </w:pPr>
      <w:hyperlink w:anchor="_Toc2159" w:history="1">
        <w:r>
          <w:rPr>
            <w:rFonts w:ascii="仿宋" w:eastAsia="仿宋" w:hAnsi="仿宋" w:cs="仿宋" w:hint="eastAsia"/>
            <w:lang w:eastAsia="zh-CN"/>
          </w:rPr>
          <w:t>(一)、产业协同机制建设</w:t>
        </w:r>
        <w:r>
          <w:tab/>
        </w:r>
        <w:r>
          <w:fldChar w:fldCharType="begin"/>
        </w:r>
        <w:r>
          <w:instrText xml:space="preserve"> PAGEREF _Toc2159 \h </w:instrText>
        </w:r>
        <w:r>
          <w:fldChar w:fldCharType="separate"/>
        </w:r>
        <w:r>
          <w:t>71</w:t>
        </w:r>
        <w:r>
          <w:fldChar w:fldCharType="end"/>
        </w:r>
      </w:hyperlink>
    </w:p>
    <w:p>
      <w:pPr>
        <w:pStyle w:val="TOC2"/>
        <w:tabs>
          <w:tab w:val="right" w:leader="dot" w:pos="8306"/>
        </w:tabs>
      </w:pPr>
      <w:hyperlink w:anchor="_Toc31301" w:history="1">
        <w:r>
          <w:rPr>
            <w:rFonts w:ascii="仿宋" w:eastAsia="仿宋" w:hAnsi="仿宋" w:cs="仿宋" w:hint="eastAsia"/>
            <w:lang w:eastAsia="zh-CN"/>
          </w:rPr>
          <w:t>(二)、产业集群培育与发展</w:t>
        </w:r>
        <w:r>
          <w:tab/>
        </w:r>
        <w:r>
          <w:fldChar w:fldCharType="begin"/>
        </w:r>
        <w:r>
          <w:instrText xml:space="preserve"> PAGEREF _Toc31301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37"/>
      <w:r>
        <w:rPr>
          <w:rFonts w:ascii="仿宋" w:eastAsia="仿宋" w:hAnsi="仿宋" w:cs="仿宋" w:hint="eastAsia"/>
          <w:sz w:val="28"/>
          <w:lang w:eastAsia="zh-CN"/>
        </w:rPr>
        <w:t>一、PBT再生料项目概论</w:t>
      </w:r>
      <w:bookmarkEnd w:id="2"/>
    </w:p>
    <w:p>
      <w:pPr>
        <w:pStyle w:val="Heading2"/>
        <w:rPr>
          <w:rFonts w:ascii="仿宋" w:eastAsia="仿宋" w:hAnsi="仿宋" w:cs="仿宋" w:hint="eastAsia"/>
          <w:lang w:eastAsia="zh-CN"/>
        </w:rPr>
      </w:pPr>
      <w:bookmarkStart w:id="3" w:name="_Toc806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PBT再生料项目的申报单位是“XXX实业发展公司”，这是一家在其所处行业内备受尊敬的企业。公司自成立以来，通过其在PBT再生料项目中表现出的创新精神和卓越执行力，在市场上赢得了显著的地位。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该公司的法定代表人秦XX，在PBT再生料项目及其他多个行业领域中都有着显著的贡献。秦XX以其出色的领导才能和敏锐的商业洞察力，带领公司在PBT再生料项目等多个领域实现了持续的成长和成功。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BT再生料项目的重要合作伙伴。公司专注于[行业名称]领域，以创新作为驱动力，不断推动技术进步和市场扩张。在PBT再生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BT再生料项目中展现了强劲的增长和稳定的财务表现。公司通过有效的策略，在PBT再生料项目中扩大了其市场份额并增强了盈利能力。同时，公司积极承担社会责任，参与各类社会公益项目，增强了其在PBT再生料项目中的品牌形象和社会影响力。</w:t>
      </w:r>
    </w:p>
    <w:p>
      <w:pPr>
        <w:pStyle w:val="Heading2"/>
        <w:ind w:firstLine="560" w:firstLineChars="200"/>
        <w:rPr>
          <w:rFonts w:ascii="仿宋" w:eastAsia="仿宋" w:hAnsi="仿宋" w:cs="仿宋" w:hint="eastAsia"/>
          <w:sz w:val="28"/>
          <w:lang w:eastAsia="zh-CN"/>
        </w:rPr>
      </w:pPr>
      <w:bookmarkStart w:id="4" w:name="_Toc2148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BT再生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PBT再生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126"/>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713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0867"/>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https://d.book118.com/768024041104006034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F7F99"/>
    <w:rsid w:val="5B4F7F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2404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2024-02-03T01:59:00Z</dcterms:created>
  <dcterms:modified xsi:type="dcterms:W3CDTF">2024-02-03T01:59:35Z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5D9C59DDFDBB464EBE7C23EB586CAA5D_11</vt:lpwstr>
  </property>
  <property fmtid="{D5CDD505-2E9C-101B-9397-08002B2CF9AE}" pid="3" name="KSOProductBuildVer">
    <vt:lpwstr>2052-12.1.0.16250</vt:lpwstr>
  </property>
</Properties>
</file>