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驱虫灭害化学品项目规划设计蓝图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54" w:history="1">
        <w:r>
          <w:rPr>
            <w:rFonts w:ascii="仿宋" w:eastAsia="仿宋" w:hAnsi="仿宋" w:cs="仿宋" w:hint="eastAsia"/>
            <w:lang w:eastAsia="zh-CN"/>
          </w:rPr>
          <w:t>前言</w:t>
        </w:r>
        <w:r>
          <w:tab/>
        </w:r>
        <w:r>
          <w:fldChar w:fldCharType="begin"/>
        </w:r>
        <w:r>
          <w:instrText xml:space="preserve"> PAGEREF _Toc26954 \h </w:instrText>
        </w:r>
        <w:r>
          <w:fldChar w:fldCharType="separate"/>
        </w:r>
        <w:r>
          <w:t>3</w:t>
        </w:r>
        <w:r>
          <w:fldChar w:fldCharType="end"/>
        </w:r>
      </w:hyperlink>
    </w:p>
    <w:p>
      <w:pPr>
        <w:pStyle w:val="TOC1"/>
        <w:tabs>
          <w:tab w:val="right" w:leader="dot" w:pos="8306"/>
        </w:tabs>
      </w:pPr>
      <w:hyperlink w:anchor="_Toc8541" w:history="1">
        <w:r>
          <w:rPr>
            <w:rFonts w:ascii="仿宋" w:eastAsia="仿宋" w:hAnsi="仿宋" w:cs="仿宋" w:hint="eastAsia"/>
            <w:lang w:eastAsia="zh-CN"/>
          </w:rPr>
          <w:t>一、驱虫灭害化学品项目概论</w:t>
        </w:r>
        <w:r>
          <w:tab/>
        </w:r>
        <w:r>
          <w:fldChar w:fldCharType="begin"/>
        </w:r>
        <w:r>
          <w:instrText xml:space="preserve"> PAGEREF _Toc8541 \h </w:instrText>
        </w:r>
        <w:r>
          <w:fldChar w:fldCharType="separate"/>
        </w:r>
        <w:r>
          <w:t>3</w:t>
        </w:r>
        <w:r>
          <w:fldChar w:fldCharType="end"/>
        </w:r>
      </w:hyperlink>
    </w:p>
    <w:p>
      <w:pPr>
        <w:pStyle w:val="TOC2"/>
        <w:tabs>
          <w:tab w:val="right" w:leader="dot" w:pos="8306"/>
        </w:tabs>
      </w:pPr>
      <w:hyperlink w:anchor="_Toc26893" w:history="1">
        <w:r>
          <w:rPr>
            <w:rFonts w:ascii="仿宋" w:eastAsia="仿宋" w:hAnsi="仿宋" w:cs="仿宋" w:hint="eastAsia"/>
            <w:lang w:eastAsia="zh-CN"/>
          </w:rPr>
          <w:t>(一)、驱虫灭害化学品项目概况</w:t>
        </w:r>
        <w:r>
          <w:tab/>
        </w:r>
        <w:r>
          <w:fldChar w:fldCharType="begin"/>
        </w:r>
        <w:r>
          <w:instrText xml:space="preserve"> PAGEREF _Toc26893 \h </w:instrText>
        </w:r>
        <w:r>
          <w:fldChar w:fldCharType="separate"/>
        </w:r>
        <w:r>
          <w:t>3</w:t>
        </w:r>
        <w:r>
          <w:fldChar w:fldCharType="end"/>
        </w:r>
      </w:hyperlink>
    </w:p>
    <w:p>
      <w:pPr>
        <w:pStyle w:val="TOC2"/>
        <w:tabs>
          <w:tab w:val="right" w:leader="dot" w:pos="8306"/>
        </w:tabs>
      </w:pPr>
      <w:hyperlink w:anchor="_Toc21812" w:history="1">
        <w:r>
          <w:rPr>
            <w:rFonts w:ascii="仿宋" w:eastAsia="仿宋" w:hAnsi="仿宋" w:cs="仿宋" w:hint="eastAsia"/>
            <w:lang w:eastAsia="zh-CN"/>
          </w:rPr>
          <w:t>(二)、驱虫灭害化学品项目目标</w:t>
        </w:r>
        <w:r>
          <w:tab/>
        </w:r>
        <w:r>
          <w:fldChar w:fldCharType="begin"/>
        </w:r>
        <w:r>
          <w:instrText xml:space="preserve"> PAGEREF _Toc21812 \h </w:instrText>
        </w:r>
        <w:r>
          <w:fldChar w:fldCharType="separate"/>
        </w:r>
        <w:r>
          <w:t>5</w:t>
        </w:r>
        <w:r>
          <w:fldChar w:fldCharType="end"/>
        </w:r>
      </w:hyperlink>
    </w:p>
    <w:p>
      <w:pPr>
        <w:pStyle w:val="TOC2"/>
        <w:tabs>
          <w:tab w:val="right" w:leader="dot" w:pos="8306"/>
        </w:tabs>
      </w:pPr>
      <w:hyperlink w:anchor="_Toc20040" w:history="1">
        <w:r>
          <w:rPr>
            <w:rFonts w:ascii="仿宋" w:eastAsia="仿宋" w:hAnsi="仿宋" w:cs="仿宋" w:hint="eastAsia"/>
            <w:lang w:eastAsia="zh-CN"/>
          </w:rPr>
          <w:t>(三)、驱虫灭害化学品项目提出的理由</w:t>
        </w:r>
        <w:r>
          <w:tab/>
        </w:r>
        <w:r>
          <w:fldChar w:fldCharType="begin"/>
        </w:r>
        <w:r>
          <w:instrText xml:space="preserve"> PAGEREF _Toc20040 \h </w:instrText>
        </w:r>
        <w:r>
          <w:fldChar w:fldCharType="separate"/>
        </w:r>
        <w:r>
          <w:t>6</w:t>
        </w:r>
        <w:r>
          <w:fldChar w:fldCharType="end"/>
        </w:r>
      </w:hyperlink>
    </w:p>
    <w:p>
      <w:pPr>
        <w:pStyle w:val="TOC2"/>
        <w:tabs>
          <w:tab w:val="right" w:leader="dot" w:pos="8306"/>
        </w:tabs>
      </w:pPr>
      <w:hyperlink w:anchor="_Toc21733" w:history="1">
        <w:r>
          <w:rPr>
            <w:rFonts w:ascii="仿宋" w:eastAsia="仿宋" w:hAnsi="仿宋" w:cs="仿宋" w:hint="eastAsia"/>
            <w:lang w:eastAsia="zh-CN"/>
          </w:rPr>
          <w:t>(四)、驱虫灭害化学品项目意义</w:t>
        </w:r>
        <w:r>
          <w:tab/>
        </w:r>
        <w:r>
          <w:fldChar w:fldCharType="begin"/>
        </w:r>
        <w:r>
          <w:instrText xml:space="preserve"> PAGEREF _Toc21733 \h </w:instrText>
        </w:r>
        <w:r>
          <w:fldChar w:fldCharType="separate"/>
        </w:r>
        <w:r>
          <w:t>8</w:t>
        </w:r>
        <w:r>
          <w:fldChar w:fldCharType="end"/>
        </w:r>
      </w:hyperlink>
    </w:p>
    <w:p>
      <w:pPr>
        <w:pStyle w:val="TOC2"/>
        <w:tabs>
          <w:tab w:val="right" w:leader="dot" w:pos="8306"/>
        </w:tabs>
      </w:pPr>
      <w:hyperlink w:anchor="_Toc11317" w:history="1">
        <w:r>
          <w:rPr>
            <w:rFonts w:ascii="仿宋" w:eastAsia="仿宋" w:hAnsi="仿宋" w:cs="仿宋" w:hint="eastAsia"/>
            <w:lang w:eastAsia="zh-CN"/>
          </w:rPr>
          <w:t>(五)、驱虫灭害化学品项目背景</w:t>
        </w:r>
        <w:r>
          <w:tab/>
        </w:r>
        <w:r>
          <w:fldChar w:fldCharType="begin"/>
        </w:r>
        <w:r>
          <w:instrText xml:space="preserve"> PAGEREF _Toc11317 \h </w:instrText>
        </w:r>
        <w:r>
          <w:fldChar w:fldCharType="separate"/>
        </w:r>
        <w:r>
          <w:t>9</w:t>
        </w:r>
        <w:r>
          <w:fldChar w:fldCharType="end"/>
        </w:r>
      </w:hyperlink>
    </w:p>
    <w:p>
      <w:pPr>
        <w:pStyle w:val="TOC1"/>
        <w:tabs>
          <w:tab w:val="right" w:leader="dot" w:pos="8306"/>
        </w:tabs>
      </w:pPr>
      <w:hyperlink w:anchor="_Toc25279" w:history="1">
        <w:r>
          <w:rPr>
            <w:rFonts w:ascii="仿宋" w:eastAsia="仿宋" w:hAnsi="仿宋" w:cs="仿宋" w:hint="eastAsia"/>
            <w:lang w:eastAsia="zh-CN"/>
          </w:rPr>
          <w:t>二、工艺说明</w:t>
        </w:r>
        <w:r>
          <w:tab/>
        </w:r>
        <w:r>
          <w:fldChar w:fldCharType="begin"/>
        </w:r>
        <w:r>
          <w:instrText xml:space="preserve"> PAGEREF _Toc25279 \h </w:instrText>
        </w:r>
        <w:r>
          <w:fldChar w:fldCharType="separate"/>
        </w:r>
        <w:r>
          <w:t>10</w:t>
        </w:r>
        <w:r>
          <w:fldChar w:fldCharType="end"/>
        </w:r>
      </w:hyperlink>
    </w:p>
    <w:p>
      <w:pPr>
        <w:pStyle w:val="TOC2"/>
        <w:tabs>
          <w:tab w:val="right" w:leader="dot" w:pos="8306"/>
        </w:tabs>
      </w:pPr>
      <w:hyperlink w:anchor="_Toc20445" w:history="1">
        <w:r>
          <w:rPr>
            <w:rFonts w:ascii="仿宋" w:eastAsia="仿宋" w:hAnsi="仿宋" w:cs="仿宋" w:hint="eastAsia"/>
            <w:lang w:eastAsia="zh-CN"/>
          </w:rPr>
          <w:t>(一)、技术管理特点</w:t>
        </w:r>
        <w:r>
          <w:tab/>
        </w:r>
        <w:r>
          <w:fldChar w:fldCharType="begin"/>
        </w:r>
        <w:r>
          <w:instrText xml:space="preserve"> PAGEREF _Toc20445 \h </w:instrText>
        </w:r>
        <w:r>
          <w:fldChar w:fldCharType="separate"/>
        </w:r>
        <w:r>
          <w:t>10</w:t>
        </w:r>
        <w:r>
          <w:fldChar w:fldCharType="end"/>
        </w:r>
      </w:hyperlink>
    </w:p>
    <w:p>
      <w:pPr>
        <w:pStyle w:val="TOC2"/>
        <w:tabs>
          <w:tab w:val="right" w:leader="dot" w:pos="8306"/>
        </w:tabs>
      </w:pPr>
      <w:hyperlink w:anchor="_Toc17343" w:history="1">
        <w:r>
          <w:rPr>
            <w:rFonts w:ascii="仿宋" w:eastAsia="仿宋" w:hAnsi="仿宋" w:cs="仿宋" w:hint="eastAsia"/>
            <w:lang w:eastAsia="zh-CN"/>
          </w:rPr>
          <w:t>(二)、驱虫灭害化学品项目工艺技术设计方案</w:t>
        </w:r>
        <w:r>
          <w:tab/>
        </w:r>
        <w:r>
          <w:fldChar w:fldCharType="begin"/>
        </w:r>
        <w:r>
          <w:instrText xml:space="preserve"> PAGEREF _Toc17343 \h </w:instrText>
        </w:r>
        <w:r>
          <w:fldChar w:fldCharType="separate"/>
        </w:r>
        <w:r>
          <w:t>11</w:t>
        </w:r>
        <w:r>
          <w:fldChar w:fldCharType="end"/>
        </w:r>
      </w:hyperlink>
    </w:p>
    <w:p>
      <w:pPr>
        <w:pStyle w:val="TOC2"/>
        <w:tabs>
          <w:tab w:val="right" w:leader="dot" w:pos="8306"/>
        </w:tabs>
      </w:pPr>
      <w:hyperlink w:anchor="_Toc11802" w:history="1">
        <w:r>
          <w:rPr>
            <w:rFonts w:ascii="仿宋" w:eastAsia="仿宋" w:hAnsi="仿宋" w:cs="仿宋" w:hint="eastAsia"/>
            <w:lang w:eastAsia="zh-CN"/>
          </w:rPr>
          <w:t>(三)、设备选型方案</w:t>
        </w:r>
        <w:r>
          <w:tab/>
        </w:r>
        <w:r>
          <w:fldChar w:fldCharType="begin"/>
        </w:r>
        <w:r>
          <w:instrText xml:space="preserve"> PAGEREF _Toc11802 \h </w:instrText>
        </w:r>
        <w:r>
          <w:fldChar w:fldCharType="separate"/>
        </w:r>
        <w:r>
          <w:t>12</w:t>
        </w:r>
        <w:r>
          <w:fldChar w:fldCharType="end"/>
        </w:r>
      </w:hyperlink>
    </w:p>
    <w:p>
      <w:pPr>
        <w:pStyle w:val="TOC1"/>
        <w:tabs>
          <w:tab w:val="right" w:leader="dot" w:pos="8306"/>
        </w:tabs>
      </w:pPr>
      <w:hyperlink w:anchor="_Toc30197" w:history="1">
        <w:r>
          <w:rPr>
            <w:rFonts w:ascii="仿宋" w:eastAsia="仿宋" w:hAnsi="仿宋" w:cs="仿宋" w:hint="eastAsia"/>
            <w:lang w:eastAsia="zh-CN"/>
          </w:rPr>
          <w:t>三、驱虫灭害化学品项目选址可行性分析</w:t>
        </w:r>
        <w:r>
          <w:tab/>
        </w:r>
        <w:r>
          <w:fldChar w:fldCharType="begin"/>
        </w:r>
        <w:r>
          <w:instrText xml:space="preserve"> PAGEREF _Toc30197 \h </w:instrText>
        </w:r>
        <w:r>
          <w:fldChar w:fldCharType="separate"/>
        </w:r>
        <w:r>
          <w:t>14</w:t>
        </w:r>
        <w:r>
          <w:fldChar w:fldCharType="end"/>
        </w:r>
      </w:hyperlink>
    </w:p>
    <w:p>
      <w:pPr>
        <w:pStyle w:val="TOC2"/>
        <w:tabs>
          <w:tab w:val="right" w:leader="dot" w:pos="8306"/>
        </w:tabs>
      </w:pPr>
      <w:hyperlink w:anchor="_Toc16081" w:history="1">
        <w:r>
          <w:rPr>
            <w:rFonts w:ascii="仿宋" w:eastAsia="仿宋" w:hAnsi="仿宋" w:cs="仿宋" w:hint="eastAsia"/>
            <w:lang w:eastAsia="zh-CN"/>
          </w:rPr>
          <w:t>(一)、驱虫灭害化学品项目选址</w:t>
        </w:r>
        <w:r>
          <w:tab/>
        </w:r>
        <w:r>
          <w:fldChar w:fldCharType="begin"/>
        </w:r>
        <w:r>
          <w:instrText xml:space="preserve"> PAGEREF _Toc16081 \h </w:instrText>
        </w:r>
        <w:r>
          <w:fldChar w:fldCharType="separate"/>
        </w:r>
        <w:r>
          <w:t>14</w:t>
        </w:r>
        <w:r>
          <w:fldChar w:fldCharType="end"/>
        </w:r>
      </w:hyperlink>
    </w:p>
    <w:p>
      <w:pPr>
        <w:pStyle w:val="TOC2"/>
        <w:tabs>
          <w:tab w:val="right" w:leader="dot" w:pos="8306"/>
        </w:tabs>
      </w:pPr>
      <w:hyperlink w:anchor="_Toc9061" w:history="1">
        <w:r>
          <w:rPr>
            <w:rFonts w:ascii="仿宋" w:eastAsia="仿宋" w:hAnsi="仿宋" w:cs="仿宋" w:hint="eastAsia"/>
            <w:lang w:eastAsia="zh-CN"/>
          </w:rPr>
          <w:t>(二)、用地控制指标</w:t>
        </w:r>
        <w:r>
          <w:tab/>
        </w:r>
        <w:r>
          <w:fldChar w:fldCharType="begin"/>
        </w:r>
        <w:r>
          <w:instrText xml:space="preserve"> PAGEREF _Toc9061 \h </w:instrText>
        </w:r>
        <w:r>
          <w:fldChar w:fldCharType="separate"/>
        </w:r>
        <w:r>
          <w:t>14</w:t>
        </w:r>
        <w:r>
          <w:fldChar w:fldCharType="end"/>
        </w:r>
      </w:hyperlink>
    </w:p>
    <w:p>
      <w:pPr>
        <w:pStyle w:val="TOC2"/>
        <w:tabs>
          <w:tab w:val="right" w:leader="dot" w:pos="8306"/>
        </w:tabs>
      </w:pPr>
      <w:hyperlink w:anchor="_Toc5857" w:history="1">
        <w:r>
          <w:rPr>
            <w:rFonts w:ascii="仿宋" w:eastAsia="仿宋" w:hAnsi="仿宋" w:cs="仿宋" w:hint="eastAsia"/>
            <w:lang w:eastAsia="zh-CN"/>
          </w:rPr>
          <w:t>(三)、节约用地措施</w:t>
        </w:r>
        <w:r>
          <w:tab/>
        </w:r>
        <w:r>
          <w:fldChar w:fldCharType="begin"/>
        </w:r>
        <w:r>
          <w:instrText xml:space="preserve"> PAGEREF _Toc5857 \h </w:instrText>
        </w:r>
        <w:r>
          <w:fldChar w:fldCharType="separate"/>
        </w:r>
        <w:r>
          <w:t>16</w:t>
        </w:r>
        <w:r>
          <w:fldChar w:fldCharType="end"/>
        </w:r>
      </w:hyperlink>
    </w:p>
    <w:p>
      <w:pPr>
        <w:pStyle w:val="TOC2"/>
        <w:tabs>
          <w:tab w:val="right" w:leader="dot" w:pos="8306"/>
        </w:tabs>
      </w:pPr>
      <w:hyperlink w:anchor="_Toc31924" w:history="1">
        <w:r>
          <w:rPr>
            <w:rFonts w:ascii="仿宋" w:eastAsia="仿宋" w:hAnsi="仿宋" w:cs="仿宋" w:hint="eastAsia"/>
            <w:lang w:eastAsia="zh-CN"/>
          </w:rPr>
          <w:t>(四)、总图布置方案</w:t>
        </w:r>
        <w:r>
          <w:tab/>
        </w:r>
        <w:r>
          <w:fldChar w:fldCharType="begin"/>
        </w:r>
        <w:r>
          <w:instrText xml:space="preserve"> PAGEREF _Toc31924 \h </w:instrText>
        </w:r>
        <w:r>
          <w:fldChar w:fldCharType="separate"/>
        </w:r>
        <w:r>
          <w:t>17</w:t>
        </w:r>
        <w:r>
          <w:fldChar w:fldCharType="end"/>
        </w:r>
      </w:hyperlink>
    </w:p>
    <w:p>
      <w:pPr>
        <w:pStyle w:val="TOC2"/>
        <w:tabs>
          <w:tab w:val="right" w:leader="dot" w:pos="8306"/>
        </w:tabs>
      </w:pPr>
      <w:hyperlink w:anchor="_Toc24212" w:history="1">
        <w:r>
          <w:rPr>
            <w:rFonts w:ascii="仿宋" w:eastAsia="仿宋" w:hAnsi="仿宋" w:cs="仿宋" w:hint="eastAsia"/>
            <w:lang w:eastAsia="zh-CN"/>
          </w:rPr>
          <w:t>(五)、选址综合评价</w:t>
        </w:r>
        <w:r>
          <w:tab/>
        </w:r>
        <w:r>
          <w:fldChar w:fldCharType="begin"/>
        </w:r>
        <w:r>
          <w:instrText xml:space="preserve"> PAGEREF _Toc24212 \h </w:instrText>
        </w:r>
        <w:r>
          <w:fldChar w:fldCharType="separate"/>
        </w:r>
        <w:r>
          <w:t>18</w:t>
        </w:r>
        <w:r>
          <w:fldChar w:fldCharType="end"/>
        </w:r>
      </w:hyperlink>
    </w:p>
    <w:p>
      <w:pPr>
        <w:pStyle w:val="TOC1"/>
        <w:tabs>
          <w:tab w:val="right" w:leader="dot" w:pos="8306"/>
        </w:tabs>
      </w:pPr>
      <w:hyperlink w:anchor="_Toc16983" w:history="1">
        <w:r>
          <w:rPr>
            <w:rFonts w:ascii="仿宋" w:eastAsia="仿宋" w:hAnsi="仿宋" w:cs="仿宋" w:hint="eastAsia"/>
            <w:lang w:eastAsia="zh-CN"/>
          </w:rPr>
          <w:t>四、驱虫灭害化学品项目可持续发展</w:t>
        </w:r>
        <w:r>
          <w:tab/>
        </w:r>
        <w:r>
          <w:fldChar w:fldCharType="begin"/>
        </w:r>
        <w:r>
          <w:instrText xml:space="preserve"> PAGEREF _Toc16983 \h </w:instrText>
        </w:r>
        <w:r>
          <w:fldChar w:fldCharType="separate"/>
        </w:r>
        <w:r>
          <w:t>19</w:t>
        </w:r>
        <w:r>
          <w:fldChar w:fldCharType="end"/>
        </w:r>
      </w:hyperlink>
    </w:p>
    <w:p>
      <w:pPr>
        <w:pStyle w:val="TOC2"/>
        <w:tabs>
          <w:tab w:val="right" w:leader="dot" w:pos="8306"/>
        </w:tabs>
      </w:pPr>
      <w:hyperlink w:anchor="_Toc28826" w:history="1">
        <w:r>
          <w:rPr>
            <w:rFonts w:ascii="仿宋" w:eastAsia="仿宋" w:hAnsi="仿宋" w:cs="仿宋" w:hint="eastAsia"/>
            <w:lang w:eastAsia="zh-CN"/>
          </w:rPr>
          <w:t>(一)、可持续战略与实践</w:t>
        </w:r>
        <w:r>
          <w:tab/>
        </w:r>
        <w:r>
          <w:fldChar w:fldCharType="begin"/>
        </w:r>
        <w:r>
          <w:instrText xml:space="preserve"> PAGEREF _Toc28826 \h </w:instrText>
        </w:r>
        <w:r>
          <w:fldChar w:fldCharType="separate"/>
        </w:r>
        <w:r>
          <w:t>19</w:t>
        </w:r>
        <w:r>
          <w:fldChar w:fldCharType="end"/>
        </w:r>
      </w:hyperlink>
    </w:p>
    <w:p>
      <w:pPr>
        <w:pStyle w:val="TOC2"/>
        <w:tabs>
          <w:tab w:val="right" w:leader="dot" w:pos="8306"/>
        </w:tabs>
      </w:pPr>
      <w:hyperlink w:anchor="_Toc14367" w:history="1">
        <w:r>
          <w:rPr>
            <w:rFonts w:ascii="仿宋" w:eastAsia="仿宋" w:hAnsi="仿宋" w:cs="仿宋" w:hint="eastAsia"/>
            <w:lang w:eastAsia="zh-CN"/>
          </w:rPr>
          <w:t>(二)、环保与社会责任</w:t>
        </w:r>
        <w:r>
          <w:tab/>
        </w:r>
        <w:r>
          <w:fldChar w:fldCharType="begin"/>
        </w:r>
        <w:r>
          <w:instrText xml:space="preserve"> PAGEREF _Toc14367 \h </w:instrText>
        </w:r>
        <w:r>
          <w:fldChar w:fldCharType="separate"/>
        </w:r>
        <w:r>
          <w:t>20</w:t>
        </w:r>
        <w:r>
          <w:fldChar w:fldCharType="end"/>
        </w:r>
      </w:hyperlink>
    </w:p>
    <w:p>
      <w:pPr>
        <w:pStyle w:val="TOC1"/>
        <w:tabs>
          <w:tab w:val="right" w:leader="dot" w:pos="8306"/>
        </w:tabs>
      </w:pPr>
      <w:hyperlink w:anchor="_Toc3539" w:history="1">
        <w:r>
          <w:rPr>
            <w:rFonts w:ascii="仿宋" w:eastAsia="仿宋" w:hAnsi="仿宋" w:cs="仿宋" w:hint="eastAsia"/>
            <w:lang w:eastAsia="zh-CN"/>
          </w:rPr>
          <w:t>五、驱虫灭害化学品项目文档管理</w:t>
        </w:r>
        <w:r>
          <w:tab/>
        </w:r>
        <w:r>
          <w:fldChar w:fldCharType="begin"/>
        </w:r>
        <w:r>
          <w:instrText xml:space="preserve"> PAGEREF _Toc3539 \h </w:instrText>
        </w:r>
        <w:r>
          <w:fldChar w:fldCharType="separate"/>
        </w:r>
        <w:r>
          <w:t>21</w:t>
        </w:r>
        <w:r>
          <w:fldChar w:fldCharType="end"/>
        </w:r>
      </w:hyperlink>
    </w:p>
    <w:p>
      <w:pPr>
        <w:pStyle w:val="TOC2"/>
        <w:tabs>
          <w:tab w:val="right" w:leader="dot" w:pos="8306"/>
        </w:tabs>
      </w:pPr>
      <w:hyperlink w:anchor="_Toc24159" w:history="1">
        <w:r>
          <w:rPr>
            <w:rFonts w:ascii="仿宋" w:eastAsia="仿宋" w:hAnsi="仿宋" w:cs="仿宋" w:hint="eastAsia"/>
            <w:lang w:eastAsia="zh-CN"/>
          </w:rPr>
          <w:t>(一)、文档编制与审查</w:t>
        </w:r>
        <w:r>
          <w:tab/>
        </w:r>
        <w:r>
          <w:fldChar w:fldCharType="begin"/>
        </w:r>
        <w:r>
          <w:instrText xml:space="preserve"> PAGEREF _Toc24159 \h </w:instrText>
        </w:r>
        <w:r>
          <w:fldChar w:fldCharType="separate"/>
        </w:r>
        <w:r>
          <w:t>21</w:t>
        </w:r>
        <w:r>
          <w:fldChar w:fldCharType="end"/>
        </w:r>
      </w:hyperlink>
    </w:p>
    <w:p>
      <w:pPr>
        <w:pStyle w:val="TOC2"/>
        <w:tabs>
          <w:tab w:val="right" w:leader="dot" w:pos="8306"/>
        </w:tabs>
      </w:pPr>
      <w:hyperlink w:anchor="_Toc13427" w:history="1">
        <w:r>
          <w:rPr>
            <w:rFonts w:ascii="仿宋" w:eastAsia="仿宋" w:hAnsi="仿宋" w:cs="仿宋" w:hint="eastAsia"/>
            <w:lang w:eastAsia="zh-CN"/>
          </w:rPr>
          <w:t>(二)、文档发布与分发</w:t>
        </w:r>
        <w:r>
          <w:tab/>
        </w:r>
        <w:r>
          <w:fldChar w:fldCharType="begin"/>
        </w:r>
        <w:r>
          <w:instrText xml:space="preserve"> PAGEREF _Toc13427 \h </w:instrText>
        </w:r>
        <w:r>
          <w:fldChar w:fldCharType="separate"/>
        </w:r>
        <w:r>
          <w:t>22</w:t>
        </w:r>
        <w:r>
          <w:fldChar w:fldCharType="end"/>
        </w:r>
      </w:hyperlink>
    </w:p>
    <w:p>
      <w:pPr>
        <w:pStyle w:val="TOC2"/>
        <w:tabs>
          <w:tab w:val="right" w:leader="dot" w:pos="8306"/>
        </w:tabs>
      </w:pPr>
      <w:hyperlink w:anchor="_Toc25852" w:history="1">
        <w:r>
          <w:rPr>
            <w:rFonts w:ascii="仿宋" w:eastAsia="仿宋" w:hAnsi="仿宋" w:cs="仿宋" w:hint="eastAsia"/>
            <w:lang w:eastAsia="zh-CN"/>
          </w:rPr>
          <w:t>(三)、文档存档与归档</w:t>
        </w:r>
        <w:r>
          <w:tab/>
        </w:r>
        <w:r>
          <w:fldChar w:fldCharType="begin"/>
        </w:r>
        <w:r>
          <w:instrText xml:space="preserve"> PAGEREF _Toc25852 \h </w:instrText>
        </w:r>
        <w:r>
          <w:fldChar w:fldCharType="separate"/>
        </w:r>
        <w:r>
          <w:t>23</w:t>
        </w:r>
        <w:r>
          <w:fldChar w:fldCharType="end"/>
        </w:r>
      </w:hyperlink>
    </w:p>
    <w:p>
      <w:pPr>
        <w:pStyle w:val="TOC1"/>
        <w:tabs>
          <w:tab w:val="right" w:leader="dot" w:pos="8306"/>
        </w:tabs>
      </w:pPr>
      <w:hyperlink w:anchor="_Toc23881" w:history="1">
        <w:r>
          <w:rPr>
            <w:rFonts w:ascii="仿宋" w:eastAsia="仿宋" w:hAnsi="仿宋" w:cs="仿宋" w:hint="eastAsia"/>
            <w:lang w:eastAsia="zh-CN"/>
          </w:rPr>
          <w:t>六、驱虫灭害化学品项目绩效评估</w:t>
        </w:r>
        <w:r>
          <w:tab/>
        </w:r>
        <w:r>
          <w:fldChar w:fldCharType="begin"/>
        </w:r>
        <w:r>
          <w:instrText xml:space="preserve"> PAGEREF _Toc23881 \h </w:instrText>
        </w:r>
        <w:r>
          <w:fldChar w:fldCharType="separate"/>
        </w:r>
        <w:r>
          <w:t>24</w:t>
        </w:r>
        <w:r>
          <w:fldChar w:fldCharType="end"/>
        </w:r>
      </w:hyperlink>
    </w:p>
    <w:p>
      <w:pPr>
        <w:pStyle w:val="TOC2"/>
        <w:tabs>
          <w:tab w:val="right" w:leader="dot" w:pos="8306"/>
        </w:tabs>
      </w:pPr>
      <w:hyperlink w:anchor="_Toc12314" w:history="1">
        <w:r>
          <w:rPr>
            <w:rFonts w:ascii="仿宋" w:eastAsia="仿宋" w:hAnsi="仿宋" w:cs="仿宋" w:hint="eastAsia"/>
            <w:lang w:eastAsia="zh-CN"/>
          </w:rPr>
          <w:t>(一)、绩效评估指标</w:t>
        </w:r>
        <w:r>
          <w:tab/>
        </w:r>
        <w:r>
          <w:fldChar w:fldCharType="begin"/>
        </w:r>
        <w:r>
          <w:instrText xml:space="preserve"> PAGEREF _Toc12314 \h </w:instrText>
        </w:r>
        <w:r>
          <w:fldChar w:fldCharType="separate"/>
        </w:r>
        <w:r>
          <w:t>24</w:t>
        </w:r>
        <w:r>
          <w:fldChar w:fldCharType="end"/>
        </w:r>
      </w:hyperlink>
    </w:p>
    <w:p>
      <w:pPr>
        <w:pStyle w:val="TOC2"/>
        <w:tabs>
          <w:tab w:val="right" w:leader="dot" w:pos="8306"/>
        </w:tabs>
      </w:pPr>
      <w:hyperlink w:anchor="_Toc14379" w:history="1">
        <w:r>
          <w:rPr>
            <w:rFonts w:ascii="仿宋" w:eastAsia="仿宋" w:hAnsi="仿宋" w:cs="仿宋" w:hint="eastAsia"/>
            <w:lang w:eastAsia="zh-CN"/>
          </w:rPr>
          <w:t>(二)、绩效评估方法</w:t>
        </w:r>
        <w:r>
          <w:tab/>
        </w:r>
        <w:r>
          <w:fldChar w:fldCharType="begin"/>
        </w:r>
        <w:r>
          <w:instrText xml:space="preserve"> PAGEREF _Toc14379 \h </w:instrText>
        </w:r>
        <w:r>
          <w:fldChar w:fldCharType="separate"/>
        </w:r>
        <w:r>
          <w:t>26</w:t>
        </w:r>
        <w:r>
          <w:fldChar w:fldCharType="end"/>
        </w:r>
      </w:hyperlink>
    </w:p>
    <w:p>
      <w:pPr>
        <w:pStyle w:val="TOC2"/>
        <w:tabs>
          <w:tab w:val="right" w:leader="dot" w:pos="8306"/>
        </w:tabs>
      </w:pPr>
      <w:hyperlink w:anchor="_Toc17241" w:history="1">
        <w:r>
          <w:rPr>
            <w:rFonts w:ascii="仿宋" w:eastAsia="仿宋" w:hAnsi="仿宋" w:cs="仿宋" w:hint="eastAsia"/>
            <w:lang w:eastAsia="zh-CN"/>
          </w:rPr>
          <w:t>(三)、绩效评估周期</w:t>
        </w:r>
        <w:r>
          <w:tab/>
        </w:r>
        <w:r>
          <w:fldChar w:fldCharType="begin"/>
        </w:r>
        <w:r>
          <w:instrText xml:space="preserve"> PAGEREF _Toc17241 \h </w:instrText>
        </w:r>
        <w:r>
          <w:fldChar w:fldCharType="separate"/>
        </w:r>
        <w:r>
          <w:t>27</w:t>
        </w:r>
        <w:r>
          <w:fldChar w:fldCharType="end"/>
        </w:r>
      </w:hyperlink>
    </w:p>
    <w:p>
      <w:pPr>
        <w:pStyle w:val="TOC1"/>
        <w:tabs>
          <w:tab w:val="right" w:leader="dot" w:pos="8306"/>
        </w:tabs>
      </w:pPr>
      <w:hyperlink w:anchor="_Toc2264" w:history="1">
        <w:r>
          <w:rPr>
            <w:rFonts w:ascii="仿宋" w:eastAsia="仿宋" w:hAnsi="仿宋" w:cs="仿宋" w:hint="eastAsia"/>
            <w:lang w:eastAsia="zh-CN"/>
          </w:rPr>
          <w:t>七、驱虫灭害化学品项目经营效益</w:t>
        </w:r>
        <w:r>
          <w:tab/>
        </w:r>
        <w:r>
          <w:fldChar w:fldCharType="begin"/>
        </w:r>
        <w:r>
          <w:instrText xml:space="preserve"> PAGEREF _Toc2264 \h </w:instrText>
        </w:r>
        <w:r>
          <w:fldChar w:fldCharType="separate"/>
        </w:r>
        <w:r>
          <w:t>28</w:t>
        </w:r>
        <w:r>
          <w:fldChar w:fldCharType="end"/>
        </w:r>
      </w:hyperlink>
    </w:p>
    <w:p>
      <w:pPr>
        <w:pStyle w:val="TOC2"/>
        <w:tabs>
          <w:tab w:val="right" w:leader="dot" w:pos="8306"/>
        </w:tabs>
      </w:pPr>
      <w:hyperlink w:anchor="_Toc20404" w:history="1">
        <w:r>
          <w:rPr>
            <w:rFonts w:ascii="仿宋" w:eastAsia="仿宋" w:hAnsi="仿宋" w:cs="仿宋" w:hint="eastAsia"/>
            <w:lang w:eastAsia="zh-CN"/>
          </w:rPr>
          <w:t>(一)、经济评价财务测算</w:t>
        </w:r>
        <w:r>
          <w:tab/>
        </w:r>
        <w:r>
          <w:fldChar w:fldCharType="begin"/>
        </w:r>
        <w:r>
          <w:instrText xml:space="preserve"> PAGEREF _Toc20404 \h </w:instrText>
        </w:r>
        <w:r>
          <w:fldChar w:fldCharType="separate"/>
        </w:r>
        <w:r>
          <w:t>28</w:t>
        </w:r>
        <w:r>
          <w:fldChar w:fldCharType="end"/>
        </w:r>
      </w:hyperlink>
    </w:p>
    <w:p>
      <w:pPr>
        <w:pStyle w:val="TOC2"/>
        <w:tabs>
          <w:tab w:val="right" w:leader="dot" w:pos="8306"/>
        </w:tabs>
      </w:pPr>
      <w:hyperlink w:anchor="_Toc4042" w:history="1">
        <w:r>
          <w:rPr>
            <w:rFonts w:ascii="仿宋" w:eastAsia="仿宋" w:hAnsi="仿宋" w:cs="仿宋" w:hint="eastAsia"/>
            <w:lang w:eastAsia="zh-CN"/>
          </w:rPr>
          <w:t>(二)、驱虫灭害化学品项目盈利能力分析</w:t>
        </w:r>
        <w:r>
          <w:tab/>
        </w:r>
        <w:r>
          <w:fldChar w:fldCharType="begin"/>
        </w:r>
        <w:r>
          <w:instrText xml:space="preserve"> PAGEREF _Toc4042 \h </w:instrText>
        </w:r>
        <w:r>
          <w:fldChar w:fldCharType="separate"/>
        </w:r>
        <w:r>
          <w:t>29</w:t>
        </w:r>
        <w:r>
          <w:fldChar w:fldCharType="end"/>
        </w:r>
      </w:hyperlink>
    </w:p>
    <w:p>
      <w:pPr>
        <w:pStyle w:val="TOC1"/>
        <w:tabs>
          <w:tab w:val="right" w:leader="dot" w:pos="8306"/>
        </w:tabs>
      </w:pPr>
      <w:hyperlink w:anchor="_Toc16758" w:history="1">
        <w:r>
          <w:rPr>
            <w:rFonts w:ascii="仿宋" w:eastAsia="仿宋" w:hAnsi="仿宋" w:cs="仿宋" w:hint="eastAsia"/>
            <w:lang w:eastAsia="zh-CN"/>
          </w:rPr>
          <w:t>八、驱虫灭害化学品项目人力资源管理</w:t>
        </w:r>
        <w:r>
          <w:tab/>
        </w:r>
        <w:r>
          <w:fldChar w:fldCharType="begin"/>
        </w:r>
        <w:r>
          <w:instrText xml:space="preserve"> PAGEREF _Toc16758 \h </w:instrText>
        </w:r>
        <w:r>
          <w:fldChar w:fldCharType="separate"/>
        </w:r>
        <w:r>
          <w:t>30</w:t>
        </w:r>
        <w:r>
          <w:fldChar w:fldCharType="end"/>
        </w:r>
      </w:hyperlink>
    </w:p>
    <w:p>
      <w:pPr>
        <w:pStyle w:val="TOC2"/>
        <w:tabs>
          <w:tab w:val="right" w:leader="dot" w:pos="8306"/>
        </w:tabs>
      </w:pPr>
      <w:hyperlink w:anchor="_Toc1752" w:history="1">
        <w:r>
          <w:rPr>
            <w:rFonts w:ascii="仿宋" w:eastAsia="仿宋" w:hAnsi="仿宋" w:cs="仿宋" w:hint="eastAsia"/>
            <w:lang w:eastAsia="zh-CN"/>
          </w:rPr>
          <w:t>(一)、建立健全的预算管理制度</w:t>
        </w:r>
        <w:r>
          <w:tab/>
        </w:r>
        <w:r>
          <w:fldChar w:fldCharType="begin"/>
        </w:r>
        <w:r>
          <w:instrText xml:space="preserve"> PAGEREF _Toc1752 \h </w:instrText>
        </w:r>
        <w:r>
          <w:fldChar w:fldCharType="separate"/>
        </w:r>
        <w:r>
          <w:t>30</w:t>
        </w:r>
        <w:r>
          <w:fldChar w:fldCharType="end"/>
        </w:r>
      </w:hyperlink>
    </w:p>
    <w:p>
      <w:pPr>
        <w:pStyle w:val="TOC2"/>
        <w:tabs>
          <w:tab w:val="right" w:leader="dot" w:pos="8306"/>
        </w:tabs>
      </w:pPr>
      <w:hyperlink w:anchor="_Toc22259" w:history="1">
        <w:r>
          <w:rPr>
            <w:rFonts w:ascii="仿宋" w:eastAsia="仿宋" w:hAnsi="仿宋" w:cs="仿宋" w:hint="eastAsia"/>
            <w:lang w:eastAsia="zh-CN"/>
          </w:rPr>
          <w:t>(二)、加强资金流动监控</w:t>
        </w:r>
        <w:r>
          <w:tab/>
        </w:r>
        <w:r>
          <w:fldChar w:fldCharType="begin"/>
        </w:r>
        <w:r>
          <w:instrText xml:space="preserve"> PAGEREF _Toc22259 \h </w:instrText>
        </w:r>
        <w:r>
          <w:fldChar w:fldCharType="separate"/>
        </w:r>
        <w:r>
          <w:t>32</w:t>
        </w:r>
        <w:r>
          <w:fldChar w:fldCharType="end"/>
        </w:r>
      </w:hyperlink>
    </w:p>
    <w:p>
      <w:pPr>
        <w:pStyle w:val="TOC2"/>
        <w:tabs>
          <w:tab w:val="right" w:leader="dot" w:pos="8306"/>
        </w:tabs>
      </w:pPr>
      <w:hyperlink w:anchor="_Toc14224" w:history="1">
        <w:r>
          <w:rPr>
            <w:rFonts w:ascii="仿宋" w:eastAsia="仿宋" w:hAnsi="仿宋" w:cs="仿宋" w:hint="eastAsia"/>
            <w:lang w:eastAsia="zh-CN"/>
          </w:rPr>
          <w:t>(三)、制定完善的风险控制机制</w:t>
        </w:r>
        <w:r>
          <w:tab/>
        </w:r>
        <w:r>
          <w:fldChar w:fldCharType="begin"/>
        </w:r>
        <w:r>
          <w:instrText xml:space="preserve"> PAGEREF _Toc14224 \h </w:instrText>
        </w:r>
        <w:r>
          <w:fldChar w:fldCharType="separate"/>
        </w:r>
        <w:r>
          <w:t>33</w:t>
        </w:r>
        <w:r>
          <w:fldChar w:fldCharType="end"/>
        </w:r>
      </w:hyperlink>
    </w:p>
    <w:p>
      <w:pPr>
        <w:pStyle w:val="TOC2"/>
        <w:tabs>
          <w:tab w:val="right" w:leader="dot" w:pos="8306"/>
        </w:tabs>
      </w:pPr>
      <w:hyperlink w:anchor="_Toc19935" w:history="1">
        <w:r>
          <w:rPr>
            <w:rFonts w:ascii="仿宋" w:eastAsia="仿宋" w:hAnsi="仿宋" w:cs="仿宋" w:hint="eastAsia"/>
            <w:lang w:eastAsia="zh-CN"/>
          </w:rPr>
          <w:t>(四)、优化成本管理</w:t>
        </w:r>
        <w:r>
          <w:tab/>
        </w:r>
        <w:r>
          <w:fldChar w:fldCharType="begin"/>
        </w:r>
        <w:r>
          <w:instrText xml:space="preserve"> PAGEREF _Toc19935 \h </w:instrText>
        </w:r>
        <w:r>
          <w:fldChar w:fldCharType="separate"/>
        </w:r>
        <w:r>
          <w:t>34</w:t>
        </w:r>
        <w:r>
          <w:fldChar w:fldCharType="end"/>
        </w:r>
      </w:hyperlink>
    </w:p>
    <w:p>
      <w:pPr>
        <w:pStyle w:val="TOC1"/>
        <w:tabs>
          <w:tab w:val="right" w:leader="dot" w:pos="8306"/>
        </w:tabs>
      </w:pPr>
      <w:hyperlink w:anchor="_Toc8623" w:history="1">
        <w:r>
          <w:rPr>
            <w:rFonts w:ascii="仿宋" w:eastAsia="仿宋" w:hAnsi="仿宋" w:cs="仿宋" w:hint="eastAsia"/>
            <w:lang w:eastAsia="zh-CN"/>
          </w:rPr>
          <w:t>九、驱虫灭害化学品项目计划安排</w:t>
        </w:r>
        <w:r>
          <w:tab/>
        </w:r>
        <w:r>
          <w:fldChar w:fldCharType="begin"/>
        </w:r>
        <w:r>
          <w:instrText xml:space="preserve"> PAGEREF _Toc8623 \h </w:instrText>
        </w:r>
        <w:r>
          <w:fldChar w:fldCharType="separate"/>
        </w:r>
        <w:r>
          <w:t>35</w:t>
        </w:r>
        <w:r>
          <w:fldChar w:fldCharType="end"/>
        </w:r>
      </w:hyperlink>
    </w:p>
    <w:p>
      <w:pPr>
        <w:pStyle w:val="TOC2"/>
        <w:tabs>
          <w:tab w:val="right" w:leader="dot" w:pos="8306"/>
        </w:tabs>
      </w:pPr>
      <w:hyperlink w:anchor="_Toc25719" w:history="1">
        <w:r>
          <w:rPr>
            <w:rFonts w:ascii="仿宋" w:eastAsia="仿宋" w:hAnsi="仿宋" w:cs="仿宋" w:hint="eastAsia"/>
            <w:lang w:eastAsia="zh-CN"/>
          </w:rPr>
          <w:t>(一)、建设周期</w:t>
        </w:r>
        <w:r>
          <w:tab/>
        </w:r>
        <w:r>
          <w:fldChar w:fldCharType="begin"/>
        </w:r>
        <w:r>
          <w:instrText xml:space="preserve"> PAGEREF _Toc25719 \h </w:instrText>
        </w:r>
        <w:r>
          <w:fldChar w:fldCharType="separate"/>
        </w:r>
        <w:r>
          <w:t>35</w:t>
        </w:r>
        <w:r>
          <w:fldChar w:fldCharType="end"/>
        </w:r>
      </w:hyperlink>
    </w:p>
    <w:p>
      <w:pPr>
        <w:pStyle w:val="TOC2"/>
        <w:tabs>
          <w:tab w:val="right" w:leader="dot" w:pos="8306"/>
        </w:tabs>
      </w:pPr>
      <w:hyperlink w:anchor="_Toc6699" w:history="1">
        <w:r>
          <w:rPr>
            <w:rFonts w:ascii="仿宋" w:eastAsia="仿宋" w:hAnsi="仿宋" w:cs="仿宋" w:hint="eastAsia"/>
            <w:lang w:eastAsia="zh-CN"/>
          </w:rPr>
          <w:t>(二)、建设进度</w:t>
        </w:r>
        <w:r>
          <w:tab/>
        </w:r>
        <w:r>
          <w:fldChar w:fldCharType="begin"/>
        </w:r>
        <w:r>
          <w:instrText xml:space="preserve"> PAGEREF _Toc6699 \h </w:instrText>
        </w:r>
        <w:r>
          <w:fldChar w:fldCharType="separate"/>
        </w:r>
        <w:r>
          <w:t>36</w:t>
        </w:r>
        <w:r>
          <w:fldChar w:fldCharType="end"/>
        </w:r>
      </w:hyperlink>
    </w:p>
    <w:p>
      <w:pPr>
        <w:pStyle w:val="TOC2"/>
        <w:tabs>
          <w:tab w:val="right" w:leader="dot" w:pos="8306"/>
        </w:tabs>
      </w:pPr>
      <w:hyperlink w:anchor="_Toc5337" w:history="1">
        <w:r>
          <w:rPr>
            <w:rFonts w:ascii="仿宋" w:eastAsia="仿宋" w:hAnsi="仿宋" w:cs="仿宋" w:hint="eastAsia"/>
            <w:lang w:eastAsia="zh-CN"/>
          </w:rPr>
          <w:t>(三)、进度安排注意事项</w:t>
        </w:r>
        <w:r>
          <w:tab/>
        </w:r>
        <w:r>
          <w:fldChar w:fldCharType="begin"/>
        </w:r>
        <w:r>
          <w:instrText xml:space="preserve"> PAGEREF _Toc5337 \h </w:instrText>
        </w:r>
        <w:r>
          <w:fldChar w:fldCharType="separate"/>
        </w:r>
        <w:r>
          <w:t>37</w:t>
        </w:r>
        <w:r>
          <w:fldChar w:fldCharType="end"/>
        </w:r>
      </w:hyperlink>
    </w:p>
    <w:p>
      <w:pPr>
        <w:pStyle w:val="TOC2"/>
        <w:tabs>
          <w:tab w:val="right" w:leader="dot" w:pos="8306"/>
        </w:tabs>
      </w:pPr>
      <w:hyperlink w:anchor="_Toc20385" w:history="1">
        <w:r>
          <w:rPr>
            <w:rFonts w:ascii="仿宋" w:eastAsia="仿宋" w:hAnsi="仿宋" w:cs="仿宋" w:hint="eastAsia"/>
            <w:lang w:eastAsia="zh-CN"/>
          </w:rPr>
          <w:t>(四)、人力资源配置</w:t>
        </w:r>
        <w:r>
          <w:tab/>
        </w:r>
        <w:r>
          <w:fldChar w:fldCharType="begin"/>
        </w:r>
        <w:r>
          <w:instrText xml:space="preserve"> PAGEREF _Toc20385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64" w:history="1">
        <w:r>
          <w:rPr>
            <w:rFonts w:ascii="仿宋" w:eastAsia="仿宋" w:hAnsi="仿宋" w:cs="仿宋" w:hint="eastAsia"/>
            <w:lang w:eastAsia="zh-CN"/>
          </w:rPr>
          <w:t>十、驱虫灭害化学品项目风险管理</w:t>
        </w:r>
        <w:r>
          <w:tab/>
        </w:r>
        <w:r>
          <w:fldChar w:fldCharType="begin"/>
        </w:r>
        <w:r>
          <w:instrText xml:space="preserve"> PAGEREF _Toc25664 \h </w:instrText>
        </w:r>
        <w:r>
          <w:fldChar w:fldCharType="separate"/>
        </w:r>
        <w:r>
          <w:t>40</w:t>
        </w:r>
        <w:r>
          <w:fldChar w:fldCharType="end"/>
        </w:r>
      </w:hyperlink>
    </w:p>
    <w:p>
      <w:pPr>
        <w:pStyle w:val="TOC2"/>
        <w:tabs>
          <w:tab w:val="right" w:leader="dot" w:pos="8306"/>
        </w:tabs>
      </w:pPr>
      <w:hyperlink w:anchor="_Toc18221" w:history="1">
        <w:r>
          <w:rPr>
            <w:rFonts w:ascii="仿宋" w:eastAsia="仿宋" w:hAnsi="仿宋" w:cs="仿宋" w:hint="eastAsia"/>
            <w:lang w:eastAsia="zh-CN"/>
          </w:rPr>
          <w:t>(一)、风险识别与评估</w:t>
        </w:r>
        <w:r>
          <w:tab/>
        </w:r>
        <w:r>
          <w:fldChar w:fldCharType="begin"/>
        </w:r>
        <w:r>
          <w:instrText xml:space="preserve"> PAGEREF _Toc18221 \h </w:instrText>
        </w:r>
        <w:r>
          <w:fldChar w:fldCharType="separate"/>
        </w:r>
        <w:r>
          <w:t>40</w:t>
        </w:r>
        <w:r>
          <w:fldChar w:fldCharType="end"/>
        </w:r>
      </w:hyperlink>
    </w:p>
    <w:p>
      <w:pPr>
        <w:pStyle w:val="TOC2"/>
        <w:tabs>
          <w:tab w:val="right" w:leader="dot" w:pos="8306"/>
        </w:tabs>
      </w:pPr>
      <w:hyperlink w:anchor="_Toc11519" w:history="1">
        <w:r>
          <w:rPr>
            <w:rFonts w:ascii="仿宋" w:eastAsia="仿宋" w:hAnsi="仿宋" w:cs="仿宋" w:hint="eastAsia"/>
            <w:lang w:eastAsia="zh-CN"/>
          </w:rPr>
          <w:t>(二)、风险应对策略</w:t>
        </w:r>
        <w:r>
          <w:tab/>
        </w:r>
        <w:r>
          <w:fldChar w:fldCharType="begin"/>
        </w:r>
        <w:r>
          <w:instrText xml:space="preserve"> PAGEREF _Toc11519 \h </w:instrText>
        </w:r>
        <w:r>
          <w:fldChar w:fldCharType="separate"/>
        </w:r>
        <w:r>
          <w:t>41</w:t>
        </w:r>
        <w:r>
          <w:fldChar w:fldCharType="end"/>
        </w:r>
      </w:hyperlink>
    </w:p>
    <w:p>
      <w:pPr>
        <w:pStyle w:val="TOC2"/>
        <w:tabs>
          <w:tab w:val="right" w:leader="dot" w:pos="8306"/>
        </w:tabs>
      </w:pPr>
      <w:hyperlink w:anchor="_Toc15594" w:history="1">
        <w:r>
          <w:rPr>
            <w:rFonts w:ascii="仿宋" w:eastAsia="仿宋" w:hAnsi="仿宋" w:cs="仿宋" w:hint="eastAsia"/>
            <w:lang w:eastAsia="zh-CN"/>
          </w:rPr>
          <w:t>(三)、风险监控与控制</w:t>
        </w:r>
        <w:r>
          <w:tab/>
        </w:r>
        <w:r>
          <w:fldChar w:fldCharType="begin"/>
        </w:r>
        <w:r>
          <w:instrText xml:space="preserve"> PAGEREF _Toc15594 \h </w:instrText>
        </w:r>
        <w:r>
          <w:fldChar w:fldCharType="separate"/>
        </w:r>
        <w:r>
          <w:t>43</w:t>
        </w:r>
        <w:r>
          <w:fldChar w:fldCharType="end"/>
        </w:r>
      </w:hyperlink>
    </w:p>
    <w:p>
      <w:pPr>
        <w:pStyle w:val="TOC1"/>
        <w:tabs>
          <w:tab w:val="right" w:leader="dot" w:pos="8306"/>
        </w:tabs>
      </w:pPr>
      <w:hyperlink w:anchor="_Toc16752" w:history="1">
        <w:r>
          <w:rPr>
            <w:rFonts w:ascii="仿宋" w:eastAsia="仿宋" w:hAnsi="仿宋" w:cs="仿宋" w:hint="eastAsia"/>
            <w:lang w:eastAsia="zh-CN"/>
          </w:rPr>
          <w:t>十一、驱虫灭害化学品项目创新与研发</w:t>
        </w:r>
        <w:r>
          <w:tab/>
        </w:r>
        <w:r>
          <w:fldChar w:fldCharType="begin"/>
        </w:r>
        <w:r>
          <w:instrText xml:space="preserve"> PAGEREF _Toc16752 \h </w:instrText>
        </w:r>
        <w:r>
          <w:fldChar w:fldCharType="separate"/>
        </w:r>
        <w:r>
          <w:t>44</w:t>
        </w:r>
        <w:r>
          <w:fldChar w:fldCharType="end"/>
        </w:r>
      </w:hyperlink>
    </w:p>
    <w:p>
      <w:pPr>
        <w:pStyle w:val="TOC2"/>
        <w:tabs>
          <w:tab w:val="right" w:leader="dot" w:pos="8306"/>
        </w:tabs>
      </w:pPr>
      <w:hyperlink w:anchor="_Toc28092" w:history="1">
        <w:r>
          <w:rPr>
            <w:rFonts w:ascii="仿宋" w:eastAsia="仿宋" w:hAnsi="仿宋" w:cs="仿宋" w:hint="eastAsia"/>
            <w:lang w:eastAsia="zh-CN"/>
          </w:rPr>
          <w:t>(一)、创新策略与方向</w:t>
        </w:r>
        <w:r>
          <w:tab/>
        </w:r>
        <w:r>
          <w:fldChar w:fldCharType="begin"/>
        </w:r>
        <w:r>
          <w:instrText xml:space="preserve"> PAGEREF _Toc28092 \h </w:instrText>
        </w:r>
        <w:r>
          <w:fldChar w:fldCharType="separate"/>
        </w:r>
        <w:r>
          <w:t>44</w:t>
        </w:r>
        <w:r>
          <w:fldChar w:fldCharType="end"/>
        </w:r>
      </w:hyperlink>
    </w:p>
    <w:p>
      <w:pPr>
        <w:pStyle w:val="TOC2"/>
        <w:tabs>
          <w:tab w:val="right" w:leader="dot" w:pos="8306"/>
        </w:tabs>
      </w:pPr>
      <w:hyperlink w:anchor="_Toc30509" w:history="1">
        <w:r>
          <w:rPr>
            <w:rFonts w:ascii="仿宋" w:eastAsia="仿宋" w:hAnsi="仿宋" w:cs="仿宋" w:hint="eastAsia"/>
            <w:lang w:eastAsia="zh-CN"/>
          </w:rPr>
          <w:t>(二)、研发规划与投入</w:t>
        </w:r>
        <w:r>
          <w:tab/>
        </w:r>
        <w:r>
          <w:fldChar w:fldCharType="begin"/>
        </w:r>
        <w:r>
          <w:instrText xml:space="preserve"> PAGEREF _Toc30509 \h </w:instrText>
        </w:r>
        <w:r>
          <w:fldChar w:fldCharType="separate"/>
        </w:r>
        <w:r>
          <w:t>45</w:t>
        </w:r>
        <w:r>
          <w:fldChar w:fldCharType="end"/>
        </w:r>
      </w:hyperlink>
    </w:p>
    <w:p>
      <w:pPr>
        <w:pStyle w:val="TOC1"/>
        <w:tabs>
          <w:tab w:val="right" w:leader="dot" w:pos="8306"/>
        </w:tabs>
      </w:pPr>
      <w:hyperlink w:anchor="_Toc15370" w:history="1">
        <w:r>
          <w:rPr>
            <w:rFonts w:ascii="仿宋" w:eastAsia="仿宋" w:hAnsi="仿宋" w:cs="仿宋" w:hint="eastAsia"/>
            <w:lang w:eastAsia="zh-CN"/>
          </w:rPr>
          <w:t>十二、驱虫灭害化学品项目环境影响分析</w:t>
        </w:r>
        <w:r>
          <w:tab/>
        </w:r>
        <w:r>
          <w:fldChar w:fldCharType="begin"/>
        </w:r>
        <w:r>
          <w:instrText xml:space="preserve"> PAGEREF _Toc15370 \h </w:instrText>
        </w:r>
        <w:r>
          <w:fldChar w:fldCharType="separate"/>
        </w:r>
        <w:r>
          <w:t>47</w:t>
        </w:r>
        <w:r>
          <w:fldChar w:fldCharType="end"/>
        </w:r>
      </w:hyperlink>
    </w:p>
    <w:p>
      <w:pPr>
        <w:pStyle w:val="TOC2"/>
        <w:tabs>
          <w:tab w:val="right" w:leader="dot" w:pos="8306"/>
        </w:tabs>
      </w:pPr>
      <w:hyperlink w:anchor="_Toc25938" w:history="1">
        <w:r>
          <w:rPr>
            <w:rFonts w:ascii="仿宋" w:eastAsia="仿宋" w:hAnsi="仿宋" w:cs="仿宋" w:hint="eastAsia"/>
            <w:lang w:eastAsia="zh-CN"/>
          </w:rPr>
          <w:t>(一)、建设区域环境质量现状</w:t>
        </w:r>
        <w:r>
          <w:tab/>
        </w:r>
        <w:r>
          <w:fldChar w:fldCharType="begin"/>
        </w:r>
        <w:r>
          <w:instrText xml:space="preserve"> PAGEREF _Toc25938 \h </w:instrText>
        </w:r>
        <w:r>
          <w:fldChar w:fldCharType="separate"/>
        </w:r>
        <w:r>
          <w:t>47</w:t>
        </w:r>
        <w:r>
          <w:fldChar w:fldCharType="end"/>
        </w:r>
      </w:hyperlink>
    </w:p>
    <w:p>
      <w:pPr>
        <w:pStyle w:val="TOC2"/>
        <w:tabs>
          <w:tab w:val="right" w:leader="dot" w:pos="8306"/>
        </w:tabs>
      </w:pPr>
      <w:hyperlink w:anchor="_Toc28555" w:history="1">
        <w:r>
          <w:rPr>
            <w:rFonts w:ascii="仿宋" w:eastAsia="仿宋" w:hAnsi="仿宋" w:cs="仿宋" w:hint="eastAsia"/>
            <w:lang w:eastAsia="zh-CN"/>
          </w:rPr>
          <w:t>(二)、建设期环境保护</w:t>
        </w:r>
        <w:r>
          <w:tab/>
        </w:r>
        <w:r>
          <w:fldChar w:fldCharType="begin"/>
        </w:r>
        <w:r>
          <w:instrText xml:space="preserve"> PAGEREF _Toc28555 \h </w:instrText>
        </w:r>
        <w:r>
          <w:fldChar w:fldCharType="separate"/>
        </w:r>
        <w:r>
          <w:t>48</w:t>
        </w:r>
        <w:r>
          <w:fldChar w:fldCharType="end"/>
        </w:r>
      </w:hyperlink>
    </w:p>
    <w:p>
      <w:pPr>
        <w:pStyle w:val="TOC2"/>
        <w:tabs>
          <w:tab w:val="right" w:leader="dot" w:pos="8306"/>
        </w:tabs>
      </w:pPr>
      <w:hyperlink w:anchor="_Toc13725" w:history="1">
        <w:r>
          <w:rPr>
            <w:rFonts w:ascii="仿宋" w:eastAsia="仿宋" w:hAnsi="仿宋" w:cs="仿宋" w:hint="eastAsia"/>
            <w:lang w:eastAsia="zh-CN"/>
          </w:rPr>
          <w:t>(三)、运营期环境保护</w:t>
        </w:r>
        <w:r>
          <w:tab/>
        </w:r>
        <w:r>
          <w:fldChar w:fldCharType="begin"/>
        </w:r>
        <w:r>
          <w:instrText xml:space="preserve"> PAGEREF _Toc13725 \h </w:instrText>
        </w:r>
        <w:r>
          <w:fldChar w:fldCharType="separate"/>
        </w:r>
        <w:r>
          <w:t>50</w:t>
        </w:r>
        <w:r>
          <w:fldChar w:fldCharType="end"/>
        </w:r>
      </w:hyperlink>
    </w:p>
    <w:p>
      <w:pPr>
        <w:pStyle w:val="TOC2"/>
        <w:tabs>
          <w:tab w:val="right" w:leader="dot" w:pos="8306"/>
        </w:tabs>
      </w:pPr>
      <w:hyperlink w:anchor="_Toc4193" w:history="1">
        <w:r>
          <w:rPr>
            <w:rFonts w:ascii="仿宋" w:eastAsia="仿宋" w:hAnsi="仿宋" w:cs="仿宋" w:hint="eastAsia"/>
            <w:lang w:eastAsia="zh-CN"/>
          </w:rPr>
          <w:t>(四)、驱虫灭害化学品项目建设对区域经济的影响</w:t>
        </w:r>
        <w:r>
          <w:tab/>
        </w:r>
        <w:r>
          <w:fldChar w:fldCharType="begin"/>
        </w:r>
        <w:r>
          <w:instrText xml:space="preserve"> PAGEREF _Toc4193 \h </w:instrText>
        </w:r>
        <w:r>
          <w:fldChar w:fldCharType="separate"/>
        </w:r>
        <w:r>
          <w:t>51</w:t>
        </w:r>
        <w:r>
          <w:fldChar w:fldCharType="end"/>
        </w:r>
      </w:hyperlink>
    </w:p>
    <w:p>
      <w:pPr>
        <w:pStyle w:val="TOC2"/>
        <w:tabs>
          <w:tab w:val="right" w:leader="dot" w:pos="8306"/>
        </w:tabs>
      </w:pPr>
      <w:hyperlink w:anchor="_Toc10140" w:history="1">
        <w:r>
          <w:rPr>
            <w:rFonts w:ascii="仿宋" w:eastAsia="仿宋" w:hAnsi="仿宋" w:cs="仿宋" w:hint="eastAsia"/>
            <w:lang w:eastAsia="zh-CN"/>
          </w:rPr>
          <w:t>(五)、废弃物处理</w:t>
        </w:r>
        <w:r>
          <w:tab/>
        </w:r>
        <w:r>
          <w:fldChar w:fldCharType="begin"/>
        </w:r>
        <w:r>
          <w:instrText xml:space="preserve"> PAGEREF _Toc10140 \h </w:instrText>
        </w:r>
        <w:r>
          <w:fldChar w:fldCharType="separate"/>
        </w:r>
        <w:r>
          <w:t>53</w:t>
        </w:r>
        <w:r>
          <w:fldChar w:fldCharType="end"/>
        </w:r>
      </w:hyperlink>
    </w:p>
    <w:p>
      <w:pPr>
        <w:pStyle w:val="TOC2"/>
        <w:tabs>
          <w:tab w:val="right" w:leader="dot" w:pos="8306"/>
        </w:tabs>
      </w:pPr>
      <w:hyperlink w:anchor="_Toc8202" w:history="1">
        <w:r>
          <w:rPr>
            <w:rFonts w:ascii="仿宋" w:eastAsia="仿宋" w:hAnsi="仿宋" w:cs="仿宋" w:hint="eastAsia"/>
            <w:lang w:eastAsia="zh-CN"/>
          </w:rPr>
          <w:t>(六)、特殊环境影响分析</w:t>
        </w:r>
        <w:r>
          <w:tab/>
        </w:r>
        <w:r>
          <w:fldChar w:fldCharType="begin"/>
        </w:r>
        <w:r>
          <w:instrText xml:space="preserve"> PAGEREF _Toc8202 \h </w:instrText>
        </w:r>
        <w:r>
          <w:fldChar w:fldCharType="separate"/>
        </w:r>
        <w:r>
          <w:t>54</w:t>
        </w:r>
        <w:r>
          <w:fldChar w:fldCharType="end"/>
        </w:r>
      </w:hyperlink>
    </w:p>
    <w:p>
      <w:pPr>
        <w:pStyle w:val="TOC2"/>
        <w:tabs>
          <w:tab w:val="right" w:leader="dot" w:pos="8306"/>
        </w:tabs>
      </w:pPr>
      <w:hyperlink w:anchor="_Toc7760" w:history="1">
        <w:r>
          <w:rPr>
            <w:rFonts w:ascii="仿宋" w:eastAsia="仿宋" w:hAnsi="仿宋" w:cs="仿宋" w:hint="eastAsia"/>
            <w:lang w:eastAsia="zh-CN"/>
          </w:rPr>
          <w:t>(七)、清洁生产</w:t>
        </w:r>
        <w:r>
          <w:tab/>
        </w:r>
        <w:r>
          <w:fldChar w:fldCharType="begin"/>
        </w:r>
        <w:r>
          <w:instrText xml:space="preserve"> PAGEREF _Toc7760 \h </w:instrText>
        </w:r>
        <w:r>
          <w:fldChar w:fldCharType="separate"/>
        </w:r>
        <w:r>
          <w:t>55</w:t>
        </w:r>
        <w:r>
          <w:fldChar w:fldCharType="end"/>
        </w:r>
      </w:hyperlink>
    </w:p>
    <w:p>
      <w:pPr>
        <w:pStyle w:val="TOC2"/>
        <w:tabs>
          <w:tab w:val="right" w:leader="dot" w:pos="8306"/>
        </w:tabs>
      </w:pPr>
      <w:hyperlink w:anchor="_Toc18171" w:history="1">
        <w:r>
          <w:rPr>
            <w:rFonts w:ascii="仿宋" w:eastAsia="仿宋" w:hAnsi="仿宋" w:cs="仿宋" w:hint="eastAsia"/>
            <w:lang w:eastAsia="zh-CN"/>
          </w:rPr>
          <w:t>(八)、环境保护综合评价</w:t>
        </w:r>
        <w:r>
          <w:tab/>
        </w:r>
        <w:r>
          <w:fldChar w:fldCharType="begin"/>
        </w:r>
        <w:r>
          <w:instrText xml:space="preserve"> PAGEREF _Toc18171 \h </w:instrText>
        </w:r>
        <w:r>
          <w:fldChar w:fldCharType="separate"/>
        </w:r>
        <w:r>
          <w:t>57</w:t>
        </w:r>
        <w:r>
          <w:fldChar w:fldCharType="end"/>
        </w:r>
      </w:hyperlink>
    </w:p>
    <w:p>
      <w:pPr>
        <w:pStyle w:val="TOC1"/>
        <w:tabs>
          <w:tab w:val="right" w:leader="dot" w:pos="8306"/>
        </w:tabs>
      </w:pPr>
      <w:hyperlink w:anchor="_Toc5105" w:history="1">
        <w:r>
          <w:rPr>
            <w:rFonts w:ascii="仿宋" w:eastAsia="仿宋" w:hAnsi="仿宋" w:cs="仿宋" w:hint="eastAsia"/>
            <w:lang w:eastAsia="zh-CN"/>
          </w:rPr>
          <w:t>十三、风险识别与分类</w:t>
        </w:r>
        <w:r>
          <w:tab/>
        </w:r>
        <w:r>
          <w:fldChar w:fldCharType="begin"/>
        </w:r>
        <w:r>
          <w:instrText xml:space="preserve"> PAGEREF _Toc5105 \h </w:instrText>
        </w:r>
        <w:r>
          <w:fldChar w:fldCharType="separate"/>
        </w:r>
        <w:r>
          <w:t>58</w:t>
        </w:r>
        <w:r>
          <w:fldChar w:fldCharType="end"/>
        </w:r>
      </w:hyperlink>
    </w:p>
    <w:p>
      <w:pPr>
        <w:pStyle w:val="TOC2"/>
        <w:tabs>
          <w:tab w:val="right" w:leader="dot" w:pos="8306"/>
        </w:tabs>
      </w:pPr>
      <w:hyperlink w:anchor="_Toc986" w:history="1">
        <w:r>
          <w:rPr>
            <w:rFonts w:ascii="仿宋" w:eastAsia="仿宋" w:hAnsi="仿宋" w:cs="仿宋" w:hint="eastAsia"/>
            <w:lang w:eastAsia="zh-CN"/>
          </w:rPr>
          <w:t>(一)、风险识别</w:t>
        </w:r>
        <w:r>
          <w:tab/>
        </w:r>
        <w:r>
          <w:fldChar w:fldCharType="begin"/>
        </w:r>
        <w:r>
          <w:instrText xml:space="preserve"> PAGEREF _Toc986 \h </w:instrText>
        </w:r>
        <w:r>
          <w:fldChar w:fldCharType="separate"/>
        </w:r>
        <w:r>
          <w:t>58</w:t>
        </w:r>
        <w:r>
          <w:fldChar w:fldCharType="end"/>
        </w:r>
      </w:hyperlink>
    </w:p>
    <w:p>
      <w:pPr>
        <w:pStyle w:val="TOC2"/>
        <w:tabs>
          <w:tab w:val="right" w:leader="dot" w:pos="8306"/>
        </w:tabs>
      </w:pPr>
      <w:hyperlink w:anchor="_Toc27824" w:history="1">
        <w:r>
          <w:rPr>
            <w:rFonts w:ascii="仿宋" w:eastAsia="仿宋" w:hAnsi="仿宋" w:cs="仿宋" w:hint="eastAsia"/>
            <w:lang w:eastAsia="zh-CN"/>
          </w:rPr>
          <w:t>(二)、风险分类</w:t>
        </w:r>
        <w:r>
          <w:tab/>
        </w:r>
        <w:r>
          <w:fldChar w:fldCharType="begin"/>
        </w:r>
        <w:r>
          <w:instrText xml:space="preserve"> PAGEREF _Toc27824 \h </w:instrText>
        </w:r>
        <w:r>
          <w:fldChar w:fldCharType="separate"/>
        </w:r>
        <w:r>
          <w:t>59</w:t>
        </w:r>
        <w:r>
          <w:fldChar w:fldCharType="end"/>
        </w:r>
      </w:hyperlink>
    </w:p>
    <w:p>
      <w:pPr>
        <w:pStyle w:val="TOC1"/>
        <w:tabs>
          <w:tab w:val="right" w:leader="dot" w:pos="8306"/>
        </w:tabs>
      </w:pPr>
      <w:hyperlink w:anchor="_Toc4525" w:history="1">
        <w:r>
          <w:rPr>
            <w:rFonts w:ascii="仿宋" w:eastAsia="仿宋" w:hAnsi="仿宋" w:cs="仿宋" w:hint="eastAsia"/>
            <w:lang w:eastAsia="zh-CN"/>
          </w:rPr>
          <w:t>十四、供应链管理</w:t>
        </w:r>
        <w:r>
          <w:tab/>
        </w:r>
        <w:r>
          <w:fldChar w:fldCharType="begin"/>
        </w:r>
        <w:r>
          <w:instrText xml:space="preserve"> PAGEREF _Toc4525 \h </w:instrText>
        </w:r>
        <w:r>
          <w:fldChar w:fldCharType="separate"/>
        </w:r>
        <w:r>
          <w:t>61</w:t>
        </w:r>
        <w:r>
          <w:fldChar w:fldCharType="end"/>
        </w:r>
      </w:hyperlink>
    </w:p>
    <w:p>
      <w:pPr>
        <w:pStyle w:val="TOC2"/>
        <w:tabs>
          <w:tab w:val="right" w:leader="dot" w:pos="8306"/>
        </w:tabs>
      </w:pPr>
      <w:hyperlink w:anchor="_Toc10410" w:history="1">
        <w:r>
          <w:rPr>
            <w:rFonts w:ascii="仿宋" w:eastAsia="仿宋" w:hAnsi="仿宋" w:cs="仿宋" w:hint="eastAsia"/>
            <w:lang w:eastAsia="zh-CN"/>
          </w:rPr>
          <w:t>(一)、供应链战略规划</w:t>
        </w:r>
        <w:r>
          <w:tab/>
        </w:r>
        <w:r>
          <w:fldChar w:fldCharType="begin"/>
        </w:r>
        <w:r>
          <w:instrText xml:space="preserve"> PAGEREF _Toc10410 \h </w:instrText>
        </w:r>
        <w:r>
          <w:fldChar w:fldCharType="separate"/>
        </w:r>
        <w:r>
          <w:t>61</w:t>
        </w:r>
        <w:r>
          <w:fldChar w:fldCharType="end"/>
        </w:r>
      </w:hyperlink>
    </w:p>
    <w:p>
      <w:pPr>
        <w:pStyle w:val="TOC2"/>
        <w:tabs>
          <w:tab w:val="right" w:leader="dot" w:pos="8306"/>
        </w:tabs>
      </w:pPr>
      <w:hyperlink w:anchor="_Toc9348" w:history="1">
        <w:r>
          <w:rPr>
            <w:rFonts w:ascii="仿宋" w:eastAsia="仿宋" w:hAnsi="仿宋" w:cs="仿宋" w:hint="eastAsia"/>
            <w:lang w:eastAsia="zh-CN"/>
          </w:rPr>
          <w:t>(二)、供应商选择与合作</w:t>
        </w:r>
        <w:r>
          <w:tab/>
        </w:r>
        <w:r>
          <w:fldChar w:fldCharType="begin"/>
        </w:r>
        <w:r>
          <w:instrText xml:space="preserve"> PAGEREF _Toc9348 \h </w:instrText>
        </w:r>
        <w:r>
          <w:fldChar w:fldCharType="separate"/>
        </w:r>
        <w:r>
          <w:t>63</w:t>
        </w:r>
        <w:r>
          <w:fldChar w:fldCharType="end"/>
        </w:r>
      </w:hyperlink>
    </w:p>
    <w:p>
      <w:pPr>
        <w:pStyle w:val="TOC2"/>
        <w:tabs>
          <w:tab w:val="right" w:leader="dot" w:pos="8306"/>
        </w:tabs>
      </w:pPr>
      <w:hyperlink w:anchor="_Toc13939" w:history="1">
        <w:r>
          <w:rPr>
            <w:rFonts w:ascii="仿宋" w:eastAsia="仿宋" w:hAnsi="仿宋" w:cs="仿宋" w:hint="eastAsia"/>
            <w:lang w:eastAsia="zh-CN"/>
          </w:rPr>
          <w:t>(三)、物流与库存管理</w:t>
        </w:r>
        <w:r>
          <w:tab/>
        </w:r>
        <w:r>
          <w:fldChar w:fldCharType="begin"/>
        </w:r>
        <w:r>
          <w:instrText xml:space="preserve"> PAGEREF _Toc13939 \h </w:instrText>
        </w:r>
        <w:r>
          <w:fldChar w:fldCharType="separate"/>
        </w:r>
        <w:r>
          <w:t>64</w:t>
        </w:r>
        <w:r>
          <w:fldChar w:fldCharType="end"/>
        </w:r>
      </w:hyperlink>
    </w:p>
    <w:p>
      <w:pPr>
        <w:pStyle w:val="TOC1"/>
        <w:tabs>
          <w:tab w:val="right" w:leader="dot" w:pos="8306"/>
        </w:tabs>
      </w:pPr>
      <w:hyperlink w:anchor="_Toc22625" w:history="1">
        <w:r>
          <w:rPr>
            <w:rFonts w:ascii="仿宋" w:eastAsia="仿宋" w:hAnsi="仿宋" w:cs="仿宋" w:hint="eastAsia"/>
            <w:lang w:eastAsia="zh-CN"/>
          </w:rPr>
          <w:t>十五、驱虫灭害化学品项目治理与监督</w:t>
        </w:r>
        <w:r>
          <w:tab/>
        </w:r>
        <w:r>
          <w:fldChar w:fldCharType="begin"/>
        </w:r>
        <w:r>
          <w:instrText xml:space="preserve"> PAGEREF _Toc22625 \h </w:instrText>
        </w:r>
        <w:r>
          <w:fldChar w:fldCharType="separate"/>
        </w:r>
        <w:r>
          <w:t>65</w:t>
        </w:r>
        <w:r>
          <w:fldChar w:fldCharType="end"/>
        </w:r>
      </w:hyperlink>
    </w:p>
    <w:p>
      <w:pPr>
        <w:pStyle w:val="TOC2"/>
        <w:tabs>
          <w:tab w:val="right" w:leader="dot" w:pos="8306"/>
        </w:tabs>
      </w:pPr>
      <w:hyperlink w:anchor="_Toc29398" w:history="1">
        <w:r>
          <w:rPr>
            <w:rFonts w:ascii="仿宋" w:eastAsia="仿宋" w:hAnsi="仿宋" w:cs="仿宋" w:hint="eastAsia"/>
            <w:lang w:eastAsia="zh-CN"/>
          </w:rPr>
          <w:t>(一)、驱虫灭害化学品项目治理结构</w:t>
        </w:r>
        <w:r>
          <w:tab/>
        </w:r>
        <w:r>
          <w:fldChar w:fldCharType="begin"/>
        </w:r>
        <w:r>
          <w:instrText xml:space="preserve"> PAGEREF _Toc29398 \h </w:instrText>
        </w:r>
        <w:r>
          <w:fldChar w:fldCharType="separate"/>
        </w:r>
        <w:r>
          <w:t>65</w:t>
        </w:r>
        <w:r>
          <w:fldChar w:fldCharType="end"/>
        </w:r>
      </w:hyperlink>
    </w:p>
    <w:p>
      <w:pPr>
        <w:pStyle w:val="TOC2"/>
        <w:tabs>
          <w:tab w:val="right" w:leader="dot" w:pos="8306"/>
        </w:tabs>
      </w:pPr>
      <w:hyperlink w:anchor="_Toc19562" w:history="1">
        <w:r>
          <w:rPr>
            <w:rFonts w:ascii="仿宋" w:eastAsia="仿宋" w:hAnsi="仿宋" w:cs="仿宋" w:hint="eastAsia"/>
            <w:lang w:eastAsia="zh-CN"/>
          </w:rPr>
          <w:t>(二)、监督与审计</w:t>
        </w:r>
        <w:r>
          <w:tab/>
        </w:r>
        <w:r>
          <w:fldChar w:fldCharType="begin"/>
        </w:r>
        <w:r>
          <w:instrText xml:space="preserve"> PAGEREF _Toc19562 \h </w:instrText>
        </w:r>
        <w:r>
          <w:fldChar w:fldCharType="separate"/>
        </w:r>
        <w:r>
          <w:t>67</w:t>
        </w:r>
        <w:r>
          <w:fldChar w:fldCharType="end"/>
        </w:r>
      </w:hyperlink>
    </w:p>
    <w:p>
      <w:pPr>
        <w:pStyle w:val="TOC1"/>
        <w:tabs>
          <w:tab w:val="right" w:leader="dot" w:pos="8306"/>
        </w:tabs>
      </w:pPr>
      <w:hyperlink w:anchor="_Toc1986" w:history="1">
        <w:r>
          <w:rPr>
            <w:rFonts w:ascii="仿宋" w:eastAsia="仿宋" w:hAnsi="仿宋" w:cs="仿宋" w:hint="eastAsia"/>
            <w:lang w:eastAsia="zh-CN"/>
          </w:rPr>
          <w:t>十六、营销与推广策略</w:t>
        </w:r>
        <w:r>
          <w:tab/>
        </w:r>
        <w:r>
          <w:fldChar w:fldCharType="begin"/>
        </w:r>
        <w:r>
          <w:instrText xml:space="preserve"> PAGEREF _Toc1986 \h </w:instrText>
        </w:r>
        <w:r>
          <w:fldChar w:fldCharType="separate"/>
        </w:r>
        <w:r>
          <w:t>68</w:t>
        </w:r>
        <w:r>
          <w:fldChar w:fldCharType="end"/>
        </w:r>
      </w:hyperlink>
    </w:p>
    <w:p>
      <w:pPr>
        <w:pStyle w:val="TOC2"/>
        <w:tabs>
          <w:tab w:val="right" w:leader="dot" w:pos="8306"/>
        </w:tabs>
      </w:pPr>
      <w:hyperlink w:anchor="_Toc29870" w:history="1">
        <w:r>
          <w:rPr>
            <w:rFonts w:ascii="仿宋" w:eastAsia="仿宋" w:hAnsi="仿宋" w:cs="仿宋" w:hint="eastAsia"/>
            <w:lang w:eastAsia="zh-CN"/>
          </w:rPr>
          <w:t>(一)、产品/服务定位与特点</w:t>
        </w:r>
        <w:r>
          <w:tab/>
        </w:r>
        <w:r>
          <w:fldChar w:fldCharType="begin"/>
        </w:r>
        <w:r>
          <w:instrText xml:space="preserve"> PAGEREF _Toc29870 \h </w:instrText>
        </w:r>
        <w:r>
          <w:fldChar w:fldCharType="separate"/>
        </w:r>
        <w:r>
          <w:t>68</w:t>
        </w:r>
        <w:r>
          <w:fldChar w:fldCharType="end"/>
        </w:r>
      </w:hyperlink>
    </w:p>
    <w:p>
      <w:pPr>
        <w:pStyle w:val="TOC2"/>
        <w:tabs>
          <w:tab w:val="right" w:leader="dot" w:pos="8306"/>
        </w:tabs>
      </w:pPr>
      <w:hyperlink w:anchor="_Toc11135" w:history="1">
        <w:r>
          <w:rPr>
            <w:rFonts w:ascii="仿宋" w:eastAsia="仿宋" w:hAnsi="仿宋" w:cs="仿宋" w:hint="eastAsia"/>
            <w:lang w:eastAsia="zh-CN"/>
          </w:rPr>
          <w:t>(二)、市场定位与竞争分析</w:t>
        </w:r>
        <w:r>
          <w:tab/>
        </w:r>
        <w:r>
          <w:fldChar w:fldCharType="begin"/>
        </w:r>
        <w:r>
          <w:instrText xml:space="preserve"> PAGEREF _Toc11135 \h </w:instrText>
        </w:r>
        <w:r>
          <w:fldChar w:fldCharType="separate"/>
        </w:r>
        <w:r>
          <w:t>70</w:t>
        </w:r>
        <w:r>
          <w:fldChar w:fldCharType="end"/>
        </w:r>
      </w:hyperlink>
    </w:p>
    <w:p>
      <w:pPr>
        <w:pStyle w:val="TOC2"/>
        <w:tabs>
          <w:tab w:val="right" w:leader="dot" w:pos="8306"/>
        </w:tabs>
      </w:pPr>
      <w:hyperlink w:anchor="_Toc16126" w:history="1">
        <w:r>
          <w:rPr>
            <w:rFonts w:ascii="仿宋" w:eastAsia="仿宋" w:hAnsi="仿宋" w:cs="仿宋" w:hint="eastAsia"/>
            <w:lang w:eastAsia="zh-CN"/>
          </w:rPr>
          <w:t>(三)、营销渠道与策略</w:t>
        </w:r>
        <w:r>
          <w:tab/>
        </w:r>
        <w:r>
          <w:fldChar w:fldCharType="begin"/>
        </w:r>
        <w:r>
          <w:instrText xml:space="preserve"> PAGEREF _Toc16126 \h </w:instrText>
        </w:r>
        <w:r>
          <w:fldChar w:fldCharType="separate"/>
        </w:r>
        <w:r>
          <w:t>71</w:t>
        </w:r>
        <w:r>
          <w:fldChar w:fldCharType="end"/>
        </w:r>
      </w:hyperlink>
    </w:p>
    <w:p>
      <w:pPr>
        <w:pStyle w:val="TOC2"/>
        <w:tabs>
          <w:tab w:val="right" w:leader="dot" w:pos="8306"/>
        </w:tabs>
      </w:pPr>
      <w:hyperlink w:anchor="_Toc2715" w:history="1">
        <w:r>
          <w:rPr>
            <w:rFonts w:ascii="仿宋" w:eastAsia="仿宋" w:hAnsi="仿宋" w:cs="仿宋" w:hint="eastAsia"/>
            <w:lang w:eastAsia="zh-CN"/>
          </w:rPr>
          <w:t>(四)、推广与宣传活动</w:t>
        </w:r>
        <w:r>
          <w:tab/>
        </w:r>
        <w:r>
          <w:fldChar w:fldCharType="begin"/>
        </w:r>
        <w:r>
          <w:instrText xml:space="preserve"> PAGEREF _Toc2715 \h </w:instrText>
        </w:r>
        <w:r>
          <w:fldChar w:fldCharType="separate"/>
        </w:r>
        <w:r>
          <w:t>72</w:t>
        </w:r>
        <w:r>
          <w:fldChar w:fldCharType="end"/>
        </w:r>
      </w:hyperlink>
    </w:p>
    <w:p>
      <w:pPr>
        <w:pStyle w:val="TOC1"/>
        <w:tabs>
          <w:tab w:val="right" w:leader="dot" w:pos="8306"/>
        </w:tabs>
      </w:pPr>
      <w:hyperlink w:anchor="_Toc19372" w:history="1">
        <w:r>
          <w:rPr>
            <w:rFonts w:ascii="仿宋" w:eastAsia="仿宋" w:hAnsi="仿宋" w:cs="仿宋" w:hint="eastAsia"/>
            <w:lang w:eastAsia="zh-CN"/>
          </w:rPr>
          <w:t>十七、利益相关者分析与沟通计划</w:t>
        </w:r>
        <w:r>
          <w:tab/>
        </w:r>
        <w:r>
          <w:fldChar w:fldCharType="begin"/>
        </w:r>
        <w:r>
          <w:instrText xml:space="preserve"> PAGEREF _Toc19372 \h </w:instrText>
        </w:r>
        <w:r>
          <w:fldChar w:fldCharType="separate"/>
        </w:r>
        <w:r>
          <w:t>77</w:t>
        </w:r>
        <w:r>
          <w:fldChar w:fldCharType="end"/>
        </w:r>
      </w:hyperlink>
    </w:p>
    <w:p>
      <w:pPr>
        <w:pStyle w:val="TOC2"/>
        <w:tabs>
          <w:tab w:val="right" w:leader="dot" w:pos="8306"/>
        </w:tabs>
      </w:pPr>
      <w:hyperlink w:anchor="_Toc14896" w:history="1">
        <w:r>
          <w:rPr>
            <w:rFonts w:ascii="仿宋" w:eastAsia="仿宋" w:hAnsi="仿宋" w:cs="仿宋" w:hint="eastAsia"/>
            <w:lang w:eastAsia="zh-CN"/>
          </w:rPr>
          <w:t>(一)、利益相关者分析</w:t>
        </w:r>
        <w:r>
          <w:tab/>
        </w:r>
        <w:r>
          <w:fldChar w:fldCharType="begin"/>
        </w:r>
        <w:r>
          <w:instrText xml:space="preserve"> PAGEREF _Toc14896 \h </w:instrText>
        </w:r>
        <w:r>
          <w:fldChar w:fldCharType="separate"/>
        </w:r>
        <w:r>
          <w:t>77</w:t>
        </w:r>
        <w:r>
          <w:fldChar w:fldCharType="end"/>
        </w:r>
      </w:hyperlink>
    </w:p>
    <w:p>
      <w:pPr>
        <w:pStyle w:val="TOC2"/>
        <w:tabs>
          <w:tab w:val="right" w:leader="dot" w:pos="8306"/>
        </w:tabs>
      </w:pPr>
      <w:hyperlink w:anchor="_Toc16689" w:history="1">
        <w:r>
          <w:rPr>
            <w:rFonts w:ascii="仿宋" w:eastAsia="仿宋" w:hAnsi="仿宋" w:cs="仿宋" w:hint="eastAsia"/>
            <w:lang w:eastAsia="zh-CN"/>
          </w:rPr>
          <w:t>(二)、沟通计划</w:t>
        </w:r>
        <w:r>
          <w:tab/>
        </w:r>
        <w:r>
          <w:fldChar w:fldCharType="begin"/>
        </w:r>
        <w:r>
          <w:instrText xml:space="preserve"> PAGEREF _Toc16689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41"/>
      <w:r>
        <w:rPr>
          <w:rFonts w:ascii="仿宋" w:eastAsia="仿宋" w:hAnsi="仿宋" w:cs="仿宋" w:hint="eastAsia"/>
          <w:sz w:val="28"/>
          <w:lang w:eastAsia="zh-CN"/>
        </w:rPr>
        <w:t>一、驱虫灭害化学品项目概论</w:t>
      </w:r>
      <w:bookmarkEnd w:id="2"/>
    </w:p>
    <w:p>
      <w:pPr>
        <w:pStyle w:val="Heading2"/>
        <w:rPr>
          <w:rFonts w:ascii="仿宋" w:eastAsia="仿宋" w:hAnsi="仿宋" w:cs="仿宋" w:hint="eastAsia"/>
          <w:lang w:eastAsia="zh-CN"/>
        </w:rPr>
      </w:pPr>
      <w:bookmarkStart w:id="3" w:name="_Toc26893"/>
      <w:r>
        <w:rPr>
          <w:rFonts w:ascii="仿宋" w:eastAsia="仿宋" w:hAnsi="仿宋" w:cs="仿宋" w:hint="eastAsia"/>
          <w:lang w:eastAsia="zh-CN"/>
        </w:rPr>
        <w:t>(一)、驱虫灭害化学品项目概况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起源追溯至对市场的深入洞察。市场的不断演变与变革为驱虫灭害化学品项目提供了难得的机遇。当前市场存在的需求缺口和变革的大环境共同构成了驱虫灭害化学品项目的背景。这个驱虫灭害化学品项目旨在充分利用市场机遇，填补行业中尚未满足的需求，为客户提供全新的解决方案。市场的变革和需求的增长使得这个驱虫灭害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驱虫灭害化学品项目名称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驱虫灭害化学品项目正式命名为驱虫灭害化学品。这个名称不仅仅是一个标识，更代表了驱虫灭害化学品项目的核心理念和愿景。它蕴含着驱虫灭害化学品项目所要解决问题的关键字，具有强烈的表达和辨识度，为驱虫灭害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驱虫灭害化学品项目目标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核心目标是提供一种全新、高效的解决方案，满足客户日益增长的需求。驱虫灭害化学品项目追求的不仅仅是满足市场需求，更是在市场中获得卓越的竞争优势。通过不断提升产品或服务的质量和创新水平，驱虫灭害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驱虫灭害化学品项目范围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全面涵盖了产品研发、制造、市场推广和售后服务，确保从产品设计到最终用户体验的全方位关注。这一全面的驱虫灭害化学品项目范围是为了确保驱虫灭害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驱虫灭害化学品项目时间表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驱虫灭害化学品项目计划在未来18个月内完成，包括研发、测试、市场试点和正式推出等不同阶段。这个时间表的合理设计是为了确保驱虫灭害化学品项目各个阶段的顺利推进，以便按时交付高质量的成果。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驱虫灭害化学品项目预算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总预算估算为XX百万美元，主要分配在研发、市场推广、人员培训和运营等方面。这一充足的预算为驱虫灭害化学品项目提供了充足的资源，确保驱虫灭害化学品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驱虫灭害化学品项目风险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可能面临的风险包括市场接受度低、技术难题、竞争激烈等。驱虫灭害化学品项目团队已经制定了相应的风险应对计划，通过前瞻性的风险管理，确保驱虫灭害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驱虫灭害化学品项目团队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驱虫灭害化学品项目汇聚了一支经验丰富、多领域专业素养的核心团队，确保驱虫灭害化学品项目在各个方面都能拥有高水平的执行力。团队的协同作战是驱虫灭害化学品项目成功的关键因素之一。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驱虫灭害化学品项目背景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驱虫灭害化学品项目的背景根植于市场对更高效、创新产品的渴望，同时也受到科技发展对行业格局的深刻改变的影响。这为驱虫灭害化学品项目提供了广阔的发展空间和市场需求。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驱虫灭害化学品项目现状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截至目前，驱虫灭害化学品项目已完成市场调研和技术验证，取得了初步的成功。这为驱虫灭害化学品项目在未来的发展奠定了坚实的基础，为更远大的目标打下了坚实的基石。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812"/>
      <w:r>
        <w:rPr>
          <w:rFonts w:ascii="仿宋" w:eastAsia="仿宋" w:hAnsi="仿宋" w:cs="仿宋" w:hint="eastAsia"/>
          <w:sz w:val="28"/>
          <w:lang w:eastAsia="zh-CN"/>
        </w:rPr>
        <w:t>(二)、驱虫灭害化学品项目目标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keyword》驱虫灭害化学品项目首要业务目标是在市场中占据有利地位，实现产品/服务的成功推广和销售。通过不断提升产品质量、创新性，驱虫灭害化学品项目追求成为行业中的领导者，赢得更多客户的青睐。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在科技迅速发展的时代，驱虫灭害化学品项目着眼于技术创新。通过持续的研发和技术升级，驱虫灭害化学品项目旨在推出更具创新性的产品或服务，以满足市场对新鲜、先进解决方案的需求。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为了建立可持续的客户关系，驱虫灭害化学品项目设定了客户满意度目标。通过提供卓越的产品质量和优质的客户服务，驱虫灭害化学品项目追求赢得客户的信任和忠诚度，确保他们的满意度达到行业领先水平。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驱虫灭害化学品项目注重社会责任和可持续发展。通过实施环保、社会责任驱虫灭害化学品项目，驱虫灭害化学品项目致力于在经济发展的同时保护环境，促进社会公平，实现可持续经营。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驱虫灭害化学品项目的团队是实现目标的核心驱动力。因此，驱虫灭害化学品项目设定了团队发展目标，包括提升团队成员的专业技能、培养领导力，以及搭建协同高效的团队工作氛围。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040"/>
      <w:r>
        <w:rPr>
          <w:rFonts w:ascii="仿宋" w:eastAsia="仿宋" w:hAnsi="仿宋" w:cs="仿宋" w:hint="eastAsia"/>
          <w:sz w:val="28"/>
          <w:lang w:eastAsia="zh-CN"/>
        </w:rPr>
        <w:t>(三)、驱虫灭害化学品项目提出的理由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驱虫灭害化学品项目提出的理由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源于对市场机遇的深刻洞察。当前市场中存在的需求缺口和行业发展趋势表明，有巨大的商业机会等待被开发。通过准确捕捉市场机遇，驱虫灭害化学品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理念基于对技术创新的信仰。通过持续的研发和技术投入，驱虫灭害化学品项目有望推出更具创新性的产品或服务。在科技飞速发展的当下，驱虫灭害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是为了增强企业的行业竞争力。通过提升产品或服务的质量和独特性，驱虫灭害化学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响应了消费者需求的变化。随着社会和科技的不断发展，消费者对产品和服务的需求也在发生变化。通过深入了解并及时回应消费者的新需求，驱虫灭害化学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是企业战略发展规划的一部分。在面对日益激烈的市场竞争和不断变化的商业环境中，驱虫灭害化学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不仅仅是基于商业考量，还注重社会责任。通过推出环保、社会责任等方面的驱虫灭害化学品项目，驱虫灭害化学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驱虫灭害化学品项目的提出反映了对利益相关者期望的关注。包括客户、员工、投资者等利益相关者在企业发展中都有着各自的期望，驱虫灭害化学品项目力求在满足这些期望的同时，取得更大的共赢。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733"/>
      <w:r>
        <w:rPr>
          <w:rFonts w:ascii="仿宋" w:eastAsia="仿宋" w:hAnsi="仿宋" w:cs="仿宋" w:hint="eastAsia"/>
          <w:sz w:val="28"/>
          <w:lang w:eastAsia="zh-CN"/>
        </w:rPr>
        <w:t>(四)、驱虫灭害化学品项目意义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在实施驱虫灭害化学品项目的过程中，我们不仅仅是在追逐商业成功，更是为企业和社会的多个层面创造了深远的意义。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首要意义在于提升企业的市场竞争力。通过持续的创新和对产品质量的高标准要求，驱虫灭害化学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虫灭害化学品项目的推进将促使行业技术水平的提升。通过引入先进技术和创新性解决方案，驱虫灭害化学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虫灭害化学品项目不仅创造了大量就业机会，提高了就业水平，还注重社会责任和环保。通过参与社会公益事业和推动环保驱虫灭害化学品项目，驱虫灭害化学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综合而言，驱虫灭害化学品项目意义重大，不仅推动了企业的发展，也为行业和社会的进步贡献了积极力量。这是一个全面而深刻的影响，将在未来产生可持续的正面效应。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317"/>
      <w:r>
        <w:rPr>
          <w:rFonts w:ascii="仿宋" w:eastAsia="仿宋" w:hAnsi="仿宋" w:cs="仿宋" w:hint="eastAsia"/>
          <w:sz w:val="28"/>
          <w:lang w:eastAsia="zh-CN"/>
        </w:rPr>
        <w:t>(五)、驱虫灭害化学品项目背景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在当今迅猛发展的商业环境中，驱虫灭害化学品项目的动因根植于对多方面因素的审慎考量。这个驱虫灭害化学品项目的提出并非孤立的决策，而是对企业所处背景深入思考的产物。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虫灭害化学品项目背后的首要原因。科技的迅速发展和全球市场的快速变化使得企业必须灵活应对。驱虫灭害化学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竞争的激烈程度也是驱虫灭害化学品项目背景中不可忽视的一环。企业需要在激烈竞争中脱颖而出，为此，驱虫灭害化学品项目致力于打破常规，提供独特的价值主张，以吸引客户并确保市场份额的增长。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技术的迅速发展为企业带来了机遇与挑战。作为驱虫灭害化学品项目启动的背景之一，对新兴技术的应用将有助于提升企业的技术水平，使其在不断演进的商业环境中保持竞争优势。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此外，社会对企业责任的期望也在逐渐升高。驱虫灭害化学品项目充分融入了社会责任的理念，通过可持续经营和社会公益驱虫灭害化学品项目，企图为社会贡献一份力量，在商业成功的同时关注社会价值。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27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44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的技术管理特点体现在其创新导向。通过引入最先进的技术趋势和解决方案，驱虫灭害化学品项目致力于提升科技含量、提高质量和效率水平。这意味着我们将采用最新的工具和方法，确保驱虫灭害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驱虫灭害化学品项目技术管理的显著特征。通过整合不同领域的技术资源，我们实现了跨学科的协同工作。这有助于优化技术架构，提高整体效能。此外，整合性策略还促进了不同技术团队之间的紧密沟通和高效合作，确保驱虫灭害化学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驱虫灭害化学品项目所采用的技术。通过不断优化技术方案，驱虫灭害化学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驱虫灭害化学品项目团队将在驱虫灭害化学品项目初期识别可能的技术风险，并采取相应的预防和应对措施。通过建立健全的风险评估机制，驱虫灭害化学品项目能够在实施过程中及时发现并解决潜在的技术问题，保障驱虫灭害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驱虫灭害化学品项目中，技术将成为驱虫灭害化学品项目成功的有力支持。这一深度剖析揭示了技术管理在驱虫灭害化学品项目实施中的关键作用，为驱虫灭害化学品项目的技术基础奠定了坚实的基础。</w:t>
      </w:r>
    </w:p>
    <w:p>
      <w:pPr>
        <w:pStyle w:val="Heading2"/>
        <w:ind w:firstLine="560" w:firstLineChars="200"/>
        <w:rPr>
          <w:rFonts w:ascii="仿宋" w:eastAsia="仿宋" w:hAnsi="仿宋" w:cs="仿宋" w:hint="eastAsia"/>
          <w:sz w:val="28"/>
          <w:lang w:eastAsia="zh-CN"/>
        </w:rPr>
      </w:pPr>
      <w:bookmarkStart w:id="10" w:name="_Toc17343"/>
      <w:r>
        <w:rPr>
          <w:rFonts w:ascii="仿宋" w:eastAsia="仿宋" w:hAnsi="仿宋" w:cs="仿宋" w:hint="eastAsia"/>
          <w:sz w:val="28"/>
          <w:lang w:eastAsia="zh-CN"/>
        </w:rPr>
        <w:t>(二)、驱虫灭害化学品项目工艺技术设计方案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驱虫灭害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驱虫灭害化学品项目将严格按照相关行业规范要求进行组织。通过有效控制产品质量，驱虫灭害化学品项目将致力于为顾客提供优质的驱虫灭害化学品项目产品和良好的服务。这体现了驱虫灭害化学品项目对于生产活动合规性和质量标准的高度重视，为驱虫灭害化学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驱虫灭害化学品项目注重生态效益和清洁生产原则。驱虫灭害化学品项目建设将紧密结合地方特色经济发展，与社会经济发展规划和区域环境保护规划方案相协调一致。通过与当地区域自然生态系统的结合，驱虫灭害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驱虫灭害化学品项目产品具有多样化的客户需求和个性化的特点。因此，驱虫灭害化学品项目产品规格品种多样，且单批生产数量较小。为满足这一特点，驱虫灭害化学品项目承办单位将建设先进的柔性制造生产线。通过广泛应用柔性制造技术，驱虫灭害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驱虫灭害化学品项目采用的技术具有较高的技术含量和自动化水平，处于国内先进水平。这一技术选用不仅体现了对生产效率、质量和环境友好性的高标准要求，同时为驱虫灭害化学品项目的可持续发展奠定了坚实的基础。</w:t>
      </w:r>
    </w:p>
    <w:p>
      <w:pPr>
        <w:pStyle w:val="Heading2"/>
        <w:ind w:firstLine="560" w:firstLineChars="200"/>
        <w:rPr>
          <w:rFonts w:ascii="仿宋" w:eastAsia="仿宋" w:hAnsi="仿宋" w:cs="仿宋" w:hint="eastAsia"/>
          <w:sz w:val="28"/>
          <w:lang w:eastAsia="zh-CN"/>
        </w:rPr>
      </w:pPr>
      <w:bookmarkStart w:id="11" w:name="_Toc1180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为确保驱虫灭害化学品项目的高效生产和技术实施，我们制定了一套精心设计的设备选型方案，以满足驱虫灭害化学品项目生产、质量和环保的要求。该方案的主要特点如下：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驱虫灭害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针对驱虫灭害化学品项目产品的多样性和小批量生产的特点，我们将建设柔性制造生产线。通过在设备选型中考虑柔性制造技术，可以灵活应对不同产品规格和生产需求，实现生产线的高度灵活性和适应性。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197"/>
      <w:r>
        <w:rPr>
          <w:rFonts w:ascii="仿宋" w:eastAsia="仿宋" w:hAnsi="仿宋" w:cs="仿宋" w:hint="eastAsia"/>
          <w:sz w:val="28"/>
          <w:lang w:eastAsia="zh-CN"/>
        </w:rPr>
        <w:t>三、驱虫灭害化学品项目选址可行性分析</w:t>
      </w:r>
      <w:bookmarkEnd w:id="12"/>
    </w:p>
    <w:p>
      <w:pPr>
        <w:pStyle w:val="Heading2"/>
        <w:rPr>
          <w:rFonts w:ascii="仿宋" w:eastAsia="仿宋" w:hAnsi="仿宋" w:cs="仿宋" w:hint="eastAsia"/>
          <w:lang w:eastAsia="zh-CN"/>
        </w:rPr>
      </w:pPr>
      <w:bookmarkStart w:id="13" w:name="_Toc16081"/>
      <w:r>
        <w:rPr>
          <w:rFonts w:ascii="仿宋" w:eastAsia="仿宋" w:hAnsi="仿宋" w:cs="仿宋" w:hint="eastAsia"/>
          <w:lang w:eastAsia="zh-CN"/>
        </w:rPr>
        <w:t>(一)、驱虫灭害化学品项目选址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该驱虫灭害化学品项目选址位于XX省XX市XX区XXX街道</w:t>
      </w:r>
    </w:p>
    <w:p>
      <w:pPr>
        <w:pStyle w:val="Heading2"/>
        <w:ind w:firstLine="560" w:firstLineChars="200"/>
        <w:rPr>
          <w:rFonts w:ascii="仿宋" w:eastAsia="仿宋" w:hAnsi="仿宋" w:cs="仿宋" w:hint="eastAsia"/>
          <w:sz w:val="28"/>
          <w:lang w:eastAsia="zh-CN"/>
        </w:rPr>
      </w:pPr>
      <w:bookmarkStart w:id="14" w:name="_Toc906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驱虫灭害化学品项目的征地面积将根据驱虫灭害化学品项目的实际规模和需求进行精确规划。具体面积XXX平方米，旨在确保驱虫灭害化学品项目不仅能够满足当前的发展需求，还能够预留空间以适应未来的扩展。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净用地面积是在征地面积基础上去除不可利用面积后的实际可开发用地。具体面积XXX平方米，考虑到环保、交通、安全等多方面因素，以确保驱虫灭害化学品项目在整体利用效率上达到最优。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驱虫灭害化学品项目计划建设的建筑总规模具体面积XXX平方米。这一规模的确定综合考虑了驱虫灭害化学品项目的性质、规模，以及城市规划的相关要求，确保建筑布局与周边环境协调一致。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绿地率是驱虫灭害化学品项目用地中被规划为绿地的比例。具体面积XXX平方米，旨在通过合理规划绿地，改善驱虫灭害化学品项目周边环境，提升居民生活质量，并符合城市整体绿化规划。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容积率是用地上可以建设的建筑总体积与用地面积之比。具体面积XXX，通过合理的容积率规划，确保驱虫灭害化学品项目建筑规模与周边环境和谐共生。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驱虫灭害化学品项目选址与当地城市规划相一致，具体面积XXX平方米。通过与城市规划部门深入沟通，确保驱虫灭害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驱虫灭害化学品项目选址符合当地产业政策，具体面积XXX平方米。这包括驱虫灭害化学品项目对当地经济的促进作用，以及对相关产业的带动效应，确保驱虫灭害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用地总体要求必须符合环保和可持续发展的原则，具体面积XXX平方米。通过采用绿色建筑设计、节能减排等措施，确保驱虫灭害化学品项目在建设和运营过程中对环境的影响最小化，达到可持续发展的要求。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确保驱虫灭害化学品项目选址具备必要的公共设施配套，具体面积XXX平方米。这包括交通便利性、教育、医疗等基础设施，以提高居民生活品质，使得驱虫灭害化学品项目选址更具吸引力。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考虑用地总体要求对当地社会稳定性的影响，具体面积XXX平方米。通过深入了解当地社区反馈，确保驱虫灭害化学品项目的选址和建设过程对当地社会和谐稳定产生积极作用。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驱虫灭害化学品项目选址不仅符合法规和规划，还在实际操作中具有可行性。这一全面规划将为驱虫灭害化学品项目的成功实施提供坚实的基础，确保驱虫灭害化学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85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驱虫灭害化学品项目的设备规划和空间设计中，我们将采取灵活设备布局的措施。设备布局将根据实际需求进行灵活设计，避免不必要的浪费。通过合理规划设备摆放位置，我们将提高设备的利用率，减少设备间距，以确保驱虫灭害化学品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https://d.book118.com/768024066106006022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06B2A"/>
    <w:rsid w:val="5BE06B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406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2023-12-30T13:30:00Z</dcterms:created>
  <dcterms:modified xsi:type="dcterms:W3CDTF">2023-12-30T13:30:59Z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6DB62A077EF449F3A97218C40895F647_11</vt:lpwstr>
  </property>
  <property fmtid="{D5CDD505-2E9C-101B-9397-08002B2CF9AE}" pid="3" name="KSOProductBuildVer">
    <vt:lpwstr>2052-12.1.0.16120</vt:lpwstr>
  </property>
</Properties>
</file>