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室内装饰服务项目建设方案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5" w:history="1">
        <w:r>
          <w:rPr>
            <w:rFonts w:ascii="仿宋" w:eastAsia="仿宋" w:hAnsi="仿宋" w:cs="仿宋" w:hint="eastAsia"/>
            <w:lang w:eastAsia="zh-CN"/>
          </w:rPr>
          <w:t>概论</w:t>
        </w:r>
        <w:r>
          <w:tab/>
        </w:r>
        <w:r>
          <w:fldChar w:fldCharType="begin"/>
        </w:r>
        <w:r>
          <w:instrText xml:space="preserve"> PAGEREF _Toc1805 \h </w:instrText>
        </w:r>
        <w:r>
          <w:fldChar w:fldCharType="separate"/>
        </w:r>
        <w:r>
          <w:t>3</w:t>
        </w:r>
        <w:r>
          <w:fldChar w:fldCharType="end"/>
        </w:r>
      </w:hyperlink>
    </w:p>
    <w:p>
      <w:pPr>
        <w:pStyle w:val="TOC1"/>
        <w:tabs>
          <w:tab w:val="right" w:leader="dot" w:pos="8306"/>
        </w:tabs>
      </w:pPr>
      <w:hyperlink w:anchor="_Toc10311" w:history="1">
        <w:r>
          <w:rPr>
            <w:rFonts w:ascii="仿宋" w:eastAsia="仿宋" w:hAnsi="仿宋" w:cs="仿宋" w:hint="eastAsia"/>
            <w:lang w:eastAsia="zh-CN"/>
          </w:rPr>
          <w:t>一、经济影响分析</w:t>
        </w:r>
        <w:r>
          <w:tab/>
        </w:r>
        <w:r>
          <w:fldChar w:fldCharType="begin"/>
        </w:r>
        <w:r>
          <w:instrText xml:space="preserve"> PAGEREF _Toc10311 \h </w:instrText>
        </w:r>
        <w:r>
          <w:fldChar w:fldCharType="separate"/>
        </w:r>
        <w:r>
          <w:t>3</w:t>
        </w:r>
        <w:r>
          <w:fldChar w:fldCharType="end"/>
        </w:r>
      </w:hyperlink>
    </w:p>
    <w:p>
      <w:pPr>
        <w:pStyle w:val="TOC2"/>
        <w:tabs>
          <w:tab w:val="right" w:leader="dot" w:pos="8306"/>
        </w:tabs>
      </w:pPr>
      <w:hyperlink w:anchor="_Toc1564" w:history="1">
        <w:r>
          <w:rPr>
            <w:rFonts w:ascii="仿宋" w:eastAsia="仿宋" w:hAnsi="仿宋" w:cs="仿宋" w:hint="eastAsia"/>
            <w:lang w:eastAsia="zh-CN"/>
          </w:rPr>
          <w:t>(一)、经济费用效益或费用效果分析</w:t>
        </w:r>
        <w:r>
          <w:tab/>
        </w:r>
        <w:r>
          <w:fldChar w:fldCharType="begin"/>
        </w:r>
        <w:r>
          <w:instrText xml:space="preserve"> PAGEREF _Toc1564 \h </w:instrText>
        </w:r>
        <w:r>
          <w:fldChar w:fldCharType="separate"/>
        </w:r>
        <w:r>
          <w:t>3</w:t>
        </w:r>
        <w:r>
          <w:fldChar w:fldCharType="end"/>
        </w:r>
      </w:hyperlink>
    </w:p>
    <w:p>
      <w:pPr>
        <w:pStyle w:val="TOC2"/>
        <w:tabs>
          <w:tab w:val="right" w:leader="dot" w:pos="8306"/>
        </w:tabs>
      </w:pPr>
      <w:hyperlink w:anchor="_Toc29056" w:history="1">
        <w:r>
          <w:rPr>
            <w:rFonts w:ascii="仿宋" w:eastAsia="仿宋" w:hAnsi="仿宋" w:cs="仿宋" w:hint="eastAsia"/>
            <w:lang w:eastAsia="zh-CN"/>
          </w:rPr>
          <w:t>(二)、行业影响分析</w:t>
        </w:r>
        <w:r>
          <w:tab/>
        </w:r>
        <w:r>
          <w:fldChar w:fldCharType="begin"/>
        </w:r>
        <w:r>
          <w:instrText xml:space="preserve"> PAGEREF _Toc29056 \h </w:instrText>
        </w:r>
        <w:r>
          <w:fldChar w:fldCharType="separate"/>
        </w:r>
        <w:r>
          <w:t>5</w:t>
        </w:r>
        <w:r>
          <w:fldChar w:fldCharType="end"/>
        </w:r>
      </w:hyperlink>
    </w:p>
    <w:p>
      <w:pPr>
        <w:pStyle w:val="TOC2"/>
        <w:tabs>
          <w:tab w:val="right" w:leader="dot" w:pos="8306"/>
        </w:tabs>
      </w:pPr>
      <w:hyperlink w:anchor="_Toc1109" w:history="1">
        <w:r>
          <w:rPr>
            <w:rFonts w:ascii="仿宋" w:eastAsia="仿宋" w:hAnsi="仿宋" w:cs="仿宋" w:hint="eastAsia"/>
            <w:lang w:eastAsia="zh-CN"/>
          </w:rPr>
          <w:t>(三)、区域经济影响分析</w:t>
        </w:r>
        <w:r>
          <w:tab/>
        </w:r>
        <w:r>
          <w:fldChar w:fldCharType="begin"/>
        </w:r>
        <w:r>
          <w:instrText xml:space="preserve"> PAGEREF _Toc1109 \h </w:instrText>
        </w:r>
        <w:r>
          <w:fldChar w:fldCharType="separate"/>
        </w:r>
        <w:r>
          <w:t>7</w:t>
        </w:r>
        <w:r>
          <w:fldChar w:fldCharType="end"/>
        </w:r>
      </w:hyperlink>
    </w:p>
    <w:p>
      <w:pPr>
        <w:pStyle w:val="TOC2"/>
        <w:tabs>
          <w:tab w:val="right" w:leader="dot" w:pos="8306"/>
        </w:tabs>
      </w:pPr>
      <w:hyperlink w:anchor="_Toc25030" w:history="1">
        <w:r>
          <w:rPr>
            <w:rFonts w:ascii="仿宋" w:eastAsia="仿宋" w:hAnsi="仿宋" w:cs="仿宋" w:hint="eastAsia"/>
            <w:lang w:eastAsia="zh-CN"/>
          </w:rPr>
          <w:t>(四)、宏观经济影响分析</w:t>
        </w:r>
        <w:r>
          <w:tab/>
        </w:r>
        <w:r>
          <w:fldChar w:fldCharType="begin"/>
        </w:r>
        <w:r>
          <w:instrText xml:space="preserve"> PAGEREF _Toc25030 \h </w:instrText>
        </w:r>
        <w:r>
          <w:fldChar w:fldCharType="separate"/>
        </w:r>
        <w:r>
          <w:t>8</w:t>
        </w:r>
        <w:r>
          <w:fldChar w:fldCharType="end"/>
        </w:r>
      </w:hyperlink>
    </w:p>
    <w:p>
      <w:pPr>
        <w:pStyle w:val="TOC1"/>
        <w:tabs>
          <w:tab w:val="right" w:leader="dot" w:pos="8306"/>
        </w:tabs>
      </w:pPr>
      <w:hyperlink w:anchor="_Toc2265" w:history="1">
        <w:r>
          <w:rPr>
            <w:rFonts w:ascii="仿宋" w:eastAsia="仿宋" w:hAnsi="仿宋" w:cs="仿宋" w:hint="eastAsia"/>
            <w:lang w:eastAsia="zh-CN"/>
          </w:rPr>
          <w:t>二、项目选址研究</w:t>
        </w:r>
        <w:r>
          <w:tab/>
        </w:r>
        <w:r>
          <w:fldChar w:fldCharType="begin"/>
        </w:r>
        <w:r>
          <w:instrText xml:space="preserve"> PAGEREF _Toc2265 \h </w:instrText>
        </w:r>
        <w:r>
          <w:fldChar w:fldCharType="separate"/>
        </w:r>
        <w:r>
          <w:t>9</w:t>
        </w:r>
        <w:r>
          <w:fldChar w:fldCharType="end"/>
        </w:r>
      </w:hyperlink>
    </w:p>
    <w:p>
      <w:pPr>
        <w:pStyle w:val="TOC2"/>
        <w:tabs>
          <w:tab w:val="right" w:leader="dot" w:pos="8306"/>
        </w:tabs>
      </w:pPr>
      <w:hyperlink w:anchor="_Toc4578" w:history="1">
        <w:r>
          <w:rPr>
            <w:rFonts w:ascii="仿宋" w:eastAsia="仿宋" w:hAnsi="仿宋" w:cs="仿宋" w:hint="eastAsia"/>
            <w:lang w:eastAsia="zh-CN"/>
          </w:rPr>
          <w:t>(一)、项目选址原则</w:t>
        </w:r>
        <w:r>
          <w:tab/>
        </w:r>
        <w:r>
          <w:fldChar w:fldCharType="begin"/>
        </w:r>
        <w:r>
          <w:instrText xml:space="preserve"> PAGEREF _Toc4578 \h </w:instrText>
        </w:r>
        <w:r>
          <w:fldChar w:fldCharType="separate"/>
        </w:r>
        <w:r>
          <w:t>9</w:t>
        </w:r>
        <w:r>
          <w:fldChar w:fldCharType="end"/>
        </w:r>
      </w:hyperlink>
    </w:p>
    <w:p>
      <w:pPr>
        <w:pStyle w:val="TOC2"/>
        <w:tabs>
          <w:tab w:val="right" w:leader="dot" w:pos="8306"/>
        </w:tabs>
      </w:pPr>
      <w:hyperlink w:anchor="_Toc1708" w:history="1">
        <w:r>
          <w:rPr>
            <w:rFonts w:ascii="仿宋" w:eastAsia="仿宋" w:hAnsi="仿宋" w:cs="仿宋" w:hint="eastAsia"/>
            <w:lang w:eastAsia="zh-CN"/>
          </w:rPr>
          <w:t>(二)、项目选址</w:t>
        </w:r>
        <w:r>
          <w:tab/>
        </w:r>
        <w:r>
          <w:fldChar w:fldCharType="begin"/>
        </w:r>
        <w:r>
          <w:instrText xml:space="preserve"> PAGEREF _Toc1708 \h </w:instrText>
        </w:r>
        <w:r>
          <w:fldChar w:fldCharType="separate"/>
        </w:r>
        <w:r>
          <w:t>13</w:t>
        </w:r>
        <w:r>
          <w:fldChar w:fldCharType="end"/>
        </w:r>
      </w:hyperlink>
    </w:p>
    <w:p>
      <w:pPr>
        <w:pStyle w:val="TOC2"/>
        <w:tabs>
          <w:tab w:val="right" w:leader="dot" w:pos="8306"/>
        </w:tabs>
      </w:pPr>
      <w:hyperlink w:anchor="_Toc6282" w:history="1">
        <w:r>
          <w:rPr>
            <w:rFonts w:ascii="仿宋" w:eastAsia="仿宋" w:hAnsi="仿宋" w:cs="仿宋" w:hint="eastAsia"/>
            <w:lang w:eastAsia="zh-CN"/>
          </w:rPr>
          <w:t>(三)、建设条件分析</w:t>
        </w:r>
        <w:r>
          <w:tab/>
        </w:r>
        <w:r>
          <w:fldChar w:fldCharType="begin"/>
        </w:r>
        <w:r>
          <w:instrText xml:space="preserve"> PAGEREF _Toc6282 \h </w:instrText>
        </w:r>
        <w:r>
          <w:fldChar w:fldCharType="separate"/>
        </w:r>
        <w:r>
          <w:t>15</w:t>
        </w:r>
        <w:r>
          <w:fldChar w:fldCharType="end"/>
        </w:r>
      </w:hyperlink>
    </w:p>
    <w:p>
      <w:pPr>
        <w:pStyle w:val="TOC2"/>
        <w:tabs>
          <w:tab w:val="right" w:leader="dot" w:pos="8306"/>
        </w:tabs>
      </w:pPr>
      <w:hyperlink w:anchor="_Toc29296" w:history="1">
        <w:r>
          <w:rPr>
            <w:rFonts w:ascii="仿宋" w:eastAsia="仿宋" w:hAnsi="仿宋" w:cs="仿宋" w:hint="eastAsia"/>
            <w:lang w:eastAsia="zh-CN"/>
          </w:rPr>
          <w:t>(四)、用地控制指标</w:t>
        </w:r>
        <w:r>
          <w:tab/>
        </w:r>
        <w:r>
          <w:fldChar w:fldCharType="begin"/>
        </w:r>
        <w:r>
          <w:instrText xml:space="preserve"> PAGEREF _Toc29296 \h </w:instrText>
        </w:r>
        <w:r>
          <w:fldChar w:fldCharType="separate"/>
        </w:r>
        <w:r>
          <w:t>16</w:t>
        </w:r>
        <w:r>
          <w:fldChar w:fldCharType="end"/>
        </w:r>
      </w:hyperlink>
    </w:p>
    <w:p>
      <w:pPr>
        <w:pStyle w:val="TOC2"/>
        <w:tabs>
          <w:tab w:val="right" w:leader="dot" w:pos="8306"/>
        </w:tabs>
      </w:pPr>
      <w:hyperlink w:anchor="_Toc21931" w:history="1">
        <w:r>
          <w:rPr>
            <w:rFonts w:ascii="仿宋" w:eastAsia="仿宋" w:hAnsi="仿宋" w:cs="仿宋" w:hint="eastAsia"/>
            <w:lang w:eastAsia="zh-CN"/>
          </w:rPr>
          <w:t>(五)、地总体要求</w:t>
        </w:r>
        <w:r>
          <w:tab/>
        </w:r>
        <w:r>
          <w:fldChar w:fldCharType="begin"/>
        </w:r>
        <w:r>
          <w:instrText xml:space="preserve"> PAGEREF _Toc21931 \h </w:instrText>
        </w:r>
        <w:r>
          <w:fldChar w:fldCharType="separate"/>
        </w:r>
        <w:r>
          <w:t>17</w:t>
        </w:r>
        <w:r>
          <w:fldChar w:fldCharType="end"/>
        </w:r>
      </w:hyperlink>
    </w:p>
    <w:p>
      <w:pPr>
        <w:pStyle w:val="TOC2"/>
        <w:tabs>
          <w:tab w:val="right" w:leader="dot" w:pos="8306"/>
        </w:tabs>
      </w:pPr>
      <w:hyperlink w:anchor="_Toc15078" w:history="1">
        <w:r>
          <w:rPr>
            <w:rFonts w:ascii="仿宋" w:eastAsia="仿宋" w:hAnsi="仿宋" w:cs="仿宋" w:hint="eastAsia"/>
            <w:lang w:eastAsia="zh-CN"/>
          </w:rPr>
          <w:t>(六)、节约用地措施</w:t>
        </w:r>
        <w:r>
          <w:tab/>
        </w:r>
        <w:r>
          <w:fldChar w:fldCharType="begin"/>
        </w:r>
        <w:r>
          <w:instrText xml:space="preserve"> PAGEREF _Toc15078 \h </w:instrText>
        </w:r>
        <w:r>
          <w:fldChar w:fldCharType="separate"/>
        </w:r>
        <w:r>
          <w:t>19</w:t>
        </w:r>
        <w:r>
          <w:fldChar w:fldCharType="end"/>
        </w:r>
      </w:hyperlink>
    </w:p>
    <w:p>
      <w:pPr>
        <w:pStyle w:val="TOC2"/>
        <w:tabs>
          <w:tab w:val="right" w:leader="dot" w:pos="8306"/>
        </w:tabs>
      </w:pPr>
      <w:hyperlink w:anchor="_Toc31079" w:history="1">
        <w:r>
          <w:rPr>
            <w:rFonts w:ascii="仿宋" w:eastAsia="仿宋" w:hAnsi="仿宋" w:cs="仿宋" w:hint="eastAsia"/>
            <w:lang w:eastAsia="zh-CN"/>
          </w:rPr>
          <w:t>(七)、选址综合评价</w:t>
        </w:r>
        <w:r>
          <w:tab/>
        </w:r>
        <w:r>
          <w:fldChar w:fldCharType="begin"/>
        </w:r>
        <w:r>
          <w:instrText xml:space="preserve"> PAGEREF _Toc31079 \h </w:instrText>
        </w:r>
        <w:r>
          <w:fldChar w:fldCharType="separate"/>
        </w:r>
        <w:r>
          <w:t>20</w:t>
        </w:r>
        <w:r>
          <w:fldChar w:fldCharType="end"/>
        </w:r>
      </w:hyperlink>
    </w:p>
    <w:p>
      <w:pPr>
        <w:pStyle w:val="TOC1"/>
        <w:tabs>
          <w:tab w:val="right" w:leader="dot" w:pos="8306"/>
        </w:tabs>
      </w:pPr>
      <w:hyperlink w:anchor="_Toc25213" w:history="1">
        <w:r>
          <w:rPr>
            <w:rFonts w:ascii="仿宋" w:eastAsia="仿宋" w:hAnsi="仿宋" w:cs="仿宋" w:hint="eastAsia"/>
            <w:lang w:eastAsia="zh-CN"/>
          </w:rPr>
          <w:t>三、建设风险评估分析</w:t>
        </w:r>
        <w:r>
          <w:tab/>
        </w:r>
        <w:r>
          <w:fldChar w:fldCharType="begin"/>
        </w:r>
        <w:r>
          <w:instrText xml:space="preserve"> PAGEREF _Toc25213 \h </w:instrText>
        </w:r>
        <w:r>
          <w:fldChar w:fldCharType="separate"/>
        </w:r>
        <w:r>
          <w:t>21</w:t>
        </w:r>
        <w:r>
          <w:fldChar w:fldCharType="end"/>
        </w:r>
      </w:hyperlink>
    </w:p>
    <w:p>
      <w:pPr>
        <w:pStyle w:val="TOC2"/>
        <w:tabs>
          <w:tab w:val="right" w:leader="dot" w:pos="8306"/>
        </w:tabs>
      </w:pPr>
      <w:hyperlink w:anchor="_Toc11229" w:history="1">
        <w:r>
          <w:rPr>
            <w:rFonts w:ascii="仿宋" w:eastAsia="仿宋" w:hAnsi="仿宋" w:cs="仿宋" w:hint="eastAsia"/>
            <w:lang w:eastAsia="zh-CN"/>
          </w:rPr>
          <w:t>(一)、政策风险分析</w:t>
        </w:r>
        <w:r>
          <w:tab/>
        </w:r>
        <w:r>
          <w:fldChar w:fldCharType="begin"/>
        </w:r>
        <w:r>
          <w:instrText xml:space="preserve"> PAGEREF _Toc11229 \h </w:instrText>
        </w:r>
        <w:r>
          <w:fldChar w:fldCharType="separate"/>
        </w:r>
        <w:r>
          <w:t>21</w:t>
        </w:r>
        <w:r>
          <w:fldChar w:fldCharType="end"/>
        </w:r>
      </w:hyperlink>
    </w:p>
    <w:p>
      <w:pPr>
        <w:pStyle w:val="TOC2"/>
        <w:tabs>
          <w:tab w:val="right" w:leader="dot" w:pos="8306"/>
        </w:tabs>
      </w:pPr>
      <w:hyperlink w:anchor="_Toc10885" w:history="1">
        <w:r>
          <w:rPr>
            <w:rFonts w:ascii="仿宋" w:eastAsia="仿宋" w:hAnsi="仿宋" w:cs="仿宋" w:hint="eastAsia"/>
            <w:lang w:eastAsia="zh-CN"/>
          </w:rPr>
          <w:t>(二)、社会风险分析</w:t>
        </w:r>
        <w:r>
          <w:tab/>
        </w:r>
        <w:r>
          <w:fldChar w:fldCharType="begin"/>
        </w:r>
        <w:r>
          <w:instrText xml:space="preserve"> PAGEREF _Toc10885 \h </w:instrText>
        </w:r>
        <w:r>
          <w:fldChar w:fldCharType="separate"/>
        </w:r>
        <w:r>
          <w:t>22</w:t>
        </w:r>
        <w:r>
          <w:fldChar w:fldCharType="end"/>
        </w:r>
      </w:hyperlink>
    </w:p>
    <w:p>
      <w:pPr>
        <w:pStyle w:val="TOC2"/>
        <w:tabs>
          <w:tab w:val="right" w:leader="dot" w:pos="8306"/>
        </w:tabs>
      </w:pPr>
      <w:hyperlink w:anchor="_Toc9251" w:history="1">
        <w:r>
          <w:rPr>
            <w:rFonts w:ascii="仿宋" w:eastAsia="仿宋" w:hAnsi="仿宋" w:cs="仿宋" w:hint="eastAsia"/>
            <w:lang w:eastAsia="zh-CN"/>
          </w:rPr>
          <w:t>(三)、市场风险分析</w:t>
        </w:r>
        <w:r>
          <w:tab/>
        </w:r>
        <w:r>
          <w:fldChar w:fldCharType="begin"/>
        </w:r>
        <w:r>
          <w:instrText xml:space="preserve"> PAGEREF _Toc9251 \h </w:instrText>
        </w:r>
        <w:r>
          <w:fldChar w:fldCharType="separate"/>
        </w:r>
        <w:r>
          <w:t>24</w:t>
        </w:r>
        <w:r>
          <w:fldChar w:fldCharType="end"/>
        </w:r>
      </w:hyperlink>
    </w:p>
    <w:p>
      <w:pPr>
        <w:pStyle w:val="TOC2"/>
        <w:tabs>
          <w:tab w:val="right" w:leader="dot" w:pos="8306"/>
        </w:tabs>
      </w:pPr>
      <w:hyperlink w:anchor="_Toc1208" w:history="1">
        <w:r>
          <w:rPr>
            <w:rFonts w:ascii="仿宋" w:eastAsia="仿宋" w:hAnsi="仿宋" w:cs="仿宋" w:hint="eastAsia"/>
            <w:lang w:eastAsia="zh-CN"/>
          </w:rPr>
          <w:t>(四)、资金风险分析</w:t>
        </w:r>
        <w:r>
          <w:tab/>
        </w:r>
        <w:r>
          <w:fldChar w:fldCharType="begin"/>
        </w:r>
        <w:r>
          <w:instrText xml:space="preserve"> PAGEREF _Toc1208 \h </w:instrText>
        </w:r>
        <w:r>
          <w:fldChar w:fldCharType="separate"/>
        </w:r>
        <w:r>
          <w:t>24</w:t>
        </w:r>
        <w:r>
          <w:fldChar w:fldCharType="end"/>
        </w:r>
      </w:hyperlink>
    </w:p>
    <w:p>
      <w:pPr>
        <w:pStyle w:val="TOC2"/>
        <w:tabs>
          <w:tab w:val="right" w:leader="dot" w:pos="8306"/>
        </w:tabs>
      </w:pPr>
      <w:hyperlink w:anchor="_Toc12318" w:history="1">
        <w:r>
          <w:rPr>
            <w:rFonts w:ascii="仿宋" w:eastAsia="仿宋" w:hAnsi="仿宋" w:cs="仿宋" w:hint="eastAsia"/>
            <w:lang w:eastAsia="zh-CN"/>
          </w:rPr>
          <w:t>(五)、技术风险分析</w:t>
        </w:r>
        <w:r>
          <w:tab/>
        </w:r>
        <w:r>
          <w:fldChar w:fldCharType="begin"/>
        </w:r>
        <w:r>
          <w:instrText xml:space="preserve"> PAGEREF _Toc12318 \h </w:instrText>
        </w:r>
        <w:r>
          <w:fldChar w:fldCharType="separate"/>
        </w:r>
        <w:r>
          <w:t>26</w:t>
        </w:r>
        <w:r>
          <w:fldChar w:fldCharType="end"/>
        </w:r>
      </w:hyperlink>
    </w:p>
    <w:p>
      <w:pPr>
        <w:pStyle w:val="TOC2"/>
        <w:tabs>
          <w:tab w:val="right" w:leader="dot" w:pos="8306"/>
        </w:tabs>
      </w:pPr>
      <w:hyperlink w:anchor="_Toc26159" w:history="1">
        <w:r>
          <w:rPr>
            <w:rFonts w:ascii="仿宋" w:eastAsia="仿宋" w:hAnsi="仿宋" w:cs="仿宋" w:hint="eastAsia"/>
            <w:lang w:eastAsia="zh-CN"/>
          </w:rPr>
          <w:t>(六)、财务风险分析</w:t>
        </w:r>
        <w:r>
          <w:tab/>
        </w:r>
        <w:r>
          <w:fldChar w:fldCharType="begin"/>
        </w:r>
        <w:r>
          <w:instrText xml:space="preserve"> PAGEREF _Toc26159 \h </w:instrText>
        </w:r>
        <w:r>
          <w:fldChar w:fldCharType="separate"/>
        </w:r>
        <w:r>
          <w:t>27</w:t>
        </w:r>
        <w:r>
          <w:fldChar w:fldCharType="end"/>
        </w:r>
      </w:hyperlink>
    </w:p>
    <w:p>
      <w:pPr>
        <w:pStyle w:val="TOC2"/>
        <w:tabs>
          <w:tab w:val="right" w:leader="dot" w:pos="8306"/>
        </w:tabs>
      </w:pPr>
      <w:hyperlink w:anchor="_Toc31776" w:history="1">
        <w:r>
          <w:rPr>
            <w:rFonts w:ascii="仿宋" w:eastAsia="仿宋" w:hAnsi="仿宋" w:cs="仿宋" w:hint="eastAsia"/>
            <w:lang w:eastAsia="zh-CN"/>
          </w:rPr>
          <w:t>(七)、管理风险分析</w:t>
        </w:r>
        <w:r>
          <w:tab/>
        </w:r>
        <w:r>
          <w:fldChar w:fldCharType="begin"/>
        </w:r>
        <w:r>
          <w:instrText xml:space="preserve"> PAGEREF _Toc31776 \h </w:instrText>
        </w:r>
        <w:r>
          <w:fldChar w:fldCharType="separate"/>
        </w:r>
        <w:r>
          <w:t>29</w:t>
        </w:r>
        <w:r>
          <w:fldChar w:fldCharType="end"/>
        </w:r>
      </w:hyperlink>
    </w:p>
    <w:p>
      <w:pPr>
        <w:pStyle w:val="TOC2"/>
        <w:tabs>
          <w:tab w:val="right" w:leader="dot" w:pos="8306"/>
        </w:tabs>
      </w:pPr>
      <w:hyperlink w:anchor="_Toc12047" w:history="1">
        <w:r>
          <w:rPr>
            <w:rFonts w:ascii="仿宋" w:eastAsia="仿宋" w:hAnsi="仿宋" w:cs="仿宋" w:hint="eastAsia"/>
            <w:lang w:eastAsia="zh-CN"/>
          </w:rPr>
          <w:t>(八)、其它风险分析</w:t>
        </w:r>
        <w:r>
          <w:tab/>
        </w:r>
        <w:r>
          <w:fldChar w:fldCharType="begin"/>
        </w:r>
        <w:r>
          <w:instrText xml:space="preserve"> PAGEREF _Toc12047 \h </w:instrText>
        </w:r>
        <w:r>
          <w:fldChar w:fldCharType="separate"/>
        </w:r>
        <w:r>
          <w:t>30</w:t>
        </w:r>
        <w:r>
          <w:fldChar w:fldCharType="end"/>
        </w:r>
      </w:hyperlink>
    </w:p>
    <w:p>
      <w:pPr>
        <w:pStyle w:val="TOC2"/>
        <w:tabs>
          <w:tab w:val="right" w:leader="dot" w:pos="8306"/>
        </w:tabs>
      </w:pPr>
      <w:hyperlink w:anchor="_Toc8307" w:history="1">
        <w:r>
          <w:rPr>
            <w:rFonts w:ascii="仿宋" w:eastAsia="仿宋" w:hAnsi="仿宋" w:cs="仿宋" w:hint="eastAsia"/>
            <w:lang w:eastAsia="zh-CN"/>
          </w:rPr>
          <w:t>(九)、社会影响评估</w:t>
        </w:r>
        <w:r>
          <w:tab/>
        </w:r>
        <w:r>
          <w:fldChar w:fldCharType="begin"/>
        </w:r>
        <w:r>
          <w:instrText xml:space="preserve"> PAGEREF _Toc8307 \h </w:instrText>
        </w:r>
        <w:r>
          <w:fldChar w:fldCharType="separate"/>
        </w:r>
        <w:r>
          <w:t>31</w:t>
        </w:r>
        <w:r>
          <w:fldChar w:fldCharType="end"/>
        </w:r>
      </w:hyperlink>
    </w:p>
    <w:p>
      <w:pPr>
        <w:pStyle w:val="TOC1"/>
        <w:tabs>
          <w:tab w:val="right" w:leader="dot" w:pos="8306"/>
        </w:tabs>
      </w:pPr>
      <w:hyperlink w:anchor="_Toc13408" w:history="1">
        <w:r>
          <w:rPr>
            <w:rFonts w:ascii="仿宋" w:eastAsia="仿宋" w:hAnsi="仿宋" w:cs="仿宋" w:hint="eastAsia"/>
            <w:lang w:eastAsia="zh-CN"/>
          </w:rPr>
          <w:t>四、项目监理与质量保证</w:t>
        </w:r>
        <w:r>
          <w:tab/>
        </w:r>
        <w:r>
          <w:fldChar w:fldCharType="begin"/>
        </w:r>
        <w:r>
          <w:instrText xml:space="preserve"> PAGEREF _Toc13408 \h </w:instrText>
        </w:r>
        <w:r>
          <w:fldChar w:fldCharType="separate"/>
        </w:r>
        <w:r>
          <w:t>33</w:t>
        </w:r>
        <w:r>
          <w:fldChar w:fldCharType="end"/>
        </w:r>
      </w:hyperlink>
    </w:p>
    <w:p>
      <w:pPr>
        <w:pStyle w:val="TOC2"/>
        <w:tabs>
          <w:tab w:val="right" w:leader="dot" w:pos="8306"/>
        </w:tabs>
      </w:pPr>
      <w:hyperlink w:anchor="_Toc27706" w:history="1">
        <w:r>
          <w:rPr>
            <w:rFonts w:ascii="仿宋" w:eastAsia="仿宋" w:hAnsi="仿宋" w:cs="仿宋" w:hint="eastAsia"/>
            <w:lang w:eastAsia="zh-CN"/>
          </w:rPr>
          <w:t>(一)、监理体系构建</w:t>
        </w:r>
        <w:r>
          <w:tab/>
        </w:r>
        <w:r>
          <w:fldChar w:fldCharType="begin"/>
        </w:r>
        <w:r>
          <w:instrText xml:space="preserve"> PAGEREF _Toc27706 \h </w:instrText>
        </w:r>
        <w:r>
          <w:fldChar w:fldCharType="separate"/>
        </w:r>
        <w:r>
          <w:t>33</w:t>
        </w:r>
        <w:r>
          <w:fldChar w:fldCharType="end"/>
        </w:r>
      </w:hyperlink>
    </w:p>
    <w:p>
      <w:pPr>
        <w:pStyle w:val="TOC2"/>
        <w:tabs>
          <w:tab w:val="right" w:leader="dot" w:pos="8306"/>
        </w:tabs>
      </w:pPr>
      <w:hyperlink w:anchor="_Toc9720" w:history="1">
        <w:r>
          <w:rPr>
            <w:rFonts w:ascii="仿宋" w:eastAsia="仿宋" w:hAnsi="仿宋" w:cs="仿宋" w:hint="eastAsia"/>
            <w:lang w:eastAsia="zh-CN"/>
          </w:rPr>
          <w:t>(二)、质量保证体系实施</w:t>
        </w:r>
        <w:r>
          <w:tab/>
        </w:r>
        <w:r>
          <w:fldChar w:fldCharType="begin"/>
        </w:r>
        <w:r>
          <w:instrText xml:space="preserve"> PAGEREF _Toc9720 \h </w:instrText>
        </w:r>
        <w:r>
          <w:fldChar w:fldCharType="separate"/>
        </w:r>
        <w:r>
          <w:t>34</w:t>
        </w:r>
        <w:r>
          <w:fldChar w:fldCharType="end"/>
        </w:r>
      </w:hyperlink>
    </w:p>
    <w:p>
      <w:pPr>
        <w:pStyle w:val="TOC2"/>
        <w:tabs>
          <w:tab w:val="right" w:leader="dot" w:pos="8306"/>
        </w:tabs>
      </w:pPr>
      <w:hyperlink w:anchor="_Toc24652" w:history="1">
        <w:r>
          <w:rPr>
            <w:rFonts w:ascii="仿宋" w:eastAsia="仿宋" w:hAnsi="仿宋" w:cs="仿宋" w:hint="eastAsia"/>
            <w:lang w:eastAsia="zh-CN"/>
          </w:rPr>
          <w:t>(三)、监理与质量控制流程</w:t>
        </w:r>
        <w:r>
          <w:tab/>
        </w:r>
        <w:r>
          <w:fldChar w:fldCharType="begin"/>
        </w:r>
        <w:r>
          <w:instrText xml:space="preserve"> PAGEREF _Toc24652 \h </w:instrText>
        </w:r>
        <w:r>
          <w:fldChar w:fldCharType="separate"/>
        </w:r>
        <w:r>
          <w:t>35</w:t>
        </w:r>
        <w:r>
          <w:fldChar w:fldCharType="end"/>
        </w:r>
      </w:hyperlink>
    </w:p>
    <w:p>
      <w:pPr>
        <w:pStyle w:val="TOC1"/>
        <w:tabs>
          <w:tab w:val="right" w:leader="dot" w:pos="8306"/>
        </w:tabs>
      </w:pPr>
      <w:hyperlink w:anchor="_Toc6237" w:history="1">
        <w:r>
          <w:rPr>
            <w:rFonts w:ascii="仿宋" w:eastAsia="仿宋" w:hAnsi="仿宋" w:cs="仿宋" w:hint="eastAsia"/>
            <w:lang w:eastAsia="zh-CN"/>
          </w:rPr>
          <w:t>五、财务管理与成本控制</w:t>
        </w:r>
        <w:r>
          <w:tab/>
        </w:r>
        <w:r>
          <w:fldChar w:fldCharType="begin"/>
        </w:r>
        <w:r>
          <w:instrText xml:space="preserve"> PAGEREF _Toc6237 \h </w:instrText>
        </w:r>
        <w:r>
          <w:fldChar w:fldCharType="separate"/>
        </w:r>
        <w:r>
          <w:t>35</w:t>
        </w:r>
        <w:r>
          <w:fldChar w:fldCharType="end"/>
        </w:r>
      </w:hyperlink>
    </w:p>
    <w:p>
      <w:pPr>
        <w:pStyle w:val="TOC2"/>
        <w:tabs>
          <w:tab w:val="right" w:leader="dot" w:pos="8306"/>
        </w:tabs>
      </w:pPr>
      <w:hyperlink w:anchor="_Toc8691" w:history="1">
        <w:r>
          <w:rPr>
            <w:rFonts w:ascii="仿宋" w:eastAsia="仿宋" w:hAnsi="仿宋" w:cs="仿宋" w:hint="eastAsia"/>
            <w:lang w:eastAsia="zh-CN"/>
          </w:rPr>
          <w:t>(一)、财务管理体系建设</w:t>
        </w:r>
        <w:r>
          <w:tab/>
        </w:r>
        <w:r>
          <w:fldChar w:fldCharType="begin"/>
        </w:r>
        <w:r>
          <w:instrText xml:space="preserve"> PAGEREF _Toc8691 \h </w:instrText>
        </w:r>
        <w:r>
          <w:fldChar w:fldCharType="separate"/>
        </w:r>
        <w:r>
          <w:t>35</w:t>
        </w:r>
        <w:r>
          <w:fldChar w:fldCharType="end"/>
        </w:r>
      </w:hyperlink>
    </w:p>
    <w:p>
      <w:pPr>
        <w:pStyle w:val="TOC2"/>
        <w:tabs>
          <w:tab w:val="right" w:leader="dot" w:pos="8306"/>
        </w:tabs>
      </w:pPr>
      <w:hyperlink w:anchor="_Toc31493" w:history="1">
        <w:r>
          <w:rPr>
            <w:rFonts w:ascii="仿宋" w:eastAsia="仿宋" w:hAnsi="仿宋" w:cs="仿宋" w:hint="eastAsia"/>
            <w:lang w:eastAsia="zh-CN"/>
          </w:rPr>
          <w:t>(二)、成本控制措施</w:t>
        </w:r>
        <w:r>
          <w:tab/>
        </w:r>
        <w:r>
          <w:fldChar w:fldCharType="begin"/>
        </w:r>
        <w:r>
          <w:instrText xml:space="preserve"> PAGEREF _Toc31493 \h </w:instrText>
        </w:r>
        <w:r>
          <w:fldChar w:fldCharType="separate"/>
        </w:r>
        <w:r>
          <w:t>37</w:t>
        </w:r>
        <w:r>
          <w:fldChar w:fldCharType="end"/>
        </w:r>
      </w:hyperlink>
    </w:p>
    <w:p>
      <w:pPr>
        <w:pStyle w:val="TOC1"/>
        <w:tabs>
          <w:tab w:val="right" w:leader="dot" w:pos="8306"/>
        </w:tabs>
      </w:pPr>
      <w:hyperlink w:anchor="_Toc11457" w:history="1">
        <w:r>
          <w:rPr>
            <w:rFonts w:ascii="仿宋" w:eastAsia="仿宋" w:hAnsi="仿宋" w:cs="仿宋" w:hint="eastAsia"/>
            <w:lang w:eastAsia="zh-CN"/>
          </w:rPr>
          <w:t>六、资源开发及综合利用分析</w:t>
        </w:r>
        <w:r>
          <w:tab/>
        </w:r>
        <w:r>
          <w:fldChar w:fldCharType="begin"/>
        </w:r>
        <w:r>
          <w:instrText xml:space="preserve"> PAGEREF _Toc11457 \h </w:instrText>
        </w:r>
        <w:r>
          <w:fldChar w:fldCharType="separate"/>
        </w:r>
        <w:r>
          <w:t>38</w:t>
        </w:r>
        <w:r>
          <w:fldChar w:fldCharType="end"/>
        </w:r>
      </w:hyperlink>
    </w:p>
    <w:p>
      <w:pPr>
        <w:pStyle w:val="TOC2"/>
        <w:tabs>
          <w:tab w:val="right" w:leader="dot" w:pos="8306"/>
        </w:tabs>
      </w:pPr>
      <w:hyperlink w:anchor="_Toc17769" w:history="1">
        <w:r>
          <w:rPr>
            <w:rFonts w:ascii="仿宋" w:eastAsia="仿宋" w:hAnsi="仿宋" w:cs="仿宋" w:hint="eastAsia"/>
            <w:lang w:eastAsia="zh-CN"/>
          </w:rPr>
          <w:t>(一)、资源开发方案</w:t>
        </w:r>
        <w:r>
          <w:tab/>
        </w:r>
        <w:r>
          <w:fldChar w:fldCharType="begin"/>
        </w:r>
        <w:r>
          <w:instrText xml:space="preserve"> PAGEREF _Toc17769 \h </w:instrText>
        </w:r>
        <w:r>
          <w:fldChar w:fldCharType="separate"/>
        </w:r>
        <w:r>
          <w:t>38</w:t>
        </w:r>
        <w:r>
          <w:fldChar w:fldCharType="end"/>
        </w:r>
      </w:hyperlink>
    </w:p>
    <w:p>
      <w:pPr>
        <w:pStyle w:val="TOC2"/>
        <w:tabs>
          <w:tab w:val="right" w:leader="dot" w:pos="8306"/>
        </w:tabs>
      </w:pPr>
      <w:hyperlink w:anchor="_Toc974" w:history="1">
        <w:r>
          <w:rPr>
            <w:rFonts w:ascii="仿宋" w:eastAsia="仿宋" w:hAnsi="仿宋" w:cs="仿宋" w:hint="eastAsia"/>
            <w:lang w:eastAsia="zh-CN"/>
          </w:rPr>
          <w:t>(二)、资源利用方案</w:t>
        </w:r>
        <w:r>
          <w:tab/>
        </w:r>
        <w:r>
          <w:fldChar w:fldCharType="begin"/>
        </w:r>
        <w:r>
          <w:instrText xml:space="preserve"> PAGEREF _Toc974 \h </w:instrText>
        </w:r>
        <w:r>
          <w:fldChar w:fldCharType="separate"/>
        </w:r>
        <w:r>
          <w:t>39</w:t>
        </w:r>
        <w:r>
          <w:fldChar w:fldCharType="end"/>
        </w:r>
      </w:hyperlink>
    </w:p>
    <w:p>
      <w:pPr>
        <w:pStyle w:val="TOC2"/>
        <w:tabs>
          <w:tab w:val="right" w:leader="dot" w:pos="8306"/>
        </w:tabs>
      </w:pPr>
      <w:hyperlink w:anchor="_Toc14776" w:history="1">
        <w:r>
          <w:rPr>
            <w:rFonts w:ascii="仿宋" w:eastAsia="仿宋" w:hAnsi="仿宋" w:cs="仿宋" w:hint="eastAsia"/>
            <w:lang w:eastAsia="zh-CN"/>
          </w:rPr>
          <w:t>(三)、资源节约措施</w:t>
        </w:r>
        <w:r>
          <w:tab/>
        </w:r>
        <w:r>
          <w:fldChar w:fldCharType="begin"/>
        </w:r>
        <w:r>
          <w:instrText xml:space="preserve"> PAGEREF _Toc14776 \h </w:instrText>
        </w:r>
        <w:r>
          <w:fldChar w:fldCharType="separate"/>
        </w:r>
        <w:r>
          <w:t>40</w:t>
        </w:r>
        <w:r>
          <w:fldChar w:fldCharType="end"/>
        </w:r>
      </w:hyperlink>
    </w:p>
    <w:p>
      <w:pPr>
        <w:pStyle w:val="TOC1"/>
        <w:tabs>
          <w:tab w:val="right" w:leader="dot" w:pos="8306"/>
        </w:tabs>
      </w:pPr>
      <w:hyperlink w:anchor="_Toc26139" w:history="1">
        <w:r>
          <w:rPr>
            <w:rFonts w:ascii="仿宋" w:eastAsia="仿宋" w:hAnsi="仿宋" w:cs="仿宋" w:hint="eastAsia"/>
            <w:lang w:eastAsia="zh-CN"/>
          </w:rPr>
          <w:t>七、安全与应急管理</w:t>
        </w:r>
        <w:r>
          <w:tab/>
        </w:r>
        <w:r>
          <w:fldChar w:fldCharType="begin"/>
        </w:r>
        <w:r>
          <w:instrText xml:space="preserve"> PAGEREF _Toc26139 \h </w:instrText>
        </w:r>
        <w:r>
          <w:fldChar w:fldCharType="separate"/>
        </w:r>
        <w:r>
          <w:t>41</w:t>
        </w:r>
        <w:r>
          <w:fldChar w:fldCharType="end"/>
        </w:r>
      </w:hyperlink>
    </w:p>
    <w:p>
      <w:pPr>
        <w:pStyle w:val="TOC2"/>
        <w:tabs>
          <w:tab w:val="right" w:leader="dot" w:pos="8306"/>
        </w:tabs>
      </w:pPr>
      <w:hyperlink w:anchor="_Toc21050" w:history="1">
        <w:r>
          <w:rPr>
            <w:rFonts w:ascii="仿宋" w:eastAsia="仿宋" w:hAnsi="仿宋" w:cs="仿宋" w:hint="eastAsia"/>
            <w:lang w:eastAsia="zh-CN"/>
          </w:rPr>
          <w:t>(一)、安全生产管理</w:t>
        </w:r>
        <w:r>
          <w:tab/>
        </w:r>
        <w:r>
          <w:fldChar w:fldCharType="begin"/>
        </w:r>
        <w:r>
          <w:instrText xml:space="preserve"> PAGEREF _Toc21050 \h </w:instrText>
        </w:r>
        <w:r>
          <w:fldChar w:fldCharType="separate"/>
        </w:r>
        <w:r>
          <w:t>41</w:t>
        </w:r>
        <w:r>
          <w:fldChar w:fldCharType="end"/>
        </w:r>
      </w:hyperlink>
    </w:p>
    <w:p>
      <w:pPr>
        <w:pStyle w:val="TOC2"/>
        <w:tabs>
          <w:tab w:val="right" w:leader="dot" w:pos="8306"/>
        </w:tabs>
      </w:pPr>
      <w:hyperlink w:anchor="_Toc26360" w:history="1">
        <w:r>
          <w:rPr>
            <w:rFonts w:ascii="仿宋" w:eastAsia="仿宋" w:hAnsi="仿宋" w:cs="仿宋" w:hint="eastAsia"/>
            <w:lang w:eastAsia="zh-CN"/>
          </w:rPr>
          <w:t>(二)、应急预案与响应</w:t>
        </w:r>
        <w:r>
          <w:tab/>
        </w:r>
        <w:r>
          <w:fldChar w:fldCharType="begin"/>
        </w:r>
        <w:r>
          <w:instrText xml:space="preserve"> PAGEREF _Toc26360 \h </w:instrText>
        </w:r>
        <w:r>
          <w:fldChar w:fldCharType="separate"/>
        </w:r>
        <w:r>
          <w:t>43</w:t>
        </w:r>
        <w:r>
          <w:fldChar w:fldCharType="end"/>
        </w:r>
      </w:hyperlink>
    </w:p>
    <w:p>
      <w:pPr>
        <w:pStyle w:val="TOC1"/>
        <w:tabs>
          <w:tab w:val="right" w:leader="dot" w:pos="8306"/>
        </w:tabs>
      </w:pPr>
      <w:hyperlink w:anchor="_Toc22170" w:history="1">
        <w:r>
          <w:rPr>
            <w:rFonts w:ascii="仿宋" w:eastAsia="仿宋" w:hAnsi="仿宋" w:cs="仿宋" w:hint="eastAsia"/>
            <w:lang w:eastAsia="zh-CN"/>
          </w:rPr>
          <w:t>八、客户关系管理与市场拓展</w:t>
        </w:r>
        <w:r>
          <w:tab/>
        </w:r>
        <w:r>
          <w:fldChar w:fldCharType="begin"/>
        </w:r>
        <w:r>
          <w:instrText xml:space="preserve"> PAGEREF _Toc22170 \h </w:instrText>
        </w:r>
        <w:r>
          <w:fldChar w:fldCharType="separate"/>
        </w:r>
        <w:r>
          <w:t>45</w:t>
        </w:r>
        <w:r>
          <w:fldChar w:fldCharType="end"/>
        </w:r>
      </w:hyperlink>
    </w:p>
    <w:p>
      <w:pPr>
        <w:pStyle w:val="TOC2"/>
        <w:tabs>
          <w:tab w:val="right" w:leader="dot" w:pos="8306"/>
        </w:tabs>
      </w:pPr>
      <w:hyperlink w:anchor="_Toc4758" w:history="1">
        <w:r>
          <w:rPr>
            <w:rFonts w:ascii="仿宋" w:eastAsia="仿宋" w:hAnsi="仿宋" w:cs="仿宋" w:hint="eastAsia"/>
            <w:lang w:eastAsia="zh-CN"/>
          </w:rPr>
          <w:t>(一)、客户关系管理策略</w:t>
        </w:r>
        <w:r>
          <w:tab/>
        </w:r>
        <w:r>
          <w:fldChar w:fldCharType="begin"/>
        </w:r>
        <w:r>
          <w:instrText xml:space="preserve"> PAGEREF _Toc4758 \h </w:instrText>
        </w:r>
        <w:r>
          <w:fldChar w:fldCharType="separate"/>
        </w:r>
        <w:r>
          <w:t>45</w:t>
        </w:r>
        <w:r>
          <w:fldChar w:fldCharType="end"/>
        </w:r>
      </w:hyperlink>
    </w:p>
    <w:p>
      <w:pPr>
        <w:pStyle w:val="TOC2"/>
        <w:tabs>
          <w:tab w:val="right" w:leader="dot" w:pos="8306"/>
        </w:tabs>
      </w:pPr>
      <w:hyperlink w:anchor="_Toc16558" w:history="1">
        <w:r>
          <w:rPr>
            <w:rFonts w:ascii="仿宋" w:eastAsia="仿宋" w:hAnsi="仿宋" w:cs="仿宋" w:hint="eastAsia"/>
            <w:lang w:eastAsia="zh-CN"/>
          </w:rPr>
          <w:t>(二)、市场拓展方案</w:t>
        </w:r>
        <w:r>
          <w:tab/>
        </w:r>
        <w:r>
          <w:fldChar w:fldCharType="begin"/>
        </w:r>
        <w:r>
          <w:instrText xml:space="preserve"> PAGEREF _Toc16558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77" w:history="1">
        <w:r>
          <w:rPr>
            <w:rFonts w:ascii="仿宋" w:eastAsia="仿宋" w:hAnsi="仿宋" w:cs="仿宋" w:hint="eastAsia"/>
            <w:lang w:eastAsia="zh-CN"/>
          </w:rPr>
          <w:t>九、土地利用与规划方案</w:t>
        </w:r>
        <w:r>
          <w:tab/>
        </w:r>
        <w:r>
          <w:fldChar w:fldCharType="begin"/>
        </w:r>
        <w:r>
          <w:instrText xml:space="preserve"> PAGEREF _Toc18477 \h </w:instrText>
        </w:r>
        <w:r>
          <w:fldChar w:fldCharType="separate"/>
        </w:r>
        <w:r>
          <w:t>47</w:t>
        </w:r>
        <w:r>
          <w:fldChar w:fldCharType="end"/>
        </w:r>
      </w:hyperlink>
    </w:p>
    <w:p>
      <w:pPr>
        <w:pStyle w:val="TOC2"/>
        <w:tabs>
          <w:tab w:val="right" w:leader="dot" w:pos="8306"/>
        </w:tabs>
      </w:pPr>
      <w:hyperlink w:anchor="_Toc5255" w:history="1">
        <w:r>
          <w:rPr>
            <w:rFonts w:ascii="仿宋" w:eastAsia="仿宋" w:hAnsi="仿宋" w:cs="仿宋" w:hint="eastAsia"/>
            <w:lang w:eastAsia="zh-CN"/>
          </w:rPr>
          <w:t>(一)、项目用地情况分析</w:t>
        </w:r>
        <w:r>
          <w:tab/>
        </w:r>
        <w:r>
          <w:fldChar w:fldCharType="begin"/>
        </w:r>
        <w:r>
          <w:instrText xml:space="preserve"> PAGEREF _Toc5255 \h </w:instrText>
        </w:r>
        <w:r>
          <w:fldChar w:fldCharType="separate"/>
        </w:r>
        <w:r>
          <w:t>47</w:t>
        </w:r>
        <w:r>
          <w:fldChar w:fldCharType="end"/>
        </w:r>
      </w:hyperlink>
    </w:p>
    <w:p>
      <w:pPr>
        <w:pStyle w:val="TOC2"/>
        <w:tabs>
          <w:tab w:val="right" w:leader="dot" w:pos="8306"/>
        </w:tabs>
      </w:pPr>
      <w:hyperlink w:anchor="_Toc32357" w:history="1">
        <w:r>
          <w:rPr>
            <w:rFonts w:ascii="仿宋" w:eastAsia="仿宋" w:hAnsi="仿宋" w:cs="仿宋" w:hint="eastAsia"/>
            <w:lang w:eastAsia="zh-CN"/>
          </w:rPr>
          <w:t>(二)、土地利用规划方案</w:t>
        </w:r>
        <w:r>
          <w:tab/>
        </w:r>
        <w:r>
          <w:fldChar w:fldCharType="begin"/>
        </w:r>
        <w:r>
          <w:instrText xml:space="preserve"> PAGEREF _Toc32357 \h </w:instrText>
        </w:r>
        <w:r>
          <w:fldChar w:fldCharType="separate"/>
        </w:r>
        <w:r>
          <w:t>48</w:t>
        </w:r>
        <w:r>
          <w:fldChar w:fldCharType="end"/>
        </w:r>
      </w:hyperlink>
    </w:p>
    <w:p>
      <w:pPr>
        <w:pStyle w:val="TOC1"/>
        <w:tabs>
          <w:tab w:val="right" w:leader="dot" w:pos="8306"/>
        </w:tabs>
      </w:pPr>
      <w:hyperlink w:anchor="_Toc11707" w:history="1">
        <w:r>
          <w:rPr>
            <w:rFonts w:ascii="仿宋" w:eastAsia="仿宋" w:hAnsi="仿宋" w:cs="仿宋" w:hint="eastAsia"/>
            <w:lang w:eastAsia="zh-CN"/>
          </w:rPr>
          <w:t>十、环境保护与治理方案</w:t>
        </w:r>
        <w:r>
          <w:tab/>
        </w:r>
        <w:r>
          <w:fldChar w:fldCharType="begin"/>
        </w:r>
        <w:r>
          <w:instrText xml:space="preserve"> PAGEREF _Toc11707 \h </w:instrText>
        </w:r>
        <w:r>
          <w:fldChar w:fldCharType="separate"/>
        </w:r>
        <w:r>
          <w:t>49</w:t>
        </w:r>
        <w:r>
          <w:fldChar w:fldCharType="end"/>
        </w:r>
      </w:hyperlink>
    </w:p>
    <w:p>
      <w:pPr>
        <w:pStyle w:val="TOC2"/>
        <w:tabs>
          <w:tab w:val="right" w:leader="dot" w:pos="8306"/>
        </w:tabs>
      </w:pPr>
      <w:hyperlink w:anchor="_Toc3034" w:history="1">
        <w:r>
          <w:rPr>
            <w:rFonts w:ascii="仿宋" w:eastAsia="仿宋" w:hAnsi="仿宋" w:cs="仿宋" w:hint="eastAsia"/>
            <w:lang w:eastAsia="zh-CN"/>
          </w:rPr>
          <w:t>(一)、项目环境影响评估</w:t>
        </w:r>
        <w:r>
          <w:tab/>
        </w:r>
        <w:r>
          <w:fldChar w:fldCharType="begin"/>
        </w:r>
        <w:r>
          <w:instrText xml:space="preserve"> PAGEREF _Toc3034 \h </w:instrText>
        </w:r>
        <w:r>
          <w:fldChar w:fldCharType="separate"/>
        </w:r>
        <w:r>
          <w:t>49</w:t>
        </w:r>
        <w:r>
          <w:fldChar w:fldCharType="end"/>
        </w:r>
      </w:hyperlink>
    </w:p>
    <w:p>
      <w:pPr>
        <w:pStyle w:val="TOC2"/>
        <w:tabs>
          <w:tab w:val="right" w:leader="dot" w:pos="8306"/>
        </w:tabs>
      </w:pPr>
      <w:hyperlink w:anchor="_Toc21580" w:history="1">
        <w:r>
          <w:rPr>
            <w:rFonts w:ascii="仿宋" w:eastAsia="仿宋" w:hAnsi="仿宋" w:cs="仿宋" w:hint="eastAsia"/>
            <w:lang w:eastAsia="zh-CN"/>
          </w:rPr>
          <w:t>(二)、环境保护措施与治理方案</w:t>
        </w:r>
        <w:r>
          <w:tab/>
        </w:r>
        <w:r>
          <w:fldChar w:fldCharType="begin"/>
        </w:r>
        <w:r>
          <w:instrText xml:space="preserve"> PAGEREF _Toc21580 \h </w:instrText>
        </w:r>
        <w:r>
          <w:fldChar w:fldCharType="separate"/>
        </w:r>
        <w:r>
          <w:t>49</w:t>
        </w:r>
        <w:r>
          <w:fldChar w:fldCharType="end"/>
        </w:r>
      </w:hyperlink>
    </w:p>
    <w:p>
      <w:pPr>
        <w:pStyle w:val="TOC1"/>
        <w:tabs>
          <w:tab w:val="right" w:leader="dot" w:pos="8306"/>
        </w:tabs>
      </w:pPr>
      <w:hyperlink w:anchor="_Toc7415" w:history="1">
        <w:r>
          <w:rPr>
            <w:rFonts w:ascii="仿宋" w:eastAsia="仿宋" w:hAnsi="仿宋" w:cs="仿宋" w:hint="eastAsia"/>
            <w:lang w:eastAsia="zh-CN"/>
          </w:rPr>
          <w:t>十一、项目实施与管理方案</w:t>
        </w:r>
        <w:r>
          <w:tab/>
        </w:r>
        <w:r>
          <w:fldChar w:fldCharType="begin"/>
        </w:r>
        <w:r>
          <w:instrText xml:space="preserve"> PAGEREF _Toc7415 \h </w:instrText>
        </w:r>
        <w:r>
          <w:fldChar w:fldCharType="separate"/>
        </w:r>
        <w:r>
          <w:t>50</w:t>
        </w:r>
        <w:r>
          <w:fldChar w:fldCharType="end"/>
        </w:r>
      </w:hyperlink>
    </w:p>
    <w:p>
      <w:pPr>
        <w:pStyle w:val="TOC2"/>
        <w:tabs>
          <w:tab w:val="right" w:leader="dot" w:pos="8306"/>
        </w:tabs>
      </w:pPr>
      <w:hyperlink w:anchor="_Toc15780" w:history="1">
        <w:r>
          <w:rPr>
            <w:rFonts w:ascii="仿宋" w:eastAsia="仿宋" w:hAnsi="仿宋" w:cs="仿宋" w:hint="eastAsia"/>
            <w:lang w:eastAsia="zh-CN"/>
          </w:rPr>
          <w:t>(一)、项目实施计划</w:t>
        </w:r>
        <w:r>
          <w:tab/>
        </w:r>
        <w:r>
          <w:fldChar w:fldCharType="begin"/>
        </w:r>
        <w:r>
          <w:instrText xml:space="preserve"> PAGEREF _Toc15780 \h </w:instrText>
        </w:r>
        <w:r>
          <w:fldChar w:fldCharType="separate"/>
        </w:r>
        <w:r>
          <w:t>50</w:t>
        </w:r>
        <w:r>
          <w:fldChar w:fldCharType="end"/>
        </w:r>
      </w:hyperlink>
    </w:p>
    <w:p>
      <w:pPr>
        <w:pStyle w:val="TOC2"/>
        <w:tabs>
          <w:tab w:val="right" w:leader="dot" w:pos="8306"/>
        </w:tabs>
      </w:pPr>
      <w:hyperlink w:anchor="_Toc2431" w:history="1">
        <w:r>
          <w:rPr>
            <w:rFonts w:ascii="仿宋" w:eastAsia="仿宋" w:hAnsi="仿宋" w:cs="仿宋" w:hint="eastAsia"/>
            <w:lang w:eastAsia="zh-CN"/>
          </w:rPr>
          <w:t>(二)、项目组织机构与职责</w:t>
        </w:r>
        <w:r>
          <w:tab/>
        </w:r>
        <w:r>
          <w:fldChar w:fldCharType="begin"/>
        </w:r>
        <w:r>
          <w:instrText xml:space="preserve"> PAGEREF _Toc2431 \h </w:instrText>
        </w:r>
        <w:r>
          <w:fldChar w:fldCharType="separate"/>
        </w:r>
        <w:r>
          <w:t>52</w:t>
        </w:r>
        <w:r>
          <w:fldChar w:fldCharType="end"/>
        </w:r>
      </w:hyperlink>
    </w:p>
    <w:p>
      <w:pPr>
        <w:pStyle w:val="TOC2"/>
        <w:tabs>
          <w:tab w:val="right" w:leader="dot" w:pos="8306"/>
        </w:tabs>
      </w:pPr>
      <w:hyperlink w:anchor="_Toc628" w:history="1">
        <w:r>
          <w:rPr>
            <w:rFonts w:ascii="仿宋" w:eastAsia="仿宋" w:hAnsi="仿宋" w:cs="仿宋" w:hint="eastAsia"/>
            <w:lang w:eastAsia="zh-CN"/>
          </w:rPr>
          <w:t>(三)、项目管理与监控体系</w:t>
        </w:r>
        <w:r>
          <w:tab/>
        </w:r>
        <w:r>
          <w:fldChar w:fldCharType="begin"/>
        </w:r>
        <w:r>
          <w:instrText xml:space="preserve"> PAGEREF _Toc628 \h </w:instrText>
        </w:r>
        <w:r>
          <w:fldChar w:fldCharType="separate"/>
        </w:r>
        <w:r>
          <w:t>54</w:t>
        </w:r>
        <w:r>
          <w:fldChar w:fldCharType="end"/>
        </w:r>
      </w:hyperlink>
    </w:p>
    <w:p>
      <w:pPr>
        <w:pStyle w:val="TOC1"/>
        <w:tabs>
          <w:tab w:val="right" w:leader="dot" w:pos="8306"/>
        </w:tabs>
      </w:pPr>
      <w:hyperlink w:anchor="_Toc3961" w:history="1">
        <w:r>
          <w:rPr>
            <w:rFonts w:ascii="仿宋" w:eastAsia="仿宋" w:hAnsi="仿宋" w:cs="仿宋" w:hint="eastAsia"/>
            <w:lang w:eastAsia="zh-CN"/>
          </w:rPr>
          <w:t>十二、资金管理与财务规划</w:t>
        </w:r>
        <w:r>
          <w:tab/>
        </w:r>
        <w:r>
          <w:fldChar w:fldCharType="begin"/>
        </w:r>
        <w:r>
          <w:instrText xml:space="preserve"> PAGEREF _Toc3961 \h </w:instrText>
        </w:r>
        <w:r>
          <w:fldChar w:fldCharType="separate"/>
        </w:r>
        <w:r>
          <w:t>56</w:t>
        </w:r>
        <w:r>
          <w:fldChar w:fldCharType="end"/>
        </w:r>
      </w:hyperlink>
    </w:p>
    <w:p>
      <w:pPr>
        <w:pStyle w:val="TOC2"/>
        <w:tabs>
          <w:tab w:val="right" w:leader="dot" w:pos="8306"/>
        </w:tabs>
      </w:pPr>
      <w:hyperlink w:anchor="_Toc6259" w:history="1">
        <w:r>
          <w:rPr>
            <w:rFonts w:ascii="仿宋" w:eastAsia="仿宋" w:hAnsi="仿宋" w:cs="仿宋" w:hint="eastAsia"/>
            <w:lang w:eastAsia="zh-CN"/>
          </w:rPr>
          <w:t>(一)、项目资金来源与筹措</w:t>
        </w:r>
        <w:r>
          <w:tab/>
        </w:r>
        <w:r>
          <w:fldChar w:fldCharType="begin"/>
        </w:r>
        <w:r>
          <w:instrText xml:space="preserve"> PAGEREF _Toc6259 \h </w:instrText>
        </w:r>
        <w:r>
          <w:fldChar w:fldCharType="separate"/>
        </w:r>
        <w:r>
          <w:t>56</w:t>
        </w:r>
        <w:r>
          <w:fldChar w:fldCharType="end"/>
        </w:r>
      </w:hyperlink>
    </w:p>
    <w:p>
      <w:pPr>
        <w:pStyle w:val="TOC2"/>
        <w:tabs>
          <w:tab w:val="right" w:leader="dot" w:pos="8306"/>
        </w:tabs>
      </w:pPr>
      <w:hyperlink w:anchor="_Toc26200" w:history="1">
        <w:r>
          <w:rPr>
            <w:rFonts w:ascii="仿宋" w:eastAsia="仿宋" w:hAnsi="仿宋" w:cs="仿宋" w:hint="eastAsia"/>
            <w:lang w:eastAsia="zh-CN"/>
          </w:rPr>
          <w:t>(二)、资金使用与监管</w:t>
        </w:r>
        <w:r>
          <w:tab/>
        </w:r>
        <w:r>
          <w:fldChar w:fldCharType="begin"/>
        </w:r>
        <w:r>
          <w:instrText xml:space="preserve"> PAGEREF _Toc26200 \h </w:instrText>
        </w:r>
        <w:r>
          <w:fldChar w:fldCharType="separate"/>
        </w:r>
        <w:r>
          <w:t>57</w:t>
        </w:r>
        <w:r>
          <w:fldChar w:fldCharType="end"/>
        </w:r>
      </w:hyperlink>
    </w:p>
    <w:p>
      <w:pPr>
        <w:pStyle w:val="TOC2"/>
        <w:tabs>
          <w:tab w:val="right" w:leader="dot" w:pos="8306"/>
        </w:tabs>
      </w:pPr>
      <w:hyperlink w:anchor="_Toc5982" w:history="1">
        <w:r>
          <w:rPr>
            <w:rFonts w:ascii="仿宋" w:eastAsia="仿宋" w:hAnsi="仿宋" w:cs="仿宋" w:hint="eastAsia"/>
            <w:lang w:eastAsia="zh-CN"/>
          </w:rPr>
          <w:t>(三)、财务规划与预测</w:t>
        </w:r>
        <w:r>
          <w:tab/>
        </w:r>
        <w:r>
          <w:fldChar w:fldCharType="begin"/>
        </w:r>
        <w:r>
          <w:instrText xml:space="preserve"> PAGEREF _Toc5982 \h </w:instrText>
        </w:r>
        <w:r>
          <w:fldChar w:fldCharType="separate"/>
        </w:r>
        <w:r>
          <w:t>59</w:t>
        </w:r>
        <w:r>
          <w:fldChar w:fldCharType="end"/>
        </w:r>
      </w:hyperlink>
    </w:p>
    <w:p>
      <w:pPr>
        <w:pStyle w:val="TOC1"/>
        <w:tabs>
          <w:tab w:val="right" w:leader="dot" w:pos="8306"/>
        </w:tabs>
      </w:pPr>
      <w:hyperlink w:anchor="_Toc29852" w:history="1">
        <w:r>
          <w:rPr>
            <w:rFonts w:ascii="仿宋" w:eastAsia="仿宋" w:hAnsi="仿宋" w:cs="仿宋" w:hint="eastAsia"/>
            <w:lang w:eastAsia="zh-CN"/>
          </w:rPr>
          <w:t>十三、创新驱动与持续发展</w:t>
        </w:r>
        <w:r>
          <w:tab/>
        </w:r>
        <w:r>
          <w:fldChar w:fldCharType="begin"/>
        </w:r>
        <w:r>
          <w:instrText xml:space="preserve"> PAGEREF _Toc29852 \h </w:instrText>
        </w:r>
        <w:r>
          <w:fldChar w:fldCharType="separate"/>
        </w:r>
        <w:r>
          <w:t>60</w:t>
        </w:r>
        <w:r>
          <w:fldChar w:fldCharType="end"/>
        </w:r>
      </w:hyperlink>
    </w:p>
    <w:p>
      <w:pPr>
        <w:pStyle w:val="TOC2"/>
        <w:tabs>
          <w:tab w:val="right" w:leader="dot" w:pos="8306"/>
        </w:tabs>
      </w:pPr>
      <w:hyperlink w:anchor="_Toc2723" w:history="1">
        <w:r>
          <w:rPr>
            <w:rFonts w:ascii="仿宋" w:eastAsia="仿宋" w:hAnsi="仿宋" w:cs="仿宋" w:hint="eastAsia"/>
            <w:lang w:eastAsia="zh-CN"/>
          </w:rPr>
          <w:t>(一)、创新驱动战略实施</w:t>
        </w:r>
        <w:r>
          <w:tab/>
        </w:r>
        <w:r>
          <w:fldChar w:fldCharType="begin"/>
        </w:r>
        <w:r>
          <w:instrText xml:space="preserve"> PAGEREF _Toc2723 \h </w:instrText>
        </w:r>
        <w:r>
          <w:fldChar w:fldCharType="separate"/>
        </w:r>
        <w:r>
          <w:t>60</w:t>
        </w:r>
        <w:r>
          <w:fldChar w:fldCharType="end"/>
        </w:r>
      </w:hyperlink>
    </w:p>
    <w:p>
      <w:pPr>
        <w:pStyle w:val="TOC2"/>
        <w:tabs>
          <w:tab w:val="right" w:leader="dot" w:pos="8306"/>
        </w:tabs>
      </w:pPr>
      <w:hyperlink w:anchor="_Toc828" w:history="1">
        <w:r>
          <w:rPr>
            <w:rFonts w:ascii="仿宋" w:eastAsia="仿宋" w:hAnsi="仿宋" w:cs="仿宋" w:hint="eastAsia"/>
            <w:lang w:eastAsia="zh-CN"/>
          </w:rPr>
          <w:t>(二)、持续发展路径探索</w:t>
        </w:r>
        <w:r>
          <w:tab/>
        </w:r>
        <w:r>
          <w:fldChar w:fldCharType="begin"/>
        </w:r>
        <w:r>
          <w:instrText xml:space="preserve"> PAGEREF _Toc828 \h </w:instrText>
        </w:r>
        <w:r>
          <w:fldChar w:fldCharType="separate"/>
        </w:r>
        <w:r>
          <w:t>61</w:t>
        </w:r>
        <w:r>
          <w:fldChar w:fldCharType="end"/>
        </w:r>
      </w:hyperlink>
    </w:p>
    <w:p>
      <w:pPr>
        <w:pStyle w:val="TOC1"/>
        <w:tabs>
          <w:tab w:val="right" w:leader="dot" w:pos="8306"/>
        </w:tabs>
      </w:pPr>
      <w:hyperlink w:anchor="_Toc23955" w:history="1">
        <w:r>
          <w:rPr>
            <w:rFonts w:ascii="仿宋" w:eastAsia="仿宋" w:hAnsi="仿宋" w:cs="仿宋" w:hint="eastAsia"/>
            <w:lang w:eastAsia="zh-CN"/>
          </w:rPr>
          <w:t>十四、知识产权管理与保护</w:t>
        </w:r>
        <w:r>
          <w:tab/>
        </w:r>
        <w:r>
          <w:fldChar w:fldCharType="begin"/>
        </w:r>
        <w:r>
          <w:instrText xml:space="preserve"> PAGEREF _Toc23955 \h </w:instrText>
        </w:r>
        <w:r>
          <w:fldChar w:fldCharType="separate"/>
        </w:r>
        <w:r>
          <w:t>65</w:t>
        </w:r>
        <w:r>
          <w:fldChar w:fldCharType="end"/>
        </w:r>
      </w:hyperlink>
    </w:p>
    <w:p>
      <w:pPr>
        <w:pStyle w:val="TOC2"/>
        <w:tabs>
          <w:tab w:val="right" w:leader="dot" w:pos="8306"/>
        </w:tabs>
      </w:pPr>
      <w:hyperlink w:anchor="_Toc26008" w:history="1">
        <w:r>
          <w:rPr>
            <w:rFonts w:ascii="仿宋" w:eastAsia="仿宋" w:hAnsi="仿宋" w:cs="仿宋" w:hint="eastAsia"/>
            <w:lang w:eastAsia="zh-CN"/>
          </w:rPr>
          <w:t>(一)、知识产权管理体系建设</w:t>
        </w:r>
        <w:r>
          <w:tab/>
        </w:r>
        <w:r>
          <w:fldChar w:fldCharType="begin"/>
        </w:r>
        <w:r>
          <w:instrText xml:space="preserve"> PAGEREF _Toc26008 \h </w:instrText>
        </w:r>
        <w:r>
          <w:fldChar w:fldCharType="separate"/>
        </w:r>
        <w:r>
          <w:t>65</w:t>
        </w:r>
        <w:r>
          <w:fldChar w:fldCharType="end"/>
        </w:r>
      </w:hyperlink>
    </w:p>
    <w:p>
      <w:pPr>
        <w:pStyle w:val="TOC2"/>
        <w:tabs>
          <w:tab w:val="right" w:leader="dot" w:pos="8306"/>
        </w:tabs>
      </w:pPr>
      <w:hyperlink w:anchor="_Toc7709" w:history="1">
        <w:r>
          <w:rPr>
            <w:rFonts w:ascii="仿宋" w:eastAsia="仿宋" w:hAnsi="仿宋" w:cs="仿宋" w:hint="eastAsia"/>
            <w:lang w:eastAsia="zh-CN"/>
          </w:rPr>
          <w:t>(二)、知识产权保护措施</w:t>
        </w:r>
        <w:r>
          <w:tab/>
        </w:r>
        <w:r>
          <w:fldChar w:fldCharType="begin"/>
        </w:r>
        <w:r>
          <w:instrText xml:space="preserve"> PAGEREF _Toc7709 \h </w:instrText>
        </w:r>
        <w:r>
          <w:fldChar w:fldCharType="separate"/>
        </w:r>
        <w:r>
          <w:t>66</w:t>
        </w:r>
        <w:r>
          <w:fldChar w:fldCharType="end"/>
        </w:r>
      </w:hyperlink>
    </w:p>
    <w:p>
      <w:pPr>
        <w:pStyle w:val="TOC1"/>
        <w:tabs>
          <w:tab w:val="right" w:leader="dot" w:pos="8306"/>
        </w:tabs>
      </w:pPr>
      <w:hyperlink w:anchor="_Toc453" w:history="1">
        <w:r>
          <w:rPr>
            <w:rFonts w:ascii="仿宋" w:eastAsia="仿宋" w:hAnsi="仿宋" w:cs="仿宋" w:hint="eastAsia"/>
            <w:lang w:eastAsia="zh-CN"/>
          </w:rPr>
          <w:t>十五、企业合规与伦理</w:t>
        </w:r>
        <w:r>
          <w:tab/>
        </w:r>
        <w:r>
          <w:fldChar w:fldCharType="begin"/>
        </w:r>
        <w:r>
          <w:instrText xml:space="preserve"> PAGEREF _Toc453 \h </w:instrText>
        </w:r>
        <w:r>
          <w:fldChar w:fldCharType="separate"/>
        </w:r>
        <w:r>
          <w:t>68</w:t>
        </w:r>
        <w:r>
          <w:fldChar w:fldCharType="end"/>
        </w:r>
      </w:hyperlink>
    </w:p>
    <w:p>
      <w:pPr>
        <w:pStyle w:val="TOC2"/>
        <w:tabs>
          <w:tab w:val="right" w:leader="dot" w:pos="8306"/>
        </w:tabs>
      </w:pPr>
      <w:hyperlink w:anchor="_Toc29271" w:history="1">
        <w:r>
          <w:rPr>
            <w:rFonts w:ascii="仿宋" w:eastAsia="仿宋" w:hAnsi="仿宋" w:cs="仿宋" w:hint="eastAsia"/>
            <w:lang w:eastAsia="zh-CN"/>
          </w:rPr>
          <w:t>(一)、合规政策与程序</w:t>
        </w:r>
        <w:r>
          <w:tab/>
        </w:r>
        <w:r>
          <w:fldChar w:fldCharType="begin"/>
        </w:r>
        <w:r>
          <w:instrText xml:space="preserve"> PAGEREF _Toc29271 \h </w:instrText>
        </w:r>
        <w:r>
          <w:fldChar w:fldCharType="separate"/>
        </w:r>
        <w:r>
          <w:t>68</w:t>
        </w:r>
        <w:r>
          <w:fldChar w:fldCharType="end"/>
        </w:r>
      </w:hyperlink>
    </w:p>
    <w:p>
      <w:pPr>
        <w:pStyle w:val="TOC2"/>
        <w:tabs>
          <w:tab w:val="right" w:leader="dot" w:pos="8306"/>
        </w:tabs>
      </w:pPr>
      <w:hyperlink w:anchor="_Toc17521" w:history="1">
        <w:r>
          <w:rPr>
            <w:rFonts w:ascii="仿宋" w:eastAsia="仿宋" w:hAnsi="仿宋" w:cs="仿宋" w:hint="eastAsia"/>
            <w:lang w:eastAsia="zh-CN"/>
          </w:rPr>
          <w:t>(二)、伦理规范与培训</w:t>
        </w:r>
        <w:r>
          <w:tab/>
        </w:r>
        <w:r>
          <w:fldChar w:fldCharType="begin"/>
        </w:r>
        <w:r>
          <w:instrText xml:space="preserve"> PAGEREF _Toc17521 \h </w:instrText>
        </w:r>
        <w:r>
          <w:fldChar w:fldCharType="separate"/>
        </w:r>
        <w:r>
          <w:t>69</w:t>
        </w:r>
        <w:r>
          <w:fldChar w:fldCharType="end"/>
        </w:r>
      </w:hyperlink>
    </w:p>
    <w:p>
      <w:pPr>
        <w:pStyle w:val="TOC2"/>
        <w:tabs>
          <w:tab w:val="right" w:leader="dot" w:pos="8306"/>
        </w:tabs>
      </w:pPr>
      <w:hyperlink w:anchor="_Toc16230" w:history="1">
        <w:r>
          <w:rPr>
            <w:rFonts w:ascii="仿宋" w:eastAsia="仿宋" w:hAnsi="仿宋" w:cs="仿宋" w:hint="eastAsia"/>
            <w:lang w:eastAsia="zh-CN"/>
          </w:rPr>
          <w:t>(三)、合规风险评估</w:t>
        </w:r>
        <w:r>
          <w:tab/>
        </w:r>
        <w:r>
          <w:fldChar w:fldCharType="begin"/>
        </w:r>
        <w:r>
          <w:instrText xml:space="preserve"> PAGEREF _Toc16230 \h </w:instrText>
        </w:r>
        <w:r>
          <w:fldChar w:fldCharType="separate"/>
        </w:r>
        <w:r>
          <w:t>70</w:t>
        </w:r>
        <w:r>
          <w:fldChar w:fldCharType="end"/>
        </w:r>
      </w:hyperlink>
    </w:p>
    <w:p>
      <w:pPr>
        <w:pStyle w:val="TOC2"/>
        <w:tabs>
          <w:tab w:val="right" w:leader="dot" w:pos="8306"/>
        </w:tabs>
      </w:pPr>
      <w:hyperlink w:anchor="_Toc9393" w:history="1">
        <w:r>
          <w:rPr>
            <w:rFonts w:ascii="仿宋" w:eastAsia="仿宋" w:hAnsi="仿宋" w:cs="仿宋" w:hint="eastAsia"/>
            <w:lang w:eastAsia="zh-CN"/>
          </w:rPr>
          <w:t>(四)、合规监督与执行</w:t>
        </w:r>
        <w:r>
          <w:tab/>
        </w:r>
        <w:r>
          <w:fldChar w:fldCharType="begin"/>
        </w:r>
        <w:r>
          <w:instrText xml:space="preserve"> PAGEREF _Toc9393 \h </w:instrText>
        </w:r>
        <w:r>
          <w:fldChar w:fldCharType="separate"/>
        </w:r>
        <w:r>
          <w:t>71</w:t>
        </w:r>
        <w:r>
          <w:fldChar w:fldCharType="end"/>
        </w:r>
      </w:hyperlink>
    </w:p>
    <w:p>
      <w:pPr>
        <w:pStyle w:val="TOC1"/>
        <w:tabs>
          <w:tab w:val="right" w:leader="dot" w:pos="8306"/>
        </w:tabs>
      </w:pPr>
      <w:hyperlink w:anchor="_Toc13438" w:history="1">
        <w:r>
          <w:rPr>
            <w:rFonts w:ascii="仿宋" w:eastAsia="仿宋" w:hAnsi="仿宋" w:cs="仿宋" w:hint="eastAsia"/>
            <w:lang w:eastAsia="zh-CN"/>
          </w:rPr>
          <w:t>十六、法律法规与政策遵循</w:t>
        </w:r>
        <w:r>
          <w:tab/>
        </w:r>
        <w:r>
          <w:fldChar w:fldCharType="begin"/>
        </w:r>
        <w:r>
          <w:instrText xml:space="preserve"> PAGEREF _Toc13438 \h </w:instrText>
        </w:r>
        <w:r>
          <w:fldChar w:fldCharType="separate"/>
        </w:r>
        <w:r>
          <w:t>72</w:t>
        </w:r>
        <w:r>
          <w:fldChar w:fldCharType="end"/>
        </w:r>
      </w:hyperlink>
    </w:p>
    <w:p>
      <w:pPr>
        <w:pStyle w:val="TOC2"/>
        <w:tabs>
          <w:tab w:val="right" w:leader="dot" w:pos="8306"/>
        </w:tabs>
      </w:pPr>
      <w:hyperlink w:anchor="_Toc16248" w:history="1">
        <w:r>
          <w:rPr>
            <w:rFonts w:ascii="仿宋" w:eastAsia="仿宋" w:hAnsi="仿宋" w:cs="仿宋" w:hint="eastAsia"/>
            <w:lang w:eastAsia="zh-CN"/>
          </w:rPr>
          <w:t>(一)、法律法规遵守</w:t>
        </w:r>
        <w:r>
          <w:tab/>
        </w:r>
        <w:r>
          <w:fldChar w:fldCharType="begin"/>
        </w:r>
        <w:r>
          <w:instrText xml:space="preserve"> PAGEREF _Toc16248 \h </w:instrText>
        </w:r>
        <w:r>
          <w:fldChar w:fldCharType="separate"/>
        </w:r>
        <w:r>
          <w:t>72</w:t>
        </w:r>
        <w:r>
          <w:fldChar w:fldCharType="end"/>
        </w:r>
      </w:hyperlink>
    </w:p>
    <w:p>
      <w:pPr>
        <w:pStyle w:val="TOC2"/>
        <w:tabs>
          <w:tab w:val="right" w:leader="dot" w:pos="8306"/>
        </w:tabs>
      </w:pPr>
      <w:hyperlink w:anchor="_Toc17174" w:history="1">
        <w:r>
          <w:rPr>
            <w:rFonts w:ascii="仿宋" w:eastAsia="仿宋" w:hAnsi="仿宋" w:cs="仿宋" w:hint="eastAsia"/>
            <w:lang w:eastAsia="zh-CN"/>
          </w:rPr>
          <w:t>(二)、政策导向与利用</w:t>
        </w:r>
        <w:r>
          <w:tab/>
        </w:r>
        <w:r>
          <w:fldChar w:fldCharType="begin"/>
        </w:r>
        <w:r>
          <w:instrText xml:space="preserve"> PAGEREF _Toc17174 \h </w:instrText>
        </w:r>
        <w:r>
          <w:fldChar w:fldCharType="separate"/>
        </w:r>
        <w:r>
          <w:t>73</w:t>
        </w:r>
        <w:r>
          <w:fldChar w:fldCharType="end"/>
        </w:r>
      </w:hyperlink>
    </w:p>
    <w:p>
      <w:pPr>
        <w:pStyle w:val="TOC1"/>
        <w:tabs>
          <w:tab w:val="right" w:leader="dot" w:pos="8306"/>
        </w:tabs>
      </w:pPr>
      <w:hyperlink w:anchor="_Toc3976" w:history="1">
        <w:r>
          <w:rPr>
            <w:rFonts w:ascii="仿宋" w:eastAsia="仿宋" w:hAnsi="仿宋" w:cs="仿宋" w:hint="eastAsia"/>
            <w:lang w:eastAsia="zh-CN"/>
          </w:rPr>
          <w:t>十七、成果转化与推广应用</w:t>
        </w:r>
        <w:r>
          <w:tab/>
        </w:r>
        <w:r>
          <w:fldChar w:fldCharType="begin"/>
        </w:r>
        <w:r>
          <w:instrText xml:space="preserve"> PAGEREF _Toc3976 \h </w:instrText>
        </w:r>
        <w:r>
          <w:fldChar w:fldCharType="separate"/>
        </w:r>
        <w:r>
          <w:t>74</w:t>
        </w:r>
        <w:r>
          <w:fldChar w:fldCharType="end"/>
        </w:r>
      </w:hyperlink>
    </w:p>
    <w:p>
      <w:pPr>
        <w:pStyle w:val="TOC2"/>
        <w:tabs>
          <w:tab w:val="right" w:leader="dot" w:pos="8306"/>
        </w:tabs>
      </w:pPr>
      <w:hyperlink w:anchor="_Toc5505" w:history="1">
        <w:r>
          <w:rPr>
            <w:rFonts w:ascii="仿宋" w:eastAsia="仿宋" w:hAnsi="仿宋" w:cs="仿宋" w:hint="eastAsia"/>
            <w:lang w:eastAsia="zh-CN"/>
          </w:rPr>
          <w:t>(一)、成果转化策略制定</w:t>
        </w:r>
        <w:r>
          <w:tab/>
        </w:r>
        <w:r>
          <w:fldChar w:fldCharType="begin"/>
        </w:r>
        <w:r>
          <w:instrText xml:space="preserve"> PAGEREF _Toc5505 \h </w:instrText>
        </w:r>
        <w:r>
          <w:fldChar w:fldCharType="separate"/>
        </w:r>
        <w:r>
          <w:t>74</w:t>
        </w:r>
        <w:r>
          <w:fldChar w:fldCharType="end"/>
        </w:r>
      </w:hyperlink>
    </w:p>
    <w:p>
      <w:pPr>
        <w:pStyle w:val="TOC2"/>
        <w:tabs>
          <w:tab w:val="right" w:leader="dot" w:pos="8306"/>
        </w:tabs>
      </w:pPr>
      <w:hyperlink w:anchor="_Toc11798" w:history="1">
        <w:r>
          <w:rPr>
            <w:rFonts w:ascii="仿宋" w:eastAsia="仿宋" w:hAnsi="仿宋" w:cs="仿宋" w:hint="eastAsia"/>
            <w:lang w:eastAsia="zh-CN"/>
          </w:rPr>
          <w:t>(二)、成果推广应用方案</w:t>
        </w:r>
        <w:r>
          <w:tab/>
        </w:r>
        <w:r>
          <w:fldChar w:fldCharType="begin"/>
        </w:r>
        <w:r>
          <w:instrText xml:space="preserve"> PAGEREF _Toc11798 \h </w:instrText>
        </w:r>
        <w:r>
          <w:fldChar w:fldCharType="separate"/>
        </w:r>
        <w:r>
          <w:t>75</w:t>
        </w:r>
        <w:r>
          <w:fldChar w:fldCharType="end"/>
        </w:r>
      </w:hyperlink>
    </w:p>
    <w:p>
      <w:pPr>
        <w:pStyle w:val="TOC1"/>
        <w:tabs>
          <w:tab w:val="right" w:leader="dot" w:pos="8306"/>
        </w:tabs>
      </w:pPr>
      <w:hyperlink w:anchor="_Toc24460" w:history="1">
        <w:r>
          <w:rPr>
            <w:rFonts w:ascii="仿宋" w:eastAsia="仿宋" w:hAnsi="仿宋" w:cs="仿宋" w:hint="eastAsia"/>
            <w:lang w:eastAsia="zh-CN"/>
          </w:rPr>
          <w:t>十八、质量管理与控制</w:t>
        </w:r>
        <w:r>
          <w:tab/>
        </w:r>
        <w:r>
          <w:fldChar w:fldCharType="begin"/>
        </w:r>
        <w:r>
          <w:instrText xml:space="preserve"> PAGEREF _Toc24460 \h </w:instrText>
        </w:r>
        <w:r>
          <w:fldChar w:fldCharType="separate"/>
        </w:r>
        <w:r>
          <w:t>77</w:t>
        </w:r>
        <w:r>
          <w:fldChar w:fldCharType="end"/>
        </w:r>
      </w:hyperlink>
    </w:p>
    <w:p>
      <w:pPr>
        <w:pStyle w:val="TOC2"/>
        <w:tabs>
          <w:tab w:val="right" w:leader="dot" w:pos="8306"/>
        </w:tabs>
      </w:pPr>
      <w:hyperlink w:anchor="_Toc10623" w:history="1">
        <w:r>
          <w:rPr>
            <w:rFonts w:ascii="仿宋" w:eastAsia="仿宋" w:hAnsi="仿宋" w:cs="仿宋" w:hint="eastAsia"/>
            <w:lang w:eastAsia="zh-CN"/>
          </w:rPr>
          <w:t>(一)、质量管理体系建设</w:t>
        </w:r>
        <w:r>
          <w:tab/>
        </w:r>
        <w:r>
          <w:fldChar w:fldCharType="begin"/>
        </w:r>
        <w:r>
          <w:instrText xml:space="preserve"> PAGEREF _Toc10623 \h </w:instrText>
        </w:r>
        <w:r>
          <w:fldChar w:fldCharType="separate"/>
        </w:r>
        <w:r>
          <w:t>77</w:t>
        </w:r>
        <w:r>
          <w:fldChar w:fldCharType="end"/>
        </w:r>
      </w:hyperlink>
    </w:p>
    <w:p>
      <w:pPr>
        <w:pStyle w:val="TOC2"/>
        <w:tabs>
          <w:tab w:val="right" w:leader="dot" w:pos="8306"/>
        </w:tabs>
      </w:pPr>
      <w:hyperlink w:anchor="_Toc209" w:history="1">
        <w:r>
          <w:rPr>
            <w:rFonts w:ascii="仿宋" w:eastAsia="仿宋" w:hAnsi="仿宋" w:cs="仿宋" w:hint="eastAsia"/>
            <w:lang w:eastAsia="zh-CN"/>
          </w:rPr>
          <w:t>(二)、质量控制措施</w:t>
        </w:r>
        <w:r>
          <w:tab/>
        </w:r>
        <w:r>
          <w:fldChar w:fldCharType="begin"/>
        </w:r>
        <w:r>
          <w:instrText xml:space="preserve"> PAGEREF _Toc209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1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6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直接收益：假设室内装饰服务项目的产品或服务年销售收入为XX万元。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05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若室内装饰服务项目成功推广新型环保产品，比如采用可回收材料的包装，可能会激发消费者对可持续产品的需求。这种需求的增长可能迫使整个行业转向更环保的产品设计和生产方法。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0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03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室内装饰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室内装饰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室内装饰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65"/>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4578"/>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https://d.book118.com/768033041127006026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B584F"/>
    <w:rsid w:val="547B58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33041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2024-01-08T07:12:00Z</dcterms:created>
  <dcterms:modified xsi:type="dcterms:W3CDTF">2024-01-08T07:12:59Z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FBD0504498A64A94A7723321DC795389_11</vt:lpwstr>
  </property>
  <property fmtid="{D5CDD505-2E9C-101B-9397-08002B2CF9AE}" pid="3" name="KSOProductBuildVer">
    <vt:lpwstr>2052-12.1.0.16120</vt:lpwstr>
  </property>
</Properties>
</file>