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天平仪器行业相关公司筹备报告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9679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_Toc9679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110" w:history="1">
        <w:r>
          <w:rPr>
            <w:rFonts w:ascii="仿宋" w:eastAsia="仿宋" w:hAnsi="仿宋" w:cs="仿宋" w:hint="eastAsia"/>
            <w:lang w:eastAsia="zh-CN"/>
          </w:rPr>
          <w:t>一、法人治理</w:t>
        </w:r>
        <w:r>
          <w:tab/>
        </w:r>
        <w:r>
          <w:fldChar w:fldCharType="begin"/>
        </w:r>
        <w:r>
          <w:instrText xml:space="preserve"> PAGEREF _Toc16110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63" w:history="1">
        <w:r>
          <w:rPr>
            <w:rFonts w:ascii="仿宋" w:eastAsia="仿宋" w:hAnsi="仿宋" w:cs="仿宋" w:hint="eastAsia"/>
            <w:lang w:eastAsia="zh-CN"/>
          </w:rPr>
          <w:t>(一)、股东权利及义务</w:t>
        </w:r>
        <w:r>
          <w:tab/>
        </w:r>
        <w:r>
          <w:fldChar w:fldCharType="begin"/>
        </w:r>
        <w:r>
          <w:instrText xml:space="preserve"> PAGEREF _Toc31263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83" w:history="1">
        <w:r>
          <w:rPr>
            <w:rFonts w:ascii="仿宋" w:eastAsia="仿宋" w:hAnsi="仿宋" w:cs="仿宋" w:hint="eastAsia"/>
            <w:lang w:eastAsia="zh-CN"/>
          </w:rPr>
          <w:t>(二)、董事</w:t>
        </w:r>
        <w:r>
          <w:tab/>
        </w:r>
        <w:r>
          <w:fldChar w:fldCharType="begin"/>
        </w:r>
        <w:r>
          <w:instrText xml:space="preserve"> PAGEREF _Toc15183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93" w:history="1">
        <w:r>
          <w:rPr>
            <w:rFonts w:ascii="仿宋" w:eastAsia="仿宋" w:hAnsi="仿宋" w:cs="仿宋" w:hint="eastAsia"/>
            <w:lang w:eastAsia="zh-CN"/>
          </w:rPr>
          <w:t>(三)、高级管理人员</w:t>
        </w:r>
        <w:r>
          <w:tab/>
        </w:r>
        <w:r>
          <w:fldChar w:fldCharType="begin"/>
        </w:r>
        <w:r>
          <w:instrText xml:space="preserve"> PAGEREF _Toc19493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15" w:history="1">
        <w:r>
          <w:rPr>
            <w:rFonts w:ascii="仿宋" w:eastAsia="仿宋" w:hAnsi="仿宋" w:cs="仿宋" w:hint="eastAsia"/>
            <w:lang w:eastAsia="zh-CN"/>
          </w:rPr>
          <w:t>(四)、监事</w:t>
        </w:r>
        <w:r>
          <w:tab/>
        </w:r>
        <w:r>
          <w:fldChar w:fldCharType="begin"/>
        </w:r>
        <w:r>
          <w:instrText xml:space="preserve"> PAGEREF _Toc22115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021" w:history="1">
        <w:r>
          <w:rPr>
            <w:rFonts w:ascii="仿宋" w:eastAsia="仿宋" w:hAnsi="仿宋" w:cs="仿宋" w:hint="eastAsia"/>
            <w:lang w:eastAsia="zh-CN"/>
          </w:rPr>
          <w:t>二、公司成立方案</w:t>
        </w:r>
        <w:r>
          <w:tab/>
        </w:r>
        <w:r>
          <w:fldChar w:fldCharType="begin"/>
        </w:r>
        <w:r>
          <w:instrText xml:space="preserve"> PAGEREF _Toc5021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67" w:history="1">
        <w:r>
          <w:rPr>
            <w:rFonts w:ascii="仿宋" w:eastAsia="仿宋" w:hAnsi="仿宋" w:cs="仿宋" w:hint="eastAsia"/>
            <w:lang w:eastAsia="zh-CN"/>
          </w:rPr>
          <w:t>(一)、公司经营宗旨</w:t>
        </w:r>
        <w:r>
          <w:tab/>
        </w:r>
        <w:r>
          <w:fldChar w:fldCharType="begin"/>
        </w:r>
        <w:r>
          <w:instrText xml:space="preserve"> PAGEREF _Toc20867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32" w:history="1">
        <w:r>
          <w:rPr>
            <w:rFonts w:ascii="仿宋" w:eastAsia="仿宋" w:hAnsi="仿宋" w:cs="仿宋" w:hint="eastAsia"/>
            <w:lang w:eastAsia="zh-CN"/>
          </w:rPr>
          <w:t>(二)、公司的目标、主要职责</w:t>
        </w:r>
        <w:r>
          <w:tab/>
        </w:r>
        <w:r>
          <w:fldChar w:fldCharType="begin"/>
        </w:r>
        <w:r>
          <w:instrText xml:space="preserve"> PAGEREF _Toc23232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41" w:history="1">
        <w:r>
          <w:rPr>
            <w:rFonts w:ascii="仿宋" w:eastAsia="仿宋" w:hAnsi="仿宋" w:cs="仿宋" w:hint="eastAsia"/>
            <w:lang w:eastAsia="zh-CN"/>
          </w:rPr>
          <w:t>(三)、公司组建方式</w:t>
        </w:r>
        <w:r>
          <w:tab/>
        </w:r>
        <w:r>
          <w:fldChar w:fldCharType="begin"/>
        </w:r>
        <w:r>
          <w:instrText xml:space="preserve"> PAGEREF _Toc19241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26" w:history="1">
        <w:r>
          <w:rPr>
            <w:rFonts w:ascii="仿宋" w:eastAsia="仿宋" w:hAnsi="仿宋" w:cs="仿宋" w:hint="eastAsia"/>
            <w:lang w:eastAsia="zh-CN"/>
          </w:rPr>
          <w:t>(四)、公司管理体制</w:t>
        </w:r>
        <w:r>
          <w:tab/>
        </w:r>
        <w:r>
          <w:fldChar w:fldCharType="begin"/>
        </w:r>
        <w:r>
          <w:instrText xml:space="preserve"> PAGEREF _Toc5826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018" w:history="1">
        <w:r>
          <w:rPr>
            <w:rFonts w:ascii="仿宋" w:eastAsia="仿宋" w:hAnsi="仿宋" w:cs="仿宋" w:hint="eastAsia"/>
            <w:lang w:eastAsia="zh-CN"/>
          </w:rPr>
          <w:t>(五)、部门职责及权限</w:t>
        </w:r>
        <w:r>
          <w:tab/>
        </w:r>
        <w:r>
          <w:fldChar w:fldCharType="begin"/>
        </w:r>
        <w:r>
          <w:instrText xml:space="preserve"> PAGEREF _Toc23018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54" w:history="1">
        <w:r>
          <w:rPr>
            <w:rFonts w:ascii="仿宋" w:eastAsia="仿宋" w:hAnsi="仿宋" w:cs="仿宋" w:hint="eastAsia"/>
            <w:lang w:eastAsia="zh-CN"/>
          </w:rPr>
          <w:t>(六)、核心人员介绍</w:t>
        </w:r>
        <w:r>
          <w:tab/>
        </w:r>
        <w:r>
          <w:fldChar w:fldCharType="begin"/>
        </w:r>
        <w:r>
          <w:instrText xml:space="preserve"> PAGEREF _Toc26954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42" w:history="1">
        <w:r>
          <w:rPr>
            <w:rFonts w:ascii="仿宋" w:eastAsia="仿宋" w:hAnsi="仿宋" w:cs="仿宋" w:hint="eastAsia"/>
            <w:lang w:eastAsia="zh-CN"/>
          </w:rPr>
          <w:t>(七)、财务会计制度</w:t>
        </w:r>
        <w:r>
          <w:tab/>
        </w:r>
        <w:r>
          <w:fldChar w:fldCharType="begin"/>
        </w:r>
        <w:r>
          <w:instrText xml:space="preserve"> PAGEREF _Toc4242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020" w:history="1">
        <w:r>
          <w:rPr>
            <w:rFonts w:ascii="仿宋" w:eastAsia="仿宋" w:hAnsi="仿宋" w:cs="仿宋" w:hint="eastAsia"/>
            <w:lang w:eastAsia="zh-CN"/>
          </w:rPr>
          <w:t>三、天平仪器项目概况</w:t>
        </w:r>
        <w:r>
          <w:tab/>
        </w:r>
        <w:r>
          <w:fldChar w:fldCharType="begin"/>
        </w:r>
        <w:r>
          <w:instrText xml:space="preserve"> PAGEREF _Toc15020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55" w:history="1">
        <w:r>
          <w:rPr>
            <w:rFonts w:ascii="仿宋" w:eastAsia="仿宋" w:hAnsi="仿宋" w:cs="仿宋" w:hint="eastAsia"/>
            <w:lang w:eastAsia="zh-CN"/>
          </w:rPr>
          <w:t>(一)、投资路径</w:t>
        </w:r>
        <w:r>
          <w:tab/>
        </w:r>
        <w:r>
          <w:fldChar w:fldCharType="begin"/>
        </w:r>
        <w:r>
          <w:instrText xml:space="preserve"> PAGEREF _Toc15355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73" w:history="1">
        <w:r>
          <w:rPr>
            <w:rFonts w:ascii="仿宋" w:eastAsia="仿宋" w:hAnsi="仿宋" w:cs="仿宋" w:hint="eastAsia"/>
            <w:lang w:eastAsia="zh-CN"/>
          </w:rPr>
          <w:t>(二)、天平仪器项目提出的理由</w:t>
        </w:r>
        <w:r>
          <w:tab/>
        </w:r>
        <w:r>
          <w:fldChar w:fldCharType="begin"/>
        </w:r>
        <w:r>
          <w:instrText xml:space="preserve"> PAGEREF _Toc23273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00" w:history="1">
        <w:r>
          <w:rPr>
            <w:rFonts w:ascii="仿宋" w:eastAsia="仿宋" w:hAnsi="仿宋" w:cs="仿宋" w:hint="eastAsia"/>
            <w:lang w:eastAsia="zh-CN"/>
          </w:rPr>
          <w:t>(三)、天平仪器项目选址</w:t>
        </w:r>
        <w:r>
          <w:tab/>
        </w:r>
        <w:r>
          <w:fldChar w:fldCharType="begin"/>
        </w:r>
        <w:r>
          <w:instrText xml:space="preserve"> PAGEREF _Toc28800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8" w:history="1">
        <w:r>
          <w:rPr>
            <w:rFonts w:ascii="仿宋" w:eastAsia="仿宋" w:hAnsi="仿宋" w:cs="仿宋" w:hint="eastAsia"/>
            <w:lang w:eastAsia="zh-CN"/>
          </w:rPr>
          <w:t>(四)、生产规模</w:t>
        </w:r>
        <w:r>
          <w:tab/>
        </w:r>
        <w:r>
          <w:fldChar w:fldCharType="begin"/>
        </w:r>
        <w:r>
          <w:instrText xml:space="preserve"> PAGEREF _Toc1988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23" w:history="1">
        <w:r>
          <w:rPr>
            <w:rFonts w:ascii="仿宋" w:eastAsia="仿宋" w:hAnsi="仿宋" w:cs="仿宋" w:hint="eastAsia"/>
            <w:lang w:eastAsia="zh-CN"/>
          </w:rPr>
          <w:t>(五)、建设规模</w:t>
        </w:r>
        <w:r>
          <w:tab/>
        </w:r>
        <w:r>
          <w:fldChar w:fldCharType="begin"/>
        </w:r>
        <w:r>
          <w:instrText xml:space="preserve"> PAGEREF _Toc27723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34" w:history="1">
        <w:r>
          <w:rPr>
            <w:rFonts w:ascii="仿宋" w:eastAsia="仿宋" w:hAnsi="仿宋" w:cs="仿宋" w:hint="eastAsia"/>
            <w:lang w:eastAsia="zh-CN"/>
          </w:rPr>
          <w:t>(六)、天平仪器项目投资</w:t>
        </w:r>
        <w:r>
          <w:tab/>
        </w:r>
        <w:r>
          <w:fldChar w:fldCharType="begin"/>
        </w:r>
        <w:r>
          <w:instrText xml:space="preserve"> PAGEREF _Toc26734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63" w:history="1">
        <w:r>
          <w:rPr>
            <w:rFonts w:ascii="仿宋" w:eastAsia="仿宋" w:hAnsi="仿宋" w:cs="仿宋" w:hint="eastAsia"/>
            <w:lang w:eastAsia="zh-CN"/>
          </w:rPr>
          <w:t>(七)、天平仪器项目进度规划</w:t>
        </w:r>
        <w:r>
          <w:tab/>
        </w:r>
        <w:r>
          <w:fldChar w:fldCharType="begin"/>
        </w:r>
        <w:r>
          <w:instrText xml:space="preserve"> PAGEREF _Toc15563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95" w:history="1">
        <w:r>
          <w:rPr>
            <w:rFonts w:ascii="仿宋" w:eastAsia="仿宋" w:hAnsi="仿宋" w:cs="仿宋" w:hint="eastAsia"/>
            <w:lang w:eastAsia="zh-CN"/>
          </w:rPr>
          <w:t>(八)、经济效益(正常经营年份)</w:t>
        </w:r>
        <w:r>
          <w:tab/>
        </w:r>
        <w:r>
          <w:fldChar w:fldCharType="begin"/>
        </w:r>
        <w:r>
          <w:instrText xml:space="preserve"> PAGEREF _Toc21395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03" w:history="1">
        <w:r>
          <w:rPr>
            <w:rFonts w:ascii="仿宋" w:eastAsia="仿宋" w:hAnsi="仿宋" w:cs="仿宋" w:hint="eastAsia"/>
            <w:lang w:eastAsia="zh-CN"/>
          </w:rPr>
          <w:t>(九)、天平仪器项目综合评价</w:t>
        </w:r>
        <w:r>
          <w:tab/>
        </w:r>
        <w:r>
          <w:fldChar w:fldCharType="begin"/>
        </w:r>
        <w:r>
          <w:instrText xml:space="preserve"> PAGEREF _Toc18703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864" w:history="1">
        <w:r>
          <w:rPr>
            <w:rFonts w:ascii="仿宋" w:eastAsia="仿宋" w:hAnsi="仿宋" w:cs="仿宋" w:hint="eastAsia"/>
            <w:lang w:eastAsia="zh-CN"/>
          </w:rPr>
          <w:t>四、发展规划</w:t>
        </w:r>
        <w:r>
          <w:tab/>
        </w:r>
        <w:r>
          <w:fldChar w:fldCharType="begin"/>
        </w:r>
        <w:r>
          <w:instrText xml:space="preserve"> PAGEREF _Toc6864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59" w:history="1">
        <w:r>
          <w:rPr>
            <w:rFonts w:ascii="仿宋" w:eastAsia="仿宋" w:hAnsi="仿宋" w:cs="仿宋" w:hint="eastAsia"/>
            <w:lang w:eastAsia="zh-CN"/>
          </w:rPr>
          <w:t>(一)、公司发展规划</w:t>
        </w:r>
        <w:r>
          <w:tab/>
        </w:r>
        <w:r>
          <w:fldChar w:fldCharType="begin"/>
        </w:r>
        <w:r>
          <w:instrText xml:space="preserve"> PAGEREF _Toc12259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92" w:history="1">
        <w:r>
          <w:rPr>
            <w:rFonts w:ascii="仿宋" w:eastAsia="仿宋" w:hAnsi="仿宋" w:cs="仿宋" w:hint="eastAsia"/>
            <w:lang w:eastAsia="zh-CN"/>
          </w:rPr>
          <w:t>(二)、保障措施</w:t>
        </w:r>
        <w:r>
          <w:tab/>
        </w:r>
        <w:r>
          <w:fldChar w:fldCharType="begin"/>
        </w:r>
        <w:r>
          <w:instrText xml:space="preserve"> PAGEREF _Toc11992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156" w:history="1">
        <w:r>
          <w:rPr>
            <w:rFonts w:ascii="仿宋" w:eastAsia="仿宋" w:hAnsi="仿宋" w:cs="仿宋" w:hint="eastAsia"/>
            <w:lang w:eastAsia="zh-CN"/>
          </w:rPr>
          <w:t>五、公司成立背景及可行性分析</w:t>
        </w:r>
        <w:r>
          <w:tab/>
        </w:r>
        <w:r>
          <w:fldChar w:fldCharType="begin"/>
        </w:r>
        <w:r>
          <w:instrText xml:space="preserve"> PAGEREF _Toc8156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04" w:history="1">
        <w:r>
          <w:rPr>
            <w:rFonts w:ascii="仿宋" w:eastAsia="仿宋" w:hAnsi="仿宋" w:cs="仿宋" w:hint="eastAsia"/>
            <w:lang w:eastAsia="zh-CN"/>
          </w:rPr>
          <w:t>(一)、发展思路</w:t>
        </w:r>
        <w:r>
          <w:tab/>
        </w:r>
        <w:r>
          <w:fldChar w:fldCharType="begin"/>
        </w:r>
        <w:r>
          <w:instrText xml:space="preserve"> PAGEREF _Toc18904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67" w:history="1">
        <w:r>
          <w:rPr>
            <w:rFonts w:ascii="仿宋" w:eastAsia="仿宋" w:hAnsi="仿宋" w:cs="仿宋" w:hint="eastAsia"/>
            <w:lang w:eastAsia="zh-CN"/>
          </w:rPr>
          <w:t>(二)、产业发展背景分析</w:t>
        </w:r>
        <w:r>
          <w:tab/>
        </w:r>
        <w:r>
          <w:fldChar w:fldCharType="begin"/>
        </w:r>
        <w:r>
          <w:instrText xml:space="preserve"> PAGEREF _Toc16567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91" w:history="1">
        <w:r>
          <w:rPr>
            <w:rFonts w:ascii="仿宋" w:eastAsia="仿宋" w:hAnsi="仿宋" w:cs="仿宋" w:hint="eastAsia"/>
            <w:lang w:eastAsia="zh-CN"/>
          </w:rPr>
          <w:t>(三)、产业发展原则</w:t>
        </w:r>
        <w:r>
          <w:tab/>
        </w:r>
        <w:r>
          <w:fldChar w:fldCharType="begin"/>
        </w:r>
        <w:r>
          <w:instrText xml:space="preserve"> PAGEREF _Toc31191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62" w:history="1">
        <w:r>
          <w:rPr>
            <w:rFonts w:ascii="仿宋" w:eastAsia="仿宋" w:hAnsi="仿宋" w:cs="仿宋" w:hint="eastAsia"/>
            <w:lang w:eastAsia="zh-CN"/>
          </w:rPr>
          <w:t>(四)、区域产业环境分析</w:t>
        </w:r>
        <w:r>
          <w:tab/>
        </w:r>
        <w:r>
          <w:fldChar w:fldCharType="begin"/>
        </w:r>
        <w:r>
          <w:instrText xml:space="preserve"> PAGEREF _Toc16562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69" w:history="1">
        <w:r>
          <w:rPr>
            <w:rFonts w:ascii="仿宋" w:eastAsia="仿宋" w:hAnsi="仿宋" w:cs="仿宋" w:hint="eastAsia"/>
            <w:lang w:eastAsia="zh-CN"/>
          </w:rPr>
          <w:t>(五)、可行性分析</w:t>
        </w:r>
        <w:r>
          <w:tab/>
        </w:r>
        <w:r>
          <w:fldChar w:fldCharType="begin"/>
        </w:r>
        <w:r>
          <w:instrText xml:space="preserve"> PAGEREF _Toc29469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17" w:history="1">
        <w:r>
          <w:rPr>
            <w:rFonts w:ascii="仿宋" w:eastAsia="仿宋" w:hAnsi="仿宋" w:cs="仿宋" w:hint="eastAsia"/>
            <w:lang w:eastAsia="zh-CN"/>
          </w:rPr>
          <w:t>(六)、产业发展重点任务</w:t>
        </w:r>
        <w:r>
          <w:tab/>
        </w:r>
        <w:r>
          <w:fldChar w:fldCharType="begin"/>
        </w:r>
        <w:r>
          <w:instrText xml:space="preserve"> PAGEREF _Toc28117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51" w:history="1">
        <w:r>
          <w:rPr>
            <w:rFonts w:ascii="仿宋" w:eastAsia="仿宋" w:hAnsi="仿宋" w:cs="仿宋" w:hint="eastAsia"/>
            <w:lang w:eastAsia="zh-CN"/>
          </w:rPr>
          <w:t>(七)、天平仪器项目建设必要性分析</w:t>
        </w:r>
        <w:r>
          <w:tab/>
        </w:r>
        <w:r>
          <w:fldChar w:fldCharType="begin"/>
        </w:r>
        <w:r>
          <w:instrText xml:space="preserve"> PAGEREF _Toc4851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953" w:history="1">
        <w:r>
          <w:rPr>
            <w:rFonts w:ascii="仿宋" w:eastAsia="仿宋" w:hAnsi="仿宋" w:cs="仿宋" w:hint="eastAsia"/>
            <w:lang w:eastAsia="zh-CN"/>
          </w:rPr>
          <w:t>六、天平仪器项目风险分析</w:t>
        </w:r>
        <w:r>
          <w:tab/>
        </w:r>
        <w:r>
          <w:fldChar w:fldCharType="begin"/>
        </w:r>
        <w:r>
          <w:instrText xml:space="preserve"> PAGEREF _Toc16953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51" w:history="1">
        <w:r>
          <w:rPr>
            <w:rFonts w:ascii="仿宋" w:eastAsia="仿宋" w:hAnsi="仿宋" w:cs="仿宋" w:hint="eastAsia"/>
            <w:lang w:eastAsia="zh-CN"/>
          </w:rPr>
          <w:t>(一)、天平仪器项目风险分析</w:t>
        </w:r>
        <w:r>
          <w:tab/>
        </w:r>
        <w:r>
          <w:fldChar w:fldCharType="begin"/>
        </w:r>
        <w:r>
          <w:instrText xml:space="preserve"> PAGEREF _Toc32051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62" w:history="1">
        <w:r>
          <w:rPr>
            <w:rFonts w:ascii="仿宋" w:eastAsia="仿宋" w:hAnsi="仿宋" w:cs="仿宋" w:hint="eastAsia"/>
            <w:lang w:eastAsia="zh-CN"/>
          </w:rPr>
          <w:t>(二)、天平仪器项目风险对策</w:t>
        </w:r>
        <w:r>
          <w:tab/>
        </w:r>
        <w:r>
          <w:fldChar w:fldCharType="begin"/>
        </w:r>
        <w:r>
          <w:instrText xml:space="preserve"> PAGEREF _Toc17362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375" w:history="1">
        <w:r>
          <w:rPr>
            <w:rFonts w:ascii="仿宋" w:eastAsia="仿宋" w:hAnsi="仿宋" w:cs="仿宋" w:hint="eastAsia"/>
            <w:lang w:eastAsia="zh-CN"/>
          </w:rPr>
          <w:t>七、公司组建背景分析</w:t>
        </w:r>
        <w:r>
          <w:tab/>
        </w:r>
        <w:r>
          <w:fldChar w:fldCharType="begin"/>
        </w:r>
        <w:r>
          <w:instrText xml:space="preserve"> PAGEREF _Toc21375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70" w:history="1">
        <w:r>
          <w:rPr>
            <w:rFonts w:ascii="仿宋" w:eastAsia="仿宋" w:hAnsi="仿宋" w:cs="仿宋" w:hint="eastAsia"/>
            <w:lang w:eastAsia="zh-CN"/>
          </w:rPr>
          <w:t>(一)、天平仪器项目背景分析</w:t>
        </w:r>
        <w:r>
          <w:tab/>
        </w:r>
        <w:r>
          <w:fldChar w:fldCharType="begin"/>
        </w:r>
        <w:r>
          <w:instrText xml:space="preserve"> PAGEREF _Toc23370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36" w:history="1">
        <w:r>
          <w:rPr>
            <w:rFonts w:ascii="仿宋" w:eastAsia="仿宋" w:hAnsi="仿宋" w:cs="仿宋" w:hint="eastAsia"/>
            <w:lang w:eastAsia="zh-CN"/>
          </w:rPr>
          <w:t>(二)、天平仪器项目建设必要性分析</w:t>
        </w:r>
        <w:r>
          <w:tab/>
        </w:r>
        <w:r>
          <w:fldChar w:fldCharType="begin"/>
        </w:r>
        <w:r>
          <w:instrText xml:space="preserve"> PAGEREF _Toc15136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8940" w:history="1">
        <w:r>
          <w:rPr>
            <w:rFonts w:ascii="仿宋" w:eastAsia="仿宋" w:hAnsi="仿宋" w:cs="仿宋" w:hint="eastAsia"/>
            <w:lang w:eastAsia="zh-CN"/>
          </w:rPr>
          <w:t>(三)、鼓励中小企业发展</w:t>
        </w:r>
        <w:r>
          <w:tab/>
        </w:r>
        <w:r>
          <w:fldChar w:fldCharType="begin"/>
        </w:r>
        <w:r>
          <w:instrText xml:space="preserve"> PAGEREF _Toc8940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78" w:history="1">
        <w:r>
          <w:rPr>
            <w:rFonts w:ascii="仿宋" w:eastAsia="仿宋" w:hAnsi="仿宋" w:cs="仿宋" w:hint="eastAsia"/>
            <w:lang w:eastAsia="zh-CN"/>
          </w:rPr>
          <w:t>(四)、宏观经济形势分析</w:t>
        </w:r>
        <w:r>
          <w:tab/>
        </w:r>
        <w:r>
          <w:fldChar w:fldCharType="begin"/>
        </w:r>
        <w:r>
          <w:instrText xml:space="preserve"> PAGEREF _Toc20178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129" w:history="1">
        <w:r>
          <w:rPr>
            <w:rFonts w:ascii="仿宋" w:eastAsia="仿宋" w:hAnsi="仿宋" w:cs="仿宋" w:hint="eastAsia"/>
            <w:lang w:eastAsia="zh-CN"/>
          </w:rPr>
          <w:t>八、目标客户和受众分析</w:t>
        </w:r>
        <w:r>
          <w:tab/>
        </w:r>
        <w:r>
          <w:fldChar w:fldCharType="begin"/>
        </w:r>
        <w:r>
          <w:instrText xml:space="preserve"> PAGEREF _Toc30129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23" w:history="1">
        <w:r>
          <w:rPr>
            <w:rFonts w:ascii="仿宋" w:eastAsia="仿宋" w:hAnsi="仿宋" w:cs="仿宋" w:hint="eastAsia"/>
            <w:lang w:eastAsia="zh-CN"/>
          </w:rPr>
          <w:t>(一)、客户群体描述</w:t>
        </w:r>
        <w:r>
          <w:tab/>
        </w:r>
        <w:r>
          <w:fldChar w:fldCharType="begin"/>
        </w:r>
        <w:r>
          <w:instrText xml:space="preserve"> PAGEREF _Toc17423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0" w:history="1">
        <w:r>
          <w:rPr>
            <w:rFonts w:ascii="仿宋" w:eastAsia="仿宋" w:hAnsi="仿宋" w:cs="仿宋" w:hint="eastAsia"/>
            <w:lang w:eastAsia="zh-CN"/>
          </w:rPr>
          <w:t>(二)、客户需求和期望</w:t>
        </w:r>
        <w:r>
          <w:tab/>
        </w:r>
        <w:r>
          <w:fldChar w:fldCharType="begin"/>
        </w:r>
        <w:r>
          <w:instrText xml:space="preserve"> PAGEREF _Toc2030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5" w:history="1">
        <w:r>
          <w:rPr>
            <w:rFonts w:ascii="仿宋" w:eastAsia="仿宋" w:hAnsi="仿宋" w:cs="仿宋" w:hint="eastAsia"/>
            <w:lang w:eastAsia="zh-CN"/>
          </w:rPr>
          <w:t>(三)、客户获取策略</w:t>
        </w:r>
        <w:r>
          <w:tab/>
        </w:r>
        <w:r>
          <w:fldChar w:fldCharType="begin"/>
        </w:r>
        <w:r>
          <w:instrText xml:space="preserve"> PAGEREF _Toc1945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14" w:history="1">
        <w:r>
          <w:rPr>
            <w:rFonts w:ascii="仿宋" w:eastAsia="仿宋" w:hAnsi="仿宋" w:cs="仿宋" w:hint="eastAsia"/>
            <w:lang w:eastAsia="zh-CN"/>
          </w:rPr>
          <w:t>(四)、客户关系管理</w:t>
        </w:r>
        <w:r>
          <w:tab/>
        </w:r>
        <w:r>
          <w:fldChar w:fldCharType="begin"/>
        </w:r>
        <w:r>
          <w:instrText xml:space="preserve"> PAGEREF _Toc24114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513" w:history="1">
        <w:r>
          <w:rPr>
            <w:rFonts w:ascii="仿宋" w:eastAsia="仿宋" w:hAnsi="仿宋" w:cs="仿宋" w:hint="eastAsia"/>
            <w:lang w:eastAsia="zh-CN"/>
          </w:rPr>
          <w:t>九、环境保护分析</w:t>
        </w:r>
        <w:r>
          <w:tab/>
        </w:r>
        <w:r>
          <w:fldChar w:fldCharType="begin"/>
        </w:r>
        <w:r>
          <w:instrText xml:space="preserve"> PAGEREF _Toc29513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36" w:history="1">
        <w:r>
          <w:rPr>
            <w:rFonts w:ascii="仿宋" w:eastAsia="仿宋" w:hAnsi="仿宋" w:cs="仿宋" w:hint="eastAsia"/>
            <w:lang w:eastAsia="zh-CN"/>
          </w:rPr>
          <w:t>(一)、编制依据</w:t>
        </w:r>
        <w:r>
          <w:tab/>
        </w:r>
        <w:r>
          <w:fldChar w:fldCharType="begin"/>
        </w:r>
        <w:r>
          <w:instrText xml:space="preserve"> PAGEREF _Toc23636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54" w:history="1">
        <w:r>
          <w:rPr>
            <w:rFonts w:ascii="仿宋" w:eastAsia="仿宋" w:hAnsi="仿宋" w:cs="仿宋" w:hint="eastAsia"/>
            <w:lang w:eastAsia="zh-CN"/>
          </w:rPr>
          <w:t>(二)、环境影响合理性分析</w:t>
        </w:r>
        <w:r>
          <w:tab/>
        </w:r>
        <w:r>
          <w:fldChar w:fldCharType="begin"/>
        </w:r>
        <w:r>
          <w:instrText xml:space="preserve"> PAGEREF _Toc3954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70" w:history="1">
        <w:r>
          <w:rPr>
            <w:rFonts w:ascii="仿宋" w:eastAsia="仿宋" w:hAnsi="仿宋" w:cs="仿宋" w:hint="eastAsia"/>
            <w:lang w:eastAsia="zh-CN"/>
          </w:rPr>
          <w:t>(三)、建设期大气环境影响分析</w:t>
        </w:r>
        <w:r>
          <w:tab/>
        </w:r>
        <w:r>
          <w:fldChar w:fldCharType="begin"/>
        </w:r>
        <w:r>
          <w:instrText xml:space="preserve"> PAGEREF _Toc13770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12" w:history="1">
        <w:r>
          <w:rPr>
            <w:rFonts w:ascii="仿宋" w:eastAsia="仿宋" w:hAnsi="仿宋" w:cs="仿宋" w:hint="eastAsia"/>
            <w:lang w:eastAsia="zh-CN"/>
          </w:rPr>
          <w:t>(四)、建设期水环境影响分析</w:t>
        </w:r>
        <w:r>
          <w:tab/>
        </w:r>
        <w:r>
          <w:fldChar w:fldCharType="begin"/>
        </w:r>
        <w:r>
          <w:instrText xml:space="preserve"> PAGEREF _Toc9312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28" w:history="1">
        <w:r>
          <w:rPr>
            <w:rFonts w:ascii="仿宋" w:eastAsia="仿宋" w:hAnsi="仿宋" w:cs="仿宋" w:hint="eastAsia"/>
            <w:lang w:eastAsia="zh-CN"/>
          </w:rPr>
          <w:t>(五)、建设期固体废弃物环境影响分析</w:t>
        </w:r>
        <w:r>
          <w:tab/>
        </w:r>
        <w:r>
          <w:fldChar w:fldCharType="begin"/>
        </w:r>
        <w:r>
          <w:instrText xml:space="preserve"> PAGEREF _Toc4528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90" w:history="1">
        <w:r>
          <w:rPr>
            <w:rFonts w:ascii="仿宋" w:eastAsia="仿宋" w:hAnsi="仿宋" w:cs="仿宋" w:hint="eastAsia"/>
            <w:lang w:eastAsia="zh-CN"/>
          </w:rPr>
          <w:t>(六)、建设期声环境影响分析</w:t>
        </w:r>
        <w:r>
          <w:tab/>
        </w:r>
        <w:r>
          <w:fldChar w:fldCharType="begin"/>
        </w:r>
        <w:r>
          <w:instrText xml:space="preserve"> PAGEREF _Toc17590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2" w:history="1">
        <w:r>
          <w:rPr>
            <w:rFonts w:ascii="仿宋" w:eastAsia="仿宋" w:hAnsi="仿宋" w:cs="仿宋" w:hint="eastAsia"/>
            <w:lang w:eastAsia="zh-CN"/>
          </w:rPr>
          <w:t>(七)、营运期大气环境影响分析</w:t>
        </w:r>
        <w:r>
          <w:tab/>
        </w:r>
        <w:r>
          <w:fldChar w:fldCharType="begin"/>
        </w:r>
        <w:r>
          <w:instrText xml:space="preserve"> PAGEREF _Toc2102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85" w:history="1">
        <w:r>
          <w:rPr>
            <w:rFonts w:ascii="仿宋" w:eastAsia="仿宋" w:hAnsi="仿宋" w:cs="仿宋" w:hint="eastAsia"/>
            <w:lang w:eastAsia="zh-CN"/>
          </w:rPr>
          <w:t>(八)、营运期水环境影响分析</w:t>
        </w:r>
        <w:r>
          <w:tab/>
        </w:r>
        <w:r>
          <w:fldChar w:fldCharType="begin"/>
        </w:r>
        <w:r>
          <w:instrText xml:space="preserve"> PAGEREF _Toc32685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8" w:history="1">
        <w:r>
          <w:rPr>
            <w:rFonts w:ascii="仿宋" w:eastAsia="仿宋" w:hAnsi="仿宋" w:cs="仿宋" w:hint="eastAsia"/>
            <w:lang w:eastAsia="zh-CN"/>
          </w:rPr>
          <w:t>(九)、营运期固体废弃物环境影响分析</w:t>
        </w:r>
        <w:r>
          <w:tab/>
        </w:r>
        <w:r>
          <w:fldChar w:fldCharType="begin"/>
        </w:r>
        <w:r>
          <w:instrText xml:space="preserve"> PAGEREF _Toc3148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53" w:history="1">
        <w:r>
          <w:rPr>
            <w:rFonts w:ascii="仿宋" w:eastAsia="仿宋" w:hAnsi="仿宋" w:cs="仿宋" w:hint="eastAsia"/>
            <w:lang w:eastAsia="zh-CN"/>
          </w:rPr>
          <w:t>(十)、营运期声环境影响分析</w:t>
        </w:r>
        <w:r>
          <w:tab/>
        </w:r>
        <w:r>
          <w:fldChar w:fldCharType="begin"/>
        </w:r>
        <w:r>
          <w:instrText xml:space="preserve"> PAGEREF _Toc8853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94" w:history="1">
        <w:r>
          <w:rPr>
            <w:rFonts w:ascii="仿宋" w:eastAsia="仿宋" w:hAnsi="仿宋" w:cs="仿宋" w:hint="eastAsia"/>
            <w:lang w:eastAsia="zh-CN"/>
          </w:rPr>
          <w:t>(十一)、清洁生产</w:t>
        </w:r>
        <w:r>
          <w:tab/>
        </w:r>
        <w:r>
          <w:fldChar w:fldCharType="begin"/>
        </w:r>
        <w:r>
          <w:instrText xml:space="preserve"> PAGEREF _Toc11194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89" w:history="1">
        <w:r>
          <w:rPr>
            <w:rFonts w:ascii="仿宋" w:eastAsia="仿宋" w:hAnsi="仿宋" w:cs="仿宋" w:hint="eastAsia"/>
            <w:lang w:eastAsia="zh-CN"/>
          </w:rPr>
          <w:t>(十二)、环境管理分析</w:t>
        </w:r>
        <w:r>
          <w:tab/>
        </w:r>
        <w:r>
          <w:fldChar w:fldCharType="begin"/>
        </w:r>
        <w:r>
          <w:instrText xml:space="preserve"> PAGEREF _Toc27389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65" w:history="1">
        <w:r>
          <w:rPr>
            <w:rFonts w:ascii="仿宋" w:eastAsia="仿宋" w:hAnsi="仿宋" w:cs="仿宋" w:hint="eastAsia"/>
            <w:lang w:eastAsia="zh-CN"/>
          </w:rPr>
          <w:t>(十三)、结论及建议</w:t>
        </w:r>
        <w:r>
          <w:tab/>
        </w:r>
        <w:r>
          <w:fldChar w:fldCharType="begin"/>
        </w:r>
        <w:r>
          <w:instrText xml:space="preserve"> PAGEREF _Toc8465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377" w:history="1">
        <w:r>
          <w:rPr>
            <w:rFonts w:ascii="仿宋" w:eastAsia="仿宋" w:hAnsi="仿宋" w:cs="仿宋" w:hint="eastAsia"/>
            <w:lang w:eastAsia="zh-CN"/>
          </w:rPr>
          <w:t>十、投资方案分析</w:t>
        </w:r>
        <w:r>
          <w:tab/>
        </w:r>
        <w:r>
          <w:fldChar w:fldCharType="begin"/>
        </w:r>
        <w:r>
          <w:instrText xml:space="preserve"> PAGEREF _Toc22377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95" w:history="1">
        <w:r>
          <w:rPr>
            <w:rFonts w:ascii="仿宋" w:eastAsia="仿宋" w:hAnsi="仿宋" w:cs="仿宋" w:hint="eastAsia"/>
            <w:lang w:eastAsia="zh-CN"/>
          </w:rPr>
          <w:t>(一)、编制说明</w:t>
        </w:r>
        <w:r>
          <w:tab/>
        </w:r>
        <w:r>
          <w:fldChar w:fldCharType="begin"/>
        </w:r>
        <w:r>
          <w:instrText xml:space="preserve"> PAGEREF _Toc19995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20" w:history="1">
        <w:r>
          <w:rPr>
            <w:rFonts w:ascii="仿宋" w:eastAsia="仿宋" w:hAnsi="仿宋" w:cs="仿宋" w:hint="eastAsia"/>
            <w:lang w:eastAsia="zh-CN"/>
          </w:rPr>
          <w:t>(二)、建设投资</w:t>
        </w:r>
        <w:r>
          <w:tab/>
        </w:r>
        <w:r>
          <w:fldChar w:fldCharType="begin"/>
        </w:r>
        <w:r>
          <w:instrText xml:space="preserve"> PAGEREF _Toc29320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19" w:history="1">
        <w:r>
          <w:rPr>
            <w:rFonts w:ascii="仿宋" w:eastAsia="仿宋" w:hAnsi="仿宋" w:cs="仿宋" w:hint="eastAsia"/>
            <w:lang w:eastAsia="zh-CN"/>
          </w:rPr>
          <w:t>(三)、建设期利息</w:t>
        </w:r>
        <w:r>
          <w:tab/>
        </w:r>
        <w:r>
          <w:fldChar w:fldCharType="begin"/>
        </w:r>
        <w:r>
          <w:instrText xml:space="preserve"> PAGEREF _Toc10919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44" w:history="1">
        <w:r>
          <w:rPr>
            <w:rFonts w:ascii="仿宋" w:eastAsia="仿宋" w:hAnsi="仿宋" w:cs="仿宋" w:hint="eastAsia"/>
            <w:lang w:eastAsia="zh-CN"/>
          </w:rPr>
          <w:t>(四)、流动资金</w:t>
        </w:r>
        <w:r>
          <w:tab/>
        </w:r>
        <w:r>
          <w:fldChar w:fldCharType="begin"/>
        </w:r>
        <w:r>
          <w:instrText xml:space="preserve"> PAGEREF _Toc5444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29" w:history="1">
        <w:r>
          <w:rPr>
            <w:rFonts w:ascii="仿宋" w:eastAsia="仿宋" w:hAnsi="仿宋" w:cs="仿宋" w:hint="eastAsia"/>
            <w:lang w:eastAsia="zh-CN"/>
          </w:rPr>
          <w:t>(五)、天平仪器项目总投资</w:t>
        </w:r>
        <w:r>
          <w:tab/>
        </w:r>
        <w:r>
          <w:fldChar w:fldCharType="begin"/>
        </w:r>
        <w:r>
          <w:instrText xml:space="preserve"> PAGEREF _Toc21229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07" w:history="1">
        <w:r>
          <w:rPr>
            <w:rFonts w:ascii="仿宋" w:eastAsia="仿宋" w:hAnsi="仿宋" w:cs="仿宋" w:hint="eastAsia"/>
            <w:lang w:eastAsia="zh-CN"/>
          </w:rPr>
          <w:t>(六)、资金筹措与投资计划</w:t>
        </w:r>
        <w:r>
          <w:tab/>
        </w:r>
        <w:r>
          <w:fldChar w:fldCharType="begin"/>
        </w:r>
        <w:r>
          <w:instrText xml:space="preserve"> PAGEREF _Toc15907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198" w:history="1">
        <w:r>
          <w:rPr>
            <w:rFonts w:ascii="仿宋" w:eastAsia="仿宋" w:hAnsi="仿宋" w:cs="仿宋" w:hint="eastAsia"/>
            <w:lang w:eastAsia="zh-CN"/>
          </w:rPr>
          <w:t>十一、未来计划和展望</w:t>
        </w:r>
        <w:r>
          <w:tab/>
        </w:r>
        <w:r>
          <w:fldChar w:fldCharType="begin"/>
        </w:r>
        <w:r>
          <w:instrText xml:space="preserve"> PAGEREF _Toc31198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83" w:history="1">
        <w:r>
          <w:rPr>
            <w:rFonts w:ascii="仿宋" w:eastAsia="仿宋" w:hAnsi="仿宋" w:cs="仿宋" w:hint="eastAsia"/>
            <w:lang w:eastAsia="zh-CN"/>
          </w:rPr>
          <w:t>(一)、公司未来的发展计划</w:t>
        </w:r>
        <w:r>
          <w:tab/>
        </w:r>
        <w:r>
          <w:fldChar w:fldCharType="begin"/>
        </w:r>
        <w:r>
          <w:instrText xml:space="preserve"> PAGEREF _Toc20683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389" w:history="1">
        <w:r>
          <w:rPr>
            <w:rFonts w:ascii="仿宋" w:eastAsia="仿宋" w:hAnsi="仿宋" w:cs="仿宋" w:hint="eastAsia"/>
            <w:lang w:eastAsia="zh-CN"/>
          </w:rPr>
          <w:t>(二)、长期目标和目标</w:t>
        </w:r>
        <w:r>
          <w:tab/>
        </w:r>
        <w:r>
          <w:fldChar w:fldCharType="begin"/>
        </w:r>
        <w:r>
          <w:instrText xml:space="preserve"> PAGEREF _Toc26389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294" w:history="1">
        <w:r>
          <w:rPr>
            <w:rFonts w:ascii="仿宋" w:eastAsia="仿宋" w:hAnsi="仿宋" w:cs="仿宋" w:hint="eastAsia"/>
            <w:lang w:eastAsia="zh-CN"/>
          </w:rPr>
          <w:t>十二、风险分析</w:t>
        </w:r>
        <w:r>
          <w:tab/>
        </w:r>
        <w:r>
          <w:fldChar w:fldCharType="begin"/>
        </w:r>
        <w:r>
          <w:instrText xml:space="preserve"> PAGEREF _Toc26294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49" w:history="1">
        <w:r>
          <w:rPr>
            <w:rFonts w:ascii="仿宋" w:eastAsia="仿宋" w:hAnsi="仿宋" w:cs="仿宋" w:hint="eastAsia"/>
            <w:lang w:eastAsia="zh-CN"/>
          </w:rPr>
          <w:t>(一)、内部风险</w:t>
        </w:r>
        <w:r>
          <w:tab/>
        </w:r>
        <w:r>
          <w:fldChar w:fldCharType="begin"/>
        </w:r>
        <w:r>
          <w:instrText xml:space="preserve"> PAGEREF _Toc9549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60" w:history="1">
        <w:r>
          <w:rPr>
            <w:rFonts w:ascii="仿宋" w:eastAsia="仿宋" w:hAnsi="仿宋" w:cs="仿宋" w:hint="eastAsia"/>
            <w:lang w:eastAsia="zh-CN"/>
          </w:rPr>
          <w:t>(二)、外部风险</w:t>
        </w:r>
        <w:r>
          <w:tab/>
        </w:r>
        <w:r>
          <w:fldChar w:fldCharType="begin"/>
        </w:r>
        <w:r>
          <w:instrText xml:space="preserve"> PAGEREF _Toc25160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38" w:history="1">
        <w:r>
          <w:rPr>
            <w:rFonts w:ascii="仿宋" w:eastAsia="仿宋" w:hAnsi="仿宋" w:cs="仿宋" w:hint="eastAsia"/>
            <w:lang w:eastAsia="zh-CN"/>
          </w:rPr>
          <w:t>(三)、风险管理策略</w:t>
        </w:r>
        <w:r>
          <w:tab/>
        </w:r>
        <w:r>
          <w:fldChar w:fldCharType="begin"/>
        </w:r>
        <w:r>
          <w:instrText xml:space="preserve"> PAGEREF _Toc28038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367" w:history="1">
        <w:r>
          <w:rPr>
            <w:rFonts w:ascii="仿宋" w:eastAsia="仿宋" w:hAnsi="仿宋" w:cs="仿宋" w:hint="eastAsia"/>
            <w:lang w:eastAsia="zh-CN"/>
          </w:rPr>
          <w:t>十三、市场营销策略</w:t>
        </w:r>
        <w:r>
          <w:tab/>
        </w:r>
        <w:r>
          <w:fldChar w:fldCharType="begin"/>
        </w:r>
        <w:r>
          <w:instrText xml:space="preserve"> PAGEREF _Toc16367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01" w:history="1">
        <w:r>
          <w:rPr>
            <w:rFonts w:ascii="仿宋" w:eastAsia="仿宋" w:hAnsi="仿宋" w:cs="仿宋" w:hint="eastAsia"/>
            <w:lang w:eastAsia="zh-CN"/>
          </w:rPr>
          <w:t>(一)、市场定位和目标市场</w:t>
        </w:r>
        <w:r>
          <w:tab/>
        </w:r>
        <w:r>
          <w:fldChar w:fldCharType="begin"/>
        </w:r>
        <w:r>
          <w:instrText xml:space="preserve"> PAGEREF _Toc31801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10" w:history="1">
        <w:r>
          <w:rPr>
            <w:rFonts w:ascii="仿宋" w:eastAsia="仿宋" w:hAnsi="仿宋" w:cs="仿宋" w:hint="eastAsia"/>
            <w:lang w:eastAsia="zh-CN"/>
          </w:rPr>
          <w:t>(二)、定价策略</w:t>
        </w:r>
        <w:r>
          <w:tab/>
        </w:r>
        <w:r>
          <w:fldChar w:fldCharType="begin"/>
        </w:r>
        <w:r>
          <w:instrText xml:space="preserve"> PAGEREF _Toc15610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74" w:history="1">
        <w:r>
          <w:rPr>
            <w:rFonts w:ascii="仿宋" w:eastAsia="仿宋" w:hAnsi="仿宋" w:cs="仿宋" w:hint="eastAsia"/>
            <w:lang w:eastAsia="zh-CN"/>
          </w:rPr>
          <w:t>(三)、销售和推广策略</w:t>
        </w:r>
        <w:r>
          <w:tab/>
        </w:r>
        <w:r>
          <w:fldChar w:fldCharType="begin"/>
        </w:r>
        <w:r>
          <w:instrText xml:space="preserve"> PAGEREF _Toc10574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92" w:history="1">
        <w:r>
          <w:rPr>
            <w:rFonts w:ascii="仿宋" w:eastAsia="仿宋" w:hAnsi="仿宋" w:cs="仿宋" w:hint="eastAsia"/>
            <w:lang w:eastAsia="zh-CN"/>
          </w:rPr>
          <w:t>(四)、销售渠道和分销策略</w:t>
        </w:r>
        <w:r>
          <w:tab/>
        </w:r>
        <w:r>
          <w:fldChar w:fldCharType="begin"/>
        </w:r>
        <w:r>
          <w:instrText xml:space="preserve"> PAGEREF _Toc27192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376" w:history="1">
        <w:r>
          <w:rPr>
            <w:rFonts w:ascii="仿宋" w:eastAsia="仿宋" w:hAnsi="仿宋" w:cs="仿宋" w:hint="eastAsia"/>
            <w:lang w:eastAsia="zh-CN"/>
          </w:rPr>
          <w:t>十四、推进公司成立的必要性分析</w:t>
        </w:r>
        <w:r>
          <w:tab/>
        </w:r>
        <w:r>
          <w:fldChar w:fldCharType="begin"/>
        </w:r>
        <w:r>
          <w:instrText xml:space="preserve"> PAGEREF _Toc8376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64" w:history="1">
        <w:r>
          <w:rPr>
            <w:rFonts w:ascii="仿宋" w:eastAsia="仿宋" w:hAnsi="仿宋" w:cs="仿宋" w:hint="eastAsia"/>
            <w:lang w:eastAsia="zh-CN"/>
          </w:rPr>
          <w:t>(一)、市场需求和机会</w:t>
        </w:r>
        <w:r>
          <w:tab/>
        </w:r>
        <w:r>
          <w:fldChar w:fldCharType="begin"/>
        </w:r>
        <w:r>
          <w:instrText xml:space="preserve"> PAGEREF _Toc12464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46" w:history="1">
        <w:r>
          <w:rPr>
            <w:rFonts w:ascii="仿宋" w:eastAsia="仿宋" w:hAnsi="仿宋" w:cs="仿宋" w:hint="eastAsia"/>
            <w:lang w:eastAsia="zh-CN"/>
          </w:rPr>
          <w:t>(二)、公司目标和战略</w:t>
        </w:r>
        <w:r>
          <w:tab/>
        </w:r>
        <w:r>
          <w:fldChar w:fldCharType="begin"/>
        </w:r>
        <w:r>
          <w:instrText xml:space="preserve"> PAGEREF _Toc18646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15" w:history="1">
        <w:r>
          <w:rPr>
            <w:rFonts w:ascii="仿宋" w:eastAsia="仿宋" w:hAnsi="仿宋" w:cs="仿宋" w:hint="eastAsia"/>
            <w:lang w:eastAsia="zh-CN"/>
          </w:rPr>
          <w:t>(三)、公司竞争优势</w:t>
        </w:r>
        <w:r>
          <w:tab/>
        </w:r>
        <w:r>
          <w:fldChar w:fldCharType="begin"/>
        </w:r>
        <w:r>
          <w:instrText xml:space="preserve"> PAGEREF _Toc16615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3349" w:history="1">
        <w:r>
          <w:rPr>
            <w:rFonts w:ascii="仿宋" w:eastAsia="仿宋" w:hAnsi="仿宋" w:cs="仿宋" w:hint="eastAsia"/>
            <w:lang w:eastAsia="zh-CN"/>
          </w:rPr>
          <w:t>十五、天平仪器项目总结分析</w:t>
        </w:r>
        <w:r>
          <w:tab/>
        </w:r>
        <w:r>
          <w:fldChar w:fldCharType="begin"/>
        </w:r>
        <w:r>
          <w:instrText xml:space="preserve"> PAGEREF _Toc3349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9679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感谢您阅读公司的成立报告。在本报告中，我们将向您介绍公司的发展历程、组织结构以及未来计划。我们公司的成立是为了经济社会发展的需要，为市场提供创新和高质量的产品/服务。我们坚持以客户为中心，以合作伙伴关系和员工健康发展为基础。通过本报告，您将了解我们的使命和愿景，以及未来的发展方向。请注意，本报告不可做为商业用途，只用作学习交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6110"/>
      <w:r>
        <w:rPr>
          <w:rFonts w:ascii="仿宋" w:eastAsia="仿宋" w:hAnsi="仿宋" w:cs="仿宋" w:hint="eastAsia"/>
          <w:sz w:val="28"/>
          <w:lang w:eastAsia="zh-CN"/>
        </w:rPr>
        <w:t>一、法人治理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31263"/>
      <w:r>
        <w:rPr>
          <w:rFonts w:ascii="仿宋" w:eastAsia="仿宋" w:hAnsi="仿宋" w:cs="仿宋" w:hint="eastAsia"/>
          <w:lang w:eastAsia="zh-CN"/>
        </w:rPr>
        <w:t>(一)、股东权利及义务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股权登记日规定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公司在召开股东大会、进行股利分配、清算以及需要确认股东身份的其他行为时，会确定一个股权登记日。在股权登记日收市后登记在公司册册上的股东，将享有相关权益。这个规定旨在确保公司股东的合法权益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股东权益明细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公司的股东拥有一系列权益，包括但不限于：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获得股利和其他形式的利益分配，根据持有的股份份额；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有权请求、召集、主持、参加或委派代理人参加股东大会，并行使相应的表决权；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https://d.book118.com/768033117054006032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天平仪器行业相关公司筹备报告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天平仪器行业相关公司筹备报告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天平仪器行业相关公司筹备报告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天平仪器行业相关公司筹备报告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天平仪器行业相关公司筹备报告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autoRedefine/>
    <w:semiHidden/>
    <w:qFormat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768033117054006032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黄晨</dc:creator>
  <cp:lastModifiedBy>黄晨</cp:lastModifiedBy>
  <cp:revision>1</cp:revision>
  <dcterms:created xsi:type="dcterms:W3CDTF">2024-01-20T04:11:00Z</dcterms:created>
  <dcterms:modified xsi:type="dcterms:W3CDTF">2024-01-20T04:11:23Z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231F03E167D04DBF9DA0DA31122CC906_11</vt:lpwstr>
  </property>
  <property fmtid="{D5CDD505-2E9C-101B-9397-08002B2CF9AE}" pid="3" name="KSOProductBuildVer">
    <vt:lpwstr>2052-12.1.0.16120</vt:lpwstr>
  </property>
</Properties>
</file>