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BB3B81" w:rsidP="00BB3B81" w14:paraId="06231BA0" w14:textId="77777777">
      <w:pPr>
        <w:spacing w:before="48" w:beforeLines="20" w:after="360" w:afterLines="150" w:line="360" w:lineRule="auto"/>
        <w:jc w:val="center"/>
        <w:rPr>
          <w:rFonts w:ascii="华文中宋" w:eastAsia="华文中宋" w:hAnsi="华文中宋"/>
          <w:b/>
          <w:sz w:val="30"/>
        </w:rPr>
      </w:pPr>
      <w:r w:rsidRPr="00BB3B81">
        <w:rPr>
          <w:rFonts w:ascii="华文中宋" w:eastAsia="华文中宋" w:hAnsi="华文中宋"/>
          <w:b/>
          <w:sz w:val="30"/>
        </w:rPr>
        <w:t>2024</w:t>
      </w:r>
      <w:r w:rsidRPr="00BB3B81">
        <w:rPr>
          <w:rFonts w:ascii="华文中宋" w:eastAsia="华文中宋" w:hAnsi="华文中宋"/>
          <w:b/>
          <w:sz w:val="30"/>
        </w:rPr>
        <w:t>云南玉溪澄江市应急管理局政府专职消防员招聘（</w:t>
      </w:r>
      <w:r w:rsidRPr="00BB3B81">
        <w:rPr>
          <w:rFonts w:ascii="华文中宋" w:eastAsia="华文中宋" w:hAnsi="华文中宋"/>
          <w:b/>
          <w:sz w:val="30"/>
        </w:rPr>
        <w:t>10</w:t>
      </w:r>
      <w:r w:rsidRPr="00BB3B81">
        <w:rPr>
          <w:rFonts w:ascii="华文中宋" w:eastAsia="华文中宋" w:hAnsi="华文中宋"/>
          <w:b/>
          <w:sz w:val="30"/>
        </w:rPr>
        <w:t>人）笔试备考试题及答案解析</w:t>
      </w:r>
    </w:p>
    <w:p w:rsidR="00A77B3E" w14:paraId="0BE77530"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9875E6C" w14:textId="77777777">
      <w:pPr>
        <w:spacing w:after="260" w:line="360" w:lineRule="auto"/>
      </w:pPr>
      <w:r>
        <w:rPr>
          <w:rFonts w:ascii="微软雅黑" w:eastAsia="微软雅黑" w:cs="微软雅黑"/>
        </w:rPr>
        <w:t>一、选择题</w:t>
      </w:r>
    </w:p>
    <w:p w:rsidR="00D11858" w14:paraId="693E209C"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0F75F68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3B7FB4E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2D4B87D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45A703F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33510CA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475F334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2A3F88CF"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，说到底就是</w:t>
      </w:r>
      <w:r w:rsidRPr="00D11858">
        <w:rPr>
          <w:rFonts w:ascii="微软雅黑" w:eastAsia="微软雅黑" w:cs="微软雅黑"/>
          <w:szCs w:val="14"/>
        </w:rPr>
        <w:t>()</w:t>
      </w:r>
      <w:r w:rsidRPr="00D11858">
        <w:rPr>
          <w:rFonts w:ascii="微软雅黑" w:eastAsia="微软雅黑" w:cs="微软雅黑"/>
          <w:szCs w:val="14"/>
        </w:rPr>
        <w:t>。</w:t>
      </w:r>
    </w:p>
    <w:p w:rsidR="00D11858" w14:paraId="6270286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、发展先进生产力</w:t>
      </w:r>
    </w:p>
    <w:p w:rsidR="00D11858" w14:paraId="03CA7134"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、发展先进文化</w:t>
      </w:r>
    </w:p>
    <w:p w:rsidR="00D11858" w14:paraId="0865887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、人民群众的支持和拥护</w:t>
      </w:r>
    </w:p>
    <w:p w:rsidR="00D11858" w14:paraId="3A304BD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、人民群众生活水平的提高</w:t>
      </w:r>
    </w:p>
    <w:p w:rsidR="00D11858" w14:paraId="69DB3DF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AE42C8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重要思想的含义是我们党总是代表着中国先进生产力的发展要求，代表着中国先进文化的前进方向，代表着中国最广大人民的根本利益。</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指的是人民群众的支持和拥护。故选</w:t>
      </w:r>
      <w:r w:rsidRPr="00D11858">
        <w:rPr>
          <w:rFonts w:ascii="微软雅黑" w:eastAsia="微软雅黑" w:cs="微软雅黑"/>
          <w:szCs w:val="14"/>
        </w:rPr>
        <w:t>C</w:t>
      </w:r>
      <w:r w:rsidRPr="00D11858">
        <w:rPr>
          <w:rFonts w:ascii="微软雅黑" w:eastAsia="微软雅黑" w:cs="微软雅黑"/>
          <w:szCs w:val="14"/>
        </w:rPr>
        <w:t>。</w:t>
      </w:r>
    </w:p>
    <w:p w:rsidR="00D11858" w14:paraId="3E8D190D"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w:t>
      </w:r>
      <w:r w:rsidRPr="00D11858">
        <w:rPr>
          <w:rFonts w:ascii="微软雅黑" w:eastAsia="微软雅黑" w:cs="微软雅黑"/>
          <w:szCs w:val="14"/>
        </w:rPr>
        <w:t>()</w:t>
      </w:r>
      <w:r w:rsidRPr="00D11858">
        <w:rPr>
          <w:rFonts w:ascii="微软雅黑" w:eastAsia="微软雅黑" w:cs="微软雅黑"/>
          <w:szCs w:val="14"/>
        </w:rPr>
        <w:t>。</w:t>
      </w:r>
    </w:p>
    <w:p w:rsidR="00D11858" w14:paraId="4606D1A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、忽视了矛盾的普遍性</w:t>
      </w:r>
    </w:p>
    <w:p w:rsidR="00D11858" w14:paraId="0EA6BE6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、忽视了矛盾的特殊性</w:t>
      </w:r>
    </w:p>
    <w:p w:rsidR="00D11858" w14:paraId="2DE3461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、忽视了矛盾的不平衡性</w:t>
      </w:r>
    </w:p>
    <w:p w:rsidR="00D11858" w14:paraId="0305B86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、割裂了矛盾的共性与个性</w:t>
      </w:r>
    </w:p>
    <w:p w:rsidR="00D11858" w14:paraId="0D810B0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A911F28"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项错误，矛盾的普遍性的含义是：矛盾存在于一切事物中，存在于一切事物发展过程的始终。与题干无关。</w:t>
      </w:r>
      <w:r w:rsidRPr="00D11858">
        <w:rPr>
          <w:rFonts w:ascii="微软雅黑" w:eastAsia="微软雅黑" w:cs="微软雅黑"/>
          <w:szCs w:val="14"/>
        </w:rPr>
        <w:t>B</w:t>
      </w:r>
      <w:r w:rsidRPr="00D11858">
        <w:rPr>
          <w:rFonts w:ascii="微软雅黑" w:eastAsia="微软雅黑" w:cs="微软雅黑"/>
          <w:szCs w:val="14"/>
        </w:rPr>
        <w:t>项正确，矛盾的特殊性是指具体事物的矛盾及每一个矛盾的各个方面都有其特点，要求具体问题具体分析，不能搞</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的做法所犯的错误在于忽视了矛盾的特殊性。</w:t>
      </w:r>
      <w:r w:rsidRPr="00D11858">
        <w:rPr>
          <w:rFonts w:ascii="微软雅黑" w:eastAsia="微软雅黑" w:cs="微软雅黑"/>
          <w:szCs w:val="14"/>
        </w:rPr>
        <w:t>C</w:t>
      </w:r>
      <w:r w:rsidRPr="00D11858">
        <w:rPr>
          <w:rFonts w:ascii="微软雅黑" w:eastAsia="微软雅黑" w:cs="微软雅黑"/>
          <w:szCs w:val="14"/>
        </w:rPr>
        <w:t>项错误，事物矛盾的不平衡性是指事物矛盾群中的多个矛盾以及矛盾的各个方面在事物发展中的地位和作用是不同的，有主要矛盾和次要矛盾、矛盾的主要方面和次要方面。与题干无关。</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项错误，矛盾的共性指矛盾的普遍性，是绝对的、无条件的，矛盾的个性指矛盾的特殊性，是相对的、有条件的。与题干无关。故选</w:t>
      </w:r>
      <w:r w:rsidRPr="00D11858">
        <w:rPr>
          <w:rFonts w:ascii="微软雅黑" w:eastAsia="微软雅黑" w:cs="微软雅黑"/>
          <w:szCs w:val="14"/>
        </w:rPr>
        <w:t>B</w:t>
      </w:r>
      <w:r w:rsidRPr="00D11858">
        <w:rPr>
          <w:rFonts w:ascii="微软雅黑" w:eastAsia="微软雅黑" w:cs="微软雅黑"/>
          <w:szCs w:val="14"/>
        </w:rPr>
        <w:t>。</w:t>
      </w:r>
    </w:p>
    <w:p w:rsidR="00D11858" w14:paraId="1C650592"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6A9362D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3342CF4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2516D17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776E0FE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5464022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BB477A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755F0C72"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5A6D55E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2F84FBF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1BC43C4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https://d.book118.com/768041114052006033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rsidP="00B8546F" w14:paraId="48DAFCF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3B81" w14:paraId="7C9B623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rsidP="00B8546F" w14:paraId="14267621" w14:textId="7BEDE7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B3B81" w14:paraId="67815FF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14:paraId="1CB1E78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3B8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rsidP="00B8546F" w14:textId="7BEDE7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B3B8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3B8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rsidP="00B8546F" w14:textId="7BEDE7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B3B8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14:paraId="56E64D4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14:paraId="4171C2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14:paraId="1D1ACB0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8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BB3B81"/>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9531CDF"/>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BB3B81"/>
    <w:pPr>
      <w:tabs>
        <w:tab w:val="center" w:pos="4153"/>
        <w:tab w:val="right" w:pos="8306"/>
      </w:tabs>
      <w:snapToGrid w:val="0"/>
      <w:jc w:val="center"/>
    </w:pPr>
    <w:rPr>
      <w:sz w:val="18"/>
      <w:szCs w:val="18"/>
    </w:rPr>
  </w:style>
  <w:style w:type="character" w:customStyle="1" w:styleId="a">
    <w:name w:val="页眉 字符"/>
    <w:basedOn w:val="DefaultParagraphFont"/>
    <w:link w:val="Header"/>
    <w:rsid w:val="00BB3B81"/>
    <w:rPr>
      <w:sz w:val="18"/>
      <w:szCs w:val="18"/>
    </w:rPr>
  </w:style>
  <w:style w:type="paragraph" w:styleId="Footer">
    <w:name w:val="footer"/>
    <w:basedOn w:val="Normal"/>
    <w:link w:val="a0"/>
    <w:rsid w:val="00BB3B81"/>
    <w:pPr>
      <w:tabs>
        <w:tab w:val="center" w:pos="4153"/>
        <w:tab w:val="right" w:pos="8306"/>
      </w:tabs>
      <w:snapToGrid w:val="0"/>
    </w:pPr>
    <w:rPr>
      <w:sz w:val="18"/>
      <w:szCs w:val="18"/>
    </w:rPr>
  </w:style>
  <w:style w:type="character" w:customStyle="1" w:styleId="a0">
    <w:name w:val="页脚 字符"/>
    <w:basedOn w:val="DefaultParagraphFont"/>
    <w:link w:val="Footer"/>
    <w:rsid w:val="00BB3B81"/>
    <w:rPr>
      <w:sz w:val="18"/>
      <w:szCs w:val="18"/>
    </w:rPr>
  </w:style>
  <w:style w:type="character" w:styleId="PageNumber">
    <w:name w:val="page number"/>
    <w:basedOn w:val="DefaultParagraphFont"/>
    <w:rsid w:val="00BB3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68041114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2937</Words>
  <Characters>16746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