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060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3"/>
          <w:sz w:val="28"/>
          <w:szCs w:val="28"/>
        </w:rPr>
        <w:t>山东青岛市2024届高考化学二模试卷</w:t>
      </w:r>
    </w:p>
    <w:p>
      <w:pPr>
        <w:pStyle w:val="BodyText"/>
        <w:spacing w:before="165" w:line="220" w:lineRule="auto"/>
        <w:ind w:left="40"/>
      </w:pPr>
      <w:r>
        <w:rPr>
          <w:spacing w:val="-10"/>
        </w:rPr>
        <w:t>注意事项：</w:t>
      </w:r>
    </w:p>
    <w:p>
      <w:pPr>
        <w:pStyle w:val="BodyText"/>
        <w:spacing w:before="59" w:line="219" w:lineRule="auto"/>
        <w:ind w:left="50"/>
      </w:pPr>
      <w:r>
        <w:rPr>
          <w:spacing w:val="-1"/>
        </w:rPr>
        <w:t>1.</w:t>
      </w:r>
      <w:r>
        <w:rPr>
          <w:spacing w:val="114"/>
        </w:rPr>
        <w:t xml:space="preserve"> </w:t>
      </w:r>
      <w:r>
        <w:rPr>
          <w:spacing w:val="-1"/>
        </w:rPr>
        <w:t>答题前，考生先将自己的姓名、准考证号填写清楚，将条形码准确粘贴在考生信息条形码粘贴区。</w:t>
      </w:r>
    </w:p>
    <w:p>
      <w:pPr>
        <w:pStyle w:val="BodyText"/>
        <w:spacing w:before="69" w:line="219" w:lineRule="auto"/>
        <w:ind w:left="30"/>
      </w:pPr>
      <w:r>
        <w:rPr>
          <w:spacing w:val="6"/>
        </w:rPr>
        <w:t>2.</w:t>
      </w:r>
      <w:r>
        <w:rPr>
          <w:spacing w:val="-24"/>
        </w:rPr>
        <w:t xml:space="preserve"> </w:t>
      </w:r>
      <w:r>
        <w:rPr>
          <w:spacing w:val="6"/>
        </w:rPr>
        <w:t>选择题必须使用2</w:t>
      </w:r>
      <w:r>
        <w:rPr>
          <w:rFonts w:ascii="Times New Roman" w:eastAsia="Times New Roman" w:hAnsi="Times New Roman" w:cs="Times New Roman"/>
          <w:spacing w:val="6"/>
        </w:rPr>
        <w:t>B</w:t>
      </w:r>
      <w:r>
        <w:rPr>
          <w:spacing w:val="6"/>
        </w:rPr>
        <w:t>铅笔填涂；非选择题必须使用0.5毫米黑色字迹的签字笔书写，字体</w:t>
      </w:r>
      <w:r>
        <w:rPr>
          <w:spacing w:val="5"/>
        </w:rPr>
        <w:t>工整、笔迹清楚。</w:t>
      </w:r>
    </w:p>
    <w:p>
      <w:pPr>
        <w:pStyle w:val="BodyText"/>
        <w:spacing w:before="61" w:line="246" w:lineRule="auto"/>
        <w:ind w:left="20" w:right="290" w:firstLine="10"/>
      </w:pPr>
      <w:r>
        <w:t>3.</w:t>
      </w:r>
      <w:r>
        <w:rPr>
          <w:spacing w:val="-22"/>
        </w:rPr>
        <w:t xml:space="preserve"> </w:t>
      </w:r>
      <w:r>
        <w:t>请按照题号顺序在各题目的答题区域内作答，超出答题区域书写的答案无效；在草稿纸、试题卷上答题无效。 4. 保持卡面清洁，不要折叠，不要弄破、弄皱，不准使用涂改液、修正带、刮纸刀。</w:t>
      </w:r>
    </w:p>
    <w:p>
      <w:pPr>
        <w:spacing w:line="310" w:lineRule="auto"/>
      </w:pPr>
    </w:p>
    <w:p>
      <w:pPr>
        <w:pStyle w:val="BodyText"/>
        <w:spacing w:before="69" w:line="219" w:lineRule="auto"/>
        <w:ind w:left="30"/>
      </w:pPr>
      <w:r>
        <w:rPr>
          <w:spacing w:val="5"/>
        </w:rPr>
        <w:t>一、选择题(共包括22个小题。每小题均只有一个符合题意的选项)</w:t>
      </w:r>
    </w:p>
    <w:p>
      <w:pPr>
        <w:pStyle w:val="BodyText"/>
        <w:spacing w:before="141" w:line="219" w:lineRule="auto"/>
        <w:ind w:left="10"/>
      </w:pPr>
      <w:r>
        <w:rPr>
          <w:spacing w:val="1"/>
        </w:rPr>
        <w:t>1、短周期元素的离子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W*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X*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Y²~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1"/>
        </w:rPr>
        <w:t>'都具有相同的电子层结构，以下关系正确的是(</w:t>
      </w:r>
      <w:r>
        <w:t xml:space="preserve">    </w:t>
      </w:r>
      <w:r>
        <w:rPr>
          <w:spacing w:val="1"/>
        </w:rPr>
        <w:t>)</w:t>
      </w:r>
    </w:p>
    <w:p>
      <w:pPr>
        <w:pStyle w:val="BodyText"/>
        <w:spacing w:before="200" w:line="222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rFonts w:ascii="黑体" w:eastAsia="黑体" w:hAnsi="黑体" w:cs="黑体"/>
          <w:spacing w:val="-2"/>
        </w:rPr>
        <w:t>单质的熔点</w:t>
      </w:r>
      <w:r>
        <w:rPr>
          <w:spacing w:val="-2"/>
        </w:rPr>
        <w:t>：</w:t>
      </w:r>
      <w:r>
        <w:rPr>
          <w:rFonts w:ascii="Times New Roman" w:eastAsia="Times New Roman" w:hAnsi="Times New Roman" w:cs="Times New Roman"/>
          <w:spacing w:val="-2"/>
        </w:rPr>
        <w:t>X&gt;W</w:t>
      </w:r>
    </w:p>
    <w:p>
      <w:pPr>
        <w:pStyle w:val="BodyText"/>
        <w:spacing w:before="228" w:line="2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 </w:t>
      </w:r>
      <w:r>
        <w:rPr>
          <w:spacing w:val="-4"/>
        </w:rPr>
        <w:t>离子的还原性：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Y²~&gt;Z</w:t>
      </w:r>
    </w:p>
    <w:p>
      <w:pPr>
        <w:pStyle w:val="BodyText"/>
        <w:spacing w:before="219" w:line="450" w:lineRule="exact"/>
        <w:ind w:left="40"/>
      </w:pPr>
      <w:r>
        <w:rPr>
          <w:spacing w:val="-7"/>
          <w:position w:val="18"/>
        </w:rPr>
        <w:t>C. 氢化物的稳定性：</w:t>
      </w:r>
      <w:r>
        <w:rPr>
          <w:spacing w:val="24"/>
          <w:position w:val="18"/>
        </w:rPr>
        <w:t xml:space="preserve"> </w:t>
      </w:r>
      <w:r>
        <w:rPr>
          <w:spacing w:val="-7"/>
          <w:position w:val="18"/>
        </w:rPr>
        <w:t>H</w:t>
      </w:r>
      <w:r>
        <w:rPr>
          <w:rFonts w:ascii="Calibri" w:eastAsia="Calibri" w:hAnsi="Calibri" w:cs="Calibri"/>
          <w:spacing w:val="-7"/>
          <w:position w:val="18"/>
        </w:rPr>
        <w:t>₂</w:t>
      </w:r>
      <w:r>
        <w:rPr>
          <w:spacing w:val="-7"/>
          <w:position w:val="18"/>
        </w:rPr>
        <w:t>Y&gt;HZ</w:t>
      </w:r>
    </w:p>
    <w:p>
      <w:pPr>
        <w:pStyle w:val="BodyText"/>
        <w:spacing w:before="1" w:line="21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D.</w:t>
      </w:r>
      <w:r>
        <w:rPr>
          <w:rFonts w:ascii="Times New Roman" w:eastAsia="Times New Roman" w:hAnsi="Times New Roman" w:cs="Times New Roman"/>
          <w:spacing w:val="6"/>
        </w:rPr>
        <w:t xml:space="preserve">   </w:t>
      </w:r>
      <w:r>
        <w:rPr>
          <w:spacing w:val="-8"/>
        </w:rPr>
        <w:t xml:space="preserve">离子半径： </w:t>
      </w:r>
      <w:r>
        <w:rPr>
          <w:rFonts w:ascii="Times New Roman" w:eastAsia="Times New Roman" w:hAnsi="Times New Roman" w:cs="Times New Roman"/>
          <w:spacing w:val="-8"/>
        </w:rPr>
        <w:t>Y²^&lt;W³+</w:t>
      </w:r>
    </w:p>
    <w:p>
      <w:pPr>
        <w:pStyle w:val="BodyText"/>
        <w:spacing w:before="239" w:line="219" w:lineRule="auto"/>
        <w:ind w:left="10"/>
      </w:pPr>
      <w:r>
        <w:rPr>
          <w:spacing w:val="1"/>
        </w:rPr>
        <w:t>2、用如图所示的实验装置模拟侯氏制碱法的主要反应原理。下列说法正确的是</w:t>
      </w:r>
    </w:p>
    <w:p>
      <w:pPr>
        <w:spacing w:line="311" w:lineRule="auto"/>
      </w:pPr>
    </w:p>
    <w:p>
      <w:pPr>
        <w:spacing w:before="1" w:line="2260" w:lineRule="exact"/>
        <w:ind w:firstLine="189"/>
      </w:pPr>
      <w:r>
        <w:rPr>
          <w:position w:val="-4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34.46pt;height:112.9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line="466" w:lineRule="auto"/>
      </w:pPr>
    </w:p>
    <w:p>
      <w:pPr>
        <w:pStyle w:val="BodyText"/>
        <w:spacing w:before="68" w:line="219" w:lineRule="auto"/>
        <w:ind w:left="40"/>
        <w:rPr>
          <w:rFonts w:ascii="Calibri" w:eastAsia="Calibri" w:hAnsi="Calibri" w:cs="Calibri"/>
        </w:rPr>
      </w:pPr>
      <w:r>
        <w:rPr>
          <w:spacing w:val="2"/>
        </w:rPr>
        <w:t>A. 侯氏制碱法中可循环利用的气体为</w:t>
      </w:r>
      <w:r>
        <w:t>NH</w:t>
      </w:r>
      <w:r>
        <w:rPr>
          <w:rFonts w:ascii="Calibri" w:eastAsia="Calibri" w:hAnsi="Calibri" w:cs="Calibri"/>
          <w:spacing w:val="2"/>
        </w:rPr>
        <w:t>₃</w:t>
      </w:r>
    </w:p>
    <w:p>
      <w:pPr>
        <w:pStyle w:val="BodyText"/>
        <w:spacing w:before="279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0"/>
        </w:rPr>
        <w:t>B.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10"/>
        </w:rPr>
        <w:t>先从</w:t>
      </w:r>
      <w:r>
        <w:rPr>
          <w:rFonts w:ascii="Times New Roman" w:eastAsia="Times New Roman" w:hAnsi="Times New Roman" w:cs="Times New Roman"/>
          <w:spacing w:val="10"/>
        </w:rPr>
        <w:t xml:space="preserve">a </w:t>
      </w:r>
      <w:r>
        <w:rPr>
          <w:spacing w:val="10"/>
        </w:rPr>
        <w:t>管通入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0"/>
        </w:rPr>
        <w:t xml:space="preserve">₃,   </w:t>
      </w:r>
      <w:r>
        <w:rPr>
          <w:spacing w:val="10"/>
        </w:rPr>
        <w:t>再从</w:t>
      </w:r>
      <w:r>
        <w:rPr>
          <w:rFonts w:ascii="Times New Roman" w:eastAsia="Times New Roman" w:hAnsi="Times New Roman" w:cs="Times New Roman"/>
          <w:spacing w:val="10"/>
        </w:rPr>
        <w:t xml:space="preserve">b </w:t>
      </w:r>
      <w:r>
        <w:rPr>
          <w:spacing w:val="10"/>
        </w:rPr>
        <w:t>管</w:t>
      </w:r>
      <w:r>
        <w:rPr>
          <w:spacing w:val="9"/>
        </w:rPr>
        <w:t>通入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9"/>
        </w:rPr>
        <w:t>₂</w:t>
      </w:r>
    </w:p>
    <w:p>
      <w:pPr>
        <w:pStyle w:val="BodyText"/>
        <w:spacing w:before="229" w:line="212" w:lineRule="auto"/>
        <w:ind w:left="40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4"/>
        </w:rPr>
        <w:t>为吸收剩余的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4"/>
        </w:rPr>
        <w:t xml:space="preserve">₃,c    </w:t>
      </w:r>
      <w:r>
        <w:rPr>
          <w:spacing w:val="4"/>
        </w:rPr>
        <w:t>中应装入碱石灰</w:t>
      </w:r>
    </w:p>
    <w:p>
      <w:pPr>
        <w:pStyle w:val="BodyText"/>
        <w:spacing w:before="243" w:line="469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19"/>
        </w:rPr>
        <w:t>D.</w:t>
      </w:r>
      <w:r>
        <w:rPr>
          <w:rFonts w:ascii="Times New Roman" w:eastAsia="Times New Roman" w:hAnsi="Times New Roman" w:cs="Times New Roman"/>
          <w:spacing w:val="29"/>
          <w:position w:val="19"/>
        </w:rPr>
        <w:t xml:space="preserve">  </w:t>
      </w:r>
      <w:r>
        <w:rPr>
          <w:spacing w:val="1"/>
          <w:position w:val="19"/>
        </w:rPr>
        <w:t>反应后冷却，瓶中析出的晶体主要是纯碱</w:t>
      </w:r>
    </w:p>
    <w:p>
      <w:pPr>
        <w:pStyle w:val="BodyText"/>
        <w:spacing w:line="219" w:lineRule="auto"/>
        <w:ind w:left="40"/>
      </w:pPr>
      <w:r>
        <w:rPr>
          <w:spacing w:val="-1"/>
        </w:rPr>
        <w:t>3、下列有关能量的判断和表示方法正确的是</w:t>
      </w:r>
    </w:p>
    <w:p>
      <w:pPr>
        <w:pStyle w:val="BodyText"/>
        <w:spacing w:before="218" w:line="462" w:lineRule="exact"/>
        <w:ind w:left="40"/>
      </w:pPr>
      <w:r>
        <w:rPr>
          <w:spacing w:val="-2"/>
          <w:position w:val="19"/>
        </w:rPr>
        <w:t>A.</w:t>
      </w:r>
      <w:r>
        <w:rPr>
          <w:spacing w:val="27"/>
          <w:position w:val="19"/>
        </w:rPr>
        <w:t xml:space="preserve"> </w:t>
      </w:r>
      <w:r>
        <w:rPr>
          <w:spacing w:val="-2"/>
          <w:position w:val="19"/>
        </w:rPr>
        <w:t>由</w:t>
      </w:r>
      <w:r>
        <w:rPr>
          <w:spacing w:val="-21"/>
          <w:position w:val="19"/>
        </w:rPr>
        <w:t xml:space="preserve"> </w:t>
      </w:r>
      <w:r>
        <w:rPr>
          <w:spacing w:val="-2"/>
          <w:position w:val="19"/>
        </w:rPr>
        <w:t>C(s,</w:t>
      </w:r>
      <w:r>
        <w:rPr>
          <w:spacing w:val="-29"/>
          <w:position w:val="19"/>
        </w:rPr>
        <w:t xml:space="preserve"> </w:t>
      </w:r>
      <w:r>
        <w:rPr>
          <w:spacing w:val="-2"/>
          <w:position w:val="19"/>
        </w:rPr>
        <w:t>石墨)=C(s, 金刚石)△H=+1.9</w:t>
      </w:r>
      <w:r>
        <w:rPr>
          <w:spacing w:val="35"/>
          <w:position w:val="19"/>
        </w:rPr>
        <w:t xml:space="preserve"> </w:t>
      </w:r>
      <w:r>
        <w:rPr>
          <w:spacing w:val="-2"/>
          <w:position w:val="19"/>
        </w:rPr>
        <w:t>kJ/mol,</w:t>
      </w:r>
      <w:r>
        <w:rPr>
          <w:spacing w:val="-50"/>
          <w:position w:val="19"/>
        </w:rPr>
        <w:t xml:space="preserve"> </w:t>
      </w:r>
      <w:r>
        <w:rPr>
          <w:spacing w:val="-2"/>
          <w:position w:val="19"/>
        </w:rPr>
        <w:t>可知：石</w:t>
      </w:r>
      <w:r>
        <w:rPr>
          <w:spacing w:val="-3"/>
          <w:position w:val="19"/>
        </w:rPr>
        <w:t>墨比金刚石更稳定</w:t>
      </w:r>
    </w:p>
    <w:p>
      <w:pPr>
        <w:pStyle w:val="BodyText"/>
        <w:spacing w:before="1" w:line="218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 </w:t>
      </w:r>
      <w:r>
        <w:rPr>
          <w:spacing w:val="1"/>
        </w:rPr>
        <w:t>等质量的硫蒸气和硫固体分别完全燃烧，后者放出的热量更多</w:t>
      </w:r>
    </w:p>
    <w:p>
      <w:pPr>
        <w:pStyle w:val="BodyText"/>
        <w:spacing w:before="218" w:line="212" w:lineRule="auto"/>
        <w:jc w:val="right"/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5"/>
        </w:rPr>
        <w:t>由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H*(</w:t>
      </w:r>
      <w:r>
        <w:rPr>
          <w:rFonts w:ascii="Times New Roman" w:eastAsia="Times New Roman" w:hAnsi="Times New Roman" w:cs="Times New Roman"/>
        </w:rPr>
        <w:t>aq</w:t>
      </w:r>
      <w:r>
        <w:rPr>
          <w:rFonts w:ascii="Times New Roman" w:eastAsia="Times New Roman" w:hAnsi="Times New Roman" w:cs="Times New Roman"/>
          <w:spacing w:val="5"/>
        </w:rPr>
        <w:t>)+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rFonts w:ascii="Times New Roman" w:eastAsia="Times New Roman" w:hAnsi="Times New Roman" w:cs="Times New Roman"/>
        </w:rPr>
        <w:t>aq</w:t>
      </w:r>
      <w:r>
        <w:rPr>
          <w:rFonts w:ascii="Times New Roman" w:eastAsia="Times New Roman" w:hAnsi="Times New Roman" w:cs="Times New Roman"/>
          <w:spacing w:val="5"/>
        </w:rPr>
        <w:t>)=H₂O(I)</w:t>
      </w:r>
      <w:r>
        <w:rPr>
          <w:spacing w:val="5"/>
        </w:rPr>
        <w:t>△</w:t>
      </w:r>
      <w:r>
        <w:rPr>
          <w:rFonts w:ascii="Times New Roman" w:eastAsia="Times New Roman" w:hAnsi="Times New Roman" w:cs="Times New Roman"/>
          <w:spacing w:val="5"/>
        </w:rPr>
        <w:t>H</w:t>
      </w:r>
      <w:r>
        <w:rPr>
          <w:rFonts w:ascii="Times New Roman" w:eastAsia="Times New Roman" w:hAnsi="Times New Roman" w:cs="Times New Roman"/>
          <w:spacing w:val="4"/>
        </w:rPr>
        <w:t xml:space="preserve">=-57.3     </w:t>
      </w:r>
      <w:r>
        <w:rPr>
          <w:rFonts w:ascii="Times New Roman" w:eastAsia="Times New Roman" w:hAnsi="Times New Roman" w:cs="Times New Roman"/>
        </w:rPr>
        <w:t>kJ</w:t>
      </w:r>
      <w:r>
        <w:rPr>
          <w:rFonts w:ascii="Times New Roman" w:eastAsia="Times New Roman" w:hAnsi="Times New Roman" w:cs="Times New Roman"/>
          <w:spacing w:val="4"/>
        </w:rPr>
        <w:t>/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4"/>
        </w:rPr>
        <w:t>,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spacing w:val="4"/>
        </w:rPr>
        <w:t>可知：含1</w:t>
      </w:r>
      <w:r>
        <w:rPr>
          <w:rFonts w:ascii="Times New Roman" w:eastAsia="Times New Roman" w:hAnsi="Times New Roman" w:cs="Times New Roman"/>
        </w:rPr>
        <w:t>molCH</w:t>
      </w:r>
      <w:r>
        <w:rPr>
          <w:rFonts w:ascii="Times New Roman" w:eastAsia="Times New Roman" w:hAnsi="Times New Roman" w:cs="Times New Roman"/>
          <w:spacing w:val="4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4"/>
        </w:rPr>
        <w:t xml:space="preserve">    </w:t>
      </w:r>
      <w:r>
        <w:rPr>
          <w:spacing w:val="4"/>
        </w:rPr>
        <w:t>的溶液与含1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4"/>
        </w:rPr>
        <w:t xml:space="preserve">  </w:t>
      </w:r>
      <w:r>
        <w:rPr>
          <w:rFonts w:ascii="Times New Roman" w:eastAsia="Times New Roman" w:hAnsi="Times New Roman" w:cs="Times New Roman"/>
        </w:rPr>
        <w:t>NaOH</w:t>
      </w:r>
      <w:r>
        <w:rPr>
          <w:spacing w:val="4"/>
        </w:rPr>
        <w:t>的溶液混合，</w:t>
      </w:r>
    </w:p>
    <w:p>
      <w:pPr>
        <w:pStyle w:val="BodyText"/>
        <w:spacing w:before="223" w:line="219" w:lineRule="auto"/>
        <w:ind w:left="30"/>
        <w:rPr>
          <w:rFonts w:ascii="Times New Roman" w:eastAsia="Times New Roman" w:hAnsi="Times New Roman" w:cs="Times New Roman"/>
        </w:rPr>
      </w:pPr>
      <w:r>
        <w:rPr>
          <w:spacing w:val="-5"/>
        </w:rPr>
        <w:t xml:space="preserve">放出热量等于57.3 </w:t>
      </w:r>
      <w:r>
        <w:rPr>
          <w:rFonts w:ascii="Times New Roman" w:eastAsia="Times New Roman" w:hAnsi="Times New Roman" w:cs="Times New Roman"/>
          <w:spacing w:val="-5"/>
        </w:rPr>
        <w:t>kJ</w:t>
      </w:r>
    </w:p>
    <w:p>
      <w:pPr>
        <w:pStyle w:val="BodyText"/>
        <w:spacing w:before="207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D.2</w:t>
      </w:r>
      <w:r>
        <w:rPr>
          <w:rFonts w:ascii="Times New Roman" w:eastAsia="Times New Roman" w:hAnsi="Times New Roman" w:cs="Times New Roman"/>
        </w:rPr>
        <w:t>gH</w:t>
      </w:r>
      <w:r>
        <w:rPr>
          <w:rFonts w:ascii="Times New Roman" w:eastAsia="Times New Roman" w:hAnsi="Times New Roman" w:cs="Times New Roman"/>
          <w:spacing w:val="3"/>
        </w:rPr>
        <w:t xml:space="preserve">₂     </w:t>
      </w:r>
      <w:r>
        <w:rPr>
          <w:spacing w:val="3"/>
        </w:rPr>
        <w:t>完全燃烧生成液态水放出285.8</w:t>
      </w:r>
      <w:r>
        <w:rPr>
          <w:rFonts w:ascii="Times New Roman" w:eastAsia="Times New Roman" w:hAnsi="Times New Roman" w:cs="Times New Roman"/>
        </w:rPr>
        <w:t>kJ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3"/>
        </w:rPr>
        <w:t>热量，则氢气</w:t>
      </w:r>
      <w:r>
        <w:rPr>
          <w:spacing w:val="2"/>
        </w:rPr>
        <w:t>燃烧的热化学方程式为2</w:t>
      </w:r>
      <w:r>
        <w:rPr>
          <w:rFonts w:ascii="Times New Roman" w:eastAsia="Times New Roman" w:hAnsi="Times New Roman" w:cs="Times New Roman"/>
          <w:spacing w:val="2"/>
        </w:rPr>
        <w:t>H₂(g)+O₂(g)=2H₂O(I)</w:t>
      </w:r>
      <w:r>
        <w:rPr>
          <w:spacing w:val="2"/>
        </w:rPr>
        <w:t>△</w:t>
      </w:r>
      <w:r>
        <w:rPr>
          <w:rFonts w:ascii="Times New Roman" w:eastAsia="Times New Roman" w:hAnsi="Times New Roman" w:cs="Times New Roman"/>
          <w:spacing w:val="2"/>
        </w:rPr>
        <w:t>H=-285.8</w:t>
      </w:r>
    </w:p>
    <w:p>
      <w:pPr>
        <w:spacing w:before="283" w:line="19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kJ/mol</w:t>
      </w:r>
    </w:p>
    <w:p>
      <w:pPr>
        <w:pStyle w:val="BodyText"/>
        <w:spacing w:before="175" w:line="219" w:lineRule="auto"/>
        <w:ind w:left="10"/>
      </w:pPr>
      <w:r>
        <w:t>4、下列中国制造的产品主体用料不是金属材料的是</w:t>
      </w:r>
    </w:p>
    <w:p>
      <w:pPr>
        <w:spacing w:line="219" w:lineRule="auto"/>
        <w:sectPr>
          <w:pgSz w:w="11910" w:h="16840"/>
          <w:pgMar w:top="1252" w:right="674" w:bottom="0" w:left="539" w:header="0" w:footer="0" w:gutter="0"/>
          <w:cols w:space="708"/>
        </w:sectPr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83"/>
        <w:gridCol w:w="2288"/>
        <w:gridCol w:w="2637"/>
        <w:gridCol w:w="259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2283" w:type="dxa"/>
            <w:tcBorders>
              <w:bottom w:val="nil"/>
            </w:tcBorders>
          </w:tcPr>
          <w:p>
            <w:pPr>
              <w:spacing w:before="114" w:line="2060" w:lineRule="exact"/>
              <w:ind w:firstLine="25"/>
            </w:pPr>
            <w:r>
              <w:rPr>
                <w:position w:val="-41"/>
              </w:rPr>
              <w:pict>
                <v:shape id="IM 4" o:spid="_x0000_i1026" type="#_x0000_t75" style="width:107.94pt;height:102.99pt;mso-wrap-distance-left:0;mso-wrap-distance-right:0" o:preferrelative="t" filled="f" stroked="f">
                  <v:fill o:detectmouseclick="t"/>
                  <v:imagedata r:id="rId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288" w:type="dxa"/>
            <w:tcBorders>
              <w:bottom w:val="nil"/>
            </w:tcBorders>
          </w:tcPr>
          <w:p>
            <w:pPr>
              <w:spacing w:before="94" w:line="2071" w:lineRule="exact"/>
              <w:ind w:firstLine="42"/>
            </w:pPr>
            <w:r>
              <w:rPr>
                <w:position w:val="-41"/>
              </w:rPr>
              <w:pict>
                <v:shape id="IM 6" o:spid="_x0000_i1027" type="#_x0000_t75" style="width:109.49pt;height:103.49pt;mso-wrap-distance-left:0;mso-wrap-distance-right:0" o:preferrelative="t" filled="f" stroked="f">
                  <v:fill o:detectmouseclick="t"/>
                  <v:imagedata r:id="rId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637" w:type="dxa"/>
            <w:tcBorders>
              <w:bottom w:val="nil"/>
            </w:tcBorders>
          </w:tcPr>
          <w:p>
            <w:pPr>
              <w:spacing w:before="74" w:line="2104" w:lineRule="exact"/>
              <w:ind w:firstLine="44"/>
            </w:pPr>
            <w:r>
              <w:rPr>
                <w:position w:val="-42"/>
              </w:rPr>
              <w:pict>
                <v:shape id="IM 8" o:spid="_x0000_i1028" type="#_x0000_t75" style="width:125.99pt;height:105.15pt;mso-wrap-distance-left:0;mso-wrap-distance-right:0" o:preferrelative="t" filled="f" stroked="f">
                  <v:fill o:detectmouseclick="t"/>
                  <v:imagedata r:id="rId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592" w:type="dxa"/>
            <w:tcBorders>
              <w:bottom w:val="nil"/>
            </w:tcBorders>
          </w:tcPr>
          <w:p>
            <w:pPr>
              <w:spacing w:before="84" w:line="2094" w:lineRule="exact"/>
              <w:ind w:firstLine="37"/>
            </w:pPr>
            <w:r>
              <w:rPr>
                <w:position w:val="-41"/>
              </w:rPr>
              <w:pict>
                <v:shape id="IM 10" o:spid="_x0000_i1029" type="#_x0000_t75" style="width:125.94pt;height:104.64pt;mso-wrap-distance-left:0;mso-wrap-distance-right:0" o:preferrelative="t" filled="f" stroked="f">
                  <v:fill o:detectmouseclick="t"/>
                  <v:imagedata r:id="rId8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8"/>
        </w:trPr>
        <w:tc>
          <w:tcPr>
            <w:tcW w:w="2283" w:type="dxa"/>
            <w:tcBorders>
              <w:top w:val="nil"/>
            </w:tcBorders>
          </w:tcPr>
          <w:p>
            <w:pPr>
              <w:pStyle w:val="TableText"/>
              <w:spacing w:before="232" w:line="219" w:lineRule="auto"/>
              <w:ind w:left="118"/>
            </w:pPr>
            <w:r>
              <w:rPr>
                <w:b/>
                <w:bCs/>
                <w:spacing w:val="-3"/>
              </w:rPr>
              <w:t>世界</w:t>
            </w:r>
            <w:r>
              <w:rPr>
                <w:spacing w:val="-3"/>
              </w:rPr>
              <w:t xml:space="preserve"> </w:t>
            </w:r>
            <w:r>
              <w:rPr>
                <w:b/>
                <w:bCs/>
                <w:spacing w:val="-3"/>
              </w:rPr>
              <w:t>最大射电望远镜</w:t>
            </w:r>
          </w:p>
        </w:tc>
        <w:tc>
          <w:tcPr>
            <w:tcW w:w="2288" w:type="dxa"/>
            <w:tcBorders>
              <w:top w:val="nil"/>
            </w:tcBorders>
          </w:tcPr>
          <w:p>
            <w:pPr>
              <w:pStyle w:val="TableText"/>
              <w:spacing w:before="232" w:line="219" w:lineRule="auto"/>
              <w:ind w:left="105"/>
            </w:pPr>
            <w:r>
              <w:rPr>
                <w:b/>
                <w:bCs/>
                <w:spacing w:val="-2"/>
              </w:rPr>
              <w:t>中国第一艘国产航母</w:t>
            </w:r>
          </w:p>
        </w:tc>
        <w:tc>
          <w:tcPr>
            <w:tcW w:w="2637" w:type="dxa"/>
            <w:tcBorders>
              <w:top w:val="nil"/>
            </w:tcBorders>
          </w:tcPr>
          <w:p>
            <w:pPr>
              <w:pStyle w:val="TableText"/>
              <w:spacing w:before="231" w:line="219" w:lineRule="auto"/>
              <w:ind w:left="127"/>
            </w:pPr>
            <w:r>
              <w:rPr>
                <w:b/>
                <w:bCs/>
                <w:spacing w:val="-2"/>
              </w:rPr>
              <w:t>中国大飞机C919</w:t>
            </w:r>
          </w:p>
        </w:tc>
        <w:tc>
          <w:tcPr>
            <w:tcW w:w="2592" w:type="dxa"/>
            <w:tcBorders>
              <w:top w:val="nil"/>
            </w:tcBorders>
          </w:tcPr>
          <w:p>
            <w:pPr>
              <w:pStyle w:val="TableText"/>
              <w:spacing w:before="232" w:line="219" w:lineRule="auto"/>
              <w:ind w:left="110"/>
            </w:pPr>
            <w:r>
              <w:rPr>
                <w:b/>
                <w:bCs/>
                <w:spacing w:val="-3"/>
              </w:rPr>
              <w:t>世界最长的港珠澳大桥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2283" w:type="dxa"/>
          </w:tcPr>
          <w:p>
            <w:pPr>
              <w:pStyle w:val="TableText"/>
              <w:spacing w:before="215" w:line="220" w:lineRule="auto"/>
              <w:ind w:left="118"/>
            </w:pPr>
            <w:r>
              <w:rPr>
                <w:b/>
                <w:bCs/>
                <w:spacing w:val="3"/>
              </w:rPr>
              <w:t>A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3"/>
              </w:rPr>
              <w:t>.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3"/>
              </w:rPr>
              <w:t>钢索</w:t>
            </w:r>
          </w:p>
        </w:tc>
        <w:tc>
          <w:tcPr>
            <w:tcW w:w="2288" w:type="dxa"/>
          </w:tcPr>
          <w:p>
            <w:pPr>
              <w:pStyle w:val="TableText"/>
              <w:spacing w:before="213" w:line="219" w:lineRule="auto"/>
              <w:ind w:left="105"/>
            </w:pPr>
            <w:r>
              <w:rPr>
                <w:b/>
                <w:bCs/>
                <w:spacing w:val="3"/>
              </w:rPr>
              <w:t>B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3"/>
              </w:rPr>
              <w:t>.</w:t>
            </w:r>
            <w:r>
              <w:rPr>
                <w:spacing w:val="-54"/>
              </w:rPr>
              <w:t xml:space="preserve"> </w:t>
            </w:r>
            <w:r>
              <w:rPr>
                <w:b/>
                <w:bCs/>
                <w:spacing w:val="3"/>
              </w:rPr>
              <w:t>钢材</w:t>
            </w:r>
          </w:p>
        </w:tc>
        <w:tc>
          <w:tcPr>
            <w:tcW w:w="2637" w:type="dxa"/>
          </w:tcPr>
          <w:p>
            <w:pPr>
              <w:pStyle w:val="TableText"/>
              <w:spacing w:before="218" w:line="223" w:lineRule="auto"/>
              <w:ind w:left="127"/>
            </w:pPr>
            <w:r>
              <w:rPr>
                <w:b/>
                <w:bCs/>
                <w:spacing w:val="-4"/>
              </w:rPr>
              <w:t>C.铝合金</w:t>
            </w:r>
          </w:p>
        </w:tc>
        <w:tc>
          <w:tcPr>
            <w:tcW w:w="2592" w:type="dxa"/>
          </w:tcPr>
          <w:p>
            <w:pPr>
              <w:pStyle w:val="TableText"/>
              <w:spacing w:before="215" w:line="221" w:lineRule="auto"/>
              <w:ind w:left="110"/>
            </w:pPr>
            <w:r>
              <w:rPr>
                <w:b/>
                <w:bCs/>
                <w:spacing w:val="-4"/>
              </w:rPr>
              <w:t>D.硅酸盐</w:t>
            </w:r>
          </w:p>
        </w:tc>
      </w:tr>
    </w:tbl>
    <w:p>
      <w:pPr>
        <w:spacing w:before="178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C.C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D.D</w:t>
      </w:r>
    </w:p>
    <w:p>
      <w:pPr>
        <w:pStyle w:val="BodyText"/>
        <w:spacing w:before="247" w:line="413" w:lineRule="auto"/>
        <w:ind w:left="115" w:firstLine="10"/>
      </w:pPr>
      <w:r>
        <w:rPr>
          <w:spacing w:val="7"/>
        </w:rPr>
        <w:t>5、2019年6月6日，工信部正式向四大运营商颁发了5</w:t>
      </w:r>
      <w:r>
        <w:rPr>
          <w:rFonts w:ascii="Times New Roman" w:eastAsia="Times New Roman" w:hAnsi="Times New Roman" w:cs="Times New Roman"/>
          <w:spacing w:val="7"/>
        </w:rPr>
        <w:t xml:space="preserve">G </w:t>
      </w:r>
      <w:r>
        <w:rPr>
          <w:spacing w:val="7"/>
        </w:rPr>
        <w:t>商用牌</w:t>
      </w:r>
      <w:r>
        <w:rPr>
          <w:spacing w:val="6"/>
        </w:rPr>
        <w:t>照，揭示了我国5</w:t>
      </w:r>
      <w:r>
        <w:rPr>
          <w:rFonts w:ascii="Times New Roman" w:eastAsia="Times New Roman" w:hAnsi="Times New Roman" w:cs="Times New Roman"/>
          <w:spacing w:val="6"/>
        </w:rPr>
        <w:t xml:space="preserve">G </w:t>
      </w:r>
      <w:r>
        <w:rPr>
          <w:spacing w:val="6"/>
        </w:rPr>
        <w:t>元年的起点。通信用磷酸铁锂电</w:t>
      </w:r>
      <w:r>
        <w:t xml:space="preserve"> </w:t>
      </w:r>
      <w:r>
        <w:rPr>
          <w:spacing w:val="1"/>
        </w:rPr>
        <w:t>池其有体积小、重量轻、高温性能突出、可高倍率充放电、绿</w:t>
      </w:r>
      <w:r>
        <w:t>色环保等众多优点。磷酸铁锂电池是以磷酸铁锂为正极 材料的一种锂离子二次电池，放电时，正极反应式为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M₁-,Fe₁PO₄+e+Li+=LiM₁-xFe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1"/>
        </w:rPr>
        <w:t xml:space="preserve">₄,    </w:t>
      </w:r>
      <w:r>
        <w:rPr>
          <w:spacing w:val="-1"/>
        </w:rPr>
        <w:t>其原理如图所示，下列说法</w:t>
      </w:r>
    </w:p>
    <w:p>
      <w:pPr>
        <w:pStyle w:val="BodyText"/>
        <w:spacing w:line="220" w:lineRule="auto"/>
        <w:ind w:left="125"/>
      </w:pPr>
      <w:r>
        <w:rPr>
          <w:spacing w:val="12"/>
        </w:rPr>
        <w:t>正确的是(</w:t>
      </w:r>
      <w:r>
        <w:rPr>
          <w:spacing w:val="86"/>
        </w:rPr>
        <w:t xml:space="preserve"> </w:t>
      </w:r>
      <w:r>
        <w:rPr>
          <w:spacing w:val="12"/>
        </w:rPr>
        <w:t>)</w:t>
      </w:r>
    </w:p>
    <w:p>
      <w:pPr>
        <w:spacing w:before="160" w:line="1600" w:lineRule="exact"/>
        <w:ind w:firstLine="165"/>
      </w:pPr>
      <w:r>
        <w:rPr>
          <w:position w:val="-32"/>
        </w:rPr>
        <w:pict>
          <v:shape id="IM 12" o:spid="_x0000_i1030" type="#_x0000_t75" style="width:170.46pt;height:80.01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pStyle w:val="BodyText"/>
        <w:spacing w:before="69" w:line="219" w:lineRule="auto"/>
        <w:ind w:left="125"/>
      </w:pPr>
      <w:r>
        <w:rPr>
          <w:spacing w:val="2"/>
        </w:rPr>
        <w:t>A. 放电时，电流由石墨电极流向磷酸铁锂</w:t>
      </w:r>
      <w:r>
        <w:rPr>
          <w:spacing w:val="1"/>
        </w:rPr>
        <w:t>电极</w:t>
      </w:r>
    </w:p>
    <w:p>
      <w:pPr>
        <w:spacing w:before="182" w:line="470" w:lineRule="exact"/>
        <w:ind w:firstLine="105"/>
      </w:pPr>
      <w:r>
        <w:rPr>
          <w:position w:val="-9"/>
        </w:rPr>
        <w:pict>
          <v:shape id="IM 14" o:spid="_x0000_i1031" type="#_x0000_t75" style="width:288.01pt;height:23.51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178" w:line="470" w:lineRule="exact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20"/>
        </w:rPr>
        <w:t>C.</w:t>
      </w:r>
      <w:r>
        <w:rPr>
          <w:rFonts w:ascii="Times New Roman" w:eastAsia="Times New Roman" w:hAnsi="Times New Roman" w:cs="Times New Roman"/>
          <w:spacing w:val="23"/>
          <w:position w:val="20"/>
        </w:rPr>
        <w:t xml:space="preserve">  </w:t>
      </w:r>
      <w:r>
        <w:rPr>
          <w:position w:val="20"/>
        </w:rPr>
        <w:t>放电时，负极反应式为</w:t>
      </w:r>
      <w:r>
        <w:rPr>
          <w:spacing w:val="-5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LiC₆-e=Li++6C</w:t>
      </w:r>
    </w:p>
    <w:p>
      <w:pPr>
        <w:pStyle w:val="BodyText"/>
        <w:spacing w:line="219" w:lineRule="auto"/>
        <w:ind w:left="135"/>
      </w:pPr>
      <w:r>
        <w:rPr>
          <w:rFonts w:ascii="Times New Roman" w:eastAsia="Times New Roman" w:hAnsi="Times New Roman" w:cs="Times New Roman"/>
          <w:spacing w:val="-4"/>
        </w:rPr>
        <w:t xml:space="preserve">D.  </w:t>
      </w:r>
      <w:r>
        <w:rPr>
          <w:spacing w:val="-4"/>
        </w:rPr>
        <w:t xml:space="preserve">充电时， </w:t>
      </w:r>
      <w:r>
        <w:rPr>
          <w:rFonts w:ascii="Times New Roman" w:eastAsia="Times New Roman" w:hAnsi="Times New Roman" w:cs="Times New Roman"/>
          <w:spacing w:val="-4"/>
        </w:rPr>
        <w:t>Li+</w:t>
      </w:r>
      <w:r>
        <w:rPr>
          <w:spacing w:val="-4"/>
        </w:rPr>
        <w:t>移向磷酸铁锂电极</w:t>
      </w:r>
    </w:p>
    <w:p>
      <w:pPr>
        <w:pStyle w:val="BodyText"/>
        <w:spacing w:before="231" w:line="220" w:lineRule="auto"/>
        <w:ind w:left="125"/>
      </w:pPr>
      <w:r>
        <w:rPr>
          <w:spacing w:val="14"/>
        </w:rPr>
        <w:t>6、下列说法正确的是</w:t>
      </w:r>
    </w:p>
    <w:p>
      <w:pPr>
        <w:pStyle w:val="BodyText"/>
        <w:spacing w:before="229" w:line="219" w:lineRule="auto"/>
        <w:ind w:left="125"/>
      </w:pPr>
      <w:r>
        <w:rPr>
          <w:rFonts w:ascii="Times New Roman" w:eastAsia="Times New Roman" w:hAnsi="Times New Roman" w:cs="Times New Roman"/>
          <w:spacing w:val="18"/>
        </w:rPr>
        <w:t xml:space="preserve">A.  </w:t>
      </w:r>
      <w:r>
        <w:rPr>
          <w:spacing w:val="18"/>
        </w:rPr>
        <w:t>氯气和明矾都能用于自来水的杀菌消毒</w:t>
      </w:r>
    </w:p>
    <w:p>
      <w:pPr>
        <w:pStyle w:val="BodyText"/>
        <w:spacing w:before="221" w:line="470" w:lineRule="exact"/>
        <w:ind w:left="115"/>
      </w:pPr>
      <w:r>
        <w:rPr>
          <w:rFonts w:ascii="Times New Roman" w:eastAsia="Times New Roman" w:hAnsi="Times New Roman" w:cs="Times New Roman"/>
          <w:spacing w:val="19"/>
          <w:position w:val="20"/>
        </w:rPr>
        <w:t>B.</w:t>
      </w:r>
      <w:r>
        <w:rPr>
          <w:rFonts w:ascii="Times New Roman" w:eastAsia="Times New Roman" w:hAnsi="Times New Roman" w:cs="Times New Roman"/>
          <w:spacing w:val="26"/>
          <w:w w:val="101"/>
          <w:position w:val="20"/>
        </w:rPr>
        <w:t xml:space="preserve">  </w:t>
      </w:r>
      <w:r>
        <w:rPr>
          <w:spacing w:val="19"/>
          <w:position w:val="20"/>
        </w:rPr>
        <w:t>常温下，浓硫酸和浓硝酸都能用铜制容器盛装</w:t>
      </w:r>
    </w:p>
    <w:p>
      <w:pPr>
        <w:pStyle w:val="BodyText"/>
        <w:spacing w:line="219" w:lineRule="auto"/>
        <w:ind w:left="125"/>
      </w:pPr>
      <w:r>
        <w:rPr>
          <w:rFonts w:ascii="Times New Roman" w:eastAsia="Times New Roman" w:hAnsi="Times New Roman" w:cs="Times New Roman"/>
          <w:spacing w:val="19"/>
        </w:rPr>
        <w:t>C.</w:t>
      </w:r>
      <w:r>
        <w:rPr>
          <w:rFonts w:ascii="Times New Roman" w:eastAsia="Times New Roman" w:hAnsi="Times New Roman" w:cs="Times New Roman"/>
          <w:spacing w:val="21"/>
        </w:rPr>
        <w:t xml:space="preserve">  </w:t>
      </w:r>
      <w:r>
        <w:rPr>
          <w:spacing w:val="19"/>
        </w:rPr>
        <w:t>钢铁设备连接锌块或电源正极都可防止其腐蚀</w:t>
      </w:r>
    </w:p>
    <w:p>
      <w:pPr>
        <w:pStyle w:val="BodyText"/>
        <w:spacing w:before="200" w:line="472" w:lineRule="exact"/>
        <w:ind w:left="125"/>
      </w:pPr>
      <w:r>
        <w:rPr>
          <w:spacing w:val="19"/>
          <w:position w:val="20"/>
        </w:rPr>
        <w:t>D. 酸雨主要是由人为排放的硫氧化物和氮氧化物等转化而成</w:t>
      </w:r>
    </w:p>
    <w:p>
      <w:pPr>
        <w:pStyle w:val="BodyText"/>
        <w:spacing w:line="220" w:lineRule="auto"/>
        <w:ind w:left="125"/>
      </w:pPr>
      <w:r>
        <w:rPr>
          <w:spacing w:val="-1"/>
        </w:rPr>
        <w:t>7、用下列装置进行实验能达到相应实验目的的是</w:t>
      </w:r>
    </w:p>
    <w:p>
      <w:pPr>
        <w:spacing w:line="220" w:lineRule="auto"/>
        <w:sectPr>
          <w:pgSz w:w="11910" w:h="16840"/>
          <w:pgMar w:top="1135" w:right="579" w:bottom="0" w:left="444" w:header="0" w:footer="0" w:gutter="0"/>
          <w:pgNumType w:start="2"/>
          <w:cols w:space="708"/>
        </w:sectPr>
      </w:pPr>
    </w:p>
    <w:p>
      <w:pPr>
        <w:spacing w:before="65"/>
      </w:pPr>
    </w:p>
    <w:p>
      <w:pPr>
        <w:spacing w:before="65"/>
      </w:pPr>
    </w:p>
    <w:p>
      <w:pPr>
        <w:spacing w:before="65"/>
      </w:pPr>
    </w:p>
    <w:p>
      <w:pPr>
        <w:sectPr>
          <w:headerReference w:type="default" r:id="rId11"/>
          <w:pgSz w:w="11910" w:h="16840"/>
          <w:pgMar w:top="400" w:right="586" w:bottom="0" w:left="52" w:header="0" w:footer="0" w:gutter="0"/>
          <w:pgNumType w:start="3"/>
          <w:cols w:space="708"/>
        </w:sectPr>
      </w:pPr>
    </w:p>
    <w:p>
      <w:pPr>
        <w:spacing w:line="252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before="60" w:line="188" w:lineRule="auto"/>
        <w:ind w:left="51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848" w:lineRule="exact"/>
      </w:pPr>
      <w:r>
        <w:rPr>
          <w:position w:val="-36"/>
        </w:rPr>
        <w:pict>
          <v:shape id="IM 16" o:spid="_x0000_i1032" type="#_x0000_t75" style="width:61.5pt;height:92.42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68" w:line="219" w:lineRule="auto"/>
      </w:pPr>
      <w:r>
        <w:t>装置配制100 mL</w:t>
      </w:r>
      <w:r>
        <w:rPr>
          <w:spacing w:val="39"/>
        </w:rPr>
        <w:t xml:space="preserve"> </w:t>
      </w:r>
      <w:r>
        <w:t>某浓度</w:t>
      </w:r>
      <w:r>
        <w:rPr>
          <w:spacing w:val="-58"/>
        </w:rPr>
        <w:t xml:space="preserve"> </w:t>
      </w:r>
      <w:r>
        <w:t>NaNO</w:t>
      </w:r>
      <w:r>
        <w:rPr>
          <w:rFonts w:ascii="Calibri" w:eastAsia="Calibri" w:hAnsi="Calibri" w:cs="Calibri"/>
        </w:rPr>
        <w:t>₃</w:t>
      </w:r>
      <w:r>
        <w:rPr>
          <w:rFonts w:ascii="Calibri" w:eastAsia="Calibri" w:hAnsi="Calibri" w:cs="Calibri"/>
          <w:spacing w:val="13"/>
        </w:rPr>
        <w:t xml:space="preserve">   </w:t>
      </w:r>
      <w:r>
        <w:t>溶液</w:t>
      </w:r>
    </w:p>
    <w:p>
      <w:pPr>
        <w:spacing w:line="219" w:lineRule="auto"/>
        <w:sectPr>
          <w:headerReference w:type="default" r:id="rId13"/>
          <w:type w:val="continuous"/>
          <w:pgSz w:w="11910" w:h="16840"/>
          <w:pgMar w:top="400" w:right="586" w:bottom="0" w:left="52" w:header="0" w:footer="0" w:gutter="0"/>
          <w:pgNumType w:start="4"/>
          <w:cols w:num="3" w:space="100" w:equalWidth="0">
            <w:col w:w="918" w:space="100"/>
            <w:col w:w="1381" w:space="100"/>
            <w:col w:w="8774" w:space="0"/>
          </w:cols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69" w:line="295" w:lineRule="exact"/>
        <w:ind w:left="517"/>
      </w:pPr>
      <w:r>
        <w:pict>
          <v:shape id="IM 18" o:spid="_x0000_s1033" type="#_x0000_t75" style="width:55.5pt;height:77.5pt;margin-top:-20.9pt;margin-left:50.35pt;mso-wrap-distance-left:0;mso-wrap-distance-right:0;position:absolute;z-index:-25165824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4"/>
          <w:position w:val="3"/>
        </w:rPr>
        <w:t>B.</w:t>
      </w:r>
      <w:r>
        <w:rPr>
          <w:rFonts w:ascii="Times New Roman" w:eastAsia="Times New Roman" w:hAnsi="Times New Roman" w:cs="Times New Roman"/>
          <w:spacing w:val="1"/>
          <w:position w:val="3"/>
        </w:rPr>
        <w:t xml:space="preserve">                   </w:t>
      </w:r>
      <w:r>
        <w:rPr>
          <w:rFonts w:ascii="Times New Roman" w:eastAsia="Times New Roman" w:hAnsi="Times New Roman" w:cs="Times New Roman"/>
          <w:position w:val="3"/>
        </w:rPr>
        <w:t xml:space="preserve">   </w:t>
      </w:r>
      <w:r>
        <w:rPr>
          <w:rFonts w:ascii="YouYuan" w:eastAsia="YouYuan" w:hAnsi="YouYuan" w:cs="YouYuan"/>
          <w:spacing w:val="4"/>
          <w:position w:val="2"/>
        </w:rPr>
        <w:t>溴苯</w:t>
      </w:r>
      <w:r>
        <w:rPr>
          <w:spacing w:val="4"/>
          <w:position w:val="2"/>
        </w:rPr>
        <w:t>分离溴苯和水混合物</w:t>
      </w: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pStyle w:val="BodyText"/>
        <w:spacing w:before="69"/>
        <w:ind w:left="517"/>
      </w:pPr>
      <w:r>
        <w:rPr>
          <w:rFonts w:ascii="Times New Roman" w:eastAsia="Times New Roman" w:hAnsi="Times New Roman" w:cs="Times New Roman"/>
          <w:spacing w:val="-2"/>
          <w:position w:val="1"/>
        </w:rPr>
        <w:t>C.</w:t>
      </w:r>
      <w:r>
        <w:rPr>
          <w:rFonts w:ascii="Times New Roman" w:eastAsia="Times New Roman" w:hAnsi="Times New Roman" w:cs="Times New Roman"/>
          <w:spacing w:val="27"/>
          <w:position w:val="1"/>
        </w:rPr>
        <w:t xml:space="preserve">  </w:t>
      </w:r>
      <w:r>
        <w:rPr>
          <w:position w:val="-77"/>
        </w:rPr>
        <w:pict>
          <v:shape id="IM 20" o:spid="_x0000_i1034" type="#_x0000_t75" style="width:107.44pt;height:69.44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2"/>
          <w:position w:val="1"/>
        </w:rPr>
        <w:t xml:space="preserve">  </w:t>
      </w:r>
      <w:r>
        <w:rPr>
          <w:spacing w:val="-2"/>
        </w:rPr>
        <w:t>验证质量守恒定律</w:t>
      </w:r>
    </w:p>
    <w:p>
      <w:pPr>
        <w:spacing w:line="275" w:lineRule="auto"/>
      </w:pP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68" w:line="235" w:lineRule="auto"/>
        <w:ind w:left="497"/>
      </w:pPr>
      <w:r>
        <w:rPr>
          <w:rFonts w:ascii="Times New Roman" w:eastAsia="Times New Roman" w:hAnsi="Times New Roman" w:cs="Times New Roman"/>
          <w:spacing w:val="-2"/>
          <w:position w:val="2"/>
        </w:rPr>
        <w:t>D.</w:t>
      </w:r>
      <w:r>
        <w:rPr>
          <w:rFonts w:ascii="Times New Roman" w:eastAsia="Times New Roman" w:hAnsi="Times New Roman" w:cs="Times New Roman"/>
          <w:spacing w:val="17"/>
          <w:position w:val="2"/>
        </w:rPr>
        <w:t xml:space="preserve">  </w:t>
      </w:r>
      <w:r>
        <w:rPr>
          <w:position w:val="-82"/>
        </w:rPr>
        <w:pict>
          <v:shape id="IM 22" o:spid="_x0000_i1035" type="#_x0000_t75" style="width:116.45pt;height:51.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8"/>
          <w:position w:val="2"/>
        </w:rPr>
        <w:t xml:space="preserve">  </w:t>
      </w:r>
      <w:r>
        <w:rPr>
          <w:spacing w:val="-2"/>
        </w:rPr>
        <w:t>可以实现防止铁钉生锈</w:t>
      </w:r>
    </w:p>
    <w:p>
      <w:pPr>
        <w:pStyle w:val="BodyText"/>
        <w:spacing w:before="159" w:line="219" w:lineRule="auto"/>
        <w:ind w:left="527"/>
      </w:pPr>
      <w:r>
        <w:rPr>
          <w:spacing w:val="-14"/>
        </w:rPr>
        <w:t>8、实验室进行下列实验时，</w:t>
      </w:r>
      <w:r>
        <w:rPr>
          <w:spacing w:val="52"/>
        </w:rPr>
        <w:t xml:space="preserve"> </w:t>
      </w:r>
      <w:r>
        <w:rPr>
          <w:spacing w:val="-14"/>
        </w:rPr>
        <w:t>一定不需要使用“沸石”</w:t>
      </w:r>
      <w:r>
        <w:rPr>
          <w:spacing w:val="-15"/>
        </w:rPr>
        <w:t>的是</w:t>
      </w:r>
    </w:p>
    <w:p>
      <w:pPr>
        <w:pStyle w:val="BodyText"/>
        <w:spacing w:before="211" w:line="220" w:lineRule="auto"/>
        <w:ind w:left="527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 xml:space="preserve">制乙酸丁酯      </w:t>
      </w:r>
      <w:r>
        <w:rPr>
          <w:rFonts w:ascii="Times New Roman" w:eastAsia="Times New Roman" w:hAnsi="Times New Roman" w:cs="Times New Roman"/>
          <w:spacing w:val="2"/>
        </w:rPr>
        <w:t xml:space="preserve">B.   </w:t>
      </w:r>
      <w:r>
        <w:rPr>
          <w:spacing w:val="2"/>
        </w:rPr>
        <w:t>分馏石油</w:t>
      </w:r>
      <w:r>
        <w:rPr>
          <w:spacing w:val="6"/>
        </w:rPr>
        <w:t xml:space="preserve">        </w:t>
      </w:r>
      <w:r>
        <w:rPr>
          <w:spacing w:val="2"/>
        </w:rPr>
        <w:t>C. 制取乙烯</w:t>
      </w:r>
      <w:r>
        <w:rPr>
          <w:spacing w:val="7"/>
        </w:rPr>
        <w:t xml:space="preserve">        </w:t>
      </w:r>
      <w:r>
        <w:rPr>
          <w:rFonts w:ascii="Times New Roman" w:eastAsia="Times New Roman" w:hAnsi="Times New Roman" w:cs="Times New Roman"/>
          <w:spacing w:val="2"/>
        </w:rPr>
        <w:t xml:space="preserve">D.   </w:t>
      </w:r>
      <w:r>
        <w:rPr>
          <w:spacing w:val="2"/>
        </w:rPr>
        <w:t>溴乙烷的水解</w:t>
      </w:r>
    </w:p>
    <w:p>
      <w:pPr>
        <w:pStyle w:val="BodyText"/>
        <w:spacing w:before="228" w:line="219" w:lineRule="auto"/>
        <w:ind w:left="517"/>
      </w:pPr>
      <w:r>
        <w:rPr>
          <w:spacing w:val="6"/>
        </w:rPr>
        <w:t>9、下列关于有机物的说法正确的是(</w:t>
      </w:r>
      <w:r>
        <w:rPr>
          <w:spacing w:val="20"/>
        </w:rPr>
        <w:t xml:space="preserve">  </w:t>
      </w:r>
      <w:r>
        <w:rPr>
          <w:spacing w:val="6"/>
        </w:rPr>
        <w:t>)</w:t>
      </w:r>
    </w:p>
    <w:p>
      <w:pPr>
        <w:pStyle w:val="BodyText"/>
        <w:spacing w:before="223" w:line="220" w:lineRule="auto"/>
        <w:ind w:left="527"/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t>乙醇和丙三醇互为同系物</w:t>
      </w:r>
    </w:p>
    <w:p>
      <w:pPr>
        <w:pStyle w:val="BodyText"/>
        <w:spacing w:before="299" w:line="219" w:lineRule="auto"/>
        <w:ind w:left="527"/>
      </w:pPr>
      <w:r>
        <w:rPr>
          <w:rFonts w:ascii="Times New Roman" w:eastAsia="Times New Roman" w:hAnsi="Times New Roman" w:cs="Times New Roman"/>
        </w:rPr>
        <w:t xml:space="preserve">B.  </w:t>
      </w:r>
      <w:r>
        <w:t>环己烯(</w:t>
      </w:r>
      <w:r>
        <w:rPr>
          <w:spacing w:val="17"/>
        </w:rPr>
        <w:t xml:space="preserve">    </w:t>
      </w:r>
      <w:r>
        <w:t>))分子中的所有碳原子共面</w:t>
      </w:r>
    </w:p>
    <w:p>
      <w:pPr>
        <w:pStyle w:val="BodyText"/>
        <w:spacing w:before="277" w:line="212" w:lineRule="auto"/>
        <w:ind w:left="527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4"/>
        </w:rPr>
        <w:t>分子式为</w:t>
      </w:r>
      <w:r>
        <w:rPr>
          <w:rFonts w:ascii="Times New Roman" w:eastAsia="Times New Roman" w:hAnsi="Times New Roman" w:cs="Times New Roman"/>
        </w:rPr>
        <w:t>CsH</w:t>
      </w:r>
      <w:r>
        <w:rPr>
          <w:rFonts w:ascii="Times New Roman" w:eastAsia="Times New Roman" w:hAnsi="Times New Roman" w:cs="Times New Roman"/>
          <w:spacing w:val="4"/>
        </w:rPr>
        <w:t>₁₀O₂,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spacing w:val="4"/>
        </w:rPr>
        <w:t>且属于酯的同分异构体共有9种(不考虑立体异构)</w:t>
      </w:r>
    </w:p>
    <w:p>
      <w:pPr>
        <w:spacing w:line="251" w:lineRule="auto"/>
      </w:pPr>
    </w:p>
    <w:p>
      <w:pPr>
        <w:pStyle w:val="BodyText"/>
        <w:spacing w:before="69" w:line="219" w:lineRule="auto"/>
        <w:ind w:left="517"/>
      </w:pPr>
      <w:r>
        <w:rPr>
          <w:spacing w:val="-3"/>
        </w:rPr>
        <w:t>D. 二环己烷(〔</w:t>
      </w:r>
      <w:r>
        <w:rPr>
          <w:spacing w:val="15"/>
        </w:rPr>
        <w:t xml:space="preserve">    </w:t>
      </w:r>
      <w:r>
        <w:rPr>
          <w:spacing w:val="-3"/>
        </w:rPr>
        <w:t>)的二氯代物有6种结构(不考虑立体异构)</w:t>
      </w:r>
    </w:p>
    <w:p>
      <w:pPr>
        <w:pStyle w:val="BodyText"/>
        <w:spacing w:before="301" w:line="460" w:lineRule="exact"/>
        <w:ind w:left="517"/>
      </w:pPr>
      <w:r>
        <w:rPr>
          <w:spacing w:val="-2"/>
          <w:position w:val="19"/>
        </w:rPr>
        <w:t>10、</w:t>
      </w:r>
      <w:r>
        <w:rPr>
          <w:spacing w:val="-56"/>
          <w:position w:val="19"/>
        </w:rPr>
        <w:t xml:space="preserve"> </w:t>
      </w:r>
      <w:r>
        <w:rPr>
          <w:spacing w:val="-2"/>
          <w:position w:val="19"/>
        </w:rPr>
        <w:t>下列与有机物的结构、性质或制取实验等有关叙述错误</w:t>
      </w:r>
      <w:r>
        <w:rPr>
          <w:spacing w:val="-3"/>
          <w:position w:val="19"/>
        </w:rPr>
        <w:t>的是</w:t>
      </w:r>
    </w:p>
    <w:p>
      <w:pPr>
        <w:pStyle w:val="BodyText"/>
        <w:spacing w:before="1" w:line="218" w:lineRule="auto"/>
        <w:ind w:left="517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苯分子结构中不含有碳碳双键，但苯也可发生加成反应</w:t>
      </w:r>
    </w:p>
    <w:p>
      <w:pPr>
        <w:pStyle w:val="BodyText"/>
        <w:spacing w:before="221" w:line="219" w:lineRule="auto"/>
        <w:ind w:left="517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1"/>
        </w:rPr>
        <w:t>溴苯中溶解的溴可用四氯化碳萃取而除去</w:t>
      </w:r>
    </w:p>
    <w:p>
      <w:pPr>
        <w:pStyle w:val="BodyText"/>
        <w:spacing w:before="211" w:line="471" w:lineRule="exact"/>
        <w:ind w:left="507"/>
      </w:pPr>
      <w:r>
        <w:rPr>
          <w:rFonts w:ascii="Times New Roman" w:eastAsia="Times New Roman" w:hAnsi="Times New Roman" w:cs="Times New Roman"/>
          <w:spacing w:val="1"/>
          <w:position w:val="20"/>
        </w:rPr>
        <w:t>C.</w:t>
      </w:r>
      <w:r>
        <w:rPr>
          <w:rFonts w:ascii="Times New Roman" w:eastAsia="Times New Roman" w:hAnsi="Times New Roman" w:cs="Times New Roman"/>
          <w:spacing w:val="25"/>
          <w:position w:val="20"/>
        </w:rPr>
        <w:t xml:space="preserve">  </w:t>
      </w:r>
      <w:r>
        <w:rPr>
          <w:spacing w:val="1"/>
          <w:position w:val="20"/>
        </w:rPr>
        <w:t>苯与浓硝酸和浓硫酸的混合酸反应制取硝基苯的</w:t>
      </w:r>
      <w:r>
        <w:rPr>
          <w:position w:val="20"/>
        </w:rPr>
        <w:t>实验最好采用水浴加热</w:t>
      </w:r>
    </w:p>
    <w:p>
      <w:pPr>
        <w:pStyle w:val="BodyText"/>
        <w:spacing w:line="219" w:lineRule="auto"/>
        <w:ind w:left="497"/>
      </w:pPr>
      <w:r>
        <w:rPr>
          <w:rFonts w:ascii="Times New Roman" w:eastAsia="Times New Roman" w:hAnsi="Times New Roman" w:cs="Times New Roman"/>
          <w:spacing w:val="1"/>
        </w:rPr>
        <w:t xml:space="preserve">D.   </w:t>
      </w:r>
      <w:r>
        <w:rPr>
          <w:spacing w:val="1"/>
        </w:rPr>
        <w:t>乙烷和乙烯可用酸性高锰酸钾溶液加以鉴别</w:t>
      </w:r>
    </w:p>
    <w:p>
      <w:pPr>
        <w:pStyle w:val="BodyText"/>
        <w:spacing w:before="231" w:line="184" w:lineRule="auto"/>
        <w:jc w:val="right"/>
      </w:pPr>
      <w:r>
        <w:t>11、</w:t>
      </w:r>
      <w:r>
        <w:rPr>
          <w:spacing w:val="-56"/>
        </w:rPr>
        <w:t xml:space="preserve"> </w:t>
      </w:r>
      <w:r>
        <w:t>化学和生活、社会发展息息相关，从古代文物的修复到现在的人工智能，</w:t>
      </w:r>
      <w:r>
        <w:rPr>
          <w:spacing w:val="-1"/>
        </w:rPr>
        <w:t>我们时时刻刻能感受到化学的魅力。下</w:t>
      </w:r>
    </w:p>
    <w:p>
      <w:pPr>
        <w:spacing w:line="184" w:lineRule="auto"/>
        <w:sectPr>
          <w:headerReference w:type="default" r:id="rId17"/>
          <w:type w:val="continuous"/>
          <w:pgSz w:w="11910" w:h="16840"/>
          <w:pgMar w:top="400" w:right="586" w:bottom="0" w:left="52" w:header="0" w:footer="0" w:gutter="0"/>
          <w:pgNumType w:start="5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20" w:lineRule="auto"/>
        <w:ind w:left="3"/>
      </w:pPr>
      <w:r>
        <w:rPr>
          <w:b/>
          <w:bCs/>
          <w:spacing w:val="-4"/>
        </w:rPr>
        <w:t>列说法不正确的是</w:t>
      </w:r>
    </w:p>
    <w:p>
      <w:pPr>
        <w:spacing w:before="224" w:line="219" w:lineRule="auto"/>
        <w:ind w:left="88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4"/>
          <w:sz w:val="21"/>
          <w:szCs w:val="21"/>
        </w:rPr>
        <w:t>银器发黑</w:t>
      </w:r>
    </w:p>
    <w:p>
      <w:pPr>
        <w:pStyle w:val="BodyText"/>
      </w:pPr>
      <w:r>
        <w:rPr>
          <w:rFonts w:ascii="Times New Roman" w:eastAsia="Times New Roman" w:hAnsi="Times New Roman" w:cs="Times New Roman"/>
          <w:spacing w:val="-4"/>
          <w:position w:val="-1"/>
        </w:rPr>
        <w:t xml:space="preserve">A.   </w:t>
      </w:r>
      <w:r>
        <w:rPr>
          <w:position w:val="-91"/>
        </w:rPr>
        <w:pict>
          <v:shape id="IM 24" o:spid="_x0000_i1036" type="#_x0000_t75" style="width:89.97pt;height:84.45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b/>
          <w:bCs/>
          <w:spacing w:val="-4"/>
        </w:rPr>
        <w:t>银器发黑重新变亮涉及了化学变化</w:t>
      </w:r>
    </w:p>
    <w:p>
      <w:pPr>
        <w:spacing w:before="216" w:line="225" w:lineRule="auto"/>
        <w:ind w:left="82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4"/>
          <w:sz w:val="21"/>
          <w:szCs w:val="21"/>
        </w:rPr>
        <w:t>煤的综合利用</w:t>
      </w:r>
    </w:p>
    <w:p>
      <w:pPr>
        <w:pStyle w:val="BodyText"/>
        <w:spacing w:before="217"/>
      </w:pPr>
      <w:r>
        <w:rPr>
          <w:rFonts w:ascii="Times New Roman" w:eastAsia="Times New Roman" w:hAnsi="Times New Roman" w:cs="Times New Roman"/>
          <w:b/>
          <w:bCs/>
          <w:spacing w:val="-2"/>
        </w:rPr>
        <w:t xml:space="preserve">B.     </w:t>
      </w:r>
      <w:r>
        <w:rPr>
          <w:position w:val="-84"/>
        </w:rPr>
        <w:pict>
          <v:shape id="IM 26" o:spid="_x0000_i1037" type="#_x0000_t75" style="width:95.51pt;height:71.96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b/>
          <w:bCs/>
          <w:spacing w:val="-2"/>
        </w:rPr>
        <w:t>煤综合利用时采用了干馏和液化等化学方法</w:t>
      </w:r>
    </w:p>
    <w:p>
      <w:pPr>
        <w:spacing w:before="198" w:line="227" w:lineRule="auto"/>
        <w:ind w:left="50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4"/>
          <w:w w:val="99"/>
          <w:sz w:val="21"/>
          <w:szCs w:val="21"/>
        </w:rPr>
        <w:t>江西彩车—青花瓷</w:t>
      </w:r>
    </w:p>
    <w:p>
      <w:pPr>
        <w:pStyle w:val="BodyText"/>
        <w:spacing w:before="103"/>
      </w:pPr>
      <w:r>
        <w:rPr>
          <w:rFonts w:ascii="Arial" w:eastAsia="Arial" w:hAnsi="Arial" w:cs="Arial"/>
          <w:b/>
          <w:bCs/>
          <w:spacing w:val="-6"/>
        </w:rPr>
        <w:t xml:space="preserve">C </w:t>
      </w:r>
      <w:r>
        <w:rPr>
          <w:spacing w:val="-6"/>
        </w:rPr>
        <w:t>.</w:t>
      </w:r>
      <w:r>
        <w:rPr>
          <w:spacing w:val="-10"/>
        </w:rPr>
        <w:t xml:space="preserve"> </w:t>
      </w:r>
      <w:r>
        <w:rPr>
          <w:position w:val="-80"/>
        </w:rPr>
        <w:pict>
          <v:shape id="IM 28" o:spid="_x0000_i1038" type="#_x0000_t75" style="width:88.44pt;height:71.51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rPr>
          <w:b/>
          <w:bCs/>
          <w:spacing w:val="-6"/>
        </w:rPr>
        <w:t>瓷器主要成分属于硅酸盐</w:t>
      </w:r>
    </w:p>
    <w:p>
      <w:pPr>
        <w:pStyle w:val="BodyText"/>
        <w:spacing w:before="192" w:line="218" w:lineRule="auto"/>
        <w:ind w:left="989"/>
        <w:rPr>
          <w:rFonts w:ascii="STXinwei" w:eastAsia="STXinwei" w:hAnsi="STXinwei" w:cs="STXinwei"/>
        </w:rPr>
      </w:pPr>
      <w:r>
        <w:rPr>
          <w:spacing w:val="-3"/>
        </w:rPr>
        <w:t>AI</w:t>
      </w:r>
      <w:r>
        <w:rPr>
          <w:rFonts w:ascii="STXinwei" w:eastAsia="STXinwei" w:hAnsi="STXinwei" w:cs="STXinwei"/>
          <w:spacing w:val="-3"/>
        </w:rPr>
        <w:t>芯片</w:t>
      </w:r>
    </w:p>
    <w:p>
      <w:pPr>
        <w:pStyle w:val="BodyText"/>
      </w:pPr>
      <w:r>
        <w:rPr>
          <w:rFonts w:ascii="Times New Roman" w:eastAsia="Times New Roman" w:hAnsi="Times New Roman" w:cs="Times New Roman"/>
          <w:b/>
          <w:bCs/>
          <w:spacing w:val="-2"/>
        </w:rPr>
        <w:t xml:space="preserve">D.   </w:t>
      </w:r>
      <w:r>
        <w:rPr>
          <w:position w:val="-85"/>
        </w:rPr>
        <w:pict>
          <v:shape id="IM 30" o:spid="_x0000_i1039" type="#_x0000_t75" style="width:88.94pt;height:81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b/>
          <w:bCs/>
          <w:spacing w:val="-2"/>
        </w:rPr>
        <w:t>芯片制造中的“光刻技术”是利用光敏树脂在</w:t>
      </w:r>
      <w:r>
        <w:rPr>
          <w:b/>
          <w:bCs/>
          <w:spacing w:val="-3"/>
        </w:rPr>
        <w:t>曝光条件下成像，该过程并不涉及化学变化</w:t>
      </w:r>
    </w:p>
    <w:p>
      <w:pPr>
        <w:pStyle w:val="BodyText"/>
        <w:spacing w:before="295" w:line="219" w:lineRule="auto"/>
        <w:ind w:left="3"/>
        <w:outlineLvl w:val="0"/>
      </w:pPr>
      <w:r>
        <w:rPr>
          <w:b/>
          <w:bCs/>
          <w:spacing w:val="1"/>
        </w:rPr>
        <w:t>12、</w:t>
      </w:r>
      <w:r>
        <w:rPr>
          <w:spacing w:val="-55"/>
        </w:rPr>
        <w:t xml:space="preserve"> </w:t>
      </w:r>
      <w:r>
        <w:rPr>
          <w:b/>
          <w:bCs/>
          <w:spacing w:val="1"/>
        </w:rPr>
        <w:t>中华传统文化博大精深，下列说法正确的</w:t>
      </w:r>
      <w:r>
        <w:rPr>
          <w:b/>
          <w:bCs/>
        </w:rPr>
        <w:t>是(</w:t>
      </w:r>
      <w:r>
        <w:t xml:space="preserve">    </w:t>
      </w:r>
      <w:r>
        <w:rPr>
          <w:b/>
          <w:bCs/>
        </w:rPr>
        <w:t>)</w:t>
      </w:r>
    </w:p>
    <w:p>
      <w:pPr>
        <w:pStyle w:val="BodyText"/>
        <w:spacing w:before="199" w:line="216" w:lineRule="auto"/>
        <w:outlineLvl w:val="0"/>
      </w:pPr>
      <w:r>
        <w:rPr>
          <w:rFonts w:ascii="Times New Roman" w:eastAsia="Times New Roman" w:hAnsi="Times New Roman" w:cs="Times New Roman"/>
          <w:b/>
          <w:bCs/>
          <w:spacing w:val="-6"/>
        </w:rPr>
        <w:t>A.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 </w:t>
      </w:r>
      <w:r>
        <w:rPr>
          <w:b/>
          <w:bCs/>
          <w:spacing w:val="-6"/>
        </w:rPr>
        <w:t>“霾尘积聚难见路人”,雾和霾是气溶胶，具有丁达尔效应</w:t>
      </w:r>
    </w:p>
    <w:p>
      <w:pPr>
        <w:pStyle w:val="BodyText"/>
        <w:spacing w:before="226" w:line="481" w:lineRule="exact"/>
      </w:pPr>
      <w:r>
        <w:rPr>
          <w:rFonts w:ascii="Times New Roman" w:eastAsia="Times New Roman" w:hAnsi="Times New Roman" w:cs="Times New Roman"/>
          <w:b/>
          <w:bCs/>
          <w:spacing w:val="-18"/>
          <w:position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position w:val="20"/>
        </w:rPr>
        <w:t xml:space="preserve">  </w:t>
      </w:r>
      <w:r>
        <w:rPr>
          <w:b/>
          <w:bCs/>
          <w:spacing w:val="-18"/>
          <w:position w:val="20"/>
        </w:rPr>
        <w:t>“杨花榆荚无才思”中的“榆荚”主要成分为蛋白质</w:t>
      </w:r>
    </w:p>
    <w:p>
      <w:pPr>
        <w:pStyle w:val="BodyText"/>
        <w:spacing w:line="219" w:lineRule="auto"/>
        <w:ind w:left="3"/>
      </w:pPr>
      <w:r>
        <w:rPr>
          <w:b/>
          <w:bCs/>
          <w:spacing w:val="-12"/>
        </w:rPr>
        <w:t>C.</w:t>
      </w:r>
      <w:r>
        <w:rPr>
          <w:spacing w:val="25"/>
        </w:rPr>
        <w:t xml:space="preserve"> </w:t>
      </w:r>
      <w:r>
        <w:rPr>
          <w:b/>
          <w:bCs/>
          <w:spacing w:val="-12"/>
        </w:rPr>
        <w:t>“日照香炉生紫烟”中的紫烟指“碘的升华”</w:t>
      </w:r>
    </w:p>
    <w:p>
      <w:pPr>
        <w:pStyle w:val="BodyText"/>
        <w:spacing w:before="221" w:line="219" w:lineRule="auto"/>
        <w:outlineLvl w:val="0"/>
      </w:pPr>
      <w:r>
        <w:rPr>
          <w:rFonts w:ascii="Times New Roman" w:eastAsia="Times New Roman" w:hAnsi="Times New Roman" w:cs="Times New Roman"/>
          <w:b/>
          <w:bCs/>
          <w:spacing w:val="-9"/>
        </w:rPr>
        <w:t xml:space="preserve">D.   </w:t>
      </w:r>
      <w:r>
        <w:rPr>
          <w:b/>
          <w:bCs/>
          <w:spacing w:val="-9"/>
        </w:rPr>
        <w:t>“火树银花不夜天”指的是金属单质的焰色反应</w:t>
      </w:r>
    </w:p>
    <w:p>
      <w:pPr>
        <w:pStyle w:val="BodyText"/>
        <w:spacing w:before="190" w:line="480" w:lineRule="exact"/>
        <w:jc w:val="right"/>
      </w:pPr>
      <w:r>
        <w:rPr>
          <w:spacing w:val="-2"/>
          <w:position w:val="21"/>
        </w:rPr>
        <w:t>13</w:t>
      </w:r>
      <w:r>
        <w:rPr>
          <w:b/>
          <w:bCs/>
          <w:spacing w:val="-2"/>
          <w:position w:val="21"/>
        </w:rPr>
        <w:t>、第三周期元素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>X</w:t>
      </w:r>
      <w:r>
        <w:rPr>
          <w:rFonts w:ascii="Times New Roman" w:eastAsia="Times New Roman" w:hAnsi="Times New Roman" w:cs="Times New Roman"/>
          <w:b/>
          <w:bCs/>
          <w:spacing w:val="-28"/>
          <w:position w:val="21"/>
        </w:rPr>
        <w:t xml:space="preserve"> </w:t>
      </w:r>
      <w:r>
        <w:rPr>
          <w:b/>
          <w:bCs/>
          <w:spacing w:val="-2"/>
          <w:position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>Y</w:t>
      </w:r>
      <w:r>
        <w:rPr>
          <w:rFonts w:ascii="Times New Roman" w:eastAsia="Times New Roman" w:hAnsi="Times New Roman" w:cs="Times New Roman"/>
          <w:b/>
          <w:bCs/>
          <w:spacing w:val="-29"/>
          <w:position w:val="21"/>
        </w:rPr>
        <w:t xml:space="preserve"> </w:t>
      </w:r>
      <w:r>
        <w:rPr>
          <w:b/>
          <w:bCs/>
          <w:spacing w:val="-2"/>
          <w:position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>Z</w:t>
      </w:r>
      <w:r>
        <w:rPr>
          <w:rFonts w:ascii="Times New Roman" w:eastAsia="Times New Roman" w:hAnsi="Times New Roman" w:cs="Times New Roman"/>
          <w:b/>
          <w:bCs/>
          <w:spacing w:val="-30"/>
          <w:position w:val="21"/>
        </w:rPr>
        <w:t xml:space="preserve"> </w:t>
      </w:r>
      <w:r>
        <w:rPr>
          <w:b/>
          <w:bCs/>
          <w:spacing w:val="-2"/>
          <w:position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 xml:space="preserve">W </w:t>
      </w:r>
      <w:r>
        <w:rPr>
          <w:b/>
          <w:bCs/>
          <w:spacing w:val="-2"/>
          <w:position w:val="21"/>
        </w:rPr>
        <w:t>的最高价氧化物溶于水可得四种溶液，0.01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 xml:space="preserve">mol/L </w:t>
      </w:r>
      <w:r>
        <w:rPr>
          <w:b/>
          <w:bCs/>
          <w:spacing w:val="-2"/>
          <w:position w:val="21"/>
        </w:rPr>
        <w:t>的这四种溶液</w:t>
      </w:r>
      <w:r>
        <w:rPr>
          <w:rFonts w:ascii="Times New Roman" w:eastAsia="Times New Roman" w:hAnsi="Times New Roman" w:cs="Times New Roman"/>
          <w:b/>
          <w:bCs/>
          <w:spacing w:val="-2"/>
          <w:position w:val="21"/>
        </w:rPr>
        <w:t xml:space="preserve">pH </w:t>
      </w:r>
      <w:r>
        <w:rPr>
          <w:b/>
          <w:bCs/>
          <w:spacing w:val="-2"/>
          <w:position w:val="21"/>
        </w:rPr>
        <w:t>与该元素原子半</w:t>
      </w:r>
    </w:p>
    <w:p>
      <w:pPr>
        <w:pStyle w:val="BodyText"/>
        <w:spacing w:before="1" w:line="219" w:lineRule="auto"/>
        <w:ind w:left="3"/>
      </w:pPr>
      <w:r>
        <w:rPr>
          <w:b/>
          <w:bCs/>
          <w:spacing w:val="-3"/>
        </w:rPr>
        <w:t>径的关系如下图所示。下列说法正确的是</w:t>
      </w:r>
    </w:p>
    <w:p>
      <w:pPr>
        <w:spacing w:line="219" w:lineRule="auto"/>
        <w:sectPr>
          <w:headerReference w:type="default" r:id="rId22"/>
          <w:pgSz w:w="11910" w:h="16840"/>
          <w:pgMar w:top="400" w:right="663" w:bottom="0" w:left="539" w:header="0" w:footer="0" w:gutter="0"/>
          <w:pgNumType w:start="6"/>
          <w:cols w:space="708"/>
        </w:sectPr>
      </w:pPr>
    </w:p>
    <w:p>
      <w:pPr>
        <w:spacing w:line="255" w:lineRule="auto"/>
      </w:pPr>
      <w:r>
        <w:pict>
          <v:shape id="IM 32" o:spid="_x0000_s1040" type="#_x0000_t75" style="width:85.5pt;height:85pt;margin-top:419.95pt;margin-left:148.4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line="255" w:lineRule="auto"/>
      </w:pPr>
    </w:p>
    <w:p>
      <w:pPr>
        <w:spacing w:line="255" w:lineRule="auto"/>
      </w:pPr>
    </w:p>
    <w:p>
      <w:pPr>
        <w:spacing w:line="2178" w:lineRule="exact"/>
        <w:ind w:firstLine="608"/>
      </w:pPr>
      <w:r>
        <w:rPr>
          <w:position w:val="-43"/>
        </w:rPr>
        <w:pict>
          <v:shape id="IM 34" o:spid="_x0000_i1041" type="#_x0000_t75" style="width:124.44pt;height:108.86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spacing w:line="223" w:lineRule="auto"/>
        <w:ind w:left="2448"/>
        <w:rPr>
          <w:rFonts w:ascii="楷体" w:eastAsia="楷体" w:hAnsi="楷体" w:cs="楷体"/>
          <w:sz w:val="17"/>
          <w:szCs w:val="17"/>
        </w:rPr>
      </w:pPr>
      <w:r>
        <w:rPr>
          <w:rFonts w:ascii="楷体" w:eastAsia="楷体" w:hAnsi="楷体" w:cs="楷体"/>
          <w:spacing w:val="-8"/>
          <w:sz w:val="17"/>
          <w:szCs w:val="17"/>
        </w:rPr>
        <w:t>原子半径</w:t>
      </w:r>
    </w:p>
    <w:p>
      <w:pPr>
        <w:pStyle w:val="BodyText"/>
        <w:spacing w:before="181" w:line="219" w:lineRule="auto"/>
        <w:ind w:left="508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A.  </w:t>
      </w:r>
      <w:r>
        <w:rPr>
          <w:b/>
          <w:bCs/>
          <w:spacing w:val="-12"/>
          <w:sz w:val="22"/>
          <w:szCs w:val="22"/>
        </w:rPr>
        <w:t>简单离子半径：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X&gt;Y&gt;Z&gt;W</w:t>
      </w:r>
    </w:p>
    <w:p>
      <w:pPr>
        <w:pStyle w:val="BodyText"/>
        <w:spacing w:before="210" w:line="480" w:lineRule="exact"/>
        <w:ind w:left="508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 xml:space="preserve">B.W   </w:t>
      </w:r>
      <w:r>
        <w:rPr>
          <w:b/>
          <w:bCs/>
          <w:spacing w:val="-8"/>
          <w:position w:val="19"/>
          <w:sz w:val="22"/>
          <w:szCs w:val="22"/>
        </w:rPr>
        <w:t>的单质在常温下是黄绿色气体</w:t>
      </w:r>
    </w:p>
    <w:p>
      <w:pPr>
        <w:pStyle w:val="BodyText"/>
        <w:spacing w:line="219" w:lineRule="auto"/>
        <w:ind w:left="511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C.</w:t>
      </w:r>
      <w:r>
        <w:rPr>
          <w:spacing w:val="-12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气态氢化物的稳定性：Z&gt;W&gt;Y</w:t>
      </w:r>
    </w:p>
    <w:p>
      <w:pPr>
        <w:pStyle w:val="BodyText"/>
        <w:spacing w:before="197" w:line="218" w:lineRule="auto"/>
        <w:ind w:left="511"/>
        <w:outlineLvl w:val="0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D.X</w:t>
      </w:r>
      <w:r>
        <w:rPr>
          <w:spacing w:val="-7"/>
          <w:sz w:val="22"/>
          <w:szCs w:val="22"/>
        </w:rPr>
        <w:t xml:space="preserve">  </w:t>
      </w:r>
      <w:r>
        <w:rPr>
          <w:b/>
          <w:bCs/>
          <w:spacing w:val="-7"/>
          <w:sz w:val="22"/>
          <w:szCs w:val="22"/>
        </w:rPr>
        <w:t>和</w:t>
      </w:r>
      <w:r>
        <w:rPr>
          <w:spacing w:val="-56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Y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的最高价氧化物对应的水化物恰好中和时，溶液中的微粒共有2种</w:t>
      </w:r>
    </w:p>
    <w:p>
      <w:pPr>
        <w:pStyle w:val="BodyText"/>
        <w:spacing w:before="210" w:line="219" w:lineRule="auto"/>
        <w:jc w:val="right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14</w:t>
      </w: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LiBH₄</w:t>
      </w:r>
      <w:r>
        <w:rPr>
          <w:b/>
          <w:bCs/>
          <w:spacing w:val="-11"/>
          <w:sz w:val="22"/>
          <w:szCs w:val="22"/>
        </w:rPr>
        <w:t>是有机合成的重要还原剂，也是一种供氢剂，它遇水剧烈反应产生氢气，实验室贮存硼氢化锂的容器应贴</w:t>
      </w:r>
    </w:p>
    <w:p>
      <w:pPr>
        <w:pStyle w:val="BodyText"/>
        <w:spacing w:before="211" w:line="220" w:lineRule="auto"/>
        <w:ind w:left="511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标签是</w:t>
      </w:r>
    </w:p>
    <w:p>
      <w:pPr>
        <w:spacing w:line="181" w:lineRule="exact"/>
      </w:pPr>
    </w:p>
    <w:p>
      <w:pPr>
        <w:spacing w:line="181" w:lineRule="exact"/>
        <w:sectPr>
          <w:headerReference w:type="default" r:id="rId25"/>
          <w:pgSz w:w="11910" w:h="16840"/>
          <w:pgMar w:top="400" w:right="663" w:bottom="0" w:left="31" w:header="0" w:footer="0" w:gutter="0"/>
          <w:pgNumType w:start="7"/>
          <w:cols w:space="708"/>
        </w:sectPr>
      </w:pPr>
    </w:p>
    <w:p>
      <w:pPr>
        <w:spacing w:line="354" w:lineRule="auto"/>
      </w:pPr>
    </w:p>
    <w:p>
      <w:pPr>
        <w:spacing w:line="354" w:lineRule="auto"/>
      </w:pPr>
    </w:p>
    <w:p>
      <w:pPr>
        <w:spacing w:before="64" w:line="188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A.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8" w:line="1660" w:lineRule="exact"/>
      </w:pPr>
      <w:r>
        <w:rPr>
          <w:position w:val="-33"/>
        </w:rPr>
        <w:pict>
          <v:shape id="IM 36" o:spid="_x0000_i1042" type="#_x0000_t75" style="width:91.94pt;height:82.95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55" w:lineRule="auto"/>
      </w:pPr>
    </w:p>
    <w:p>
      <w:pPr>
        <w:spacing w:line="355" w:lineRule="auto"/>
      </w:pPr>
    </w:p>
    <w:p>
      <w:pPr>
        <w:spacing w:before="63" w:line="185" w:lineRule="auto"/>
        <w:ind w:left="40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B.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728" w:lineRule="exact"/>
      </w:pPr>
      <w:r>
        <w:rPr>
          <w:position w:val="-34"/>
        </w:rPr>
        <w:pict>
          <v:shape id="IM 38" o:spid="_x0000_i1043" type="#_x0000_t75" style="width:89pt;height:86.39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53" w:lineRule="auto"/>
      </w:pPr>
    </w:p>
    <w:p>
      <w:pPr>
        <w:spacing w:line="354" w:lineRule="auto"/>
      </w:pPr>
    </w:p>
    <w:p>
      <w:pPr>
        <w:spacing w:before="63" w:line="18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>C.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9" w:lineRule="auto"/>
      </w:pPr>
    </w:p>
    <w:p>
      <w:pPr>
        <w:spacing w:line="249" w:lineRule="auto"/>
      </w:pPr>
    </w:p>
    <w:p>
      <w:pPr>
        <w:spacing w:line="250" w:lineRule="auto"/>
      </w:pPr>
    </w:p>
    <w:p>
      <w:pPr>
        <w:spacing w:before="84" w:line="227" w:lineRule="auto"/>
        <w:rPr>
          <w:rFonts w:ascii="楷体" w:eastAsia="楷体" w:hAnsi="楷体" w:cs="楷体"/>
          <w:sz w:val="26"/>
          <w:szCs w:val="26"/>
        </w:rPr>
      </w:pPr>
      <w:r>
        <w:rPr>
          <w:rFonts w:ascii="楷体" w:eastAsia="楷体" w:hAnsi="楷体" w:cs="楷体"/>
          <w:spacing w:val="6"/>
          <w:sz w:val="26"/>
          <w:szCs w:val="26"/>
        </w:rPr>
        <w:t>腐蚀品</w:t>
      </w:r>
    </w:p>
    <w:p>
      <w:pPr>
        <w:spacing w:line="227" w:lineRule="auto"/>
        <w:rPr>
          <w:rFonts w:ascii="楷体" w:eastAsia="楷体" w:hAnsi="楷体" w:cs="楷体"/>
          <w:sz w:val="26"/>
          <w:szCs w:val="26"/>
        </w:rPr>
        <w:sectPr>
          <w:headerReference w:type="default" r:id="rId28"/>
          <w:type w:val="continuous"/>
          <w:pgSz w:w="11910" w:h="16840"/>
          <w:pgMar w:top="400" w:right="663" w:bottom="0" w:left="31" w:header="0" w:footer="0" w:gutter="0"/>
          <w:pgNumType w:start="8"/>
          <w:cols w:num="6" w:space="97" w:equalWidth="0">
            <w:col w:w="721" w:space="97"/>
            <w:col w:w="3350" w:space="100"/>
            <w:col w:w="720" w:space="0"/>
            <w:col w:w="1781" w:space="50"/>
            <w:col w:w="720" w:space="69"/>
            <w:col w:w="3607" w:space="0"/>
          </w:cols>
        </w:sectPr>
      </w:pPr>
    </w:p>
    <w:p>
      <w:pPr>
        <w:spacing w:line="283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spacing w:before="63" w:line="185" w:lineRule="auto"/>
        <w:ind w:left="2598"/>
        <w:outlineLvl w:val="1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D.</w:t>
      </w:r>
    </w:p>
    <w:p>
      <w:pPr>
        <w:spacing w:line="280" w:lineRule="auto"/>
      </w:pPr>
    </w:p>
    <w:p>
      <w:pPr>
        <w:spacing w:line="281" w:lineRule="auto"/>
      </w:pPr>
    </w:p>
    <w:p>
      <w:pPr>
        <w:spacing w:line="281" w:lineRule="auto"/>
      </w:pPr>
    </w:p>
    <w:p>
      <w:pPr>
        <w:pStyle w:val="BodyText"/>
        <w:spacing w:before="73" w:line="219" w:lineRule="auto"/>
        <w:ind w:left="511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15、利用如图所示装置模拟电解原理在工业生产上的应用。下列说法正</w:t>
      </w:r>
      <w:r>
        <w:rPr>
          <w:b/>
          <w:bCs/>
          <w:spacing w:val="-9"/>
          <w:sz w:val="22"/>
          <w:szCs w:val="22"/>
        </w:rPr>
        <w:t>确的是(</w:t>
      </w:r>
      <w:r>
        <w:rPr>
          <w:spacing w:val="36"/>
          <w:sz w:val="22"/>
          <w:szCs w:val="22"/>
        </w:rPr>
        <w:t xml:space="preserve">  </w:t>
      </w:r>
      <w:r>
        <w:rPr>
          <w:spacing w:val="-9"/>
          <w:sz w:val="22"/>
          <w:szCs w:val="22"/>
        </w:rPr>
        <w:t>)</w:t>
      </w:r>
    </w:p>
    <w:p>
      <w:pPr>
        <w:pStyle w:val="BodyText"/>
        <w:spacing w:before="156" w:line="184" w:lineRule="auto"/>
        <w:ind w:left="758"/>
        <w:rPr>
          <w:sz w:val="22"/>
          <w:szCs w:val="22"/>
        </w:rPr>
      </w:pPr>
      <w:r>
        <w:rPr>
          <w:spacing w:val="-2"/>
          <w:sz w:val="22"/>
          <w:szCs w:val="22"/>
        </w:rPr>
        <w:t>直流电源</w:t>
      </w:r>
    </w:p>
    <w:p>
      <w:pPr>
        <w:spacing w:line="1879" w:lineRule="exact"/>
        <w:ind w:firstLine="528"/>
      </w:pPr>
      <w:r>
        <w:rPr>
          <w:position w:val="-37"/>
        </w:rPr>
        <w:pict>
          <v:shape id="IM 40" o:spid="_x0000_i1044" type="#_x0000_t75" style="width:63.44pt;height:93.9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pStyle w:val="BodyText"/>
        <w:spacing w:before="134" w:line="219" w:lineRule="auto"/>
        <w:ind w:left="508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A.  </w:t>
      </w:r>
      <w:r>
        <w:rPr>
          <w:b/>
          <w:bCs/>
          <w:spacing w:val="-13"/>
          <w:sz w:val="22"/>
          <w:szCs w:val="22"/>
        </w:rPr>
        <w:t>铁片上镀铜时，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是纯铜</w:t>
      </w:r>
    </w:p>
    <w:p>
      <w:pPr>
        <w:pStyle w:val="BodyText"/>
        <w:spacing w:before="211" w:line="220" w:lineRule="auto"/>
        <w:ind w:left="508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5"/>
          <w:sz w:val="22"/>
          <w:szCs w:val="22"/>
        </w:rPr>
        <w:t xml:space="preserve">  </w:t>
      </w:r>
      <w:r>
        <w:rPr>
          <w:b/>
          <w:bCs/>
          <w:spacing w:val="-13"/>
          <w:sz w:val="22"/>
          <w:szCs w:val="22"/>
        </w:rPr>
        <w:t>制取金属镁时，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是熔融的氯化镁</w:t>
      </w:r>
    </w:p>
    <w:p>
      <w:pPr>
        <w:pStyle w:val="BodyText"/>
        <w:spacing w:before="206" w:line="219" w:lineRule="auto"/>
        <w:ind w:left="508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9"/>
          <w:sz w:val="22"/>
          <w:szCs w:val="22"/>
        </w:rPr>
        <w:t xml:space="preserve">  </w:t>
      </w:r>
      <w:r>
        <w:rPr>
          <w:b/>
          <w:bCs/>
          <w:spacing w:val="-13"/>
          <w:sz w:val="22"/>
          <w:szCs w:val="22"/>
        </w:rPr>
        <w:t>电解精炼铜时，</w:t>
      </w:r>
      <w:r>
        <w:rPr>
          <w:spacing w:val="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溶液中的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Cu²*</w:t>
      </w:r>
      <w:r>
        <w:rPr>
          <w:b/>
          <w:bCs/>
          <w:spacing w:val="-13"/>
          <w:sz w:val="22"/>
          <w:szCs w:val="22"/>
        </w:rPr>
        <w:t>浓度不变</w:t>
      </w:r>
    </w:p>
    <w:p>
      <w:pPr>
        <w:pStyle w:val="BodyText"/>
        <w:spacing w:before="210" w:line="470" w:lineRule="exact"/>
        <w:ind w:left="50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position w:val="19"/>
          <w:sz w:val="22"/>
          <w:szCs w:val="22"/>
        </w:rPr>
        <w:t xml:space="preserve">D.   </w:t>
      </w:r>
      <w:r>
        <w:rPr>
          <w:b/>
          <w:bCs/>
          <w:spacing w:val="-3"/>
          <w:position w:val="19"/>
          <w:sz w:val="22"/>
          <w:szCs w:val="22"/>
        </w:rPr>
        <w:t>电解饱和食盐水时，</w:t>
      </w:r>
      <w:r>
        <w:rPr>
          <w:rFonts w:ascii="Times New Roman" w:eastAsia="Times New Roman" w:hAnsi="Times New Roman" w:cs="Times New Roman"/>
          <w:b/>
          <w:bCs/>
          <w:spacing w:val="-3"/>
          <w:position w:val="19"/>
          <w:sz w:val="22"/>
          <w:szCs w:val="22"/>
        </w:rPr>
        <w:t xml:space="preserve">X </w:t>
      </w:r>
      <w:r>
        <w:rPr>
          <w:b/>
          <w:bCs/>
          <w:spacing w:val="-3"/>
          <w:position w:val="19"/>
          <w:sz w:val="22"/>
          <w:szCs w:val="22"/>
        </w:rPr>
        <w:t>极的电极反应式为40</w:t>
      </w:r>
      <w:r>
        <w:rPr>
          <w:rFonts w:ascii="Times New Roman" w:eastAsia="Times New Roman" w:hAnsi="Times New Roman" w:cs="Times New Roman"/>
          <w:b/>
          <w:bCs/>
          <w:spacing w:val="-3"/>
          <w:position w:val="19"/>
          <w:sz w:val="22"/>
          <w:szCs w:val="22"/>
        </w:rPr>
        <w:t>H-4e=2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  <w:sz w:val="22"/>
          <w:szCs w:val="22"/>
        </w:rPr>
        <w:t>H₂O+O₂↑</w:t>
      </w:r>
    </w:p>
    <w:p>
      <w:pPr>
        <w:pStyle w:val="BodyText"/>
        <w:spacing w:line="218" w:lineRule="auto"/>
        <w:ind w:left="51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16、N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₄</w:t>
      </w:r>
      <w:r>
        <w:rPr>
          <w:b/>
          <w:bCs/>
          <w:spacing w:val="-6"/>
          <w:sz w:val="22"/>
          <w:szCs w:val="22"/>
        </w:rPr>
        <w:t>代表阿伏加德罗常数的值。下列说法正确</w:t>
      </w:r>
      <w:r>
        <w:rPr>
          <w:b/>
          <w:bCs/>
          <w:spacing w:val="-7"/>
          <w:sz w:val="22"/>
          <w:szCs w:val="22"/>
        </w:rPr>
        <w:t>的是(</w:t>
      </w:r>
      <w:r>
        <w:rPr>
          <w:spacing w:val="18"/>
          <w:sz w:val="22"/>
          <w:szCs w:val="22"/>
        </w:rPr>
        <w:t xml:space="preserve">    </w:t>
      </w:r>
      <w:r>
        <w:rPr>
          <w:spacing w:val="-7"/>
          <w:sz w:val="22"/>
          <w:szCs w:val="22"/>
        </w:rPr>
        <w:t>)</w:t>
      </w:r>
    </w:p>
    <w:p>
      <w:pPr>
        <w:pStyle w:val="BodyText"/>
        <w:spacing w:before="209" w:line="198" w:lineRule="auto"/>
        <w:ind w:left="50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A.  </w:t>
      </w:r>
      <w:r>
        <w:rPr>
          <w:b/>
          <w:bCs/>
          <w:spacing w:val="-1"/>
          <w:sz w:val="22"/>
          <w:szCs w:val="22"/>
        </w:rPr>
        <w:t>常温常压下，124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gP₄</w:t>
      </w:r>
      <w:r>
        <w:rPr>
          <w:b/>
          <w:bCs/>
          <w:spacing w:val="-1"/>
          <w:sz w:val="22"/>
          <w:szCs w:val="22"/>
        </w:rPr>
        <w:t>中所含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P—P</w:t>
      </w:r>
      <w:r>
        <w:rPr>
          <w:b/>
          <w:bCs/>
          <w:spacing w:val="-1"/>
          <w:sz w:val="22"/>
          <w:szCs w:val="22"/>
        </w:rPr>
        <w:t>键数目为4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NA</w:t>
      </w:r>
    </w:p>
    <w:p>
      <w:pPr>
        <w:spacing w:line="198" w:lineRule="auto"/>
        <w:rPr>
          <w:rFonts w:ascii="Times New Roman" w:eastAsia="Times New Roman" w:hAnsi="Times New Roman" w:cs="Times New Roman"/>
          <w:sz w:val="22"/>
          <w:szCs w:val="22"/>
        </w:rPr>
        <w:sectPr>
          <w:headerReference w:type="default" r:id="rId30"/>
          <w:type w:val="continuous"/>
          <w:pgSz w:w="11910" w:h="16840"/>
          <w:pgMar w:top="400" w:right="663" w:bottom="0" w:left="31" w:header="0" w:footer="0" w:gutter="0"/>
          <w:pgNumType w:start="9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219" w:lineRule="auto"/>
        <w:ind w:left="30"/>
      </w:pPr>
      <w:r>
        <w:t>B.100mL1mol-L-'FeCl</w:t>
      </w:r>
      <w:r>
        <w:rPr>
          <w:rFonts w:ascii="Calibri" w:eastAsia="Calibri" w:hAnsi="Calibri" w:cs="Calibri"/>
        </w:rPr>
        <w:t xml:space="preserve">₃    </w:t>
      </w:r>
      <w:r>
        <w:t>溶液中所含</w:t>
      </w:r>
      <w:r>
        <w:rPr>
          <w:spacing w:val="-47"/>
        </w:rPr>
        <w:t xml:space="preserve"> </w:t>
      </w:r>
      <w:r>
        <w:t>Fe³*的数目为0.1NA</w:t>
      </w:r>
    </w:p>
    <w:p>
      <w:pPr>
        <w:pStyle w:val="BodyText"/>
        <w:spacing w:before="231" w:line="470" w:lineRule="exact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20"/>
        </w:rPr>
        <w:t xml:space="preserve">C.   </w:t>
      </w:r>
      <w:r>
        <w:rPr>
          <w:position w:val="20"/>
        </w:rPr>
        <w:t>标准状况下，11.2</w:t>
      </w:r>
      <w:r>
        <w:rPr>
          <w:rFonts w:ascii="Times New Roman" w:eastAsia="Times New Roman" w:hAnsi="Times New Roman" w:cs="Times New Roman"/>
          <w:position w:val="20"/>
        </w:rPr>
        <w:t>L</w:t>
      </w:r>
      <w:r>
        <w:rPr>
          <w:rFonts w:ascii="Times New Roman" w:eastAsia="Times New Roman" w:hAnsi="Times New Roman" w:cs="Times New Roman"/>
          <w:spacing w:val="13"/>
          <w:w w:val="101"/>
          <w:position w:val="20"/>
        </w:rPr>
        <w:t xml:space="preserve"> </w:t>
      </w:r>
      <w:r>
        <w:rPr>
          <w:position w:val="20"/>
        </w:rPr>
        <w:t>甲烷和乙</w:t>
      </w:r>
      <w:r>
        <w:rPr>
          <w:spacing w:val="-1"/>
          <w:position w:val="20"/>
        </w:rPr>
        <w:t>烯混合物中含氢原子数目为2</w:t>
      </w:r>
      <w:r>
        <w:rPr>
          <w:rFonts w:ascii="Times New Roman" w:eastAsia="Times New Roman" w:hAnsi="Times New Roman" w:cs="Times New Roman"/>
          <w:spacing w:val="-1"/>
          <w:position w:val="20"/>
        </w:rPr>
        <w:t>NA</w:t>
      </w:r>
    </w:p>
    <w:p>
      <w:pPr>
        <w:pStyle w:val="BodyText"/>
        <w:spacing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1"/>
        </w:rPr>
        <w:t>密闭容器中，2</w:t>
      </w:r>
      <w:r>
        <w:rPr>
          <w:rFonts w:ascii="Times New Roman" w:eastAsia="Times New Roman" w:hAnsi="Times New Roman" w:cs="Times New Roman"/>
        </w:rPr>
        <w:t>molSO</w:t>
      </w:r>
      <w:r>
        <w:rPr>
          <w:rFonts w:ascii="Times New Roman" w:eastAsia="Times New Roman" w:hAnsi="Times New Roman" w:cs="Times New Roman"/>
          <w:spacing w:val="1"/>
        </w:rPr>
        <w:t xml:space="preserve">₂ </w:t>
      </w:r>
      <w:r>
        <w:rPr>
          <w:spacing w:val="1"/>
        </w:rPr>
        <w:t>和 1</w:t>
      </w:r>
      <w:r>
        <w:rPr>
          <w:rFonts w:ascii="Times New Roman" w:eastAsia="Times New Roman" w:hAnsi="Times New Roman" w:cs="Times New Roman"/>
        </w:rPr>
        <w:t>molO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1"/>
        </w:rPr>
        <w:t>催化反应后分子总</w:t>
      </w:r>
      <w:r>
        <w:t>数为2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21" w:line="220" w:lineRule="auto"/>
        <w:ind w:left="30"/>
      </w:pPr>
      <w:r>
        <w:rPr>
          <w:spacing w:val="-5"/>
        </w:rPr>
        <w:t>17、</w:t>
      </w:r>
      <w:r>
        <w:rPr>
          <w:spacing w:val="-41"/>
        </w:rPr>
        <w:t xml:space="preserve"> </w:t>
      </w:r>
      <w:r>
        <w:rPr>
          <w:spacing w:val="-5"/>
        </w:rPr>
        <w:t>下列说法正确的是</w:t>
      </w:r>
    </w:p>
    <w:p>
      <w:pPr>
        <w:pStyle w:val="BodyText"/>
        <w:spacing w:before="216" w:line="449" w:lineRule="exact"/>
        <w:ind w:left="20"/>
      </w:pPr>
      <w:r>
        <w:rPr>
          <w:spacing w:val="2"/>
          <w:position w:val="18"/>
        </w:rPr>
        <w:t>A.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₃</w:t>
      </w:r>
      <w:r>
        <w:rPr>
          <w:spacing w:val="2"/>
          <w:position w:val="18"/>
        </w:rPr>
        <w:t>C(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₂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₃</w:t>
      </w:r>
      <w:r>
        <w:rPr>
          <w:spacing w:val="2"/>
          <w:position w:val="18"/>
        </w:rPr>
        <w:t>)</w:t>
      </w:r>
      <w:r>
        <w:rPr>
          <w:rFonts w:ascii="Calibri" w:eastAsia="Calibri" w:hAnsi="Calibri" w:cs="Calibri"/>
          <w:spacing w:val="2"/>
          <w:position w:val="18"/>
        </w:rPr>
        <w:t>₂</w:t>
      </w:r>
      <w:r>
        <w:rPr>
          <w:position w:val="18"/>
        </w:rPr>
        <w:t>CH</w:t>
      </w:r>
      <w:r>
        <w:rPr>
          <w:spacing w:val="2"/>
          <w:position w:val="18"/>
        </w:rPr>
        <w:t>(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₃</w:t>
      </w:r>
      <w:r>
        <w:rPr>
          <w:spacing w:val="2"/>
          <w:position w:val="18"/>
        </w:rPr>
        <w:t>)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 xml:space="preserve">₃                          </w:t>
      </w:r>
      <w:r>
        <w:rPr>
          <w:spacing w:val="2"/>
          <w:position w:val="18"/>
        </w:rPr>
        <w:t>的名称为3</w:t>
      </w:r>
      <w:r>
        <w:rPr>
          <w:spacing w:val="1"/>
          <w:position w:val="18"/>
        </w:rPr>
        <w:t>,4-二甲基-3-乙基戊烷</w:t>
      </w:r>
    </w:p>
    <w:p>
      <w:pPr>
        <w:pStyle w:val="BodyText"/>
        <w:spacing w:line="212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可用新制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 xml:space="preserve">)₂  </w:t>
      </w:r>
      <w:r>
        <w:rPr>
          <w:spacing w:val="1"/>
        </w:rPr>
        <w:t>悬溶液鉴别甲醛、甲酸、葡萄糖、乙酸、氨水和乙醇</w:t>
      </w:r>
    </w:p>
    <w:p>
      <w:pPr>
        <w:pStyle w:val="BodyText"/>
        <w:spacing w:before="233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1"/>
        </w:rPr>
        <w:t>高级脂肪酸乙酯在碱性条件下的水解反应</w:t>
      </w:r>
      <w:r>
        <w:t>属于皂化反应</w:t>
      </w:r>
    </w:p>
    <w:p>
      <w:pPr>
        <w:pStyle w:val="BodyText"/>
        <w:spacing w:before="229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D.   </w:t>
      </w:r>
      <w:r>
        <w:rPr>
          <w:spacing w:val="1"/>
        </w:rPr>
        <w:t>向淀粉溶液中加稀硫酸溶液，加热后滴入几滴碘水，溶液变蓝色，</w:t>
      </w:r>
      <w:r>
        <w:t>说明淀粉没有发生水解</w:t>
      </w:r>
    </w:p>
    <w:p>
      <w:pPr>
        <w:pStyle w:val="BodyText"/>
        <w:spacing w:before="293" w:line="229" w:lineRule="auto"/>
        <w:jc w:val="right"/>
      </w:pPr>
      <w:r>
        <w:rPr>
          <w:spacing w:val="-3"/>
          <w:position w:val="3"/>
        </w:rPr>
        <w:t>18、</w:t>
      </w:r>
      <w:r>
        <w:rPr>
          <w:spacing w:val="-35"/>
          <w:position w:val="3"/>
        </w:rPr>
        <w:t xml:space="preserve"> </w:t>
      </w:r>
      <w:r>
        <w:rPr>
          <w:spacing w:val="-3"/>
          <w:position w:val="3"/>
        </w:rPr>
        <w:t xml:space="preserve">实验室常用乙醇和浓硫酸共热制取乙烯： </w:t>
      </w:r>
      <w:r>
        <w:rPr>
          <w:rFonts w:ascii="Times New Roman" w:eastAsia="Times New Roman" w:hAnsi="Times New Roman" w:cs="Times New Roman"/>
          <w:spacing w:val="-3"/>
          <w:position w:val="3"/>
        </w:rPr>
        <w:t xml:space="preserve">CH₃CH₂OH—— </w:t>
      </w:r>
      <w:r>
        <w:rPr>
          <w:rFonts w:ascii="Times New Roman" w:eastAsia="Times New Roman" w:hAnsi="Times New Roman" w:cs="Times New Roman"/>
          <w:spacing w:val="-4"/>
          <w:position w:val="3"/>
        </w:rPr>
        <w:t xml:space="preserve">                 </w:t>
      </w:r>
      <w:r>
        <w:rPr>
          <w:spacing w:val="-4"/>
          <w:position w:val="-4"/>
        </w:rPr>
        <w:t>→H</w:t>
      </w:r>
      <w:r>
        <w:rPr>
          <w:rFonts w:ascii="Calibri" w:eastAsia="Calibri" w:hAnsi="Calibri" w:cs="Calibri"/>
          <w:spacing w:val="-4"/>
          <w:position w:val="-4"/>
        </w:rPr>
        <w:t>₂</w:t>
      </w:r>
      <w:r>
        <w:rPr>
          <w:spacing w:val="-4"/>
          <w:position w:val="-4"/>
        </w:rPr>
        <w:t>C=CH</w:t>
      </w:r>
      <w:r>
        <w:rPr>
          <w:rFonts w:ascii="Calibri" w:eastAsia="Calibri" w:hAnsi="Calibri" w:cs="Calibri"/>
          <w:spacing w:val="-4"/>
          <w:position w:val="-4"/>
        </w:rPr>
        <w:t>₂</w:t>
      </w:r>
      <w:r>
        <w:rPr>
          <w:rFonts w:ascii="Calibri" w:eastAsia="Calibri" w:hAnsi="Calibri" w:cs="Calibri"/>
          <w:spacing w:val="31"/>
          <w:w w:val="101"/>
          <w:position w:val="-4"/>
        </w:rPr>
        <w:t xml:space="preserve"> </w:t>
      </w:r>
      <w:r>
        <w:rPr>
          <w:spacing w:val="-4"/>
          <w:position w:val="-4"/>
        </w:rPr>
        <w:t>↑+H</w:t>
      </w:r>
      <w:r>
        <w:rPr>
          <w:rFonts w:ascii="Calibri" w:eastAsia="Calibri" w:hAnsi="Calibri" w:cs="Calibri"/>
          <w:spacing w:val="-4"/>
          <w:position w:val="-4"/>
        </w:rPr>
        <w:t>₂</w:t>
      </w:r>
      <w:r>
        <w:rPr>
          <w:spacing w:val="-4"/>
          <w:position w:val="-4"/>
        </w:rPr>
        <w:t>O    某同学用以下装置进行乙</w:t>
      </w:r>
    </w:p>
    <w:p>
      <w:pPr>
        <w:pStyle w:val="BodyText"/>
        <w:spacing w:before="229" w:line="219" w:lineRule="auto"/>
        <w:ind w:left="30"/>
      </w:pPr>
      <w:r>
        <w:rPr>
          <w:spacing w:val="-1"/>
        </w:rPr>
        <w:t>烯制取实验。下列叙述不正确的是</w:t>
      </w:r>
    </w:p>
    <w:p>
      <w:pPr>
        <w:spacing w:before="182" w:line="1680" w:lineRule="exact"/>
        <w:ind w:firstLine="139"/>
      </w:pPr>
      <w:r>
        <w:rPr>
          <w:position w:val="-33"/>
        </w:rPr>
        <w:pict>
          <v:shape id="IM 42" o:spid="_x0000_i1045" type="#_x0000_t75" style="width:82.01pt;height:83.94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230" w:line="469" w:lineRule="exact"/>
        <w:ind w:left="20"/>
      </w:pPr>
      <w:r>
        <w:rPr>
          <w:spacing w:val="3"/>
          <w:position w:val="19"/>
        </w:rPr>
        <w:t>A.m  的作用是确保乙醇与浓硫酸能顺利流下</w:t>
      </w:r>
    </w:p>
    <w:p>
      <w:pPr>
        <w:pStyle w:val="BodyText"/>
        <w:spacing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1"/>
        </w:rPr>
        <w:t>电控温值可设置在165-175℃</w:t>
      </w:r>
    </w:p>
    <w:p>
      <w:pPr>
        <w:pStyle w:val="BodyText"/>
        <w:spacing w:before="221" w:line="449" w:lineRule="exact"/>
        <w:ind w:left="20"/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C.a    </w:t>
      </w:r>
      <w:r>
        <w:rPr>
          <w:spacing w:val="1"/>
          <w:position w:val="18"/>
        </w:rPr>
        <w:t>出来的气体可用瓶口向下排空气</w:t>
      </w:r>
      <w:r>
        <w:rPr>
          <w:position w:val="18"/>
        </w:rPr>
        <w:t>法收集</w:t>
      </w:r>
    </w:p>
    <w:p>
      <w:pPr>
        <w:pStyle w:val="BodyText"/>
        <w:spacing w:before="1" w:line="218" w:lineRule="auto"/>
        <w:ind w:left="40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烧瓶内可放几粒碎瓷片以防暴沸</w:t>
      </w:r>
    </w:p>
    <w:p>
      <w:pPr>
        <w:pStyle w:val="BodyText"/>
        <w:spacing w:before="230" w:line="219" w:lineRule="auto"/>
        <w:ind w:left="30"/>
      </w:pPr>
      <w:r>
        <w:t>19、</w:t>
      </w:r>
      <w:r>
        <w:rPr>
          <w:spacing w:val="-46"/>
        </w:rPr>
        <w:t xml:space="preserve"> </w:t>
      </w:r>
      <w:r>
        <w:t>设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t>为阿伏加德罗常数的值。下列说法中，正确的是(</w:t>
      </w:r>
      <w:r>
        <w:rPr>
          <w:spacing w:val="15"/>
        </w:rPr>
        <w:t xml:space="preserve">    </w:t>
      </w:r>
      <w:r>
        <w:t>)</w:t>
      </w:r>
    </w:p>
    <w:p>
      <w:pPr>
        <w:pStyle w:val="BodyText"/>
        <w:spacing w:before="222" w:line="446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8"/>
        </w:rPr>
        <w:t xml:space="preserve">A.  </w:t>
      </w:r>
      <w:r>
        <w:rPr>
          <w:spacing w:val="2"/>
          <w:position w:val="18"/>
        </w:rPr>
        <w:t>标准状况下，22.4</w:t>
      </w:r>
      <w:r>
        <w:rPr>
          <w:rFonts w:ascii="Times New Roman" w:eastAsia="Times New Roman" w:hAnsi="Times New Roman" w:cs="Times New Roman"/>
          <w:spacing w:val="2"/>
          <w:position w:val="18"/>
        </w:rPr>
        <w:t>L</w:t>
      </w:r>
      <w:r>
        <w:rPr>
          <w:spacing w:val="2"/>
          <w:position w:val="18"/>
        </w:rPr>
        <w:t>的</w:t>
      </w:r>
      <w:r>
        <w:rPr>
          <w:spacing w:val="-40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NO</w:t>
      </w:r>
      <w:r>
        <w:rPr>
          <w:rFonts w:ascii="Times New Roman" w:eastAsia="Times New Roman" w:hAnsi="Times New Roman" w:cs="Times New Roman"/>
          <w:spacing w:val="2"/>
          <w:position w:val="18"/>
        </w:rPr>
        <w:t xml:space="preserve">₂ </w:t>
      </w:r>
      <w:r>
        <w:rPr>
          <w:spacing w:val="2"/>
          <w:position w:val="18"/>
        </w:rPr>
        <w:t>和</w:t>
      </w:r>
      <w:r>
        <w:rPr>
          <w:spacing w:val="-46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CO</w:t>
      </w:r>
      <w:r>
        <w:rPr>
          <w:rFonts w:ascii="Times New Roman" w:eastAsia="Times New Roman" w:hAnsi="Times New Roman" w:cs="Times New Roman"/>
          <w:spacing w:val="1"/>
          <w:position w:val="18"/>
        </w:rPr>
        <w:t>₂</w:t>
      </w:r>
      <w:r>
        <w:rPr>
          <w:rFonts w:ascii="Times New Roman" w:eastAsia="Times New Roman" w:hAnsi="Times New Roman" w:cs="Times New Roman"/>
          <w:spacing w:val="21"/>
          <w:position w:val="18"/>
        </w:rPr>
        <w:t xml:space="preserve"> </w:t>
      </w:r>
      <w:r>
        <w:rPr>
          <w:spacing w:val="1"/>
          <w:position w:val="18"/>
        </w:rPr>
        <w:t>混合气体中含有的氧原子数为4</w:t>
      </w:r>
      <w:r>
        <w:rPr>
          <w:rFonts w:ascii="Times New Roman" w:eastAsia="Times New Roman" w:hAnsi="Times New Roman" w:cs="Times New Roman"/>
          <w:position w:val="18"/>
        </w:rPr>
        <w:t>NA</w:t>
      </w:r>
    </w:p>
    <w:p>
      <w:pPr>
        <w:pStyle w:val="BodyText"/>
        <w:spacing w:before="1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1"/>
        </w:rPr>
        <w:t>密闭容器中，46</w:t>
      </w:r>
      <w:r>
        <w:rPr>
          <w:rFonts w:ascii="Times New Roman" w:eastAsia="Times New Roman" w:hAnsi="Times New Roman" w:cs="Times New Roman"/>
        </w:rPr>
        <w:t>gNO</w:t>
      </w:r>
      <w:r>
        <w:rPr>
          <w:rFonts w:ascii="Times New Roman" w:eastAsia="Times New Roman" w:hAnsi="Times New Roman" w:cs="Times New Roman"/>
          <w:spacing w:val="1"/>
        </w:rPr>
        <w:t xml:space="preserve">₂ </w:t>
      </w:r>
      <w:r>
        <w:rPr>
          <w:spacing w:val="1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N₂O₄ </w:t>
      </w:r>
      <w:r>
        <w:rPr>
          <w:spacing w:val="1"/>
        </w:rPr>
        <w:t>的混合气体所含分子个数为</w:t>
      </w:r>
      <w:r>
        <w:rPr>
          <w:rFonts w:ascii="Times New Roman" w:eastAsia="Times New Roman" w:hAnsi="Times New Roman" w:cs="Times New Roman"/>
        </w:rPr>
        <w:t>NA</w:t>
      </w:r>
    </w:p>
    <w:p>
      <w:pPr>
        <w:spacing w:line="263" w:lineRule="auto"/>
      </w:pPr>
    </w:p>
    <w:p>
      <w:pPr>
        <w:pStyle w:val="BodyText"/>
        <w:spacing w:before="68" w:line="219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C.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5"/>
        </w:rPr>
        <w:t>常温常压下，22.4</w:t>
      </w:r>
      <w:r>
        <w:rPr>
          <w:rFonts w:ascii="Times New Roman" w:eastAsia="Times New Roman" w:hAnsi="Times New Roman" w:cs="Times New Roman"/>
          <w:spacing w:val="-5"/>
        </w:rPr>
        <w:t xml:space="preserve">L </w:t>
      </w:r>
      <w:r>
        <w:rPr>
          <w:spacing w:val="-5"/>
        </w:rPr>
        <w:t>的液态水含有2.24×10*</w:t>
      </w:r>
      <w:r>
        <w:rPr>
          <w:rFonts w:ascii="Times New Roman" w:eastAsia="Times New Roman" w:hAnsi="Times New Roman" w:cs="Times New Roman"/>
          <w:spacing w:val="-5"/>
        </w:rPr>
        <w:t>NA</w:t>
      </w:r>
      <w:r>
        <w:rPr>
          <w:spacing w:val="-5"/>
        </w:rPr>
        <w:t>个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OH-</w:t>
      </w:r>
    </w:p>
    <w:p>
      <w:pPr>
        <w:pStyle w:val="BodyText"/>
        <w:spacing w:before="277" w:line="404" w:lineRule="exact"/>
        <w:ind w:left="30"/>
      </w:pPr>
      <w:r>
        <w:rPr>
          <w:rFonts w:ascii="Times New Roman" w:eastAsia="Times New Roman" w:hAnsi="Times New Roman" w:cs="Times New Roman"/>
          <w:spacing w:val="-1"/>
          <w:position w:val="15"/>
        </w:rPr>
        <w:t>D.</w:t>
      </w:r>
      <w:r>
        <w:rPr>
          <w:rFonts w:ascii="Times New Roman" w:eastAsia="Times New Roman" w:hAnsi="Times New Roman" w:cs="Times New Roman"/>
          <w:spacing w:val="20"/>
          <w:w w:val="101"/>
          <w:position w:val="15"/>
        </w:rPr>
        <w:t xml:space="preserve">  </w:t>
      </w:r>
      <w:r>
        <w:rPr>
          <w:spacing w:val="-1"/>
          <w:position w:val="15"/>
        </w:rPr>
        <w:t>高温下，16.8</w:t>
      </w:r>
      <w:r>
        <w:rPr>
          <w:rFonts w:ascii="Times New Roman" w:eastAsia="Times New Roman" w:hAnsi="Times New Roman" w:cs="Times New Roman"/>
          <w:spacing w:val="-1"/>
          <w:position w:val="15"/>
        </w:rPr>
        <w:t xml:space="preserve">gFe  </w:t>
      </w:r>
      <w:r>
        <w:rPr>
          <w:spacing w:val="-1"/>
          <w:position w:val="15"/>
        </w:rPr>
        <w:t>与足量水蒸气完全反应失去0.8</w:t>
      </w:r>
      <w:r>
        <w:rPr>
          <w:rFonts w:ascii="Times New Roman" w:eastAsia="Times New Roman" w:hAnsi="Times New Roman" w:cs="Times New Roman"/>
          <w:spacing w:val="-1"/>
          <w:position w:val="15"/>
        </w:rPr>
        <w:t>NA</w:t>
      </w:r>
      <w:r>
        <w:rPr>
          <w:spacing w:val="-1"/>
          <w:position w:val="15"/>
        </w:rPr>
        <w:t>个电子</w:t>
      </w:r>
    </w:p>
    <w:p>
      <w:pPr>
        <w:pStyle w:val="BodyText"/>
        <w:spacing w:before="1" w:line="220" w:lineRule="auto"/>
      </w:pPr>
      <w:r>
        <w:rPr>
          <w:spacing w:val="-5"/>
        </w:rPr>
        <w:t>20、</w:t>
      </w:r>
      <w:r>
        <w:rPr>
          <w:spacing w:val="-16"/>
        </w:rPr>
        <w:t xml:space="preserve"> </w:t>
      </w:r>
      <w:r>
        <w:rPr>
          <w:spacing w:val="-5"/>
        </w:rPr>
        <w:t>下列说法不正确的是</w:t>
      </w:r>
    </w:p>
    <w:p>
      <w:pPr>
        <w:pStyle w:val="BodyText"/>
        <w:spacing w:before="297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1"/>
        </w:rPr>
        <w:t>若酸式滴定管旋塞处的小孔被凡士林严重堵塞，可以用细铁丝疏通</w:t>
      </w:r>
    </w:p>
    <w:p>
      <w:pPr>
        <w:pStyle w:val="BodyText"/>
        <w:spacing w:before="222" w:line="470" w:lineRule="exact"/>
        <w:ind w:left="20"/>
      </w:pPr>
      <w:r>
        <w:rPr>
          <w:rFonts w:ascii="Times New Roman" w:eastAsia="Times New Roman" w:hAnsi="Times New Roman" w:cs="Times New Roman"/>
          <w:spacing w:val="1"/>
          <w:position w:val="20"/>
        </w:rPr>
        <w:t>B.</w:t>
      </w:r>
      <w:r>
        <w:rPr>
          <w:rFonts w:ascii="Times New Roman" w:eastAsia="Times New Roman" w:hAnsi="Times New Roman" w:cs="Times New Roman"/>
          <w:spacing w:val="23"/>
          <w:position w:val="20"/>
        </w:rPr>
        <w:t xml:space="preserve">  </w:t>
      </w:r>
      <w:r>
        <w:rPr>
          <w:spacing w:val="1"/>
          <w:position w:val="20"/>
        </w:rPr>
        <w:t>镀锌铁皮与稀硫酸反应，若产生的气泡突然消失，锌反应完全，需立即取</w:t>
      </w:r>
      <w:r>
        <w:rPr>
          <w:position w:val="20"/>
        </w:rPr>
        <w:t>出铁皮</w:t>
      </w:r>
    </w:p>
    <w:p>
      <w:pPr>
        <w:pStyle w:val="BodyText"/>
        <w:spacing w:before="1" w:line="219" w:lineRule="auto"/>
        <w:ind w:left="5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1"/>
        </w:rPr>
        <w:t>液溴存放在带玻璃塞的棕色细口瓶中，并</w:t>
      </w:r>
      <w:r>
        <w:t>加水液封，放在阴凉处</w:t>
      </w:r>
    </w:p>
    <w:p>
      <w:pPr>
        <w:pStyle w:val="BodyText"/>
        <w:spacing w:before="221" w:line="219" w:lineRule="auto"/>
        <w:ind w:left="20"/>
      </w:pPr>
      <w:r>
        <w:rPr>
          <w:rFonts w:ascii="Times New Roman" w:eastAsia="Times New Roman" w:hAnsi="Times New Roman" w:cs="Times New Roman"/>
          <w:spacing w:val="7"/>
        </w:rPr>
        <w:t xml:space="preserve">D.  </w:t>
      </w:r>
      <w:r>
        <w:rPr>
          <w:spacing w:val="7"/>
        </w:rPr>
        <w:t>若皮肤被烫伤且已破，可先涂些紫药水或1%高锰酸钾溶液</w:t>
      </w:r>
    </w:p>
    <w:p>
      <w:pPr>
        <w:pStyle w:val="BodyText"/>
        <w:spacing w:before="199" w:line="471" w:lineRule="exact"/>
        <w:ind w:left="30"/>
      </w:pPr>
      <w:r>
        <w:rPr>
          <w:spacing w:val="-1"/>
          <w:position w:val="20"/>
        </w:rPr>
        <w:t>21、</w:t>
      </w:r>
      <w:r>
        <w:rPr>
          <w:spacing w:val="-34"/>
          <w:position w:val="20"/>
        </w:rPr>
        <w:t xml:space="preserve"> </w:t>
      </w:r>
      <w:r>
        <w:rPr>
          <w:spacing w:val="-1"/>
          <w:position w:val="20"/>
        </w:rPr>
        <w:t>最近我国科学家研制出一种高分子大规模储能二次电池，其示意图如下所示。这种电池具有寿命长、安全可靠等</w:t>
      </w:r>
    </w:p>
    <w:p>
      <w:pPr>
        <w:pStyle w:val="BodyText"/>
        <w:spacing w:line="219" w:lineRule="auto"/>
        <w:ind w:left="40"/>
      </w:pPr>
      <w:r>
        <w:rPr>
          <w:spacing w:val="-1"/>
        </w:rPr>
        <w:t>优点，下列说法错误的是</w:t>
      </w:r>
    </w:p>
    <w:p>
      <w:pPr>
        <w:spacing w:line="219" w:lineRule="auto"/>
        <w:sectPr>
          <w:headerReference w:type="default" r:id="rId32"/>
          <w:pgSz w:w="11910" w:h="16840"/>
          <w:pgMar w:top="400" w:right="594" w:bottom="0" w:left="539" w:header="0" w:footer="0" w:gutter="0"/>
          <w:pgNumType w:start="10"/>
          <w:cols w:space="708"/>
        </w:sectPr>
      </w:pPr>
    </w:p>
    <w:p>
      <w:pPr>
        <w:spacing w:line="241" w:lineRule="auto"/>
      </w:pPr>
      <w:r>
        <w:pict>
          <v:shape id="IM 44" o:spid="_x0000_s1046" type="#_x0000_t75" style="width:299pt;height:0.5pt;margin-top:735.95pt;margin-left:27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160" w:lineRule="exact"/>
        <w:ind w:firstLine="30"/>
      </w:pPr>
      <w:r>
        <w:rPr>
          <w:position w:val="-43"/>
        </w:rPr>
        <w:pict>
          <v:shape id="IM 46" o:spid="_x0000_i1047" type="#_x0000_t75" style="width:134.96pt;height:108.01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pStyle w:val="BodyText"/>
        <w:spacing w:before="158" w:line="471" w:lineRule="exact"/>
        <w:ind w:left="50"/>
      </w:pPr>
      <w:r>
        <w:rPr>
          <w:rFonts w:ascii="Times New Roman" w:eastAsia="Times New Roman" w:hAnsi="Times New Roman" w:cs="Times New Roman"/>
          <w:spacing w:val="1"/>
          <w:position w:val="20"/>
        </w:rPr>
        <w:t>A.</w:t>
      </w:r>
      <w:r>
        <w:rPr>
          <w:rFonts w:ascii="Times New Roman" w:eastAsia="Times New Roman" w:hAnsi="Times New Roman" w:cs="Times New Roman"/>
          <w:spacing w:val="53"/>
          <w:w w:val="101"/>
          <w:position w:val="20"/>
        </w:rPr>
        <w:t xml:space="preserve"> </w:t>
      </w:r>
      <w:r>
        <w:rPr>
          <w:spacing w:val="1"/>
          <w:position w:val="20"/>
        </w:rPr>
        <w:t>硫酸水溶液主要作用是增强导电性</w:t>
      </w:r>
    </w:p>
    <w:p>
      <w:pPr>
        <w:pStyle w:val="BodyText"/>
        <w:spacing w:line="220" w:lineRule="auto"/>
        <w:ind w:left="40"/>
      </w:pPr>
      <w:r>
        <w:rPr>
          <w:rFonts w:ascii="Times New Roman" w:eastAsia="Times New Roman" w:hAnsi="Times New Roman" w:cs="Times New Roman"/>
          <w:spacing w:val="4"/>
        </w:rPr>
        <w:t xml:space="preserve">B.  </w:t>
      </w:r>
      <w:r>
        <w:rPr>
          <w:spacing w:val="4"/>
        </w:rPr>
        <w:t>充电时，电极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4"/>
        </w:rPr>
        <w:t>接正极</w:t>
      </w:r>
    </w:p>
    <w:p>
      <w:pPr>
        <w:pStyle w:val="BodyText"/>
        <w:spacing w:before="219" w:line="220" w:lineRule="auto"/>
        <w:ind w:left="50"/>
      </w:pPr>
      <w:r>
        <w:rPr>
          <w:rFonts w:ascii="Times New Roman" w:eastAsia="Times New Roman" w:hAnsi="Times New Roman" w:cs="Times New Roman"/>
          <w:spacing w:val="1"/>
        </w:rPr>
        <w:t>C.d</w:t>
      </w:r>
      <w:r>
        <w:rPr>
          <w:rFonts w:ascii="Times New Roman" w:eastAsia="Times New Roman" w:hAnsi="Times New Roman" w:cs="Times New Roman"/>
          <w:spacing w:val="11"/>
        </w:rPr>
        <w:t xml:space="preserve">   </w:t>
      </w:r>
      <w:r>
        <w:rPr>
          <w:spacing w:val="1"/>
        </w:rPr>
        <w:t>膜是质子交换膜</w:t>
      </w:r>
    </w:p>
    <w:p>
      <w:pPr>
        <w:pStyle w:val="BodyText"/>
        <w:spacing w:before="110"/>
        <w:ind w:left="40"/>
      </w:pPr>
      <w:r>
        <w:rPr>
          <w:rFonts w:ascii="Times New Roman" w:eastAsia="Times New Roman" w:hAnsi="Times New Roman" w:cs="Times New Roman"/>
          <w:spacing w:val="-23"/>
        </w:rPr>
        <w:t>D.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-23"/>
        </w:rPr>
        <w:t>充放电时，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23"/>
        </w:rPr>
        <w:t>a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23"/>
        </w:rPr>
        <w:t>极；</w:t>
      </w:r>
      <w:r>
        <w:rPr>
          <w:position w:val="-33"/>
        </w:rPr>
        <w:pict>
          <v:shape id="IM 48" o:spid="_x0000_i1048" type="#_x0000_t75" style="width:162.51pt;height:42.46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pStyle w:val="BodyText"/>
        <w:spacing w:before="187" w:line="219" w:lineRule="auto"/>
        <w:ind w:left="10"/>
      </w:pPr>
      <w:r>
        <w:rPr>
          <w:spacing w:val="-5"/>
        </w:rPr>
        <w:t>22、</w:t>
      </w:r>
      <w:r>
        <w:rPr>
          <w:spacing w:val="-31"/>
        </w:rPr>
        <w:t xml:space="preserve"> </w:t>
      </w:r>
      <w:r>
        <w:rPr>
          <w:spacing w:val="-5"/>
        </w:rPr>
        <w:t>下列有关有机物的说法不正确的是(</w:t>
      </w:r>
      <w:r>
        <w:rPr>
          <w:spacing w:val="31"/>
        </w:rPr>
        <w:t xml:space="preserve">   </w:t>
      </w:r>
      <w:r>
        <w:rPr>
          <w:spacing w:val="-5"/>
        </w:rPr>
        <w:t>)</w:t>
      </w:r>
    </w:p>
    <w:p>
      <w:pPr>
        <w:pStyle w:val="BodyText"/>
        <w:spacing w:before="212" w:line="219" w:lineRule="auto"/>
        <w:ind w:left="50"/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用于纺织的棉花和蚕丝的主要成分是纤维素</w:t>
      </w:r>
    </w:p>
    <w:p>
      <w:pPr>
        <w:pStyle w:val="BodyText"/>
        <w:spacing w:before="230" w:line="219" w:lineRule="auto"/>
        <w:ind w:left="40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氯乙烯、溴苯分子中的所有原子都处于同一平面上</w:t>
      </w:r>
    </w:p>
    <w:p>
      <w:pPr>
        <w:pStyle w:val="BodyText"/>
        <w:spacing w:before="222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C.   </w:t>
      </w:r>
      <w:r>
        <w:rPr>
          <w:spacing w:val="1"/>
        </w:rPr>
        <w:t>甲醛、乙炔、丙烯、裂化汽油都能使溴水和酸性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1"/>
        </w:rPr>
        <w:t xml:space="preserve">₄ </w:t>
      </w:r>
      <w:r>
        <w:rPr>
          <w:spacing w:val="1"/>
        </w:rPr>
        <w:t>溶液褪色</w:t>
      </w:r>
    </w:p>
    <w:p>
      <w:pPr>
        <w:pStyle w:val="BodyText"/>
        <w:spacing w:before="220" w:line="391" w:lineRule="exact"/>
        <w:ind w:left="40"/>
      </w:pPr>
      <w:r>
        <w:rPr>
          <w:rFonts w:ascii="Times New Roman" w:eastAsia="Times New Roman" w:hAnsi="Times New Roman" w:cs="Times New Roman"/>
          <w:spacing w:val="1"/>
          <w:position w:val="13"/>
        </w:rPr>
        <w:t xml:space="preserve">D.75%   </w:t>
      </w:r>
      <w:r>
        <w:rPr>
          <w:spacing w:val="1"/>
          <w:position w:val="13"/>
        </w:rPr>
        <w:t>的乙醇溶液可用于医疗消毒，福尔马林可用于浸制生物标本，二者所含原理一样</w:t>
      </w:r>
    </w:p>
    <w:p>
      <w:pPr>
        <w:pStyle w:val="BodyText"/>
        <w:spacing w:line="219" w:lineRule="auto"/>
        <w:ind w:left="30"/>
      </w:pPr>
      <w:r>
        <w:rPr>
          <w:spacing w:val="4"/>
        </w:rPr>
        <w:t>二、</w:t>
      </w:r>
      <w:r>
        <w:rPr>
          <w:spacing w:val="-49"/>
        </w:rPr>
        <w:t xml:space="preserve"> </w:t>
      </w:r>
      <w:r>
        <w:rPr>
          <w:spacing w:val="4"/>
        </w:rPr>
        <w:t>非选择题(共84分)</w:t>
      </w:r>
    </w:p>
    <w:p>
      <w:pPr>
        <w:pStyle w:val="BodyText"/>
        <w:spacing w:before="117" w:line="212" w:lineRule="auto"/>
        <w:ind w:left="20"/>
      </w:pPr>
      <w:r>
        <w:rPr>
          <w:spacing w:val="5"/>
        </w:rPr>
        <w:t>23、(14分)有机物</w:t>
      </w:r>
      <w:r>
        <w:rPr>
          <w:rFonts w:ascii="Times New Roman" w:eastAsia="Times New Roman" w:hAnsi="Times New Roman" w:cs="Times New Roman"/>
          <w:spacing w:val="5"/>
        </w:rPr>
        <w:t>A(C₀H₂</w:t>
      </w:r>
      <w:r>
        <w:rPr>
          <w:rFonts w:ascii="Times New Roman" w:eastAsia="Times New Roman" w:hAnsi="Times New Roman" w:cs="Times New Roman"/>
        </w:rPr>
        <w:t>oO</w:t>
      </w:r>
      <w:r>
        <w:rPr>
          <w:rFonts w:ascii="Times New Roman" w:eastAsia="Times New Roman" w:hAnsi="Times New Roman" w:cs="Times New Roman"/>
          <w:spacing w:val="5"/>
        </w:rPr>
        <w:t xml:space="preserve">₂)      </w:t>
      </w:r>
      <w:r>
        <w:rPr>
          <w:spacing w:val="5"/>
        </w:rPr>
        <w:t>具有兰花香味，可用作香皂、洗发香波的芳香赋予剂。已知：</w:t>
      </w:r>
    </w:p>
    <w:p>
      <w:pPr>
        <w:spacing w:line="292" w:lineRule="auto"/>
      </w:pPr>
    </w:p>
    <w:p>
      <w:pPr>
        <w:pStyle w:val="BodyText"/>
        <w:spacing w:line="1570" w:lineRule="exact"/>
        <w:ind w:firstLine="20"/>
      </w:pPr>
      <w:r>
        <w:rPr>
          <w:position w:val="-31"/>
        </w:rPr>
        <w:pict>
          <v:group id="组合 2" o:spid="_x0000_i1049" style="width:294pt;height:78.5pt;mso-position-horizontal-relative:char;mso-position-vertical-relative:line" coordorigin="0,0" coordsize="5880,1570">
            <v:shape id="图片 3" o:spid="_x0000_s1050" type="#_x0000_t75" style="width:5880;height:1570;position:absolute" filled="f" stroked="f">
              <v:imagedata r:id="rId36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51" type="#_x0000_t202" style="width:5400;height:1190;left:219;position:absolute;top:122" filled="f" stroked="f">
              <o:lock v:ext="edit" aspectratio="f"/>
              <v:textbox inset="0,0,0,0">
                <w:txbxContent>
                  <w:p>
                    <w:pPr>
                      <w:spacing w:before="20" w:line="183" w:lineRule="auto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-3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position w:val="-3"/>
                        <w:sz w:val="18"/>
                        <w:szCs w:val="18"/>
                      </w:rPr>
                      <w:t xml:space="preserve">       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6"/>
                        <w:szCs w:val="26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pacing w:val="-4"/>
                        <w:sz w:val="26"/>
                        <w:szCs w:val="26"/>
                      </w:rPr>
                      <w:t xml:space="preserve">₂         </w:t>
                    </w:r>
                    <w:r>
                      <w:rPr>
                        <w:rFonts w:ascii="Arial" w:eastAsia="Arial" w:hAnsi="Arial" w:cs="Arial"/>
                        <w:spacing w:val="-4"/>
                        <w:position w:val="-4"/>
                        <w:sz w:val="21"/>
                        <w:szCs w:val="21"/>
                      </w:rPr>
                      <w:t xml:space="preserve">C      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5"/>
                        <w:sz w:val="21"/>
                        <w:szCs w:val="21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pacing w:val="-4"/>
                        <w:position w:val="5"/>
                        <w:sz w:val="21"/>
                        <w:szCs w:val="21"/>
                      </w:rPr>
                      <w:t>₂</w:t>
                    </w:r>
                  </w:p>
                  <w:p>
                    <w:pPr>
                      <w:spacing w:line="231" w:lineRule="auto"/>
                      <w:ind w:left="58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12"/>
                        <w:w w:val="83"/>
                        <w:sz w:val="21"/>
                        <w:szCs w:val="21"/>
                      </w:rPr>
                      <w:t>一定条件</w:t>
                    </w:r>
                    <w:r>
                      <w:rPr>
                        <w:rFonts w:ascii="黑体" w:eastAsia="黑体" w:hAnsi="黑体" w:cs="黑体"/>
                        <w:spacing w:val="9"/>
                        <w:sz w:val="21"/>
                        <w:szCs w:val="21"/>
                      </w:rPr>
                      <w:t xml:space="preserve">      </w:t>
                    </w:r>
                    <w:r>
                      <w:rPr>
                        <w:rFonts w:ascii="黑体" w:eastAsia="黑体" w:hAnsi="黑体" w:cs="黑体"/>
                        <w:spacing w:val="-12"/>
                        <w:w w:val="83"/>
                        <w:sz w:val="21"/>
                        <w:szCs w:val="21"/>
                      </w:rPr>
                      <w:t>一定条件</w:t>
                    </w:r>
                  </w:p>
                  <w:p>
                    <w:pPr>
                      <w:spacing w:line="260" w:lineRule="auto"/>
                    </w:pPr>
                  </w:p>
                  <w:p>
                    <w:pPr>
                      <w:spacing w:before="61" w:line="136" w:lineRule="exact"/>
                      <w:ind w:right="18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3"/>
                        <w:sz w:val="21"/>
                        <w:szCs w:val="21"/>
                      </w:rPr>
                      <w:t>A</w:t>
                    </w:r>
                  </w:p>
                  <w:p>
                    <w:pPr>
                      <w:spacing w:line="228" w:lineRule="auto"/>
                      <w:ind w:left="456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△</w:t>
                    </w:r>
                  </w:p>
                </w:txbxContent>
              </v:textbox>
            </v:shape>
            <v:shape id="文本框 5" o:spid="_x0000_s1052" type="#_x0000_t202" style="width:627;height:507;left:4360;position:absolute;top:46" filled="f" stroked="f">
              <o:lock v:ext="edit" aspectratio="f"/>
              <v:textbox inset="0,0,0,0">
                <w:txbxContent>
                  <w:p>
                    <w:pPr>
                      <w:spacing w:before="20" w:line="250" w:lineRule="auto"/>
                      <w:ind w:left="208" w:right="20" w:hanging="18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黑体" w:eastAsia="黑体" w:hAnsi="黑体" w:cs="黑体"/>
                        <w:spacing w:val="-15"/>
                        <w:sz w:val="21"/>
                        <w:szCs w:val="21"/>
                      </w:rPr>
                      <w:t>浓硫酸</w:t>
                    </w:r>
                    <w:r>
                      <w:rPr>
                        <w:rFonts w:ascii="黑体" w:eastAsia="黑体" w:hAnsi="黑体" w:cs="黑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△</w:t>
                    </w:r>
                  </w:p>
                </w:txbxContent>
              </v:textbox>
            </v:shape>
            <v:shape id="文本框 6" o:spid="_x0000_s1053" type="#_x0000_t202" style="width:156;height:161;left:2970;position:absolute;top:27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文本框 7" o:spid="_x0000_s1054" type="#_x0000_t202" style="width:146;height:161;left:2960;position:absolute;top:122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文本框 8" o:spid="_x0000_s1055" type="#_x0000_t202" style="width:138;height:161;left:5470;position:absolute;top:24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56" w:line="217" w:lineRule="auto"/>
        <w:ind w:left="20"/>
      </w:pPr>
      <w:r>
        <w:rPr>
          <w:spacing w:val="-3"/>
        </w:rPr>
        <w:t>①B</w:t>
      </w:r>
      <w:r>
        <w:rPr>
          <w:spacing w:val="-15"/>
        </w:rPr>
        <w:t xml:space="preserve"> </w:t>
      </w:r>
      <w:r>
        <w:rPr>
          <w:spacing w:val="-3"/>
        </w:rPr>
        <w:t>分子中没有支链。</w:t>
      </w:r>
    </w:p>
    <w:p>
      <w:pPr>
        <w:pStyle w:val="BodyText"/>
        <w:spacing w:before="214" w:line="217" w:lineRule="auto"/>
        <w:ind w:left="30"/>
      </w:pPr>
      <w:r>
        <w:t>②</w:t>
      </w:r>
      <w:r>
        <w:rPr>
          <w:rFonts w:ascii="Times New Roman" w:eastAsia="Times New Roman" w:hAnsi="Times New Roman" w:cs="Times New Roman"/>
        </w:rPr>
        <w:t>D</w:t>
      </w:r>
      <w:r>
        <w:t>能与碳酸氢钠溶液反应放出二氧化碳。</w:t>
      </w:r>
    </w:p>
    <w:p>
      <w:pPr>
        <w:pStyle w:val="BodyText"/>
        <w:spacing w:before="223" w:line="470" w:lineRule="exact"/>
        <w:ind w:left="10"/>
      </w:pPr>
      <w:r>
        <w:rPr>
          <w:spacing w:val="2"/>
          <w:position w:val="20"/>
        </w:rPr>
        <w:t>③D、E 互为具有相同官能团的同分异构体。E</w:t>
      </w:r>
      <w:r>
        <w:rPr>
          <w:spacing w:val="-20"/>
          <w:position w:val="20"/>
        </w:rPr>
        <w:t xml:space="preserve"> </w:t>
      </w:r>
      <w:r>
        <w:rPr>
          <w:spacing w:val="2"/>
          <w:position w:val="20"/>
        </w:rPr>
        <w:t>分子烃基上的氢若被</w:t>
      </w:r>
      <w:r>
        <w:rPr>
          <w:spacing w:val="-44"/>
          <w:position w:val="20"/>
        </w:rPr>
        <w:t xml:space="preserve"> </w:t>
      </w:r>
      <w:r>
        <w:rPr>
          <w:position w:val="20"/>
        </w:rPr>
        <w:t>CI</w:t>
      </w:r>
      <w:r>
        <w:rPr>
          <w:spacing w:val="2"/>
          <w:position w:val="20"/>
        </w:rPr>
        <w:t>取代，其一氯代物只有一种。</w:t>
      </w:r>
    </w:p>
    <w:p>
      <w:pPr>
        <w:pStyle w:val="BodyText"/>
        <w:spacing w:line="217" w:lineRule="auto"/>
        <w:ind w:left="20"/>
      </w:pPr>
      <w:r>
        <w:rPr>
          <w:spacing w:val="-2"/>
        </w:rPr>
        <w:t>④F</w:t>
      </w:r>
      <w:r>
        <w:rPr>
          <w:spacing w:val="-13"/>
        </w:rPr>
        <w:t xml:space="preserve"> </w:t>
      </w:r>
      <w:r>
        <w:rPr>
          <w:spacing w:val="-2"/>
        </w:rPr>
        <w:t>可以使溴的四氯化碳溶液褪色。</w:t>
      </w:r>
    </w:p>
    <w:p>
      <w:pPr>
        <w:pStyle w:val="BodyText"/>
        <w:spacing w:before="216" w:line="220" w:lineRule="auto"/>
        <w:ind w:left="139"/>
      </w:pPr>
      <w:r>
        <w:rPr>
          <w:spacing w:val="1"/>
        </w:rPr>
        <w:t>(1)B</w:t>
      </w:r>
      <w:r>
        <w:rPr>
          <w:spacing w:val="88"/>
        </w:rPr>
        <w:t xml:space="preserve"> </w:t>
      </w:r>
      <w:r>
        <w:rPr>
          <w:spacing w:val="1"/>
        </w:rPr>
        <w:t>可以发生的反应有.</w:t>
      </w:r>
      <w:r>
        <w:rPr>
          <w:spacing w:val="1"/>
          <w:u w:val="single" w:color="auto"/>
        </w:rPr>
        <w:t xml:space="preserve">        </w:t>
      </w:r>
      <w:r>
        <w:rPr>
          <w:spacing w:val="4"/>
        </w:rPr>
        <w:t xml:space="preserve"> </w:t>
      </w:r>
      <w:r>
        <w:rPr>
          <w:spacing w:val="1"/>
        </w:rPr>
        <w:t>(选填序号)</w:t>
      </w:r>
    </w:p>
    <w:p>
      <w:pPr>
        <w:pStyle w:val="BodyText"/>
        <w:spacing w:before="226" w:line="226" w:lineRule="auto"/>
        <w:ind w:left="10"/>
      </w:pPr>
      <w:r>
        <w:rPr>
          <w:position w:val="-1"/>
        </w:rPr>
        <w:t>①取代反应</w:t>
      </w:r>
      <w:r>
        <w:rPr>
          <w:spacing w:val="14"/>
          <w:position w:val="-1"/>
        </w:rPr>
        <w:t xml:space="preserve">      </w:t>
      </w:r>
      <w:r>
        <w:t>②消去反应               ③加聚反应                ④氧化反应</w:t>
      </w:r>
    </w:p>
    <w:p>
      <w:pPr>
        <w:pStyle w:val="BodyText"/>
        <w:spacing w:before="195" w:line="422" w:lineRule="auto"/>
        <w:ind w:left="139"/>
      </w:pPr>
      <w:r>
        <w:rPr>
          <w:spacing w:val="-7"/>
        </w:rPr>
        <w:t>(2)D、F</w:t>
      </w:r>
      <w:r>
        <w:rPr>
          <w:spacing w:val="16"/>
        </w:rPr>
        <w:t xml:space="preserve">  </w:t>
      </w:r>
      <w:r>
        <w:rPr>
          <w:spacing w:val="-7"/>
        </w:rPr>
        <w:t xml:space="preserve">分子所含的官能团的名称依次是： </w:t>
      </w:r>
      <w:r>
        <w:rPr>
          <w:spacing w:val="1"/>
          <w:u w:val="single" w:color="auto"/>
        </w:rPr>
        <w:t xml:space="preserve">          </w:t>
      </w:r>
      <w:r>
        <w:rPr>
          <w:spacing w:val="-24"/>
        </w:rPr>
        <w:t xml:space="preserve"> </w:t>
      </w:r>
      <w:r>
        <w:rPr>
          <w:u w:val="single" w:color="auto"/>
        </w:rPr>
        <w:t xml:space="preserve">              </w:t>
      </w:r>
    </w:p>
    <w:p>
      <w:pPr>
        <w:pStyle w:val="BodyText"/>
        <w:spacing w:before="1" w:line="218" w:lineRule="auto"/>
        <w:ind w:left="149"/>
      </w:pPr>
      <w:r>
        <w:rPr>
          <w:spacing w:val="2"/>
        </w:rPr>
        <w:t>(3)写出与</w:t>
      </w:r>
      <w:r>
        <w:rPr>
          <w:spacing w:val="-6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spacing w:val="2"/>
        </w:rPr>
        <w:t>具有相同官能团的同分异构体的可能结构简式：</w:t>
      </w:r>
    </w:p>
    <w:p>
      <w:pPr>
        <w:spacing w:line="298" w:lineRule="auto"/>
      </w:pPr>
    </w:p>
    <w:p>
      <w:pPr>
        <w:spacing w:line="298" w:lineRule="auto"/>
      </w:pPr>
    </w:p>
    <w:p>
      <w:pPr>
        <w:pStyle w:val="BodyText"/>
        <w:spacing w:before="69" w:line="473" w:lineRule="exact"/>
        <w:jc w:val="right"/>
      </w:pPr>
      <w:r>
        <w:rPr>
          <w:rFonts w:ascii="Times New Roman" w:eastAsia="Times New Roman" w:hAnsi="Times New Roman" w:cs="Times New Roman"/>
          <w:spacing w:val="3"/>
          <w:position w:val="20"/>
        </w:rPr>
        <w:t xml:space="preserve">(4)E   </w:t>
      </w:r>
      <w:r>
        <w:rPr>
          <w:spacing w:val="3"/>
          <w:position w:val="20"/>
        </w:rPr>
        <w:t>可用于生产氨苄青霉素等。已知</w:t>
      </w:r>
      <w:r>
        <w:rPr>
          <w:rFonts w:ascii="Times New Roman" w:eastAsia="Times New Roman" w:hAnsi="Times New Roman" w:cs="Times New Roman"/>
          <w:spacing w:val="3"/>
          <w:position w:val="20"/>
        </w:rPr>
        <w:t>E</w:t>
      </w:r>
      <w:r>
        <w:rPr>
          <w:rFonts w:ascii="Times New Roman" w:eastAsia="Times New Roman" w:hAnsi="Times New Roman" w:cs="Times New Roman"/>
          <w:spacing w:val="39"/>
          <w:position w:val="20"/>
        </w:rPr>
        <w:t xml:space="preserve"> </w:t>
      </w:r>
      <w:r>
        <w:rPr>
          <w:spacing w:val="3"/>
          <w:position w:val="20"/>
        </w:rPr>
        <w:t>的制备方法不同于其常见的同系物，据报道，可由2—甲基—1—丙醇和甲</w:t>
      </w:r>
    </w:p>
    <w:p>
      <w:pPr>
        <w:pStyle w:val="BodyText"/>
        <w:spacing w:line="219" w:lineRule="auto"/>
        <w:ind w:left="50"/>
      </w:pPr>
      <w:r>
        <w:rPr>
          <w:spacing w:val="-1"/>
        </w:rPr>
        <w:t>酸在一定条件下制取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1"/>
        </w:rPr>
        <w:t>。该反应的化学方程式是</w:t>
      </w:r>
      <w:r>
        <w:rPr>
          <w:spacing w:val="-1"/>
          <w:u w:val="single" w:color="auto"/>
        </w:rPr>
        <w:t xml:space="preserve">      </w:t>
      </w:r>
      <w:r>
        <w:rPr>
          <w:spacing w:val="-2"/>
          <w:u w:val="single" w:color="auto"/>
        </w:rPr>
        <w:t xml:space="preserve">                          </w:t>
      </w:r>
    </w:p>
    <w:p>
      <w:pPr>
        <w:spacing w:line="219" w:lineRule="auto"/>
        <w:sectPr>
          <w:headerReference w:type="default" r:id="rId37"/>
          <w:pgSz w:w="11910" w:h="16840"/>
          <w:pgMar w:top="400" w:right="653" w:bottom="0" w:left="540" w:header="0" w:footer="0" w:gutter="0"/>
          <w:pgNumType w:start="11"/>
          <w:cols w:space="708"/>
        </w:sectPr>
      </w:pPr>
    </w:p>
    <w:p>
      <w:pPr>
        <w:spacing w:line="258" w:lineRule="auto"/>
      </w:pPr>
      <w:r>
        <w:pict>
          <v:shape id="IM 50" o:spid="_x0000_s1056" type="#_x0000_t75" style="width:62.5pt;height:0.5pt;margin-top:251.45pt;margin-left:26.4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  <w:r>
        <w:pict>
          <v:shape id="IM 52" o:spid="_x0000_s1057" type="#_x0000_t75" style="width:62.5pt;height:0.5pt;margin-top:423pt;margin-left:26.4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219" w:lineRule="auto"/>
        <w:ind w:left="145"/>
      </w:pPr>
      <w:r>
        <w:rPr>
          <w:spacing w:val="10"/>
        </w:rPr>
        <w:t>24、(12分)(化学—有机化学基础)</w:t>
      </w:r>
    </w:p>
    <w:p>
      <w:pPr>
        <w:pStyle w:val="BodyText"/>
        <w:spacing w:before="198" w:line="212" w:lineRule="auto"/>
        <w:ind w:left="115"/>
      </w:pPr>
      <w:r>
        <w:rPr>
          <w:spacing w:val="4"/>
        </w:rPr>
        <w:t>3-对甲苯丙烯酸甲酯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(E)   </w:t>
      </w:r>
      <w:r>
        <w:rPr>
          <w:spacing w:val="4"/>
        </w:rPr>
        <w:t>是一种用于合成抗血栓药的中间体，其合成路线如下：</w:t>
      </w:r>
    </w:p>
    <w:p>
      <w:pPr>
        <w:spacing w:before="203" w:line="1321" w:lineRule="exact"/>
        <w:ind w:firstLine="154"/>
      </w:pPr>
      <w:r>
        <w:rPr>
          <w:position w:val="-26"/>
        </w:rPr>
        <w:pict>
          <v:shape id="IM 54" o:spid="_x0000_i1058" type="#_x0000_t75" style="width:355.51pt;height:66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spacing w:line="294" w:lineRule="auto"/>
      </w:pPr>
    </w:p>
    <w:p>
      <w:pPr>
        <w:pStyle w:val="BodyText"/>
        <w:spacing w:before="68" w:line="212" w:lineRule="auto"/>
        <w:ind w:left="165"/>
        <w:rPr>
          <w:rFonts w:ascii="Times New Roman" w:eastAsia="Times New Roman" w:hAnsi="Times New Roman" w:cs="Times New Roman"/>
        </w:rPr>
      </w:pPr>
      <w:r>
        <w:rPr>
          <w:spacing w:val="-4"/>
        </w:rPr>
        <w:t>已知：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HCHO+CH₃CHO0</w:t>
      </w:r>
      <w:r>
        <w:rPr>
          <w:rFonts w:ascii="Times New Roman" w:eastAsia="Times New Roman" w:hAnsi="Times New Roman" w:cs="Times New Roman"/>
          <w:spacing w:val="-4"/>
          <w:u w:val="single" w:color="auto"/>
        </w:rPr>
        <w:t>H~,</w:t>
      </w:r>
      <w:r>
        <w:rPr>
          <w:spacing w:val="-4"/>
          <w:u w:val="single" w:color="auto"/>
        </w:rPr>
        <w:t>△</w:t>
      </w:r>
      <w:r>
        <w:rPr>
          <w:rFonts w:ascii="Times New Roman" w:eastAsia="Times New Roman" w:hAnsi="Times New Roman" w:cs="Times New Roman"/>
          <w:spacing w:val="-4"/>
          <w:u w:val="single" w:color="auto"/>
        </w:rPr>
        <w:t>CH₂</w:t>
      </w:r>
      <w:r>
        <w:rPr>
          <w:rFonts w:ascii="Times New Roman" w:eastAsia="Times New Roman" w:hAnsi="Times New Roman" w:cs="Times New Roman"/>
          <w:spacing w:val="-4"/>
        </w:rPr>
        <w:t>=CHCHO+</w:t>
      </w:r>
      <w:r>
        <w:rPr>
          <w:rFonts w:ascii="Times New Roman" w:eastAsia="Times New Roman" w:hAnsi="Times New Roman" w:cs="Times New Roman"/>
          <w:spacing w:val="-5"/>
        </w:rPr>
        <w:t>H₂O</w:t>
      </w:r>
    </w:p>
    <w:p>
      <w:pPr>
        <w:spacing w:line="245" w:lineRule="auto"/>
      </w:pPr>
    </w:p>
    <w:p>
      <w:pPr>
        <w:pStyle w:val="BodyText"/>
        <w:spacing w:before="68" w:line="219" w:lineRule="auto"/>
        <w:ind w:left="225"/>
      </w:pPr>
      <w:r>
        <w:rPr>
          <w:spacing w:val="4"/>
        </w:rPr>
        <w:t>(</w:t>
      </w:r>
      <w:r>
        <w:rPr>
          <w:spacing w:val="-29"/>
        </w:rPr>
        <w:t xml:space="preserve"> </w:t>
      </w:r>
      <w:r>
        <w:rPr>
          <w:spacing w:val="4"/>
        </w:rPr>
        <w:t>1</w:t>
      </w:r>
      <w:r>
        <w:rPr>
          <w:spacing w:val="-43"/>
        </w:rPr>
        <w:t xml:space="preserve"> </w:t>
      </w:r>
      <w:r>
        <w:rPr>
          <w:spacing w:val="4"/>
        </w:rPr>
        <w:t>)</w:t>
      </w:r>
      <w:r>
        <w:rPr>
          <w:spacing w:val="-45"/>
        </w:rPr>
        <w:t xml:space="preserve"> </w:t>
      </w:r>
      <w:r>
        <w:rPr>
          <w:spacing w:val="4"/>
        </w:rPr>
        <w:t>遇</w:t>
      </w:r>
      <w:r>
        <w:rPr>
          <w:rFonts w:ascii="Times New Roman" w:eastAsia="Times New Roman" w:hAnsi="Times New Roman" w:cs="Times New Roman"/>
        </w:rPr>
        <w:t>FeCl</w:t>
      </w:r>
      <w:r>
        <w:rPr>
          <w:rFonts w:ascii="Times New Roman" w:eastAsia="Times New Roman" w:hAnsi="Times New Roman" w:cs="Times New Roman"/>
          <w:spacing w:val="4"/>
        </w:rPr>
        <w:t xml:space="preserve">₃ </w:t>
      </w:r>
      <w:r>
        <w:rPr>
          <w:spacing w:val="4"/>
        </w:rPr>
        <w:t>溶液显紫色且苯环上有两个取代基的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spacing w:val="4"/>
        </w:rPr>
        <w:t>的同分异构</w:t>
      </w:r>
      <w:r>
        <w:rPr>
          <w:spacing w:val="3"/>
        </w:rPr>
        <w:t>体有         _种，B</w:t>
      </w:r>
      <w:r>
        <w:rPr>
          <w:spacing w:val="-16"/>
        </w:rPr>
        <w:t xml:space="preserve"> </w:t>
      </w:r>
      <w:r>
        <w:rPr>
          <w:spacing w:val="3"/>
        </w:rPr>
        <w:t>中含氧官能团的名称为</w:t>
      </w:r>
    </w:p>
    <w:p>
      <w:pPr>
        <w:spacing w:line="303" w:lineRule="auto"/>
      </w:pPr>
    </w:p>
    <w:p>
      <w:pPr>
        <w:spacing w:line="303" w:lineRule="auto"/>
      </w:pPr>
    </w:p>
    <w:p>
      <w:pPr>
        <w:pStyle w:val="BodyText"/>
        <w:spacing w:before="69" w:line="422" w:lineRule="auto"/>
        <w:ind w:left="225"/>
      </w:pPr>
      <w:r>
        <w:rPr>
          <w:spacing w:val="11"/>
        </w:rPr>
        <w:t>(2)试剂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11"/>
        </w:rPr>
        <w:t>C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11"/>
        </w:rPr>
        <w:t>可选用下列中的</w:t>
      </w:r>
      <w:r>
        <w:rPr>
          <w:spacing w:val="-101"/>
        </w:rPr>
        <w:t xml:space="preserve"> </w:t>
      </w:r>
      <w:r>
        <w:rPr>
          <w:u w:val="single" w:color="auto"/>
        </w:rPr>
        <w:t xml:space="preserve">            </w:t>
      </w:r>
    </w:p>
    <w:p>
      <w:pPr>
        <w:pStyle w:val="BodyText"/>
        <w:spacing w:line="219" w:lineRule="auto"/>
        <w:ind w:left="115"/>
      </w:pPr>
      <w:r>
        <w:rPr>
          <w:rFonts w:ascii="Arial" w:eastAsia="Arial" w:hAnsi="Arial" w:cs="Arial"/>
        </w:rPr>
        <w:t>a</w:t>
      </w:r>
      <w:r>
        <w:t>、溴水</w:t>
      </w:r>
    </w:p>
    <w:p>
      <w:pPr>
        <w:pStyle w:val="BodyText"/>
        <w:spacing w:before="221" w:line="220" w:lineRule="auto"/>
        <w:ind w:left="145"/>
      </w:pP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、银氨溶液</w:t>
      </w:r>
    </w:p>
    <w:p>
      <w:pPr>
        <w:pStyle w:val="BodyText"/>
        <w:spacing w:before="220" w:line="220" w:lineRule="auto"/>
        <w:ind w:left="105"/>
      </w:pP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t>、酸性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KMnO₄ </w:t>
      </w:r>
      <w:r>
        <w:t>溶液</w:t>
      </w:r>
    </w:p>
    <w:p>
      <w:pPr>
        <w:pStyle w:val="BodyText"/>
        <w:spacing w:before="195" w:line="212" w:lineRule="auto"/>
        <w:ind w:left="105"/>
      </w:pP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2"/>
        </w:rPr>
        <w:t>、新制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 xml:space="preserve">)₂  </w:t>
      </w:r>
      <w:r>
        <w:rPr>
          <w:spacing w:val="2"/>
        </w:rPr>
        <w:t>悬浊液</w:t>
      </w:r>
    </w:p>
    <w:p>
      <w:pPr>
        <w:pStyle w:val="BodyText"/>
        <w:spacing w:before="134"/>
        <w:ind w:left="215"/>
      </w:pPr>
      <w:r>
        <w:rPr>
          <w:spacing w:val="1"/>
          <w:position w:val="2"/>
        </w:rPr>
        <w:t>(3)</w:t>
      </w:r>
      <w:r>
        <w:rPr>
          <w:spacing w:val="45"/>
          <w:position w:val="2"/>
        </w:rPr>
        <w:t xml:space="preserve"> </w:t>
      </w:r>
      <w:r>
        <w:rPr>
          <w:position w:val="-21"/>
        </w:rPr>
        <w:pict>
          <v:shape id="IM 56" o:spid="_x0000_i1059" type="#_x0000_t75" style="width:143.96pt;height:29.44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rPr>
          <w:spacing w:val="1"/>
        </w:rPr>
        <w:t>是E 的一种同分异构体，该物质与足量</w:t>
      </w:r>
      <w:r>
        <w:rPr>
          <w:spacing w:val="-33"/>
        </w:rPr>
        <w:t xml:space="preserve"> </w:t>
      </w:r>
      <w:r>
        <w:t>NaOH</w:t>
      </w:r>
      <w:r>
        <w:rPr>
          <w:spacing w:val="96"/>
        </w:rPr>
        <w:t xml:space="preserve"> </w:t>
      </w:r>
      <w:r>
        <w:t>溶液共热的化学方程式为</w: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9" w:line="212" w:lineRule="auto"/>
        <w:ind w:left="235"/>
      </w:pPr>
      <w:r>
        <w:rPr>
          <w:rFonts w:ascii="Times New Roman" w:eastAsia="Times New Roman" w:hAnsi="Times New Roman" w:cs="Times New Roman"/>
          <w:spacing w:val="2"/>
        </w:rPr>
        <w:t xml:space="preserve">(4)E    </w:t>
      </w:r>
      <w:r>
        <w:rPr>
          <w:spacing w:val="2"/>
        </w:rPr>
        <w:t>在一定条件下可以生成高聚</w:t>
      </w:r>
      <w:r>
        <w:rPr>
          <w:spacing w:val="1"/>
        </w:rPr>
        <w:t>物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F,F    </w:t>
      </w:r>
      <w:r>
        <w:rPr>
          <w:spacing w:val="1"/>
        </w:rPr>
        <w:t>的结构简式为</w:t>
      </w:r>
      <w:r>
        <w:rPr>
          <w:spacing w:val="1"/>
          <w:u w:val="single" w:color="auto"/>
        </w:rPr>
        <w:t xml:space="preserve">           </w:t>
      </w: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69" w:line="470" w:lineRule="exact"/>
        <w:ind w:left="135"/>
      </w:pPr>
      <w:r>
        <w:rPr>
          <w:spacing w:val="2"/>
          <w:position w:val="19"/>
        </w:rPr>
        <w:t>25、(12分)某化学课外小组在制备</w:t>
      </w:r>
      <w:r>
        <w:rPr>
          <w:position w:val="19"/>
        </w:rPr>
        <w:t>Fe</w:t>
      </w:r>
      <w:r>
        <w:rPr>
          <w:spacing w:val="2"/>
          <w:position w:val="19"/>
        </w:rPr>
        <w:t>(</w:t>
      </w:r>
      <w:r>
        <w:rPr>
          <w:position w:val="19"/>
        </w:rPr>
        <w:t>OH</w:t>
      </w:r>
      <w:r>
        <w:rPr>
          <w:spacing w:val="2"/>
          <w:position w:val="19"/>
        </w:rPr>
        <w:t>)</w:t>
      </w:r>
      <w:r>
        <w:rPr>
          <w:rFonts w:ascii="Calibri" w:eastAsia="Calibri" w:hAnsi="Calibri" w:cs="Calibri"/>
          <w:spacing w:val="2"/>
          <w:position w:val="19"/>
        </w:rPr>
        <w:t>₂</w:t>
      </w:r>
      <w:r>
        <w:rPr>
          <w:rFonts w:ascii="Calibri" w:eastAsia="Calibri" w:hAnsi="Calibri" w:cs="Calibri"/>
          <w:spacing w:val="37"/>
          <w:position w:val="19"/>
        </w:rPr>
        <w:t xml:space="preserve"> </w:t>
      </w:r>
      <w:r>
        <w:rPr>
          <w:spacing w:val="2"/>
          <w:position w:val="19"/>
        </w:rPr>
        <w:t>实验过程中</w:t>
      </w:r>
      <w:r>
        <w:rPr>
          <w:spacing w:val="1"/>
          <w:position w:val="19"/>
        </w:rPr>
        <w:t>观察到生成的白色沉淀迅速变为灰绿色，</w:t>
      </w:r>
      <w:r>
        <w:rPr>
          <w:spacing w:val="60"/>
          <w:position w:val="19"/>
        </w:rPr>
        <w:t xml:space="preserve"> </w:t>
      </w:r>
      <w:r>
        <w:rPr>
          <w:spacing w:val="1"/>
          <w:position w:val="19"/>
        </w:rPr>
        <w:t>一段时间后变为红</w:t>
      </w:r>
    </w:p>
    <w:p>
      <w:pPr>
        <w:pStyle w:val="BodyText"/>
        <w:spacing w:line="218" w:lineRule="auto"/>
        <w:ind w:left="145"/>
      </w:pPr>
      <w:r>
        <w:rPr>
          <w:spacing w:val="-1"/>
        </w:rPr>
        <w:t>褐色。该小组同学对产生灰绿色沉淀的原因，进行了实验探究。</w:t>
      </w:r>
    </w:p>
    <w:p>
      <w:pPr>
        <w:pStyle w:val="BodyText"/>
        <w:spacing w:before="221" w:line="219" w:lineRule="auto"/>
        <w:ind w:left="145"/>
      </w:pPr>
      <w:r>
        <w:rPr>
          <w:spacing w:val="2"/>
        </w:rPr>
        <w:t>I. 甲同学猜测灰绿色沉淀是</w:t>
      </w:r>
      <w:r>
        <w:rPr>
          <w:spacing w:val="-35"/>
        </w:rPr>
        <w:t xml:space="preserve"> </w:t>
      </w:r>
      <w:r>
        <w:t>Fe</w:t>
      </w:r>
      <w:r>
        <w:rPr>
          <w:spacing w:val="2"/>
        </w:rPr>
        <w:t>(</w:t>
      </w:r>
      <w:r>
        <w:t>OH</w:t>
      </w:r>
      <w:r>
        <w:rPr>
          <w:spacing w:val="2"/>
        </w:rPr>
        <w:t>)</w:t>
      </w:r>
      <w:r>
        <w:rPr>
          <w:rFonts w:ascii="Calibri" w:eastAsia="Calibri" w:hAnsi="Calibri" w:cs="Calibri"/>
          <w:spacing w:val="2"/>
        </w:rPr>
        <w:t>₂</w:t>
      </w:r>
      <w:r>
        <w:rPr>
          <w:rFonts w:ascii="Calibri" w:eastAsia="Calibri" w:hAnsi="Calibri" w:cs="Calibri"/>
          <w:spacing w:val="16"/>
          <w:w w:val="102"/>
        </w:rPr>
        <w:t xml:space="preserve"> </w:t>
      </w:r>
      <w:r>
        <w:rPr>
          <w:spacing w:val="2"/>
        </w:rPr>
        <w:t>和</w:t>
      </w:r>
      <w:r>
        <w:rPr>
          <w:spacing w:val="-46"/>
        </w:rPr>
        <w:t xml:space="preserve"> </w:t>
      </w:r>
      <w:r>
        <w:t>Fe</w:t>
      </w:r>
      <w:r>
        <w:rPr>
          <w:spacing w:val="2"/>
        </w:rPr>
        <w:t>(</w:t>
      </w:r>
      <w:r>
        <w:t>OH</w:t>
      </w:r>
      <w:r>
        <w:rPr>
          <w:spacing w:val="2"/>
        </w:rPr>
        <w:t>)</w:t>
      </w:r>
      <w:r>
        <w:rPr>
          <w:rFonts w:ascii="Calibri" w:eastAsia="Calibri" w:hAnsi="Calibri" w:cs="Calibri"/>
          <w:spacing w:val="2"/>
        </w:rPr>
        <w:t>₃</w:t>
      </w:r>
      <w:r>
        <w:rPr>
          <w:rFonts w:ascii="Calibri" w:eastAsia="Calibri" w:hAnsi="Calibri" w:cs="Calibri"/>
          <w:spacing w:val="14"/>
          <w:w w:val="101"/>
        </w:rPr>
        <w:t xml:space="preserve">  </w:t>
      </w:r>
      <w:r>
        <w:rPr>
          <w:spacing w:val="2"/>
        </w:rPr>
        <w:t>的混合物，设计并完成了实验1和实验2。</w:t>
      </w:r>
    </w:p>
    <w:p>
      <w:pPr>
        <w:spacing w:line="79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94"/>
        <w:gridCol w:w="4674"/>
        <w:gridCol w:w="325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994" w:type="dxa"/>
          </w:tcPr>
          <w:p>
            <w:pPr>
              <w:pStyle w:val="TableText"/>
              <w:spacing w:before="204" w:line="219" w:lineRule="auto"/>
              <w:ind w:left="115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编号</w:t>
            </w:r>
          </w:p>
        </w:tc>
        <w:tc>
          <w:tcPr>
            <w:tcW w:w="4674" w:type="dxa"/>
          </w:tcPr>
          <w:p>
            <w:pPr>
              <w:pStyle w:val="TableText"/>
              <w:spacing w:before="204" w:line="219" w:lineRule="auto"/>
              <w:ind w:left="151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实验操作</w:t>
            </w:r>
          </w:p>
        </w:tc>
        <w:tc>
          <w:tcPr>
            <w:tcW w:w="3251" w:type="dxa"/>
          </w:tcPr>
          <w:p>
            <w:pPr>
              <w:pStyle w:val="TableText"/>
              <w:spacing w:before="204" w:line="219" w:lineRule="auto"/>
              <w:ind w:left="1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实验现象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5"/>
        </w:trPr>
        <w:tc>
          <w:tcPr>
            <w:tcW w:w="994" w:type="dxa"/>
          </w:tcPr>
          <w:p>
            <w:pPr>
              <w:spacing w:line="303" w:lineRule="auto"/>
            </w:pPr>
          </w:p>
          <w:p>
            <w:pPr>
              <w:spacing w:line="303" w:lineRule="auto"/>
            </w:pPr>
          </w:p>
          <w:p>
            <w:pPr>
              <w:pStyle w:val="TableText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实验1</w:t>
            </w:r>
          </w:p>
        </w:tc>
        <w:tc>
          <w:tcPr>
            <w:tcW w:w="4674" w:type="dxa"/>
          </w:tcPr>
          <w:p>
            <w:pPr>
              <w:spacing w:line="377" w:lineRule="auto"/>
            </w:pPr>
          </w:p>
          <w:p>
            <w:pPr>
              <w:pStyle w:val="TableText"/>
              <w:spacing w:before="71" w:line="479" w:lineRule="exact"/>
              <w:ind w:right="7"/>
              <w:jc w:val="right"/>
              <w:rPr>
                <w:sz w:val="22"/>
                <w:szCs w:val="22"/>
              </w:rPr>
            </w:pPr>
            <w:r>
              <w:rPr>
                <w:spacing w:val="6"/>
                <w:position w:val="19"/>
                <w:sz w:val="22"/>
                <w:szCs w:val="22"/>
              </w:rPr>
              <w:t>向2</w:t>
            </w:r>
            <w:r>
              <w:rPr>
                <w:position w:val="19"/>
                <w:sz w:val="22"/>
                <w:szCs w:val="22"/>
              </w:rPr>
              <w:t>mL</w:t>
            </w:r>
            <w:r>
              <w:rPr>
                <w:spacing w:val="6"/>
                <w:position w:val="19"/>
                <w:sz w:val="22"/>
                <w:szCs w:val="22"/>
              </w:rPr>
              <w:t>0.1</w:t>
            </w:r>
            <w:r>
              <w:rPr>
                <w:position w:val="19"/>
                <w:sz w:val="22"/>
                <w:szCs w:val="22"/>
              </w:rPr>
              <w:t>mol</w:t>
            </w:r>
            <w:r>
              <w:rPr>
                <w:spacing w:val="6"/>
                <w:position w:val="19"/>
                <w:sz w:val="22"/>
                <w:szCs w:val="22"/>
              </w:rPr>
              <w:t>·L-</w:t>
            </w:r>
            <w:r>
              <w:rPr>
                <w:position w:val="19"/>
                <w:sz w:val="22"/>
                <w:szCs w:val="22"/>
              </w:rPr>
              <w:t>IFeSO</w:t>
            </w:r>
            <w:r>
              <w:rPr>
                <w:rFonts w:ascii="Calibri" w:eastAsia="Calibri" w:hAnsi="Calibri" w:cs="Calibri"/>
                <w:spacing w:val="6"/>
                <w:position w:val="19"/>
                <w:sz w:val="22"/>
                <w:szCs w:val="22"/>
              </w:rPr>
              <w:t>₄</w:t>
            </w:r>
            <w:r>
              <w:rPr>
                <w:spacing w:val="6"/>
                <w:position w:val="19"/>
                <w:sz w:val="22"/>
                <w:szCs w:val="22"/>
              </w:rPr>
              <w:t>溶液中滴加0.1</w:t>
            </w:r>
            <w:r>
              <w:rPr>
                <w:position w:val="19"/>
                <w:sz w:val="22"/>
                <w:szCs w:val="22"/>
              </w:rPr>
              <w:t>mol</w:t>
            </w:r>
            <w:r>
              <w:rPr>
                <w:spacing w:val="6"/>
                <w:position w:val="19"/>
                <w:sz w:val="22"/>
                <w:szCs w:val="22"/>
              </w:rPr>
              <w:t>-L~</w:t>
            </w:r>
          </w:p>
          <w:p>
            <w:pPr>
              <w:pStyle w:val="TableText"/>
              <w:spacing w:line="218" w:lineRule="auto"/>
              <w:ind w:left="1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NaOH</w:t>
            </w:r>
            <w:r>
              <w:rPr>
                <w:spacing w:val="2"/>
                <w:sz w:val="22"/>
                <w:szCs w:val="22"/>
              </w:rPr>
              <w:t>溶液(两溶液中均先加几滴维生C溶液)</w:t>
            </w:r>
          </w:p>
        </w:tc>
        <w:tc>
          <w:tcPr>
            <w:tcW w:w="3251" w:type="dxa"/>
          </w:tcPr>
          <w:p>
            <w:pPr>
              <w:pStyle w:val="TableText"/>
              <w:spacing w:before="231" w:line="390" w:lineRule="auto"/>
              <w:ind w:left="147" w:right="1"/>
              <w:jc w:val="both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液面上方出现白色沉淀，</w:t>
            </w:r>
            <w:r>
              <w:rPr>
                <w:spacing w:val="69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一段时</w:t>
            </w:r>
            <w:r>
              <w:rPr>
                <w:sz w:val="22"/>
                <w:szCs w:val="22"/>
              </w:rPr>
              <w:t xml:space="preserve"> 间后变为灰绿色，长时间后变为</w:t>
            </w:r>
          </w:p>
          <w:p>
            <w:pPr>
              <w:pStyle w:val="TableText"/>
              <w:spacing w:line="219" w:lineRule="auto"/>
              <w:ind w:left="127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红褐色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2"/>
        </w:trPr>
        <w:tc>
          <w:tcPr>
            <w:tcW w:w="994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实验2</w:t>
            </w:r>
          </w:p>
        </w:tc>
        <w:tc>
          <w:tcPr>
            <w:tcW w:w="4674" w:type="dxa"/>
          </w:tcPr>
          <w:p>
            <w:pPr>
              <w:pStyle w:val="TableText"/>
              <w:spacing w:before="225" w:line="467" w:lineRule="exact"/>
              <w:jc w:val="right"/>
              <w:rPr>
                <w:sz w:val="22"/>
                <w:szCs w:val="22"/>
              </w:rPr>
            </w:pPr>
            <w:r>
              <w:rPr>
                <w:spacing w:val="-10"/>
                <w:position w:val="18"/>
                <w:sz w:val="22"/>
                <w:szCs w:val="22"/>
              </w:rPr>
              <w:t>取实验1中少量灰绿色沉淀，洗净后加盐酸溶解，</w:t>
            </w:r>
          </w:p>
          <w:p>
            <w:pPr>
              <w:pStyle w:val="TableText"/>
              <w:spacing w:line="216" w:lineRule="auto"/>
              <w:ind w:left="151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分成两份。①中加入试剂a,②中加入试剂b</w:t>
            </w:r>
          </w:p>
        </w:tc>
        <w:tc>
          <w:tcPr>
            <w:tcW w:w="3251" w:type="dxa"/>
          </w:tcPr>
          <w:p>
            <w:pPr>
              <w:pStyle w:val="TableText"/>
              <w:spacing w:before="233" w:line="464" w:lineRule="exact"/>
              <w:ind w:right="21"/>
              <w:jc w:val="right"/>
              <w:rPr>
                <w:sz w:val="22"/>
                <w:szCs w:val="22"/>
              </w:rPr>
            </w:pPr>
            <w:r>
              <w:rPr>
                <w:spacing w:val="-1"/>
                <w:position w:val="18"/>
                <w:sz w:val="22"/>
                <w:szCs w:val="22"/>
              </w:rPr>
              <w:t>①中出现蓝色沉淀，②中溶液未</w:t>
            </w:r>
          </w:p>
          <w:p>
            <w:pPr>
              <w:pStyle w:val="TableText"/>
              <w:spacing w:line="220" w:lineRule="auto"/>
              <w:ind w:left="12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变成红色</w:t>
            </w:r>
          </w:p>
        </w:tc>
      </w:tr>
    </w:tbl>
    <w:p>
      <w:pPr>
        <w:pStyle w:val="BodyText"/>
        <w:spacing w:before="143" w:line="407" w:lineRule="auto"/>
        <w:ind w:left="254"/>
      </w:pPr>
      <w:r>
        <w:rPr>
          <w:spacing w:val="5"/>
        </w:rPr>
        <w:t>(1)实验中产生红褐色沉淀的化学方程式为</w:t>
      </w:r>
      <w:r>
        <w:rPr>
          <w:u w:val="single" w:color="auto"/>
        </w:rPr>
        <w:t xml:space="preserve">                         </w:t>
      </w:r>
    </w:p>
    <w:p>
      <w:pPr>
        <w:pStyle w:val="BodyText"/>
        <w:spacing w:before="1" w:line="212" w:lineRule="auto"/>
        <w:ind w:left="254"/>
      </w:pPr>
      <w:r>
        <w:rPr>
          <w:spacing w:val="24"/>
        </w:rPr>
        <w:t>(2)实验1中加入维生素</w:t>
      </w:r>
      <w:r>
        <w:rPr>
          <w:rFonts w:ascii="Times New Roman" w:eastAsia="Times New Roman" w:hAnsi="Times New Roman" w:cs="Times New Roman"/>
          <w:spacing w:val="24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24"/>
        </w:rPr>
        <w:t>溶液是利用了该物质的_</w:t>
      </w:r>
      <w:r>
        <w:rPr>
          <w:spacing w:val="-55"/>
        </w:rPr>
        <w:t xml:space="preserve"> </w:t>
      </w:r>
      <w:r>
        <w:rPr>
          <w:spacing w:val="24"/>
        </w:rPr>
        <w:t>性</w:t>
      </w:r>
    </w:p>
    <w:p>
      <w:pPr>
        <w:pStyle w:val="BodyText"/>
        <w:spacing w:before="234" w:line="220" w:lineRule="auto"/>
        <w:jc w:val="right"/>
      </w:pPr>
      <w:r>
        <w:rPr>
          <w:spacing w:val="8"/>
        </w:rPr>
        <w:t>(3)实验2中加入的试剂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 xml:space="preserve">a </w:t>
      </w:r>
      <w:r>
        <w:rPr>
          <w:spacing w:val="8"/>
        </w:rPr>
        <w:t>为</w:t>
      </w:r>
      <w:r>
        <w:rPr>
          <w:spacing w:val="-34"/>
        </w:rPr>
        <w:t xml:space="preserve"> </w:t>
      </w:r>
      <w:r>
        <w:rPr>
          <w:spacing w:val="8"/>
          <w:u w:val="single" w:color="auto"/>
        </w:rPr>
        <w:t xml:space="preserve">   </w:t>
      </w:r>
      <w:r>
        <w:rPr>
          <w:spacing w:val="8"/>
        </w:rPr>
        <w:t>溶液，试剂b为</w:t>
      </w:r>
      <w:r>
        <w:rPr>
          <w:spacing w:val="20"/>
          <w:u w:val="single" w:color="auto"/>
        </w:rPr>
        <w:t xml:space="preserve">    </w:t>
      </w:r>
      <w:r>
        <w:rPr>
          <w:spacing w:val="8"/>
        </w:rPr>
        <w:t>溶液。实验2的现象说明甲同</w:t>
      </w:r>
      <w:r>
        <w:rPr>
          <w:spacing w:val="7"/>
        </w:rPr>
        <w:t>学的猜测</w:t>
      </w:r>
      <w:r>
        <w:rPr>
          <w:spacing w:val="-61"/>
        </w:rPr>
        <w:t xml:space="preserve"> </w:t>
      </w:r>
      <w:r>
        <w:rPr>
          <w:spacing w:val="9"/>
          <w:u w:val="single" w:color="auto"/>
        </w:rPr>
        <w:t xml:space="preserve">     </w:t>
      </w:r>
      <w:r>
        <w:rPr>
          <w:spacing w:val="-45"/>
        </w:rPr>
        <w:t xml:space="preserve"> </w:t>
      </w:r>
      <w:r>
        <w:rPr>
          <w:spacing w:val="7"/>
        </w:rPr>
        <w:t>(填“正确”或</w:t>
      </w:r>
    </w:p>
    <w:p>
      <w:pPr>
        <w:spacing w:line="220" w:lineRule="auto"/>
        <w:sectPr>
          <w:headerReference w:type="default" r:id="rId42"/>
          <w:pgSz w:w="11910" w:h="16840"/>
          <w:pgMar w:top="400" w:right="570" w:bottom="0" w:left="434" w:header="0" w:footer="0" w:gutter="0"/>
          <w:pgNumType w:start="12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20" w:lineRule="auto"/>
        <w:ind w:left="113"/>
      </w:pPr>
      <w:r>
        <w:rPr>
          <w:b/>
          <w:bCs/>
          <w:spacing w:val="-6"/>
        </w:rPr>
        <w:t>“不正确”)。</w:t>
      </w:r>
    </w:p>
    <w:p>
      <w:pPr>
        <w:pStyle w:val="BodyText"/>
        <w:spacing w:before="218" w:line="461" w:lineRule="exact"/>
        <w:ind w:left="128"/>
      </w:pPr>
      <w:r>
        <w:rPr>
          <w:b/>
          <w:bCs/>
          <w:spacing w:val="-6"/>
          <w:position w:val="19"/>
        </w:rPr>
        <w:t>Ⅱ.乙同学查阅资料得知，</w:t>
      </w:r>
      <w:r>
        <w:rPr>
          <w:spacing w:val="-6"/>
          <w:position w:val="19"/>
        </w:rPr>
        <w:t xml:space="preserve"> </w:t>
      </w:r>
      <w:r>
        <w:rPr>
          <w:b/>
          <w:bCs/>
          <w:spacing w:val="-6"/>
          <w:position w:val="19"/>
        </w:rPr>
        <w:t>Fe(OH)</w:t>
      </w:r>
      <w:r>
        <w:rPr>
          <w:rFonts w:ascii="Calibri" w:eastAsia="Calibri" w:hAnsi="Calibri" w:cs="Calibri"/>
          <w:b/>
          <w:bCs/>
          <w:spacing w:val="-6"/>
          <w:position w:val="19"/>
        </w:rPr>
        <w:t xml:space="preserve">₂  </w:t>
      </w:r>
      <w:r>
        <w:rPr>
          <w:b/>
          <w:bCs/>
          <w:spacing w:val="-6"/>
          <w:position w:val="19"/>
        </w:rPr>
        <w:t>沉淀具有较强的吸附性，猜测灰绿色可能是Fe(OH)</w:t>
      </w:r>
      <w:r>
        <w:rPr>
          <w:rFonts w:ascii="Calibri" w:eastAsia="Calibri" w:hAnsi="Calibri" w:cs="Calibri"/>
          <w:b/>
          <w:bCs/>
          <w:spacing w:val="-6"/>
          <w:position w:val="19"/>
        </w:rPr>
        <w:t xml:space="preserve">₂  </w:t>
      </w:r>
      <w:r>
        <w:rPr>
          <w:b/>
          <w:bCs/>
          <w:spacing w:val="-6"/>
          <w:position w:val="19"/>
        </w:rPr>
        <w:t>吸附</w:t>
      </w:r>
      <w:r>
        <w:rPr>
          <w:spacing w:val="-6"/>
          <w:position w:val="19"/>
        </w:rPr>
        <w:t xml:space="preserve"> </w:t>
      </w:r>
      <w:r>
        <w:rPr>
          <w:b/>
          <w:bCs/>
          <w:spacing w:val="-6"/>
          <w:position w:val="19"/>
        </w:rPr>
        <w:t>Fe²+引起的，设计并完成</w:t>
      </w:r>
    </w:p>
    <w:p>
      <w:pPr>
        <w:pStyle w:val="BodyText"/>
        <w:spacing w:line="220" w:lineRule="auto"/>
        <w:ind w:left="128"/>
      </w:pPr>
      <w:r>
        <w:rPr>
          <w:b/>
          <w:bCs/>
          <w:spacing w:val="2"/>
        </w:rPr>
        <w:t>了实验3—实验5。</w:t>
      </w:r>
    </w:p>
    <w:p>
      <w:pPr>
        <w:spacing w:line="88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251"/>
        <w:gridCol w:w="3237"/>
        <w:gridCol w:w="325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4"/>
        </w:trPr>
        <w:tc>
          <w:tcPr>
            <w:tcW w:w="3251" w:type="dxa"/>
          </w:tcPr>
          <w:p>
            <w:pPr>
              <w:pStyle w:val="TableText"/>
              <w:spacing w:before="210" w:line="219" w:lineRule="auto"/>
              <w:ind w:left="128"/>
            </w:pPr>
            <w:r>
              <w:rPr>
                <w:b/>
                <w:bCs/>
                <w:spacing w:val="-5"/>
              </w:rPr>
              <w:t>编号</w:t>
            </w:r>
          </w:p>
        </w:tc>
        <w:tc>
          <w:tcPr>
            <w:tcW w:w="3237" w:type="dxa"/>
          </w:tcPr>
          <w:p>
            <w:pPr>
              <w:pStyle w:val="TableText"/>
              <w:spacing w:before="210" w:line="219" w:lineRule="auto"/>
              <w:ind w:left="117"/>
            </w:pPr>
            <w:r>
              <w:rPr>
                <w:b/>
                <w:bCs/>
                <w:spacing w:val="-1"/>
              </w:rPr>
              <w:t>实验操作</w:t>
            </w:r>
          </w:p>
        </w:tc>
        <w:tc>
          <w:tcPr>
            <w:tcW w:w="3251" w:type="dxa"/>
          </w:tcPr>
          <w:p>
            <w:pPr>
              <w:pStyle w:val="TableText"/>
              <w:spacing w:before="210" w:line="219" w:lineRule="auto"/>
              <w:ind w:left="140"/>
            </w:pPr>
            <w:r>
              <w:rPr>
                <w:b/>
                <w:bCs/>
                <w:spacing w:val="-5"/>
              </w:rPr>
              <w:t>实验现象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26"/>
        </w:trPr>
        <w:tc>
          <w:tcPr>
            <w:tcW w:w="3251" w:type="dxa"/>
          </w:tcPr>
          <w:p>
            <w:pPr>
              <w:spacing w:line="277" w:lineRule="auto"/>
            </w:pPr>
          </w:p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pStyle w:val="TableText"/>
              <w:spacing w:before="69" w:line="220" w:lineRule="auto"/>
              <w:ind w:left="128"/>
            </w:pPr>
            <w:r>
              <w:rPr>
                <w:b/>
                <w:bCs/>
                <w:spacing w:val="-6"/>
              </w:rPr>
              <w:t>实验3</w:t>
            </w:r>
          </w:p>
        </w:tc>
        <w:tc>
          <w:tcPr>
            <w:tcW w:w="3237" w:type="dxa"/>
          </w:tcPr>
          <w:p>
            <w:pPr>
              <w:pStyle w:val="TableText"/>
              <w:spacing w:before="217" w:line="220" w:lineRule="auto"/>
              <w:ind w:left="137"/>
            </w:pPr>
            <w:r>
              <w:rPr>
                <w:b/>
                <w:bCs/>
                <w:spacing w:val="-2"/>
              </w:rPr>
              <w:t>向10mL4mol·L-lNaOH溶液中</w:t>
            </w:r>
          </w:p>
          <w:p>
            <w:pPr>
              <w:pStyle w:val="TableText"/>
              <w:spacing w:before="219" w:line="479" w:lineRule="exact"/>
              <w:ind w:left="127"/>
            </w:pPr>
            <w:r>
              <w:rPr>
                <w:b/>
                <w:bCs/>
                <w:spacing w:val="5"/>
                <w:position w:val="20"/>
              </w:rPr>
              <w:t>逐滴加入0.1</w:t>
            </w:r>
            <w:r>
              <w:rPr>
                <w:b/>
                <w:bCs/>
                <w:position w:val="20"/>
              </w:rPr>
              <w:t>mol</w:t>
            </w:r>
            <w:r>
              <w:rPr>
                <w:b/>
                <w:bCs/>
                <w:spacing w:val="5"/>
                <w:position w:val="20"/>
              </w:rPr>
              <w:t>·L-</w:t>
            </w:r>
            <w:r>
              <w:rPr>
                <w:b/>
                <w:bCs/>
                <w:position w:val="20"/>
              </w:rPr>
              <w:t>IFeSO</w:t>
            </w:r>
            <w:r>
              <w:rPr>
                <w:rFonts w:ascii="Calibri" w:eastAsia="Calibri" w:hAnsi="Calibri" w:cs="Calibri"/>
                <w:b/>
                <w:bCs/>
                <w:spacing w:val="5"/>
                <w:position w:val="20"/>
              </w:rPr>
              <w:t>₄</w:t>
            </w:r>
            <w:r>
              <w:rPr>
                <w:b/>
                <w:bCs/>
                <w:spacing w:val="5"/>
                <w:position w:val="20"/>
              </w:rPr>
              <w:t>溶液</w:t>
            </w:r>
          </w:p>
          <w:p>
            <w:pPr>
              <w:pStyle w:val="TableText"/>
              <w:spacing w:line="218" w:lineRule="auto"/>
              <w:ind w:left="117"/>
            </w:pPr>
            <w:r>
              <w:rPr>
                <w:b/>
                <w:bCs/>
                <w:spacing w:val="-3"/>
              </w:rPr>
              <w:t>(两溶液中均先加几滴维生素C</w:t>
            </w:r>
          </w:p>
          <w:p>
            <w:pPr>
              <w:pStyle w:val="TableText"/>
              <w:spacing w:before="212" w:line="220" w:lineRule="auto"/>
              <w:ind w:left="117"/>
            </w:pPr>
            <w:r>
              <w:rPr>
                <w:b/>
                <w:bCs/>
                <w:spacing w:val="9"/>
              </w:rPr>
              <w:t>溶液)</w:t>
            </w:r>
          </w:p>
        </w:tc>
        <w:tc>
          <w:tcPr>
            <w:tcW w:w="3251" w:type="dxa"/>
          </w:tcPr>
          <w:p>
            <w:pPr>
              <w:spacing w:line="376" w:lineRule="auto"/>
            </w:pPr>
          </w:p>
          <w:p>
            <w:pPr>
              <w:pStyle w:val="TableText"/>
              <w:spacing w:before="68" w:line="219" w:lineRule="auto"/>
              <w:ind w:left="140"/>
            </w:pPr>
            <w:r>
              <w:rPr>
                <w:b/>
                <w:bCs/>
                <w:spacing w:val="-3"/>
              </w:rPr>
              <w:t>液面上方产生白色沉淀(带有较</w:t>
            </w:r>
          </w:p>
          <w:p>
            <w:pPr>
              <w:pStyle w:val="TableText"/>
              <w:spacing w:before="230" w:line="451" w:lineRule="exact"/>
              <w:ind w:left="140"/>
            </w:pPr>
            <w:r>
              <w:rPr>
                <w:b/>
                <w:bCs/>
                <w:spacing w:val="-4"/>
                <w:position w:val="18"/>
              </w:rPr>
              <w:t>多灰绿色)。沉淀下沉后，部分灰</w:t>
            </w:r>
          </w:p>
          <w:p>
            <w:pPr>
              <w:pStyle w:val="TableText"/>
              <w:spacing w:line="220" w:lineRule="auto"/>
              <w:ind w:left="140"/>
            </w:pPr>
            <w:r>
              <w:rPr>
                <w:b/>
                <w:bCs/>
                <w:spacing w:val="-4"/>
              </w:rPr>
              <w:t>绿色沉淀变为白色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26"/>
        </w:trPr>
        <w:tc>
          <w:tcPr>
            <w:tcW w:w="3251" w:type="dxa"/>
          </w:tcPr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69" w:line="220" w:lineRule="auto"/>
              <w:ind w:left="128"/>
            </w:pPr>
            <w:r>
              <w:rPr>
                <w:b/>
                <w:bCs/>
                <w:spacing w:val="-6"/>
              </w:rPr>
              <w:t>实验4</w:t>
            </w:r>
          </w:p>
        </w:tc>
        <w:tc>
          <w:tcPr>
            <w:tcW w:w="3237" w:type="dxa"/>
          </w:tcPr>
          <w:p>
            <w:pPr>
              <w:pStyle w:val="TableText"/>
              <w:spacing w:before="231" w:line="220" w:lineRule="auto"/>
              <w:ind w:left="147"/>
            </w:pPr>
            <w:r>
              <w:rPr>
                <w:b/>
                <w:bCs/>
                <w:spacing w:val="-2"/>
              </w:rPr>
              <w:t>向10mL8mol·L-INaOH溶液中</w:t>
            </w:r>
          </w:p>
          <w:p>
            <w:pPr>
              <w:pStyle w:val="TableText"/>
              <w:spacing w:before="219" w:line="469" w:lineRule="exact"/>
              <w:ind w:left="127"/>
            </w:pPr>
            <w:r>
              <w:rPr>
                <w:b/>
                <w:bCs/>
                <w:spacing w:val="5"/>
                <w:position w:val="19"/>
              </w:rPr>
              <w:t>逐滴加入0.1</w:t>
            </w:r>
            <w:r>
              <w:rPr>
                <w:b/>
                <w:bCs/>
                <w:position w:val="19"/>
              </w:rPr>
              <w:t>mol</w:t>
            </w:r>
            <w:r>
              <w:rPr>
                <w:b/>
                <w:bCs/>
                <w:spacing w:val="5"/>
                <w:position w:val="19"/>
              </w:rPr>
              <w:t>·L-</w:t>
            </w:r>
            <w:r>
              <w:rPr>
                <w:b/>
                <w:bCs/>
                <w:position w:val="19"/>
              </w:rPr>
              <w:t>IFeSO</w:t>
            </w:r>
            <w:r>
              <w:rPr>
                <w:rFonts w:ascii="Calibri" w:eastAsia="Calibri" w:hAnsi="Calibri" w:cs="Calibri"/>
                <w:b/>
                <w:bCs/>
                <w:spacing w:val="5"/>
                <w:position w:val="19"/>
              </w:rPr>
              <w:t>₄</w:t>
            </w:r>
            <w:r>
              <w:rPr>
                <w:b/>
                <w:bCs/>
                <w:spacing w:val="5"/>
                <w:position w:val="19"/>
              </w:rPr>
              <w:t>溶液</w:t>
            </w:r>
          </w:p>
          <w:p>
            <w:pPr>
              <w:pStyle w:val="TableText"/>
              <w:spacing w:line="218" w:lineRule="auto"/>
              <w:ind w:left="117"/>
            </w:pPr>
            <w:r>
              <w:rPr>
                <w:b/>
                <w:bCs/>
                <w:spacing w:val="-3"/>
              </w:rPr>
              <w:t>(两溶液中均先加几滴维生素C</w:t>
            </w:r>
          </w:p>
          <w:p>
            <w:pPr>
              <w:pStyle w:val="TableText"/>
              <w:spacing w:before="202" w:line="220" w:lineRule="auto"/>
              <w:ind w:left="117"/>
            </w:pPr>
            <w:r>
              <w:rPr>
                <w:b/>
                <w:bCs/>
                <w:spacing w:val="9"/>
              </w:rPr>
              <w:t>溶液)</w:t>
            </w:r>
          </w:p>
        </w:tc>
        <w:tc>
          <w:tcPr>
            <w:tcW w:w="3251" w:type="dxa"/>
          </w:tcPr>
          <w:p>
            <w:pPr>
              <w:spacing w:line="314" w:lineRule="auto"/>
            </w:pPr>
          </w:p>
          <w:p>
            <w:pPr>
              <w:spacing w:line="314" w:lineRule="auto"/>
            </w:pPr>
          </w:p>
          <w:p>
            <w:pPr>
              <w:pStyle w:val="TableText"/>
              <w:spacing w:before="68" w:line="460" w:lineRule="exact"/>
              <w:ind w:left="150"/>
            </w:pPr>
            <w:r>
              <w:rPr>
                <w:b/>
                <w:bCs/>
                <w:spacing w:val="-3"/>
                <w:position w:val="19"/>
              </w:rPr>
              <w:t>液面上方产生白色沉淀(无灰绿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b/>
                <w:bCs/>
                <w:spacing w:val="-3"/>
              </w:rPr>
              <w:t>色)。沉淀下沉后，仍为白色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3"/>
        </w:trPr>
        <w:tc>
          <w:tcPr>
            <w:tcW w:w="3251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68" w:line="220" w:lineRule="auto"/>
              <w:ind w:left="128"/>
            </w:pPr>
            <w:r>
              <w:rPr>
                <w:b/>
                <w:bCs/>
                <w:spacing w:val="-6"/>
              </w:rPr>
              <w:t>实验5</w:t>
            </w:r>
          </w:p>
        </w:tc>
        <w:tc>
          <w:tcPr>
            <w:tcW w:w="3237" w:type="dxa"/>
          </w:tcPr>
          <w:p>
            <w:pPr>
              <w:pStyle w:val="TableText"/>
              <w:spacing w:before="235" w:line="459" w:lineRule="exact"/>
              <w:ind w:left="137"/>
            </w:pPr>
            <w:r>
              <w:rPr>
                <w:b/>
                <w:bCs/>
                <w:spacing w:val="-3"/>
                <w:position w:val="19"/>
              </w:rPr>
              <w:t>取实验4中白色沉淀，洗净后放</w:t>
            </w:r>
          </w:p>
          <w:p>
            <w:pPr>
              <w:pStyle w:val="TableText"/>
              <w:spacing w:line="219" w:lineRule="auto"/>
              <w:ind w:left="117"/>
            </w:pPr>
            <w:r>
              <w:rPr>
                <w:b/>
                <w:bCs/>
              </w:rPr>
              <w:t>在潮湿的空气中</w:t>
            </w:r>
          </w:p>
        </w:tc>
        <w:tc>
          <w:tcPr>
            <w:tcW w:w="3251" w:type="dxa"/>
          </w:tcPr>
          <w:p/>
        </w:tc>
      </w:tr>
    </w:tbl>
    <w:p>
      <w:pPr>
        <w:pStyle w:val="BodyText"/>
        <w:spacing w:before="129" w:line="219" w:lineRule="auto"/>
        <w:ind w:left="218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(4)依据乙同学的猜测，实验4中沉淀无灰绿</w:t>
      </w:r>
      <w:r>
        <w:rPr>
          <w:b/>
          <w:bCs/>
          <w:spacing w:val="-5"/>
          <w:sz w:val="22"/>
          <w:szCs w:val="22"/>
        </w:rPr>
        <w:t>色的原因为</w:t>
      </w:r>
      <w:r>
        <w:rPr>
          <w:spacing w:val="-96"/>
          <w:sz w:val="22"/>
          <w:szCs w:val="22"/>
        </w:rPr>
        <w:t xml:space="preserve"> </w:t>
      </w:r>
      <w:r>
        <w:rPr>
          <w:sz w:val="22"/>
          <w:szCs w:val="22"/>
          <w:u w:val="single" w:color="auto"/>
        </w:rPr>
        <w:t xml:space="preserve">      </w:t>
      </w:r>
    </w:p>
    <w:p>
      <w:pPr>
        <w:pStyle w:val="BodyText"/>
        <w:spacing w:before="212" w:line="219" w:lineRule="auto"/>
        <w:ind w:left="215"/>
        <w:rPr>
          <w:sz w:val="22"/>
          <w:szCs w:val="22"/>
        </w:rPr>
      </w:pPr>
      <w:r>
        <w:rPr>
          <w:spacing w:val="-3"/>
          <w:sz w:val="22"/>
          <w:szCs w:val="22"/>
        </w:rPr>
        <w:t>(5)该小组同学依据实验5的实验现象，间接证明了乙同学猜测的正确性，则实验5的实验现象可</w:t>
      </w:r>
      <w:r>
        <w:rPr>
          <w:spacing w:val="-4"/>
          <w:sz w:val="22"/>
          <w:szCs w:val="22"/>
        </w:rPr>
        <w:t>能为</w:t>
      </w:r>
      <w:r>
        <w:rPr>
          <w:spacing w:val="-102"/>
          <w:sz w:val="22"/>
          <w:szCs w:val="22"/>
        </w:rPr>
        <w:t xml:space="preserve"> </w:t>
      </w:r>
      <w:r>
        <w:rPr>
          <w:sz w:val="22"/>
          <w:szCs w:val="22"/>
          <w:u w:val="single" w:color="auto"/>
        </w:rPr>
        <w:t xml:space="preserve">     </w:t>
      </w:r>
    </w:p>
    <w:p>
      <w:pPr>
        <w:pStyle w:val="BodyText"/>
        <w:spacing w:before="210" w:line="219" w:lineRule="auto"/>
        <w:ind w:left="125"/>
      </w:pPr>
      <w:r>
        <w:rPr>
          <w:spacing w:val="-4"/>
        </w:rPr>
        <w:t>Ⅲ.该小组同学再次查阅资料得知当沉淀形成时，若得到的沉淀单一，则沉淀结构均匀，也紧密；若有杂质固体存在时，</w:t>
      </w:r>
    </w:p>
    <w:p>
      <w:pPr>
        <w:pStyle w:val="BodyText"/>
        <w:spacing w:before="216" w:line="219" w:lineRule="auto"/>
        <w:ind w:left="128"/>
      </w:pPr>
      <w:r>
        <w:rPr>
          <w:b/>
          <w:bCs/>
          <w:spacing w:val="-4"/>
        </w:rPr>
        <w:t>得到的沉淀便不够紧密，与溶液的接触面积会更大。</w:t>
      </w:r>
    </w:p>
    <w:p>
      <w:pPr>
        <w:pStyle w:val="BodyText"/>
        <w:spacing w:before="213" w:line="219" w:lineRule="auto"/>
        <w:ind w:left="218"/>
      </w:pPr>
      <w:r>
        <w:rPr>
          <w:b/>
          <w:bCs/>
        </w:rPr>
        <w:t>(6)当溶液中存在</w:t>
      </w:r>
      <w:r>
        <w:rPr>
          <w:spacing w:val="-1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Fe³+</w:t>
      </w:r>
      <w:r>
        <w:rPr>
          <w:b/>
          <w:bCs/>
        </w:rPr>
        <w:t>或溶解较多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O₂</w:t>
      </w:r>
      <w:r>
        <w:rPr>
          <w:b/>
          <w:bCs/>
        </w:rPr>
        <w:t>时，白色沉淀更容易变成灰绿色的原因为</w:t>
      </w:r>
      <w:r>
        <w:rPr>
          <w:spacing w:val="-102"/>
        </w:rPr>
        <w:t xml:space="preserve"> </w:t>
      </w:r>
      <w:r>
        <w:rPr>
          <w:spacing w:val="20"/>
          <w:u w:val="single" w:color="auto"/>
        </w:rPr>
        <w:t xml:space="preserve">     </w:t>
      </w:r>
      <w:r>
        <w:t>。</w:t>
      </w:r>
    </w:p>
    <w:p>
      <w:pPr>
        <w:pStyle w:val="BodyText"/>
        <w:spacing w:before="231" w:line="219" w:lineRule="auto"/>
        <w:jc w:val="right"/>
      </w:pPr>
      <w:r>
        <w:rPr>
          <w:b/>
          <w:bCs/>
          <w:spacing w:val="-3"/>
        </w:rPr>
        <w:t>(7)该小组同学根据上述实验得出结论：制备</w:t>
      </w:r>
      <w:r>
        <w:rPr>
          <w:spacing w:val="-29"/>
        </w:rPr>
        <w:t xml:space="preserve"> </w:t>
      </w:r>
      <w:r>
        <w:rPr>
          <w:b/>
          <w:bCs/>
          <w:spacing w:val="-3"/>
        </w:rPr>
        <w:t>Fe(OH)</w:t>
      </w:r>
      <w:r>
        <w:rPr>
          <w:rFonts w:ascii="Calibri" w:eastAsia="Calibri" w:hAnsi="Calibri" w:cs="Calibri"/>
          <w:b/>
          <w:bCs/>
          <w:spacing w:val="-3"/>
        </w:rPr>
        <w:t>₂</w:t>
      </w:r>
      <w:r>
        <w:rPr>
          <w:rFonts w:ascii="Calibri" w:eastAsia="Calibri" w:hAnsi="Calibri" w:cs="Calibri"/>
          <w:b/>
          <w:bCs/>
          <w:spacing w:val="27"/>
        </w:rPr>
        <w:t xml:space="preserve"> </w:t>
      </w:r>
      <w:r>
        <w:rPr>
          <w:b/>
          <w:bCs/>
          <w:spacing w:val="-3"/>
        </w:rPr>
        <w:t>时能较长时</w:t>
      </w:r>
      <w:r>
        <w:rPr>
          <w:b/>
          <w:bCs/>
          <w:spacing w:val="-4"/>
        </w:rPr>
        <w:t>间观察到白色沉淀的适宜的条件和操作有</w:t>
      </w:r>
      <w:r>
        <w:rPr>
          <w:spacing w:val="-83"/>
        </w:rPr>
        <w:t xml:space="preserve"> </w:t>
      </w:r>
      <w:r>
        <w:rPr>
          <w:spacing w:val="-4"/>
          <w:u w:val="single" w:color="auto"/>
        </w:rPr>
        <w:t xml:space="preserve">        </w:t>
      </w:r>
      <w:r>
        <w:rPr>
          <w:spacing w:val="-4"/>
        </w:rPr>
        <w:t>、</w:t>
      </w:r>
    </w:p>
    <w:p>
      <w:pPr>
        <w:tabs>
          <w:tab w:val="left" w:pos="635"/>
        </w:tabs>
        <w:spacing w:before="213" w:line="241" w:lineRule="exact"/>
        <w:ind w:left="105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219" w:line="212" w:lineRule="auto"/>
        <w:ind w:left="128"/>
        <w:outlineLvl w:val="0"/>
      </w:pPr>
      <w:r>
        <w:rPr>
          <w:b/>
          <w:bCs/>
          <w:spacing w:val="1"/>
        </w:rPr>
        <w:t>26、(10分)实验室以电镀废渣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Cr</w:t>
      </w:r>
      <w:r>
        <w:rPr>
          <w:rFonts w:ascii="Times New Roman" w:eastAsia="Times New Roman" w:hAnsi="Times New Roman" w:cs="Times New Roman"/>
          <w:b/>
          <w:bCs/>
          <w:spacing w:val="1"/>
        </w:rPr>
        <w:t>₂O₃</w:t>
      </w:r>
      <w:r>
        <w:rPr>
          <w:rFonts w:ascii="Times New Roman" w:eastAsia="Times New Roman" w:hAnsi="Times New Roman" w:cs="Times New Roman"/>
          <w:b/>
          <w:bCs/>
          <w:spacing w:val="-26"/>
        </w:rPr>
        <w:t xml:space="preserve"> </w:t>
      </w:r>
      <w:r>
        <w:rPr>
          <w:b/>
          <w:bCs/>
          <w:spacing w:val="1"/>
        </w:rPr>
        <w:t>、</w:t>
      </w:r>
      <w:r>
        <w:rPr>
          <w:rFonts w:ascii="Times New Roman" w:eastAsia="Times New Roman" w:hAnsi="Times New Roman" w:cs="Times New Roman"/>
          <w:b/>
          <w:bCs/>
        </w:rPr>
        <w:t>CuO</w:t>
      </w:r>
      <w:r>
        <w:rPr>
          <w:rFonts w:ascii="Times New Roman" w:eastAsia="Times New Roman" w:hAnsi="Times New Roman" w:cs="Times New Roman"/>
          <w:b/>
          <w:bCs/>
          <w:spacing w:val="-29"/>
        </w:rPr>
        <w:t xml:space="preserve"> </w:t>
      </w:r>
      <w:r>
        <w:rPr>
          <w:b/>
          <w:bCs/>
          <w:spacing w:val="1"/>
        </w:rPr>
        <w:t>、</w:t>
      </w:r>
      <w:r>
        <w:rPr>
          <w:rFonts w:ascii="Times New Roman" w:eastAsia="Times New Roman" w:hAnsi="Times New Roman" w:cs="Times New Roman"/>
          <w:b/>
          <w:bCs/>
        </w:rPr>
        <w:t>Fe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₂O₃ </w:t>
      </w:r>
      <w:r>
        <w:rPr>
          <w:b/>
          <w:bCs/>
          <w:spacing w:val="1"/>
        </w:rPr>
        <w:t>及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CaO</w:t>
      </w:r>
      <w:r>
        <w:rPr>
          <w:rFonts w:ascii="Times New Roman" w:eastAsia="Times New Roman" w:hAnsi="Times New Roman" w:cs="Times New Roman"/>
          <w:b/>
          <w:bCs/>
          <w:spacing w:val="1"/>
        </w:rPr>
        <w:t>)</w:t>
      </w:r>
      <w:r>
        <w:rPr>
          <w:b/>
          <w:bCs/>
          <w:spacing w:val="1"/>
        </w:rPr>
        <w:t>为原料制取铜粉和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K₂</w:t>
      </w:r>
      <w:r>
        <w:rPr>
          <w:rFonts w:ascii="Times New Roman" w:eastAsia="Times New Roman" w:hAnsi="Times New Roman" w:cs="Times New Roman"/>
          <w:b/>
          <w:bCs/>
        </w:rPr>
        <w:t>Cr</w:t>
      </w:r>
      <w:r>
        <w:rPr>
          <w:rFonts w:ascii="Times New Roman" w:eastAsia="Times New Roman" w:hAnsi="Times New Roman" w:cs="Times New Roman"/>
          <w:b/>
          <w:bCs/>
          <w:spacing w:val="1"/>
        </w:rPr>
        <w:t>₂O₇</w:t>
      </w:r>
      <w:r>
        <w:rPr>
          <w:b/>
          <w:bCs/>
          <w:spacing w:val="1"/>
        </w:rPr>
        <w:t>的主要流程如下：</w:t>
      </w:r>
    </w:p>
    <w:p>
      <w:pPr>
        <w:pStyle w:val="BodyText"/>
        <w:spacing w:before="121" w:line="1470" w:lineRule="exact"/>
        <w:ind w:firstLine="95"/>
      </w:pPr>
      <w:r>
        <w:rPr>
          <w:position w:val="-29"/>
        </w:rPr>
        <w:pict>
          <v:group id="组合 9" o:spid="_x0000_i1060" style="width:348pt;height:73.55pt;mso-position-horizontal-relative:char;mso-position-vertical-relative:line" coordorigin="0,0" coordsize="6960,1471">
            <v:shape id="图片 10" o:spid="_x0000_s1061" type="#_x0000_t75" style="width:6960;height:1471;position:absolute" filled="f" stroked="f">
              <v:imagedata r:id="rId43" o:title=""/>
              <v:path o:extrusionok="f"/>
              <o:lock v:ext="edit" aspectratio="t"/>
            </v:shape>
            <v:shape id="文本框 11" o:spid="_x0000_s1062" type="#_x0000_t202" style="width:1036;height:1400;left:2059;position:absolute;top:4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5"/>
                        <w:sz w:val="16"/>
                        <w:szCs w:val="16"/>
                      </w:rPr>
                      <w:t>适量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Na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>₂S</w:t>
                    </w:r>
                    <w:r>
                      <w:rPr>
                        <w:rFonts w:ascii="宋体" w:eastAsia="宋体" w:hAnsi="宋体" w:cs="宋体"/>
                        <w:spacing w:val="5"/>
                        <w:sz w:val="16"/>
                        <w:szCs w:val="16"/>
                      </w:rPr>
                      <w:t>溶液</w:t>
                    </w:r>
                  </w:p>
                  <w:p>
                    <w:pPr>
                      <w:spacing w:line="365" w:lineRule="auto"/>
                    </w:pPr>
                  </w:p>
                  <w:p>
                    <w:pPr>
                      <w:spacing w:before="52" w:line="220" w:lineRule="auto"/>
                      <w:ind w:left="26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6"/>
                        <w:szCs w:val="16"/>
                      </w:rPr>
                      <w:t>沉</w:t>
                    </w:r>
                    <w:r>
                      <w:rPr>
                        <w:rFonts w:ascii="宋体" w:eastAsia="宋体" w:hAnsi="宋体" w:cs="宋体"/>
                        <w:spacing w:val="-1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6"/>
                        <w:szCs w:val="16"/>
                      </w:rPr>
                      <w:t>CuS</w:t>
                    </w:r>
                  </w:p>
                  <w:p>
                    <w:pPr>
                      <w:spacing w:line="345" w:lineRule="auto"/>
                    </w:pPr>
                  </w:p>
                  <w:p>
                    <w:pPr>
                      <w:spacing w:before="52" w:line="220" w:lineRule="auto"/>
                      <w:ind w:left="34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2"/>
                        <w:sz w:val="16"/>
                        <w:szCs w:val="16"/>
                      </w:rPr>
                      <w:t>滤液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5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2"/>
                        <w:sz w:val="16"/>
                        <w:szCs w:val="16"/>
                      </w:rPr>
                      <w:t>—</w:t>
                    </w:r>
                  </w:p>
                </w:txbxContent>
              </v:textbox>
            </v:shape>
            <v:shape id="文本框 12" o:spid="_x0000_s1063" type="#_x0000_t202" style="width:397;height:1420;left:1319;position:absolute;top:27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6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6"/>
                        <w:szCs w:val="16"/>
                      </w:rPr>
                      <w:t>硫酸</w:t>
                    </w:r>
                  </w:p>
                  <w:p>
                    <w:pPr>
                      <w:spacing w:line="393" w:lineRule="auto"/>
                    </w:pPr>
                  </w:p>
                  <w:p>
                    <w:pPr>
                      <w:spacing w:before="52" w:line="219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21"/>
                        <w:sz w:val="16"/>
                        <w:szCs w:val="16"/>
                      </w:rPr>
                      <w:t>酸浸</w:t>
                    </w:r>
                  </w:p>
                  <w:p>
                    <w:pPr>
                      <w:spacing w:line="336" w:lineRule="auto"/>
                    </w:pPr>
                  </w:p>
                  <w:p>
                    <w:pPr>
                      <w:spacing w:before="52" w:line="221" w:lineRule="auto"/>
                      <w:ind w:left="5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6"/>
                        <w:szCs w:val="16"/>
                      </w:rPr>
                      <w:t>残渣</w:t>
                    </w:r>
                  </w:p>
                </w:txbxContent>
              </v:textbox>
            </v:shape>
            <v:shape id="文本框 13" o:spid="_x0000_s1064" type="#_x0000_t202" style="width:2073;height:202;left:3520;position:absolute;top:1253" filled="f" stroked="f">
              <o:lock v:ext="edit" aspectratio="f"/>
              <v:textbox inset="0,0,0,0">
                <w:txbxContent>
                  <w:p>
                    <w:pPr>
                      <w:spacing w:before="19" w:line="202" w:lineRule="auto"/>
                      <w:jc w:val="right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>→Cr(OH)₂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6"/>
                        <w:szCs w:val="16"/>
                      </w:rPr>
                      <w:t>、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 xml:space="preserve">Fe(OH)     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6"/>
                        <w:szCs w:val="16"/>
                      </w:rPr>
                      <w:t>→</w:t>
                    </w:r>
                    <w:r>
                      <w:rPr>
                        <w:rFonts w:ascii="宋体" w:eastAsia="宋体" w:hAnsi="宋体" w:cs="宋体"/>
                        <w:spacing w:val="-1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-2"/>
                        <w:sz w:val="16"/>
                        <w:szCs w:val="16"/>
                      </w:rPr>
                      <w:t>…</w:t>
                    </w:r>
                  </w:p>
                </w:txbxContent>
              </v:textbox>
            </v:shape>
            <v:shape id="文本框 14" o:spid="_x0000_s1065" type="#_x0000_t202" style="width:1035;height:200;left:4600;position:absolute;top:79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4"/>
                        <w:sz w:val="16"/>
                        <w:szCs w:val="16"/>
                      </w:rPr>
                      <w:t>(亮黄色片状)</w:t>
                    </w:r>
                  </w:p>
                </w:txbxContent>
              </v:textbox>
            </v:shape>
            <v:shape id="文本框 15" o:spid="_x0000_s1066" type="#_x0000_t202" style="width:895;height:208;left:3260;position:absolute;top:111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5"/>
                        <w:sz w:val="16"/>
                        <w:szCs w:val="16"/>
                      </w:rPr>
                      <w:t>氨水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>Q₂H₁O₂</w:t>
                    </w:r>
                  </w:p>
                </w:txbxContent>
              </v:textbox>
            </v:shape>
            <v:shape id="文本框 16" o:spid="_x0000_s1067" type="#_x0000_t202" style="width:915;height:203;left:4610;position:absolute;top:566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1"/>
                        <w:sz w:val="16"/>
                        <w:szCs w:val="16"/>
                      </w:rPr>
                      <w:t>沉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CuNH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,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SO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₃</w:t>
                    </w:r>
                  </w:p>
                </w:txbxContent>
              </v:textbox>
            </v:shape>
            <v:shape id="文本框 17" o:spid="_x0000_s1068" type="#_x0000_t202" style="width:745;height:200;left:3330;position:absolute;top:799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12"/>
                        <w:sz w:val="16"/>
                        <w:szCs w:val="16"/>
                      </w:rPr>
                      <w:t>(深蓝色)</w:t>
                    </w:r>
                  </w:p>
                </w:txbxContent>
              </v:textbox>
            </v:shape>
            <v:shape id="文本框 18" o:spid="_x0000_s1069" type="#_x0000_t202" style="width:696;height:200;left:3350;position:absolute;top:57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4"/>
                        <w:sz w:val="16"/>
                        <w:szCs w:val="16"/>
                      </w:rPr>
                      <w:t>制铜氨液</w:t>
                    </w:r>
                  </w:p>
                </w:txbxContent>
              </v:textbox>
            </v:shape>
            <v:shape id="文本框 19" o:spid="_x0000_s1070" type="#_x0000_t202" style="width:655;height:200;left:10;position:absolute;top:666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16"/>
                        <w:szCs w:val="16"/>
                      </w:rPr>
                      <w:t>电镀废渣</w:t>
                    </w:r>
                  </w:p>
                </w:txbxContent>
              </v:textbox>
            </v:shape>
            <v:shape id="文本框 20" o:spid="_x0000_s1071" type="#_x0000_t202" style="width:673;height:177;left:5790;position:absolute;top:1283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→K₂CrO,</w:t>
                    </w:r>
                  </w:p>
                </w:txbxContent>
              </v:textbox>
            </v:shape>
            <v:shape id="文本框 21" o:spid="_x0000_s1072" type="#_x0000_t202" style="width:527;height:200;left:6399;position:absolute;top:66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2"/>
                        <w:sz w:val="16"/>
                        <w:szCs w:val="16"/>
                      </w:rPr>
                      <w:t>→铜粉</w:t>
                    </w:r>
                  </w:p>
                </w:txbxContent>
              </v:textbox>
            </v:shape>
            <v:shape id="文本框 22" o:spid="_x0000_s1073" type="#_x0000_t202" style="width:282;height:153;left:4910;position:absolute;top:8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6"/>
                        <w:szCs w:val="16"/>
                      </w:rPr>
                      <w:t>SO₂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04" w:line="219" w:lineRule="auto"/>
        <w:ind w:left="127"/>
      </w:pPr>
      <w:r>
        <w:rPr>
          <w:b/>
          <w:bCs/>
          <w:spacing w:val="-12"/>
        </w:rPr>
        <w:t>(1)“酸浸”时，用硫酸而不用盐酸，这是因为</w:t>
      </w:r>
      <w:r>
        <w:rPr>
          <w:spacing w:val="-91"/>
        </w:rPr>
        <w:t xml:space="preserve"> </w:t>
      </w:r>
      <w:r>
        <w:rPr>
          <w:spacing w:val="8"/>
          <w:u w:val="single" w:color="auto"/>
        </w:rPr>
        <w:t xml:space="preserve">             </w:t>
      </w:r>
      <w:r>
        <w:rPr>
          <w:spacing w:val="-101"/>
        </w:rPr>
        <w:t xml:space="preserve"> </w:t>
      </w:r>
      <w:r>
        <w:rPr>
          <w:b/>
          <w:bCs/>
          <w:spacing w:val="-12"/>
        </w:rPr>
        <w:t>(从浸取产物的溶解性考虑)。</w:t>
      </w:r>
    </w:p>
    <w:p>
      <w:pPr>
        <w:pStyle w:val="BodyText"/>
        <w:spacing w:before="194" w:line="508" w:lineRule="exact"/>
        <w:jc w:val="right"/>
      </w:pPr>
      <w:r>
        <w:rPr>
          <w:spacing w:val="2"/>
          <w:position w:val="23"/>
        </w:rPr>
        <w:t>(2</w:t>
      </w:r>
      <w:r>
        <w:rPr>
          <w:b/>
          <w:bCs/>
          <w:spacing w:val="2"/>
          <w:position w:val="23"/>
        </w:rPr>
        <w:t>)“制铜氨液”,即制取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>[</w:t>
      </w:r>
      <w:r>
        <w:rPr>
          <w:rFonts w:ascii="Times New Roman" w:eastAsia="Times New Roman" w:hAnsi="Times New Roman" w:cs="Times New Roman"/>
          <w:b/>
          <w:bCs/>
          <w:position w:val="23"/>
        </w:rPr>
        <w:t>Cu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>(</w:t>
      </w:r>
      <w:r>
        <w:rPr>
          <w:rFonts w:ascii="Times New Roman" w:eastAsia="Times New Roman" w:hAnsi="Times New Roman" w:cs="Times New Roman"/>
          <w:b/>
          <w:bCs/>
          <w:position w:val="23"/>
        </w:rPr>
        <w:t>NH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>₃)₄]</w:t>
      </w:r>
      <w:r>
        <w:rPr>
          <w:rFonts w:ascii="Times New Roman" w:eastAsia="Times New Roman" w:hAnsi="Times New Roman" w:cs="Times New Roman"/>
          <w:b/>
          <w:bCs/>
          <w:position w:val="23"/>
        </w:rPr>
        <w:t>SO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 xml:space="preserve">₄ </w:t>
      </w:r>
      <w:r>
        <w:rPr>
          <w:b/>
          <w:bCs/>
          <w:spacing w:val="2"/>
          <w:position w:val="23"/>
        </w:rPr>
        <w:t>溶液时，采用8</w:t>
      </w:r>
      <w:r>
        <w:rPr>
          <w:rFonts w:ascii="Times New Roman" w:eastAsia="Times New Roman" w:hAnsi="Times New Roman" w:cs="Times New Roman"/>
          <w:b/>
          <w:bCs/>
          <w:position w:val="23"/>
        </w:rPr>
        <w:t>mol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 xml:space="preserve">-L-I </w:t>
      </w:r>
      <w:r>
        <w:rPr>
          <w:b/>
          <w:bCs/>
          <w:spacing w:val="2"/>
          <w:position w:val="23"/>
        </w:rPr>
        <w:t>氨水，适量30%</w:t>
      </w:r>
      <w:r>
        <w:rPr>
          <w:spacing w:val="-36"/>
          <w:position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 xml:space="preserve">H₂O₂,   </w:t>
      </w:r>
      <w:r>
        <w:rPr>
          <w:b/>
          <w:bCs/>
          <w:spacing w:val="2"/>
          <w:position w:val="23"/>
        </w:rPr>
        <w:t>并通入</w:t>
      </w:r>
      <w:r>
        <w:rPr>
          <w:rFonts w:ascii="Times New Roman" w:eastAsia="Times New Roman" w:hAnsi="Times New Roman" w:cs="Times New Roman"/>
          <w:b/>
          <w:bCs/>
          <w:spacing w:val="2"/>
          <w:position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23"/>
        </w:rPr>
        <w:t>₂,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position w:val="23"/>
        </w:rPr>
        <w:t xml:space="preserve">  </w:t>
      </w:r>
      <w:r>
        <w:rPr>
          <w:b/>
          <w:bCs/>
          <w:spacing w:val="1"/>
          <w:position w:val="23"/>
        </w:rPr>
        <w:t>控制温度为55℃。</w:t>
      </w:r>
    </w:p>
    <w:p>
      <w:pPr>
        <w:pStyle w:val="BodyText"/>
        <w:spacing w:line="219" w:lineRule="auto"/>
        <w:ind w:left="128"/>
      </w:pPr>
      <w:r>
        <w:rPr>
          <w:b/>
          <w:bCs/>
          <w:spacing w:val="-4"/>
        </w:rPr>
        <w:t>温度不宜过高，这是因为</w:t>
      </w:r>
      <w:r>
        <w:rPr>
          <w:spacing w:val="-80"/>
        </w:rPr>
        <w:t xml:space="preserve"> </w:t>
      </w:r>
      <w:r>
        <w:rPr>
          <w:u w:val="single" w:color="auto"/>
        </w:rPr>
        <w:t xml:space="preserve">                       </w:t>
      </w:r>
    </w:p>
    <w:p>
      <w:pPr>
        <w:pStyle w:val="BodyText"/>
        <w:spacing w:before="211" w:line="219" w:lineRule="auto"/>
        <w:ind w:left="127"/>
      </w:pPr>
      <w:r>
        <w:rPr>
          <w:b/>
          <w:bCs/>
          <w:spacing w:val="-8"/>
        </w:rPr>
        <w:t>(3)“沉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>CuNH₄SO₃”</w:t>
      </w:r>
      <w:r>
        <w:rPr>
          <w:b/>
          <w:bCs/>
          <w:spacing w:val="-8"/>
        </w:rPr>
        <w:t>时可用如下装置(夹持</w:t>
      </w:r>
      <w:r>
        <w:rPr>
          <w:b/>
          <w:bCs/>
          <w:spacing w:val="-9"/>
        </w:rPr>
        <w:t>、加热仪器略):</w:t>
      </w:r>
    </w:p>
    <w:p>
      <w:pPr>
        <w:spacing w:line="219" w:lineRule="auto"/>
        <w:sectPr>
          <w:headerReference w:type="default" r:id="rId44"/>
          <w:pgSz w:w="11910" w:h="16840"/>
          <w:pgMar w:top="400" w:right="507" w:bottom="0" w:left="424" w:header="0" w:footer="0" w:gutter="0"/>
          <w:pgNumType w:start="13"/>
          <w:cols w:space="708"/>
        </w:sectPr>
      </w:pPr>
    </w:p>
    <w:p>
      <w:pPr>
        <w:spacing w:line="261" w:lineRule="auto"/>
      </w:pPr>
      <w:r>
        <w:pict>
          <v:shape id="TextBox 58" o:spid="_x0000_s1074" type="#_x0000_t202" style="width:48.75pt;height:14.5pt;margin-top:383.78pt;margin-left:11.92pt;mso-position-horizontal-relative:page;mso-position-vertical-relative:page;mso-wrap-distance-left:0;mso-wrap-distance-right:0;mso-wrap-style:square;position:absolute;rotation:-90;v-text-anchor:top;z-index:25166540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9" w:line="214" w:lineRule="auto"/>
                    <w:jc w:val="right"/>
                    <w:rPr>
                      <w:sz w:val="19"/>
                      <w:szCs w:val="19"/>
                    </w:rPr>
                  </w:pPr>
                  <w:r>
                    <w:rPr>
                      <w:spacing w:val="-11"/>
                      <w:w w:val="68"/>
                      <w:sz w:val="19"/>
                      <w:szCs w:val="19"/>
                    </w:rPr>
                    <w:t>溶解度/g(100gH</w:t>
                  </w:r>
                  <w:r>
                    <w:rPr>
                      <w:rFonts w:ascii="Calibri" w:eastAsia="Calibri" w:hAnsi="Calibri" w:cs="Calibri"/>
                      <w:spacing w:val="-11"/>
                      <w:w w:val="68"/>
                      <w:sz w:val="19"/>
                      <w:szCs w:val="19"/>
                    </w:rPr>
                    <w:t>₂</w:t>
                  </w:r>
                  <w:r>
                    <w:rPr>
                      <w:spacing w:val="-11"/>
                      <w:w w:val="68"/>
                      <w:sz w:val="19"/>
                      <w:szCs w:val="19"/>
                    </w:rPr>
                    <w:t>O)</w:t>
                  </w:r>
                </w:p>
              </w:txbxContent>
            </v:textbox>
          </v:shape>
        </w:pict>
      </w:r>
      <w:r>
        <w:pict>
          <v:shape id="IM 60" o:spid="_x0000_s1075" type="#_x0000_t75" style="width:155.75pt;height:1.7pt;margin-top:213.25pt;margin-left:137pt;mso-position-horizontal-relative:page;mso-position-vertical-relative:page;mso-wrap-distance-left:0;mso-wrap-distance-right:0;position:absolute;z-index:-251653120" o:allowincell="f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line="262" w:lineRule="auto"/>
      </w:pPr>
    </w:p>
    <w:p>
      <w:pPr>
        <w:spacing w:line="262" w:lineRule="auto"/>
      </w:pPr>
    </w:p>
    <w:p>
      <w:pPr>
        <w:spacing w:line="1660" w:lineRule="exact"/>
      </w:pPr>
      <w:r>
        <w:rPr>
          <w:position w:val="-33"/>
        </w:rPr>
        <w:pict>
          <v:shape id="IM 62" o:spid="_x0000_i1076" type="#_x0000_t75" style="width:196.02pt;height:82.95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pStyle w:val="BodyText"/>
        <w:spacing w:before="286" w:line="217" w:lineRule="auto"/>
        <w:ind w:left="80"/>
      </w:pPr>
      <w:r>
        <w:rPr>
          <w:spacing w:val="-1"/>
        </w:rPr>
        <w:t>①制取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SO₂ </w:t>
      </w:r>
      <w:r>
        <w:rPr>
          <w:spacing w:val="-1"/>
        </w:rPr>
        <w:t>的化学方程式为</w:t>
      </w:r>
      <w:r>
        <w:rPr>
          <w:u w:val="single" w:color="auto"/>
        </w:rPr>
        <w:t xml:space="preserve">                       </w:t>
      </w:r>
    </w:p>
    <w:p>
      <w:pPr>
        <w:pStyle w:val="BodyText"/>
        <w:spacing w:before="212" w:line="409" w:lineRule="auto"/>
        <w:ind w:left="60"/>
      </w:pPr>
      <w:r>
        <w:rPr>
          <w:spacing w:val="-1"/>
        </w:rPr>
        <w:t>②“沉</w:t>
      </w:r>
      <w:r>
        <w:rPr>
          <w:spacing w:val="-32"/>
        </w:rPr>
        <w:t xml:space="preserve"> </w:t>
      </w:r>
      <w:r>
        <w:rPr>
          <w:spacing w:val="-1"/>
        </w:rPr>
        <w:t>CuNH</w:t>
      </w:r>
      <w:r>
        <w:rPr>
          <w:rFonts w:ascii="Calibri" w:eastAsia="Calibri" w:hAnsi="Calibri" w:cs="Calibri"/>
          <w:spacing w:val="-1"/>
        </w:rPr>
        <w:t>₄</w:t>
      </w:r>
      <w:r>
        <w:rPr>
          <w:spacing w:val="-1"/>
        </w:rPr>
        <w:t>SO</w:t>
      </w:r>
      <w:r>
        <w:rPr>
          <w:rFonts w:ascii="Calibri" w:eastAsia="Calibri" w:hAnsi="Calibri" w:cs="Calibri"/>
          <w:spacing w:val="-1"/>
        </w:rPr>
        <w:t>₃</w:t>
      </w:r>
      <w:r>
        <w:rPr>
          <w:rFonts w:ascii="Calibri" w:eastAsia="Calibri" w:hAnsi="Calibri" w:cs="Calibri"/>
          <w:spacing w:val="-20"/>
        </w:rPr>
        <w:t xml:space="preserve"> </w:t>
      </w:r>
      <w:r>
        <w:rPr>
          <w:spacing w:val="-1"/>
        </w:rPr>
        <w:t>” 时，反应液需控制</w:t>
      </w:r>
      <w:r>
        <w:rPr>
          <w:spacing w:val="-2"/>
        </w:rPr>
        <w:t>在45</w:t>
      </w:r>
      <w:r>
        <w:rPr>
          <w:spacing w:val="37"/>
        </w:rPr>
        <w:t xml:space="preserve"> </w:t>
      </w:r>
      <w:r>
        <w:rPr>
          <w:spacing w:val="-2"/>
        </w:rPr>
        <w:t>℃,合适的加热方式是</w:t>
      </w:r>
      <w:r>
        <w:rPr>
          <w:spacing w:val="-95"/>
        </w:rPr>
        <w:t xml:space="preserve"> </w:t>
      </w:r>
      <w:r>
        <w:rPr>
          <w:spacing w:val="5"/>
          <w:u w:val="single" w:color="auto"/>
        </w:rPr>
        <w:t xml:space="preserve">               </w:t>
      </w:r>
      <w:r>
        <w:rPr>
          <w:spacing w:val="-2"/>
        </w:rPr>
        <w:t>。</w:t>
      </w:r>
    </w:p>
    <w:p>
      <w:pPr>
        <w:pStyle w:val="BodyText"/>
        <w:spacing w:line="217" w:lineRule="auto"/>
        <w:ind w:left="90"/>
      </w:pPr>
      <w:r>
        <w:t xml:space="preserve">③反应完成的实验现象是                       </w:t>
      </w:r>
      <w:r>
        <w:rPr>
          <w:spacing w:val="-1"/>
        </w:rPr>
        <w:t xml:space="preserve">     。</w:t>
      </w:r>
    </w:p>
    <w:p>
      <w:pPr>
        <w:pStyle w:val="BodyText"/>
        <w:spacing w:before="206" w:line="491" w:lineRule="exact"/>
        <w:ind w:left="60"/>
      </w:pPr>
      <w:r>
        <w:rPr>
          <w:spacing w:val="1"/>
          <w:position w:val="22"/>
        </w:rPr>
        <w:t>(4)设计以</w:t>
      </w:r>
      <w:r>
        <w:rPr>
          <w:rFonts w:ascii="Times New Roman" w:eastAsia="Times New Roman" w:hAnsi="Times New Roman" w:cs="Times New Roman"/>
          <w:spacing w:val="1"/>
          <w:position w:val="22"/>
        </w:rPr>
        <w:t>“</w:t>
      </w:r>
      <w:r>
        <w:rPr>
          <w:rFonts w:ascii="Times New Roman" w:eastAsia="Times New Roman" w:hAnsi="Times New Roman" w:cs="Times New Roman"/>
          <w:position w:val="22"/>
        </w:rPr>
        <w:t>Cr</w:t>
      </w:r>
      <w:r>
        <w:rPr>
          <w:rFonts w:ascii="Times New Roman" w:eastAsia="Times New Roman" w:hAnsi="Times New Roman" w:cs="Times New Roman"/>
          <w:spacing w:val="1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OH</w:t>
      </w:r>
      <w:r>
        <w:rPr>
          <w:rFonts w:ascii="Times New Roman" w:eastAsia="Times New Roman" w:hAnsi="Times New Roman" w:cs="Times New Roman"/>
          <w:spacing w:val="1"/>
          <w:position w:val="22"/>
        </w:rPr>
        <w:t>)₃</w:t>
      </w:r>
      <w:r>
        <w:rPr>
          <w:rFonts w:ascii="Times New Roman" w:eastAsia="Times New Roman" w:hAnsi="Times New Roman" w:cs="Times New Roman"/>
          <w:spacing w:val="-14"/>
          <w:position w:val="22"/>
        </w:rPr>
        <w:t xml:space="preserve"> </w:t>
      </w:r>
      <w:r>
        <w:rPr>
          <w:spacing w:val="1"/>
          <w:position w:val="22"/>
        </w:rPr>
        <w:t>、</w:t>
      </w:r>
      <w:r>
        <w:rPr>
          <w:rFonts w:ascii="Times New Roman" w:eastAsia="Times New Roman" w:hAnsi="Times New Roman" w:cs="Times New Roman"/>
          <w:position w:val="22"/>
        </w:rPr>
        <w:t>Fe</w:t>
      </w:r>
      <w:r>
        <w:rPr>
          <w:rFonts w:ascii="Times New Roman" w:eastAsia="Times New Roman" w:hAnsi="Times New Roman" w:cs="Times New Roman"/>
          <w:spacing w:val="1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OH</w:t>
      </w:r>
      <w:r>
        <w:rPr>
          <w:rFonts w:ascii="Times New Roman" w:eastAsia="Times New Roman" w:hAnsi="Times New Roman" w:cs="Times New Roman"/>
          <w:spacing w:val="1"/>
          <w:position w:val="22"/>
        </w:rPr>
        <w:t>)₃”</w:t>
      </w:r>
      <w:r>
        <w:rPr>
          <w:rFonts w:ascii="Times New Roman" w:eastAsia="Times New Roman" w:hAnsi="Times New Roman" w:cs="Times New Roman"/>
          <w:spacing w:val="22"/>
          <w:position w:val="22"/>
        </w:rPr>
        <w:t xml:space="preserve">  </w:t>
      </w:r>
      <w:r>
        <w:rPr>
          <w:spacing w:val="1"/>
          <w:position w:val="22"/>
        </w:rPr>
        <w:t>的混合物为原料，制取</w:t>
      </w:r>
      <w:r>
        <w:rPr>
          <w:rFonts w:ascii="Times New Roman" w:eastAsia="Times New Roman" w:hAnsi="Times New Roman" w:cs="Times New Roman"/>
          <w:spacing w:val="1"/>
          <w:position w:val="22"/>
        </w:rPr>
        <w:t>K₂</w:t>
      </w:r>
      <w:r>
        <w:rPr>
          <w:rFonts w:ascii="Times New Roman" w:eastAsia="Times New Roman" w:hAnsi="Times New Roman" w:cs="Times New Roman"/>
          <w:position w:val="22"/>
        </w:rPr>
        <w:t>Cr</w:t>
      </w:r>
      <w:r>
        <w:rPr>
          <w:rFonts w:ascii="Times New Roman" w:eastAsia="Times New Roman" w:hAnsi="Times New Roman" w:cs="Times New Roman"/>
          <w:spacing w:val="1"/>
          <w:position w:val="22"/>
        </w:rPr>
        <w:t xml:space="preserve">₂O₇  </w:t>
      </w:r>
      <w:r>
        <w:rPr>
          <w:spacing w:val="1"/>
          <w:position w:val="22"/>
        </w:rPr>
        <w:t>的实验方案：将</w:t>
      </w:r>
      <w:r>
        <w:rPr>
          <w:rFonts w:ascii="Times New Roman" w:eastAsia="Times New Roman" w:hAnsi="Times New Roman" w:cs="Times New Roman"/>
          <w:position w:val="22"/>
        </w:rPr>
        <w:t>Cr</w:t>
      </w:r>
      <w:r>
        <w:rPr>
          <w:rFonts w:ascii="Times New Roman" w:eastAsia="Times New Roman" w:hAnsi="Times New Roman" w:cs="Times New Roman"/>
          <w:spacing w:val="1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OH</w:t>
      </w:r>
      <w:r>
        <w:rPr>
          <w:rFonts w:ascii="Times New Roman" w:eastAsia="Times New Roman" w:hAnsi="Times New Roman" w:cs="Times New Roman"/>
          <w:spacing w:val="1"/>
          <w:position w:val="22"/>
        </w:rPr>
        <w:t>)₃</w:t>
      </w:r>
      <w:r>
        <w:rPr>
          <w:rFonts w:ascii="Times New Roman" w:eastAsia="Times New Roman" w:hAnsi="Times New Roman" w:cs="Times New Roman"/>
          <w:spacing w:val="-29"/>
          <w:position w:val="22"/>
        </w:rPr>
        <w:t xml:space="preserve"> </w:t>
      </w:r>
      <w:r>
        <w:rPr>
          <w:spacing w:val="1"/>
          <w:position w:val="22"/>
        </w:rPr>
        <w:t>、</w:t>
      </w:r>
      <w:r>
        <w:rPr>
          <w:rFonts w:ascii="Times New Roman" w:eastAsia="Times New Roman" w:hAnsi="Times New Roman" w:cs="Times New Roman"/>
          <w:position w:val="22"/>
        </w:rPr>
        <w:t>Fe</w:t>
      </w:r>
      <w:r>
        <w:rPr>
          <w:rFonts w:ascii="Times New Roman" w:eastAsia="Times New Roman" w:hAnsi="Times New Roman" w:cs="Times New Roman"/>
          <w:spacing w:val="1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OH</w:t>
      </w:r>
      <w:r>
        <w:rPr>
          <w:rFonts w:ascii="Times New Roman" w:eastAsia="Times New Roman" w:hAnsi="Times New Roman" w:cs="Times New Roman"/>
          <w:spacing w:val="1"/>
          <w:position w:val="22"/>
        </w:rPr>
        <w:t xml:space="preserve">)₃   </w:t>
      </w:r>
      <w:r>
        <w:rPr>
          <w:spacing w:val="1"/>
          <w:position w:val="22"/>
        </w:rPr>
        <w:t>的混合物加入烧</w:t>
      </w:r>
    </w:p>
    <w:p>
      <w:pPr>
        <w:pStyle w:val="BodyText"/>
        <w:spacing w:line="216" w:lineRule="auto"/>
        <w:ind w:left="70"/>
      </w:pPr>
      <w:r>
        <w:t xml:space="preserve">杯中，加适量的水调成浆状， </w:t>
      </w:r>
      <w:r>
        <w:rPr>
          <w:u w:val="single" w:color="auto"/>
        </w:rPr>
        <w:t xml:space="preserve">               </w:t>
      </w:r>
      <w:r>
        <w:rPr>
          <w:spacing w:val="-1"/>
          <w:u w:val="single" w:color="auto"/>
        </w:rPr>
        <w:t xml:space="preserve">  </w:t>
      </w:r>
      <w:r>
        <w:rPr>
          <w:spacing w:val="-95"/>
        </w:rPr>
        <w:t xml:space="preserve"> </w:t>
      </w:r>
      <w:r>
        <w:rPr>
          <w:spacing w:val="-1"/>
        </w:rPr>
        <w:t>,冰水洗涤及干燥。</w:t>
      </w:r>
    </w:p>
    <w:p>
      <w:pPr>
        <w:pStyle w:val="BodyText"/>
        <w:spacing w:before="224" w:line="449" w:lineRule="exact"/>
        <w:jc w:val="right"/>
      </w:pPr>
      <w:r>
        <w:rPr>
          <w:spacing w:val="9"/>
          <w:position w:val="18"/>
        </w:rPr>
        <w:t>(已知：①碱性条件下， H</w:t>
      </w:r>
      <w:r>
        <w:rPr>
          <w:rFonts w:ascii="Calibri" w:eastAsia="Calibri" w:hAnsi="Calibri" w:cs="Calibri"/>
          <w:spacing w:val="9"/>
          <w:position w:val="18"/>
        </w:rPr>
        <w:t>₂</w:t>
      </w:r>
      <w:r>
        <w:rPr>
          <w:spacing w:val="9"/>
          <w:position w:val="18"/>
        </w:rPr>
        <w:t>O</w:t>
      </w:r>
      <w:r>
        <w:rPr>
          <w:rFonts w:ascii="Calibri" w:eastAsia="Calibri" w:hAnsi="Calibri" w:cs="Calibri"/>
          <w:spacing w:val="9"/>
          <w:position w:val="18"/>
        </w:rPr>
        <w:t>₂</w:t>
      </w:r>
      <w:r>
        <w:rPr>
          <w:rFonts w:ascii="Calibri" w:eastAsia="Calibri" w:hAnsi="Calibri" w:cs="Calibri"/>
          <w:position w:val="18"/>
        </w:rPr>
        <w:t xml:space="preserve">   </w:t>
      </w:r>
      <w:r>
        <w:rPr>
          <w:spacing w:val="9"/>
          <w:position w:val="18"/>
        </w:rPr>
        <w:t>可将+3价的</w:t>
      </w:r>
      <w:r>
        <w:rPr>
          <w:position w:val="18"/>
        </w:rPr>
        <w:t>Cr</w:t>
      </w:r>
      <w:r>
        <w:rPr>
          <w:spacing w:val="-18"/>
          <w:position w:val="18"/>
        </w:rPr>
        <w:t xml:space="preserve"> </w:t>
      </w:r>
      <w:r>
        <w:rPr>
          <w:spacing w:val="8"/>
          <w:position w:val="18"/>
        </w:rPr>
        <w:t>氧化为</w:t>
      </w:r>
      <w:r>
        <w:rPr>
          <w:position w:val="18"/>
        </w:rPr>
        <w:t>CrO</w:t>
      </w:r>
      <w:r>
        <w:rPr>
          <w:spacing w:val="8"/>
          <w:position w:val="18"/>
        </w:rPr>
        <w:t>²;  酸性条件下，H</w:t>
      </w:r>
      <w:r>
        <w:rPr>
          <w:rFonts w:ascii="Calibri" w:eastAsia="Calibri" w:hAnsi="Calibri" w:cs="Calibri"/>
          <w:spacing w:val="8"/>
          <w:position w:val="18"/>
        </w:rPr>
        <w:t>₂</w:t>
      </w:r>
      <w:r>
        <w:rPr>
          <w:spacing w:val="8"/>
          <w:position w:val="18"/>
        </w:rPr>
        <w:t>O</w:t>
      </w:r>
      <w:r>
        <w:rPr>
          <w:rFonts w:ascii="Calibri" w:eastAsia="Calibri" w:hAnsi="Calibri" w:cs="Calibri"/>
          <w:spacing w:val="8"/>
          <w:position w:val="18"/>
        </w:rPr>
        <w:t xml:space="preserve">₂   </w:t>
      </w:r>
      <w:r>
        <w:rPr>
          <w:spacing w:val="8"/>
          <w:position w:val="18"/>
        </w:rPr>
        <w:t>可将+6价的</w:t>
      </w:r>
      <w:r>
        <w:rPr>
          <w:position w:val="18"/>
        </w:rPr>
        <w:t>Cr</w:t>
      </w:r>
      <w:r>
        <w:rPr>
          <w:spacing w:val="8"/>
          <w:position w:val="18"/>
        </w:rPr>
        <w:t xml:space="preserve"> 还原为+3价的</w:t>
      </w:r>
      <w:r>
        <w:rPr>
          <w:position w:val="18"/>
        </w:rPr>
        <w:t>Cr</w:t>
      </w:r>
      <w:r>
        <w:rPr>
          <w:spacing w:val="8"/>
          <w:position w:val="18"/>
        </w:rPr>
        <w:t>;</w:t>
      </w:r>
    </w:p>
    <w:p>
      <w:pPr>
        <w:pStyle w:val="BodyText"/>
        <w:spacing w:line="212" w:lineRule="auto"/>
        <w:ind w:left="70"/>
      </w:pPr>
      <w:r>
        <w:t>+</w:t>
      </w:r>
      <w:r>
        <w:rPr>
          <w:spacing w:val="-43"/>
        </w:rPr>
        <w:t xml:space="preserve"> </w:t>
      </w:r>
      <w:r>
        <w:t>6</w:t>
      </w:r>
      <w:r>
        <w:rPr>
          <w:spacing w:val="-45"/>
        </w:rPr>
        <w:t xml:space="preserve"> </w:t>
      </w:r>
      <w:r>
        <w:t>价</w:t>
      </w:r>
      <w:r>
        <w:rPr>
          <w:spacing w:val="-27"/>
        </w:rPr>
        <w:t xml:space="preserve"> </w:t>
      </w:r>
      <w:r>
        <w:t>的</w:t>
      </w:r>
      <w:r>
        <w:rPr>
          <w:spacing w:val="-52"/>
        </w:rPr>
        <w:t xml:space="preserve"> </w:t>
      </w:r>
      <w:r>
        <w:rPr>
          <w:rFonts w:ascii="Times New Roman" w:eastAsia="Times New Roman" w:hAnsi="Times New Roman" w:cs="Times New Roman"/>
        </w:rPr>
        <w:t>Cr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t>在溶液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pH&lt;5 </w:t>
      </w:r>
      <w:r>
        <w:t>时，主要以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Cr₂O7²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t>的形</w:t>
      </w:r>
      <w:r>
        <w:rPr>
          <w:spacing w:val="-1"/>
        </w:rPr>
        <w:t>式存在；在</w:t>
      </w:r>
      <w:r>
        <w:rPr>
          <w:rFonts w:ascii="Times New Roman" w:eastAsia="Times New Roman" w:hAnsi="Times New Roman" w:cs="Times New Roman"/>
          <w:spacing w:val="-1"/>
        </w:rPr>
        <w:t>pH&gt;7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spacing w:val="-1"/>
        </w:rPr>
        <w:t>时，主要以</w:t>
      </w:r>
      <w:r>
        <w:rPr>
          <w:rFonts w:ascii="Times New Roman" w:eastAsia="Times New Roman" w:hAnsi="Times New Roman" w:cs="Times New Roman"/>
          <w:spacing w:val="-1"/>
        </w:rPr>
        <w:t>CrO₄²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1"/>
        </w:rPr>
        <w:t>的形式存在。</w:t>
      </w:r>
    </w:p>
    <w:p>
      <w:pPr>
        <w:pStyle w:val="BodyText"/>
        <w:spacing w:before="250" w:line="217" w:lineRule="auto"/>
        <w:ind w:left="60"/>
      </w:pPr>
      <w:r>
        <w:rPr>
          <w:spacing w:val="-4"/>
        </w:rPr>
        <w:t>②部分物质溶解度曲线如图所示：</w:t>
      </w:r>
    </w:p>
    <w:p>
      <w:pPr>
        <w:pStyle w:val="BodyText"/>
        <w:spacing w:before="97" w:line="2119" w:lineRule="exact"/>
        <w:ind w:firstLine="330"/>
      </w:pPr>
      <w:r>
        <w:rPr>
          <w:position w:val="-42"/>
        </w:rPr>
        <w:pict>
          <v:group id="组合 23" o:spid="_x0000_i1077" style="width:141.05pt;height:105.95pt;mso-position-horizontal-relative:char;mso-position-vertical-relative:line" coordorigin="0,0" coordsize="2821,2118">
            <v:shape id="图片 24" o:spid="_x0000_s1078" type="#_x0000_t75" style="width:2821;height:1950;position:absolute" filled="f" stroked="f">
              <v:imagedata r:id="rId47" o:title=""/>
              <v:path o:extrusionok="f"/>
              <o:lock v:ext="edit" aspectratio="t"/>
            </v:shape>
            <v:shape id="文本框 25" o:spid="_x0000_s1079" type="#_x0000_t202" style="width:602;height:250;left:2129;position:absolute;top:188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0"/>
                        <w:w w:val="87"/>
                        <w:sz w:val="21"/>
                        <w:szCs w:val="21"/>
                      </w:rPr>
                      <w:t>温度/℃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87" w:line="217" w:lineRule="auto"/>
        <w:ind w:left="60"/>
      </w:pPr>
      <w:r>
        <w:rPr>
          <w:spacing w:val="1"/>
        </w:rPr>
        <w:t xml:space="preserve">③实验中必须使用的试剂： </w:t>
      </w:r>
      <w:r>
        <w:t>KOH</w:t>
      </w:r>
      <w:r>
        <w:rPr>
          <w:spacing w:val="1"/>
        </w:rPr>
        <w:t xml:space="preserve">  溶液、10%H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O</w:t>
      </w:r>
      <w:r>
        <w:rPr>
          <w:rFonts w:ascii="Calibri" w:eastAsia="Calibri" w:hAnsi="Calibri" w:cs="Calibri"/>
          <w:spacing w:val="1"/>
        </w:rPr>
        <w:t xml:space="preserve">₂   </w:t>
      </w:r>
      <w:r>
        <w:rPr>
          <w:spacing w:val="1"/>
        </w:rPr>
        <w:t>溶液、稀盐酸)</w:t>
      </w:r>
    </w:p>
    <w:p>
      <w:pPr>
        <w:pStyle w:val="BodyText"/>
        <w:spacing w:before="202" w:line="494" w:lineRule="exact"/>
        <w:ind w:left="50"/>
      </w:pPr>
      <w:r>
        <w:rPr>
          <w:spacing w:val="6"/>
          <w:position w:val="22"/>
        </w:rPr>
        <w:t>27、(12分)某学习小组以</w:t>
      </w:r>
      <w:r>
        <w:rPr>
          <w:rFonts w:ascii="Times New Roman" w:eastAsia="Times New Roman" w:hAnsi="Times New Roman" w:cs="Times New Roman"/>
          <w:position w:val="22"/>
        </w:rPr>
        <w:t>Mg</w:t>
      </w:r>
      <w:r>
        <w:rPr>
          <w:rFonts w:ascii="Times New Roman" w:eastAsia="Times New Roman" w:hAnsi="Times New Roman" w:cs="Times New Roman"/>
          <w:spacing w:val="6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NO</w:t>
      </w:r>
      <w:r>
        <w:rPr>
          <w:rFonts w:ascii="Times New Roman" w:eastAsia="Times New Roman" w:hAnsi="Times New Roman" w:cs="Times New Roman"/>
          <w:spacing w:val="6"/>
          <w:position w:val="22"/>
        </w:rPr>
        <w:t xml:space="preserve">₃)₂ </w:t>
      </w:r>
      <w:r>
        <w:rPr>
          <w:spacing w:val="6"/>
          <w:position w:val="22"/>
        </w:rPr>
        <w:t>为研究对象，拟通过实验初步探究硝酸盐热分解的规律.</w:t>
      </w:r>
    </w:p>
    <w:p>
      <w:pPr>
        <w:pStyle w:val="BodyText"/>
        <w:spacing w:line="219" w:lineRule="auto"/>
        <w:ind w:left="189"/>
      </w:pPr>
      <w:r>
        <w:rPr>
          <w:spacing w:val="8"/>
        </w:rPr>
        <w:t>(提出猜想)小组提出如下4种猜想：</w:t>
      </w:r>
    </w:p>
    <w:p>
      <w:pPr>
        <w:pStyle w:val="BodyText"/>
        <w:spacing w:before="207" w:line="212" w:lineRule="auto"/>
        <w:ind w:left="90"/>
        <w:rPr>
          <w:rFonts w:ascii="Times New Roman" w:eastAsia="Times New Roman" w:hAnsi="Times New Roman" w:cs="Times New Roman"/>
        </w:rPr>
      </w:pPr>
      <w:r>
        <w:rPr>
          <w:spacing w:val="-6"/>
        </w:rPr>
        <w:t>甲：</w:t>
      </w:r>
      <w:r>
        <w:rPr>
          <w:rFonts w:ascii="Times New Roman" w:eastAsia="Times New Roman" w:hAnsi="Times New Roman" w:cs="Times New Roman"/>
          <w:spacing w:val="-6"/>
        </w:rPr>
        <w:t>Mg(NO₃)₂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NO₂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 xml:space="preserve">O₂       </w:t>
      </w:r>
      <w:r>
        <w:rPr>
          <w:spacing w:val="-6"/>
        </w:rPr>
        <w:t>乙</w:t>
      </w:r>
      <w:r>
        <w:rPr>
          <w:spacing w:val="-53"/>
        </w:rPr>
        <w:t xml:space="preserve"> </w:t>
      </w:r>
      <w:r>
        <w:rPr>
          <w:spacing w:val="-6"/>
        </w:rPr>
        <w:t>：</w:t>
      </w:r>
      <w:r>
        <w:rPr>
          <w:rFonts w:ascii="Times New Roman" w:eastAsia="Times New Roman" w:hAnsi="Times New Roman" w:cs="Times New Roman"/>
          <w:spacing w:val="-6"/>
        </w:rPr>
        <w:t>MgO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NO₂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O₂</w:t>
      </w:r>
    </w:p>
    <w:p>
      <w:pPr>
        <w:pStyle w:val="BodyText"/>
        <w:spacing w:before="218" w:line="221" w:lineRule="auto"/>
        <w:ind w:left="70"/>
        <w:rPr>
          <w:rFonts w:ascii="Times New Roman" w:eastAsia="Times New Roman" w:hAnsi="Times New Roman" w:cs="Times New Roman"/>
        </w:rPr>
      </w:pPr>
      <w:r>
        <w:rPr>
          <w:spacing w:val="-12"/>
        </w:rPr>
        <w:t>丙：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Mg₃N₂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O₂</w:t>
      </w:r>
      <w:r>
        <w:rPr>
          <w:rFonts w:ascii="Times New Roman" w:eastAsia="Times New Roman" w:hAnsi="Times New Roman" w:cs="Times New Roman"/>
        </w:rPr>
        <w:t xml:space="preserve">                    </w:t>
      </w:r>
      <w:r>
        <w:rPr>
          <w:spacing w:val="-12"/>
        </w:rPr>
        <w:t>丁</w:t>
      </w:r>
      <w:r>
        <w:rPr>
          <w:spacing w:val="-20"/>
        </w:rPr>
        <w:t xml:space="preserve"> </w:t>
      </w:r>
      <w:r>
        <w:rPr>
          <w:spacing w:val="-12"/>
        </w:rPr>
        <w:t>：</w:t>
      </w:r>
      <w:r>
        <w:rPr>
          <w:rFonts w:ascii="Times New Roman" w:eastAsia="Times New Roman" w:hAnsi="Times New Roman" w:cs="Times New Roman"/>
          <w:spacing w:val="-12"/>
        </w:rPr>
        <w:t>MgO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NO₂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N₂</w:t>
      </w:r>
    </w:p>
    <w:p>
      <w:pPr>
        <w:pStyle w:val="BodyText"/>
        <w:spacing w:before="223" w:line="160" w:lineRule="auto"/>
        <w:ind w:left="60"/>
      </w:pPr>
      <w:r>
        <w:pict>
          <v:shape id="文本框 26" o:spid="_x0000_s1080" type="#_x0000_t202" style="width:4.6pt;height:14.1pt;margin-top:12.2pt;margin-left:385pt;position:absolute;z-index:251664384" filled="f" stroked="f">
            <o:lock v:ext="edit" aspectratio="f"/>
            <v:textbox inset="0,0,0,0">
              <w:txbxContent>
                <w:p>
                  <w:pPr>
                    <w:tabs>
                      <w:tab w:val="left" w:pos="70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spacing w:val="-7"/>
        </w:rPr>
        <w:t>(1)查阅资料得知，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 xml:space="preserve">NO₂ </w:t>
      </w:r>
      <w:r>
        <w:rPr>
          <w:spacing w:val="-7"/>
        </w:rPr>
        <w:t>可被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NaOH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7"/>
        </w:rPr>
        <w:t xml:space="preserve">溶液吸收，反应的化学方程式为： </w:t>
      </w:r>
      <w:r>
        <w:rPr>
          <w:u w:val="single" w:color="auto"/>
        </w:rPr>
        <w:t xml:space="preserve">            </w:t>
      </w:r>
      <w:r>
        <w:rPr>
          <w:spacing w:val="-37"/>
        </w:rPr>
        <w:t xml:space="preserve"> </w:t>
      </w:r>
      <w:r>
        <w:rPr>
          <w:spacing w:val="-7"/>
          <w:position w:val="-3"/>
        </w:rPr>
        <w:t>.</w:t>
      </w:r>
    </w:p>
    <w:p>
      <w:pPr>
        <w:pStyle w:val="BodyText"/>
        <w:spacing w:before="268" w:line="387" w:lineRule="auto"/>
        <w:ind w:left="70"/>
      </w:pPr>
      <w:r>
        <w:rPr>
          <w:spacing w:val="-2"/>
        </w:rPr>
        <w:t>(2)实验前，小组成员经讨论认定猜想丁不成立，理由是</w:t>
      </w:r>
      <w:r>
        <w:rPr>
          <w:spacing w:val="5"/>
          <w:u w:val="single" w:color="auto"/>
        </w:rPr>
        <w:t xml:space="preserve">           </w:t>
      </w:r>
      <w:r>
        <w:rPr>
          <w:spacing w:val="-2"/>
          <w:position w:val="-3"/>
        </w:rPr>
        <w:t>。</w:t>
      </w:r>
    </w:p>
    <w:p>
      <w:pPr>
        <w:pStyle w:val="BodyText"/>
        <w:spacing w:line="219" w:lineRule="auto"/>
        <w:ind w:left="179"/>
      </w:pPr>
      <w:r>
        <w:rPr>
          <w:spacing w:val="2"/>
        </w:rPr>
        <w:t>(实验操作)</w:t>
      </w:r>
    </w:p>
    <w:p>
      <w:pPr>
        <w:spacing w:before="22" w:line="2290" w:lineRule="exact"/>
      </w:pPr>
      <w:r>
        <w:rPr>
          <w:position w:val="-45"/>
        </w:rPr>
        <w:pict>
          <v:shape id="IM 64" o:spid="_x0000_i1081" type="#_x0000_t75" style="width:264.5pt;height:114.45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pStyle w:val="BodyText"/>
        <w:spacing w:before="74" w:line="429" w:lineRule="auto"/>
        <w:ind w:left="60"/>
      </w:pPr>
      <w:r>
        <w:rPr>
          <w:spacing w:val="-3"/>
        </w:rPr>
        <w:t>(3)设计如图装置，用氮气排尽装置中空气，其目的是</w:t>
      </w:r>
      <w:r>
        <w:rPr>
          <w:spacing w:val="-3"/>
          <w:u w:val="single" w:color="auto"/>
        </w:rPr>
        <w:t xml:space="preserve">           </w:t>
      </w:r>
      <w:r>
        <w:rPr>
          <w:spacing w:val="-3"/>
        </w:rPr>
        <w:t>;</w:t>
      </w:r>
      <w:r>
        <w:rPr>
          <w:spacing w:val="-27"/>
        </w:rPr>
        <w:t xml:space="preserve"> </w:t>
      </w:r>
      <w:r>
        <w:rPr>
          <w:spacing w:val="-3"/>
        </w:rPr>
        <w:t>加</w:t>
      </w:r>
      <w:r>
        <w:rPr>
          <w:spacing w:val="-23"/>
        </w:rPr>
        <w:t xml:space="preserve"> </w:t>
      </w:r>
      <w:r>
        <w:rPr>
          <w:spacing w:val="-3"/>
        </w:rPr>
        <w:t>热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Mg(NO₃)₂ </w:t>
      </w:r>
      <w:r>
        <w:rPr>
          <w:spacing w:val="-3"/>
        </w:rPr>
        <w:t>固体，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AB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3"/>
        </w:rPr>
        <w:t>装置实验</w:t>
      </w:r>
      <w:r>
        <w:rPr>
          <w:spacing w:val="-4"/>
        </w:rPr>
        <w:t>现象是：</w:t>
      </w:r>
    </w:p>
    <w:p>
      <w:pPr>
        <w:pStyle w:val="BodyText"/>
        <w:tabs>
          <w:tab w:val="left" w:pos="1318"/>
        </w:tabs>
        <w:spacing w:before="1" w:line="213" w:lineRule="auto"/>
        <w:ind w:left="50"/>
      </w:pPr>
      <w:r>
        <w:rPr>
          <w:u w:val="single" w:color="auto"/>
        </w:rPr>
        <w:tab/>
      </w:r>
      <w:r>
        <w:rPr>
          <w:spacing w:val="3"/>
        </w:rPr>
        <w:t>,</w:t>
      </w:r>
      <w:r>
        <w:rPr>
          <w:spacing w:val="-48"/>
        </w:rPr>
        <w:t xml:space="preserve"> </w:t>
      </w:r>
      <w:r>
        <w:rPr>
          <w:spacing w:val="3"/>
        </w:rPr>
        <w:t>说明有</w:t>
      </w:r>
      <w:r>
        <w:rPr>
          <w:spacing w:val="-46"/>
        </w:rPr>
        <w:t xml:space="preserve"> </w:t>
      </w:r>
      <w:r>
        <w:t>Mg</w:t>
      </w:r>
      <w:r>
        <w:rPr>
          <w:spacing w:val="3"/>
        </w:rPr>
        <w:t>(</w:t>
      </w:r>
      <w:r>
        <w:t>NO</w:t>
      </w:r>
      <w:r>
        <w:rPr>
          <w:rFonts w:ascii="Calibri" w:eastAsia="Calibri" w:hAnsi="Calibri" w:cs="Calibri"/>
          <w:spacing w:val="3"/>
        </w:rPr>
        <w:t>₃</w:t>
      </w:r>
      <w:r>
        <w:rPr>
          <w:spacing w:val="3"/>
        </w:rPr>
        <w:t>)</w:t>
      </w:r>
      <w:r>
        <w:rPr>
          <w:rFonts w:ascii="Calibri" w:eastAsia="Calibri" w:hAnsi="Calibri" w:cs="Calibri"/>
          <w:spacing w:val="3"/>
        </w:rPr>
        <w:t xml:space="preserve">₂   </w:t>
      </w:r>
      <w:r>
        <w:rPr>
          <w:spacing w:val="3"/>
        </w:rPr>
        <w:t>固体分解了，有</w:t>
      </w:r>
      <w:r>
        <w:t>NO</w:t>
      </w:r>
      <w:r>
        <w:rPr>
          <w:rFonts w:ascii="Calibri" w:eastAsia="Calibri" w:hAnsi="Calibri" w:cs="Calibri"/>
          <w:spacing w:val="3"/>
        </w:rPr>
        <w:t xml:space="preserve">₂   </w:t>
      </w:r>
      <w:r>
        <w:rPr>
          <w:spacing w:val="3"/>
        </w:rPr>
        <w:t>生成。</w:t>
      </w:r>
    </w:p>
    <w:p>
      <w:pPr>
        <w:spacing w:line="213" w:lineRule="auto"/>
        <w:sectPr>
          <w:headerReference w:type="default" r:id="rId49"/>
          <w:pgSz w:w="11910" w:h="16840"/>
          <w:pgMar w:top="400" w:right="641" w:bottom="0" w:left="499" w:header="0" w:footer="0" w:gutter="0"/>
          <w:pgNumType w:start="14"/>
          <w:cols w:space="708"/>
        </w:sectPr>
      </w:pPr>
    </w:p>
    <w:p>
      <w:pPr>
        <w:spacing w:line="261" w:lineRule="auto"/>
      </w:pPr>
      <w:r>
        <w:pict>
          <v:shape id="IM 66" o:spid="_x0000_s1082" type="#_x0000_t75" style="width:217pt;height:0.7pt;margin-top:472.25pt;margin-left:114pt;mso-position-horizontal-relative:page;mso-position-vertical-relative:page;mso-wrap-distance-left:0;mso-wrap-distance-right:0;position:absolute;z-index:251669504" o:allowincell="f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  <w:r>
        <w:pict>
          <v:shape id="IM 68" o:spid="_x0000_s1083" type="#_x0000_t75" style="width:243pt;height:28pt;margin-top:341pt;margin-left:80.95pt;mso-position-horizontal-relative:page;mso-position-vertical-relative:page;mso-wrap-distance-left:0;mso-wrap-distance-right:0;position:absolute;z-index:-251650048" o:allowincell="f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pict>
          <v:shape id="IM 70" o:spid="_x0000_s1084" type="#_x0000_t75" style="width:31pt;height:33pt;margin-top:647.45pt;margin-left:24.95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472" w:lineRule="exact"/>
        <w:jc w:val="right"/>
      </w:pPr>
      <w:r>
        <w:rPr>
          <w:spacing w:val="-2"/>
          <w:position w:val="20"/>
        </w:rPr>
        <w:t>(4)有同学提出可用亚硫酸钠溶液检验是否</w:t>
      </w:r>
      <w:r>
        <w:rPr>
          <w:spacing w:val="-3"/>
          <w:position w:val="20"/>
        </w:rPr>
        <w:t>有氧气产生，但通入之前，还需在</w:t>
      </w:r>
      <w:r>
        <w:rPr>
          <w:spacing w:val="-46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>BD</w:t>
      </w:r>
      <w:r>
        <w:rPr>
          <w:spacing w:val="-3"/>
          <w:position w:val="20"/>
        </w:rPr>
        <w:t>装置间增加滴有酚酞的氢氧化钠溶液，</w:t>
      </w:r>
    </w:p>
    <w:p>
      <w:pPr>
        <w:pStyle w:val="BodyText"/>
        <w:spacing w:line="220" w:lineRule="auto"/>
        <w:ind w:left="60"/>
      </w:pPr>
      <w:r>
        <w:rPr>
          <w:spacing w:val="-25"/>
          <w:w w:val="98"/>
        </w:rPr>
        <w:t>其作用是：</w:t>
      </w:r>
      <w:r>
        <w:rPr>
          <w:spacing w:val="49"/>
        </w:rPr>
        <w:t xml:space="preserve"> </w:t>
      </w:r>
      <w:r>
        <w:rPr>
          <w:u w:val="single" w:color="auto"/>
        </w:rPr>
        <w:t xml:space="preserve">            </w:t>
      </w:r>
    </w:p>
    <w:p>
      <w:pPr>
        <w:pStyle w:val="BodyText"/>
        <w:spacing w:before="215" w:line="417" w:lineRule="auto"/>
        <w:ind w:left="70"/>
      </w:pPr>
      <w:r>
        <w:rPr>
          <w:spacing w:val="-1"/>
        </w:rPr>
        <w:t xml:space="preserve">(5)小组讨论后认为即便通过C 后有氧气，仅仅用亚硫酸钠溶液仍然难以检验，因为： </w:t>
      </w:r>
      <w:r>
        <w:rPr>
          <w:spacing w:val="-1"/>
          <w:u w:val="single" w:color="auto"/>
        </w:rPr>
        <w:t xml:space="preserve">    </w:t>
      </w:r>
      <w:r>
        <w:rPr>
          <w:spacing w:val="-2"/>
          <w:u w:val="single" w:color="auto"/>
        </w:rPr>
        <w:t xml:space="preserve">        </w:t>
      </w:r>
      <w:r>
        <w:rPr>
          <w:spacing w:val="-2"/>
        </w:rPr>
        <w:t>,改进的措施是可</w:t>
      </w:r>
    </w:p>
    <w:p>
      <w:pPr>
        <w:pStyle w:val="BodyText"/>
        <w:spacing w:line="220" w:lineRule="auto"/>
        <w:ind w:left="50"/>
      </w:pPr>
      <w:r>
        <w:rPr>
          <w:spacing w:val="-1"/>
        </w:rPr>
        <w:t>在亚硫酸钠溶液中加入</w:t>
      </w:r>
      <w:r>
        <w:rPr>
          <w:spacing w:val="-97"/>
        </w:rPr>
        <w:t xml:space="preserve"> </w:t>
      </w:r>
      <w:r>
        <w:rPr>
          <w:u w:val="single" w:color="auto"/>
        </w:rPr>
        <w:t xml:space="preserve">             </w:t>
      </w:r>
    </w:p>
    <w:p>
      <w:pPr>
        <w:pStyle w:val="BodyText"/>
        <w:spacing w:before="211" w:line="420" w:lineRule="auto"/>
        <w:ind w:left="70"/>
      </w:pPr>
      <w:r>
        <w:t>(6)上述系列改进后，如果分解产物中有</w:t>
      </w:r>
      <w:r>
        <w:rPr>
          <w:rFonts w:ascii="Times New Roman" w:eastAsia="Times New Roman" w:hAnsi="Times New Roman" w:cs="Times New Roman"/>
        </w:rPr>
        <w:t>O₂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t>存在，排除装置与操作的原因，未检测到的原</w:t>
      </w:r>
      <w:r>
        <w:rPr>
          <w:spacing w:val="-1"/>
        </w:rPr>
        <w:t>因是</w:t>
      </w:r>
      <w:r>
        <w:rPr>
          <w:spacing w:val="-1"/>
          <w:u w:val="single" w:color="auto"/>
        </w:rPr>
        <w:t xml:space="preserve">            </w:t>
      </w:r>
      <w:r>
        <w:rPr>
          <w:spacing w:val="-95"/>
        </w:rPr>
        <w:t xml:space="preserve"> </w:t>
      </w:r>
      <w:r>
        <w:rPr>
          <w:spacing w:val="-1"/>
        </w:rPr>
        <w:t>_.(用化学</w:t>
      </w:r>
    </w:p>
    <w:p>
      <w:pPr>
        <w:pStyle w:val="BodyText"/>
        <w:spacing w:line="220" w:lineRule="auto"/>
        <w:ind w:left="70"/>
      </w:pPr>
      <w:r>
        <w:rPr>
          <w:spacing w:val="-2"/>
        </w:rPr>
        <w:t>方程式表示)</w:t>
      </w:r>
    </w:p>
    <w:p>
      <w:pPr>
        <w:spacing w:line="456" w:lineRule="auto"/>
      </w:pPr>
    </w:p>
    <w:p>
      <w:pPr>
        <w:pStyle w:val="BodyText"/>
        <w:spacing w:before="68" w:line="219" w:lineRule="auto"/>
        <w:ind w:left="60"/>
      </w:pPr>
      <w:r>
        <w:rPr>
          <w:spacing w:val="3"/>
        </w:rPr>
        <w:t>28、(14分)有机化合物</w:t>
      </w:r>
      <w:r>
        <w:rPr>
          <w:rFonts w:ascii="Times New Roman" w:eastAsia="Times New Roman" w:hAnsi="Times New Roman" w:cs="Times New Roman"/>
          <w:spacing w:val="3"/>
        </w:rPr>
        <w:t xml:space="preserve">H </w:t>
      </w:r>
      <w:r>
        <w:rPr>
          <w:spacing w:val="3"/>
        </w:rPr>
        <w:t>是一种治疗心血管疾病药物的中</w:t>
      </w:r>
      <w:r>
        <w:rPr>
          <w:spacing w:val="2"/>
        </w:rPr>
        <w:t>间体。</w:t>
      </w:r>
      <w:r>
        <w:rPr>
          <w:spacing w:val="46"/>
        </w:rPr>
        <w:t xml:space="preserve"> </w:t>
      </w:r>
      <w:r>
        <w:rPr>
          <w:spacing w:val="2"/>
        </w:rPr>
        <w:t>一种合成</w:t>
      </w:r>
      <w:r>
        <w:rPr>
          <w:rFonts w:ascii="Times New Roman" w:eastAsia="Times New Roman" w:hAnsi="Times New Roman" w:cs="Times New Roman"/>
          <w:spacing w:val="2"/>
        </w:rPr>
        <w:t xml:space="preserve">H </w:t>
      </w:r>
      <w:r>
        <w:rPr>
          <w:spacing w:val="2"/>
        </w:rPr>
        <w:t>的路线：</w:t>
      </w:r>
    </w:p>
    <w:p>
      <w:pPr>
        <w:spacing w:line="311" w:lineRule="auto"/>
      </w:pPr>
    </w:p>
    <w:p>
      <w:pPr>
        <w:pStyle w:val="BodyText"/>
        <w:spacing w:before="1" w:line="1520" w:lineRule="exact"/>
        <w:ind w:firstLine="100"/>
      </w:pPr>
      <w:r>
        <w:rPr>
          <w:position w:val="-30"/>
        </w:rPr>
        <w:pict>
          <v:group id="组合 27" o:spid="_x0000_i1085" style="width:376pt;height:76pt;mso-position-horizontal-relative:char;mso-position-vertical-relative:line" coordorigin="0,0" coordsize="7520,1520">
            <v:shape id="图片 28" o:spid="_x0000_s1086" type="#_x0000_t75" style="width:7520;height:1520;position:absolute" filled="f" stroked="f">
              <v:imagedata r:id="rId53" o:title=""/>
              <v:path o:extrusionok="f"/>
              <o:lock v:ext="edit" aspectratio="t"/>
            </v:shape>
            <v:shape id="文本框 29" o:spid="_x0000_s1087" type="#_x0000_t202" style="width:1383;height:1336;left:3859;position:absolute;top:119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ind w:left="610" w:right="44" w:hanging="30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w w:val="93"/>
                        <w:sz w:val="24"/>
                        <w:szCs w:val="24"/>
                      </w:rPr>
                      <w:t>NaOH水溶液</w:t>
                    </w:r>
                    <w:r>
                      <w:rPr>
                        <w:rFonts w:ascii="宋体" w:eastAsia="宋体" w:hAnsi="宋体" w:cs="宋体"/>
                        <w:spacing w:val="9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5"/>
                        <w:szCs w:val="15"/>
                      </w:rPr>
                      <w:t>△④</w:t>
                    </w:r>
                  </w:p>
                  <w:p>
                    <w:pPr>
                      <w:spacing w:line="324" w:lineRule="auto"/>
                    </w:pPr>
                  </w:p>
                  <w:p>
                    <w:pPr>
                      <w:spacing w:before="55" w:line="158" w:lineRule="auto"/>
                      <w:ind w:left="700"/>
                      <w:rPr>
                        <w:rFonts w:ascii="Times New Roman" w:eastAsia="Times New Roman" w:hAnsi="Times New Roman" w:cs="Times New Roman"/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9"/>
                        <w:szCs w:val="19"/>
                      </w:rPr>
                      <w:t>O₂</w:t>
                    </w:r>
                  </w:p>
                  <w:p>
                    <w:pPr>
                      <w:spacing w:line="96" w:lineRule="exact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2"/>
                        <w:sz w:val="16"/>
                        <w:szCs w:val="16"/>
                      </w:rPr>
                      <w:t>F</w:t>
                    </w:r>
                  </w:p>
                  <w:p>
                    <w:pPr>
                      <w:spacing w:line="207" w:lineRule="auto"/>
                      <w:ind w:right="20"/>
                      <w:jc w:val="right"/>
                    </w:pPr>
                    <w:r>
                      <w:rPr>
                        <w:rFonts w:ascii="宋体" w:eastAsia="宋体" w:hAnsi="宋体" w:cs="宋体"/>
                        <w:spacing w:val="-21"/>
                        <w:w w:val="89"/>
                        <w:sz w:val="21"/>
                        <w:szCs w:val="21"/>
                      </w:rPr>
                      <w:t>催化剂，△⑥</w:t>
                    </w:r>
                    <w:r>
                      <w:rPr>
                        <w:rFonts w:ascii="Arial" w:eastAsia="Arial" w:hAnsi="Arial" w:cs="Arial"/>
                        <w:spacing w:val="-21"/>
                        <w:w w:val="89"/>
                        <w:sz w:val="21"/>
                        <w:szCs w:val="21"/>
                      </w:rPr>
                      <w:t>l</w:t>
                    </w:r>
                  </w:p>
                </w:txbxContent>
              </v:textbox>
            </v:shape>
            <v:shape id="文本框 30" o:spid="_x0000_s1088" type="#_x0000_t202" style="width:1076;height:484;left:5309;position:absolute;top:786" filled="f" stroked="f">
              <o:lock v:ext="edit" aspectratio="f"/>
              <v:textbox inset="0,0,0,0">
                <w:txbxContent>
                  <w:p>
                    <w:pPr>
                      <w:spacing w:before="20" w:line="250" w:lineRule="auto"/>
                      <w:ind w:left="20" w:right="20" w:firstLine="67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20"/>
                        <w:w w:val="96"/>
                        <w:sz w:val="21"/>
                        <w:szCs w:val="21"/>
                      </w:rPr>
                      <w:t>△⑦</w:t>
                    </w:r>
                    <w:r>
                      <w:rPr>
                        <w:rFonts w:ascii="宋体" w:eastAsia="宋体" w:hAnsi="宋体" w:cs="宋体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G</w:t>
                    </w:r>
                  </w:p>
                </w:txbxContent>
              </v:textbox>
            </v:shape>
            <v:shape id="文本框 31" o:spid="_x0000_s1089" type="#_x0000_t202" style="width:845;height:475;left:2769;position:absolute;top:939" filled="f" stroked="f">
              <o:lock v:ext="edit" aspectratio="f"/>
              <v:textbox inset="0,0,0,0">
                <w:txbxContent>
                  <w:p>
                    <w:pPr>
                      <w:spacing w:before="19" w:line="206" w:lineRule="auto"/>
                      <w:ind w:left="30" w:right="20" w:hanging="1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5"/>
                        <w:w w:val="84"/>
                        <w:sz w:val="27"/>
                        <w:szCs w:val="27"/>
                      </w:rPr>
                      <w:t>CH,CHO</w:t>
                    </w:r>
                    <w:r>
                      <w:rPr>
                        <w:rFonts w:ascii="Times New Roman" w:eastAsia="Times New Roman" w:hAnsi="Times New Roman" w:cs="Times New Roman"/>
                        <w:spacing w:val="6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1"/>
                        <w:sz w:val="18"/>
                        <w:szCs w:val="18"/>
                      </w:rPr>
                      <w:t>稀碱，△⑤</w:t>
                    </w:r>
                  </w:p>
                </w:txbxContent>
              </v:textbox>
            </v:shape>
            <v:shape id="文本框 32" o:spid="_x0000_s1090" type="#_x0000_t202" style="width:577;height:480;left:2019;position:absolute;top:115" filled="f" stroked="f">
              <o:lock v:ext="edit" aspectratio="f"/>
              <v:textbox inset="0,0,0,0">
                <w:txbxContent>
                  <w:p>
                    <w:pPr>
                      <w:spacing w:before="19" w:line="216" w:lineRule="auto"/>
                      <w:ind w:left="150" w:right="20" w:hanging="13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16"/>
                        <w:sz w:val="24"/>
                        <w:szCs w:val="24"/>
                      </w:rPr>
                      <w:t>浓HSO</w:t>
                    </w:r>
                    <w:r>
                      <w:rPr>
                        <w:rFonts w:ascii="宋体" w:eastAsia="宋体" w:hAnsi="宋体" w:cs="宋体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16"/>
                        <w:szCs w:val="16"/>
                      </w:rPr>
                      <w:t>②△</w:t>
                    </w:r>
                  </w:p>
                </w:txbxContent>
              </v:textbox>
            </v:shape>
            <v:shape id="文本框 33" o:spid="_x0000_s1091" type="#_x0000_t202" style="width:664;height:399;left:6719;position:absolute;top:591" filled="f" stroked="f">
              <o:lock v:ext="edit" aspectratio="f"/>
              <v:textbox inset="0,0,0,0">
                <w:txbxContent>
                  <w:p>
                    <w:pPr>
                      <w:spacing w:before="19" w:line="201" w:lineRule="auto"/>
                      <w:ind w:left="248" w:right="20" w:hanging="22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C₁H₁O₂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H</w:t>
                    </w:r>
                  </w:p>
                </w:txbxContent>
              </v:textbox>
            </v:shape>
            <v:shape id="文本框 34" o:spid="_x0000_s1092" type="#_x0000_t202" style="width:748;height:303;left:1090;position:absolute;top:289" filled="f" stroked="f">
              <o:lock v:ext="edit" aspectratio="f"/>
              <v:textbox inset="0,0,0,0">
                <w:txbxContent>
                  <w:p>
                    <w:pPr>
                      <w:spacing w:before="19" w:line="190" w:lineRule="auto"/>
                      <w:ind w:left="20" w:right="20" w:firstLine="609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5"/>
                        <w:szCs w:val="15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5"/>
                        <w:szCs w:val="15"/>
                      </w:rPr>
                      <w:t>①</w:t>
                    </w:r>
                  </w:p>
                </w:txbxContent>
              </v:textbox>
            </v:shape>
            <v:shape id="文本框 35" o:spid="_x0000_s1093" type="#_x0000_t202" style="width:437;height:450;left:3230;position:absolute;top:16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NBS</w:t>
                    </w:r>
                  </w:p>
                  <w:p>
                    <w:pPr>
                      <w:spacing w:before="75" w:line="217" w:lineRule="auto"/>
                      <w:ind w:left="3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△③</w:t>
                    </w:r>
                  </w:p>
                </w:txbxContent>
              </v:textbox>
            </v:shape>
            <v:shape id="文本框 36" o:spid="_x0000_s1094" type="#_x0000_t202" style="width:703;height:250;left:5819;position:absolute;top:503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w w:val="97"/>
                        <w:sz w:val="21"/>
                        <w:szCs w:val="21"/>
                      </w:rPr>
                      <w:t>浓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w w:val="97"/>
                        <w:sz w:val="21"/>
                        <w:szCs w:val="21"/>
                      </w:rPr>
                      <w:t>H₂SO₄</w:t>
                    </w:r>
                  </w:p>
                </w:txbxContent>
              </v:textbox>
            </v:shape>
            <v:shape id="文本框 37" o:spid="_x0000_s1095" type="#_x0000_t202" style="width:429;height:187;left:2309;position:absolute;top:862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CHo</w:t>
                    </w:r>
                  </w:p>
                </w:txbxContent>
              </v:textbox>
            </v:shape>
            <v:shape id="文本框 38" o:spid="_x0000_s1096" type="#_x0000_t202" style="width:375;height:175;left:999;position:absolute;top:155" filled="f" stroked="f">
              <o:lock v:ext="edit" aspectratio="f"/>
              <v:textbox inset="0,0,0,0">
                <w:txbxContent>
                  <w:p>
                    <w:pPr>
                      <w:spacing w:before="19" w:line="157" w:lineRule="auto"/>
                      <w:ind w:left="20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pacing w:val="-4"/>
                        <w:sz w:val="18"/>
                        <w:szCs w:val="18"/>
                      </w:rPr>
                      <w:t>H/Ni</w:t>
                    </w:r>
                  </w:p>
                </w:txbxContent>
              </v:textbox>
            </v:shape>
            <v:shape id="文本框 39" o:spid="_x0000_s1097" type="#_x0000_t202" style="width:141;height:155;left:5309;position:absolute;top:28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E</w:t>
                    </w:r>
                  </w:p>
                </w:txbxContent>
              </v:textbox>
            </v:shape>
            <v:shape id="文本框 40" o:spid="_x0000_s1098" type="#_x0000_t202" style="width:141;height:153;left:2889;position:absolute;top:29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文本框 41" o:spid="_x0000_s1099" type="#_x0000_t202" style="width:146;height:141;left:3859;position:absolute;top:29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D</w:t>
                    </w:r>
                  </w:p>
                </w:txbxContent>
              </v:textbox>
            </v:shape>
            <v:shape id="文本框 42" o:spid="_x0000_s1100" type="#_x0000_t202" style="width:140;height:136;left:329;position:absolute;top:723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427" w:lineRule="auto"/>
      </w:pPr>
    </w:p>
    <w:p>
      <w:pPr>
        <w:pStyle w:val="BodyText"/>
        <w:spacing w:before="69" w:line="219" w:lineRule="auto"/>
        <w:ind w:left="100"/>
      </w:pPr>
      <w:r>
        <w:rPr>
          <w:spacing w:val="-17"/>
        </w:rPr>
        <w:t>已知：信息(</w:t>
      </w:r>
    </w:p>
    <w:p>
      <w:pPr>
        <w:spacing w:line="449" w:lineRule="auto"/>
      </w:pPr>
    </w:p>
    <w:p>
      <w:pPr>
        <w:spacing w:line="370" w:lineRule="exact"/>
        <w:ind w:firstLine="50"/>
      </w:pPr>
      <w:r>
        <w:rPr>
          <w:position w:val="-7"/>
        </w:rPr>
        <w:pict>
          <v:shape id="IM 72" o:spid="_x0000_i1101" type="#_x0000_t75" style="width:295.44pt;height:18.46pt;mso-wrap-distance-left:0;mso-wrap-distance-right:0" o:preferrelative="t" filled="f" stroked="f">
            <v:fill o:detectmouseclick="t"/>
            <v:imagedata r:id="rId54" o:title=""/>
            <v:path o:extrusionok="f"/>
            <o:lock v:ext="edit" aspectratio="f"/>
          </v:shape>
        </w:pict>
      </w:r>
    </w:p>
    <w:p>
      <w:pPr>
        <w:pStyle w:val="BodyText"/>
        <w:spacing w:before="240" w:line="220" w:lineRule="auto"/>
        <w:ind w:left="70"/>
      </w:pPr>
      <w:r>
        <w:rPr>
          <w:spacing w:val="-7"/>
        </w:rPr>
        <w:t>回答下列问题：</w:t>
      </w:r>
    </w:p>
    <w:p>
      <w:pPr>
        <w:pStyle w:val="BodyText"/>
        <w:spacing w:before="215" w:line="212" w:lineRule="auto"/>
        <w:ind w:left="179"/>
      </w:pPr>
      <w:r>
        <w:rPr>
          <w:spacing w:val="-4"/>
        </w:rPr>
        <w:t>(1)C  的化学名称为</w:t>
      </w:r>
      <w:r>
        <w:rPr>
          <w:spacing w:val="-86"/>
        </w:rPr>
        <w:t xml:space="preserve"> </w:t>
      </w:r>
      <w:r>
        <w:rPr>
          <w:u w:val="single" w:color="auto"/>
        </w:rPr>
        <w:t xml:space="preserve">                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,D    </w:t>
      </w:r>
      <w:r>
        <w:rPr>
          <w:spacing w:val="-4"/>
        </w:rPr>
        <w:t>中的官能团名称是</w:t>
      </w:r>
      <w:r>
        <w:rPr>
          <w:u w:val="single" w:color="auto"/>
        </w:rPr>
        <w:t xml:space="preserve">                   </w:t>
      </w:r>
    </w:p>
    <w:p>
      <w:pPr>
        <w:pStyle w:val="BodyText"/>
        <w:spacing w:before="240" w:line="217" w:lineRule="auto"/>
        <w:ind w:left="189"/>
      </w:pPr>
      <w:r>
        <w:rPr>
          <w:spacing w:val="5"/>
        </w:rPr>
        <w:t>(2)②的反应类型是</w:t>
      </w:r>
    </w:p>
    <w:p>
      <w:pPr>
        <w:pStyle w:val="BodyText"/>
        <w:spacing w:before="226" w:line="184" w:lineRule="auto"/>
        <w:ind w:left="160"/>
        <w:rPr>
          <w:sz w:val="15"/>
          <w:szCs w:val="15"/>
        </w:rPr>
      </w:pPr>
      <w:r>
        <w:pict>
          <v:shape id="文本框 43" o:spid="_x0000_s1102" type="#_x0000_t202" style="width:201.5pt;height:14.1pt;margin-top:11.6pt;margin-left:100pt;position:absolute;z-index:251667456" filled="f" stroked="f">
            <o:lock v:ext="edit" aspectratio="f"/>
            <v:textbox inset="0,0,0,0">
              <w:txbxContent>
                <w:p>
                  <w:pPr>
                    <w:tabs>
                      <w:tab w:val="left" w:pos="4008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pict>
          <v:shape id="文本框 44" o:spid="_x0000_s1103" type="#_x0000_t202" style="width:3.8pt;height:2.2pt;margin-top:20.65pt;margin-left:300pt;position:absolute;z-index:25167052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3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pacing w:val="-11"/>
                      <w:w w:val="61"/>
                      <w:position w:val="2"/>
                      <w:sz w:val="15"/>
                      <w:szCs w:val="15"/>
                    </w:rPr>
                    <w:t>_</w:t>
                  </w:r>
                </w:p>
              </w:txbxContent>
            </v:textbox>
          </v:shape>
        </w:pict>
      </w:r>
      <w:r>
        <w:t>(3)F</w:t>
      </w:r>
      <w:r>
        <w:rPr>
          <w:spacing w:val="12"/>
        </w:rPr>
        <w:t xml:space="preserve">  </w:t>
      </w:r>
      <w:r>
        <w:t xml:space="preserve">的结构简式为                 </w:t>
      </w:r>
      <w:r>
        <w:rPr>
          <w:spacing w:val="-1"/>
        </w:rPr>
        <w:t xml:space="preserve">                     </w:t>
      </w:r>
      <w:r>
        <w:rPr>
          <w:spacing w:val="-1"/>
          <w:position w:val="-1"/>
          <w:sz w:val="15"/>
          <w:szCs w:val="15"/>
        </w:rPr>
        <w:t>。</w:t>
      </w:r>
    </w:p>
    <w:p>
      <w:pPr>
        <w:pStyle w:val="BodyText"/>
        <w:spacing w:before="241" w:line="220" w:lineRule="auto"/>
        <w:ind w:left="189"/>
      </w:pPr>
      <w:r>
        <w:rPr>
          <w:spacing w:val="-1"/>
        </w:rPr>
        <w:t>(4)写出由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spacing w:val="-1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G </w:t>
      </w:r>
      <w:r>
        <w:rPr>
          <w:spacing w:val="-1"/>
        </w:rPr>
        <w:t>生</w:t>
      </w:r>
      <w:r>
        <w:rPr>
          <w:spacing w:val="-46"/>
        </w:rPr>
        <w:t xml:space="preserve"> </w:t>
      </w:r>
      <w:r>
        <w:rPr>
          <w:spacing w:val="-1"/>
        </w:rPr>
        <w:t>成</w:t>
      </w:r>
      <w:r>
        <w:rPr>
          <w:rFonts w:ascii="Times New Roman" w:eastAsia="Times New Roman" w:hAnsi="Times New Roman" w:cs="Times New Roman"/>
          <w:spacing w:val="-1"/>
        </w:rPr>
        <w:t xml:space="preserve">H </w:t>
      </w:r>
      <w:r>
        <w:rPr>
          <w:spacing w:val="-1"/>
        </w:rPr>
        <w:t>的化学方程式：</w:t>
      </w:r>
      <w:r>
        <w:rPr>
          <w:spacing w:val="35"/>
        </w:rPr>
        <w:t xml:space="preserve"> </w:t>
      </w:r>
      <w:r>
        <w:rPr>
          <w:u w:val="single" w:color="auto"/>
        </w:rPr>
        <w:t xml:space="preserve">                                           </w:t>
      </w:r>
    </w:p>
    <w:p>
      <w:pPr>
        <w:pStyle w:val="BodyText"/>
        <w:spacing w:before="229" w:line="413" w:lineRule="auto"/>
        <w:ind w:left="70" w:right="75" w:firstLine="100"/>
        <w:jc w:val="both"/>
      </w:pPr>
      <w:r>
        <w:rPr>
          <w:spacing w:val="-1"/>
        </w:rPr>
        <w:t>(5)芳香族化合物Q 是</w:t>
      </w:r>
      <w:r>
        <w:rPr>
          <w:spacing w:val="-33"/>
        </w:rPr>
        <w:t xml:space="preserve"> </w:t>
      </w:r>
      <w:r>
        <w:rPr>
          <w:spacing w:val="-1"/>
        </w:rPr>
        <w:t>H 的同分异构体，</w:t>
      </w:r>
      <w:r>
        <w:rPr>
          <w:spacing w:val="63"/>
        </w:rPr>
        <w:t xml:space="preserve"> </w:t>
      </w:r>
      <w:r>
        <w:rPr>
          <w:spacing w:val="-1"/>
        </w:rPr>
        <w:t>一定条件下， H 和</w:t>
      </w:r>
      <w:r>
        <w:rPr>
          <w:spacing w:val="-26"/>
        </w:rPr>
        <w:t xml:space="preserve"> </w:t>
      </w:r>
      <w:r>
        <w:rPr>
          <w:spacing w:val="-1"/>
        </w:rPr>
        <w:t>Q 分别与足量H</w:t>
      </w:r>
      <w:r>
        <w:rPr>
          <w:rFonts w:ascii="Calibri" w:eastAsia="Calibri" w:hAnsi="Calibri" w:cs="Calibri"/>
          <w:spacing w:val="-1"/>
        </w:rPr>
        <w:t xml:space="preserve">₂  </w:t>
      </w:r>
      <w:r>
        <w:rPr>
          <w:spacing w:val="-1"/>
        </w:rPr>
        <w:t>加成，得到同一</w:t>
      </w:r>
      <w:r>
        <w:rPr>
          <w:spacing w:val="-2"/>
        </w:rPr>
        <w:t>种产物，则Q</w:t>
      </w:r>
      <w:r>
        <w:rPr>
          <w:spacing w:val="27"/>
        </w:rPr>
        <w:t xml:space="preserve"> </w:t>
      </w:r>
      <w:r>
        <w:rPr>
          <w:spacing w:val="-2"/>
        </w:rPr>
        <w:t>的可能</w:t>
      </w:r>
      <w:r>
        <w:t xml:space="preserve"> </w:t>
      </w:r>
      <w:r>
        <w:rPr>
          <w:spacing w:val="4"/>
        </w:rPr>
        <w:t>结构有</w:t>
      </w:r>
      <w:r>
        <w:rPr>
          <w:spacing w:val="-87"/>
        </w:rPr>
        <w:t xml:space="preserve"> </w:t>
      </w:r>
      <w:r>
        <w:rPr>
          <w:spacing w:val="4"/>
          <w:u w:val="single" w:color="auto"/>
        </w:rPr>
        <w:t xml:space="preserve">       </w:t>
      </w:r>
      <w:r>
        <w:rPr>
          <w:spacing w:val="4"/>
        </w:rPr>
        <w:t>种(环中没有碳碳叁键，也没有连续的碳碳双键，不考虑立体结构),其中分子内存在碳碳叁键的同分</w:t>
      </w:r>
    </w:p>
    <w:p>
      <w:pPr>
        <w:pStyle w:val="BodyText"/>
        <w:spacing w:before="1" w:line="218" w:lineRule="auto"/>
        <w:ind w:left="80"/>
      </w:pPr>
      <w:r>
        <w:rPr>
          <w:spacing w:val="-2"/>
        </w:rPr>
        <w:t>异构体的结构简式为</w:t>
      </w:r>
      <w:r>
        <w:rPr>
          <w:u w:val="single" w:color="auto"/>
        </w:rPr>
        <w:t xml:space="preserve">               </w:t>
      </w:r>
    </w:p>
    <w:p>
      <w:pPr>
        <w:pStyle w:val="BodyText"/>
        <w:spacing w:before="253"/>
        <w:ind w:left="189"/>
      </w:pPr>
      <w:r>
        <w:rPr>
          <w:spacing w:val="5"/>
        </w:rPr>
        <w:t>(6)呋喃丙烯酸</w:t>
      </w:r>
      <w:r>
        <w:rPr>
          <w:spacing w:val="-74"/>
        </w:rPr>
        <w:t xml:space="preserve"> </w:t>
      </w:r>
      <w:r>
        <w:rPr>
          <w:position w:val="-23"/>
        </w:rPr>
        <w:pict>
          <v:shape id="IM 74" o:spid="_x0000_i1104" type="#_x0000_t75" style="width:119.95pt;height:30.94pt;mso-wrap-distance-left:0;mso-wrap-distance-right:0" o:preferrelative="t" filled="f" stroked="f">
            <v:fill o:detectmouseclick="t"/>
            <v:imagedata r:id="rId55" o:title=""/>
            <v:path o:extrusionok="f"/>
            <o:lock v:ext="edit" aspectratio="f"/>
          </v:shape>
        </w:pict>
      </w:r>
      <w:r>
        <w:rPr>
          <w:spacing w:val="5"/>
        </w:rPr>
        <w:t>是一种医治血吸虫病的药</w:t>
      </w:r>
      <w:r>
        <w:rPr>
          <w:spacing w:val="4"/>
        </w:rPr>
        <w:t>物——呋喃丙胺的原料。设计以</w:t>
      </w:r>
    </w:p>
    <w:p>
      <w:pPr>
        <w:spacing w:line="447" w:lineRule="auto"/>
      </w:pPr>
    </w:p>
    <w:p>
      <w:pPr>
        <w:pStyle w:val="BodyText"/>
        <w:spacing w:before="69" w:line="194" w:lineRule="auto"/>
        <w:ind w:left="2429"/>
      </w:pPr>
      <w:r>
        <w:rPr>
          <w:spacing w:val="-3"/>
        </w:rPr>
        <w:t xml:space="preserve">为原料合成呋喃丙烯酸的合成路线(无机试剂任选)。 </w:t>
      </w:r>
      <w:r>
        <w:rPr>
          <w:spacing w:val="-3"/>
          <w:u w:val="single" w:color="auto"/>
        </w:rPr>
        <w:t xml:space="preserve">             </w:t>
      </w:r>
      <w:r>
        <w:rPr>
          <w:spacing w:val="-3"/>
        </w:rPr>
        <w:t>。</w:t>
      </w:r>
    </w:p>
    <w:p>
      <w:pPr>
        <w:pStyle w:val="BodyText"/>
        <w:spacing w:before="12" w:line="180" w:lineRule="auto"/>
        <w:ind w:left="6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CHO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CH₃CH₂OH</w:t>
      </w:r>
    </w:p>
    <w:p>
      <w:pPr>
        <w:pStyle w:val="BodyText"/>
        <w:spacing w:before="263" w:line="219" w:lineRule="auto"/>
        <w:ind w:left="60"/>
      </w:pPr>
      <w:r>
        <w:rPr>
          <w:spacing w:val="5"/>
        </w:rPr>
        <w:t>29、(10分)铁及其化合物在生产、生活中有广泛应用。</w:t>
      </w:r>
    </w:p>
    <w:p>
      <w:pPr>
        <w:pStyle w:val="BodyText"/>
        <w:spacing w:before="219" w:line="219" w:lineRule="auto"/>
        <w:ind w:left="80"/>
      </w:pPr>
      <w:r>
        <w:rPr>
          <w:spacing w:val="-4"/>
        </w:rPr>
        <w:t>(1)铁原子核外有</w:t>
      </w:r>
      <w:r>
        <w:rPr>
          <w:spacing w:val="-4"/>
          <w:u w:val="single" w:color="auto"/>
        </w:rPr>
        <w:t xml:space="preserve">          </w:t>
      </w:r>
      <w:r>
        <w:rPr>
          <w:spacing w:val="-4"/>
        </w:rPr>
        <w:t>种</w:t>
      </w:r>
      <w:r>
        <w:rPr>
          <w:spacing w:val="-5"/>
        </w:rPr>
        <w:t>运动状态不同的电子，</w:t>
      </w:r>
      <w:r>
        <w:rPr>
          <w:spacing w:val="25"/>
        </w:rPr>
        <w:t xml:space="preserve"> </w:t>
      </w:r>
      <w:r>
        <w:rPr>
          <w:spacing w:val="-5"/>
        </w:rPr>
        <w:t>Fe³+基态核外电子排布式为</w:t>
      </w:r>
      <w:r>
        <w:rPr>
          <w:spacing w:val="-95"/>
        </w:rPr>
        <w:t xml:space="preserve"> </w:t>
      </w:r>
      <w:r>
        <w:rPr>
          <w:spacing w:val="-5"/>
          <w:u w:val="single" w:color="auto"/>
        </w:rPr>
        <w:t xml:space="preserve">               </w:t>
      </w:r>
      <w:r>
        <w:rPr>
          <w:spacing w:val="-5"/>
        </w:rPr>
        <w:t>。</w:t>
      </w:r>
    </w:p>
    <w:p>
      <w:pPr>
        <w:pStyle w:val="BodyText"/>
        <w:spacing w:before="199" w:line="422" w:lineRule="auto"/>
        <w:ind w:left="70"/>
        <w:rPr>
          <w:rFonts w:ascii="Times New Roman" w:eastAsia="Times New Roman" w:hAnsi="Times New Roman" w:cs="Times New Roman"/>
        </w:rPr>
      </w:pPr>
      <w:r>
        <w:t>(2)实验室常用</w:t>
      </w:r>
      <w:r>
        <w:rPr>
          <w:rFonts w:ascii="Times New Roman" w:eastAsia="Times New Roman" w:hAnsi="Times New Roman" w:cs="Times New Roman"/>
        </w:rPr>
        <w:t>K₃[Fe(CN)6]</w:t>
      </w:r>
      <w:r>
        <w:t>检验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</w:rPr>
        <w:t>Fe²+,[Fe(CN)6]3-</w:t>
      </w:r>
      <w:r>
        <w:t>中三种元素电负性由大到小的顺序为</w:t>
      </w:r>
      <w:r>
        <w:rPr>
          <w:u w:val="single" w:color="auto"/>
        </w:rPr>
        <w:t xml:space="preserve">        </w:t>
      </w:r>
      <w:r>
        <w:rPr>
          <w:spacing w:val="-95"/>
        </w:rPr>
        <w:t xml:space="preserve"> </w:t>
      </w:r>
      <w:r>
        <w:t>(用元素符号表示),</w:t>
      </w:r>
      <w:r>
        <w:rPr>
          <w:rFonts w:ascii="Times New Roman" w:eastAsia="Times New Roman" w:hAnsi="Times New Roman" w:cs="Times New Roman"/>
        </w:rPr>
        <w:t>CN</w:t>
      </w:r>
    </w:p>
    <w:p>
      <w:pPr>
        <w:pStyle w:val="BodyText"/>
        <w:spacing w:line="212" w:lineRule="auto"/>
        <w:ind w:left="100"/>
      </w:pPr>
      <w:r>
        <w:rPr>
          <w:spacing w:val="-1"/>
        </w:rPr>
        <w:t>-中σ键与π键的数目比n(o):n(π</w:t>
      </w:r>
      <w:r>
        <w:rPr>
          <w:spacing w:val="-2"/>
        </w:rPr>
        <w:t>)=</w:t>
      </w:r>
      <w:r>
        <w:rPr>
          <w:spacing w:val="-92"/>
        </w:rPr>
        <w:t xml:space="preserve"> </w:t>
      </w:r>
      <w:r>
        <w:rPr>
          <w:spacing w:val="-2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2"/>
        </w:rPr>
        <w:t>;HCN</w:t>
      </w:r>
      <w:r>
        <w:rPr>
          <w:rFonts w:ascii="Times New Roman" w:eastAsia="Times New Roman" w:hAnsi="Times New Roman" w:cs="Times New Roman"/>
          <w:spacing w:val="14"/>
        </w:rPr>
        <w:t xml:space="preserve">  </w:t>
      </w:r>
      <w:r>
        <w:rPr>
          <w:spacing w:val="-2"/>
        </w:rPr>
        <w:t>中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-2"/>
        </w:rPr>
        <w:t>原子轨道的杂化类型为</w:t>
      </w:r>
      <w:r>
        <w:rPr>
          <w:spacing w:val="-2"/>
          <w:u w:val="single" w:color="auto"/>
        </w:rPr>
        <w:t xml:space="preserve">          </w:t>
      </w:r>
      <w:r>
        <w:rPr>
          <w:spacing w:val="-2"/>
        </w:rPr>
        <w:t>_。HCN的沸点为25.7℃,</w:t>
      </w:r>
    </w:p>
    <w:p>
      <w:pPr>
        <w:spacing w:line="212" w:lineRule="auto"/>
        <w:sectPr>
          <w:headerReference w:type="default" r:id="rId56"/>
          <w:pgSz w:w="11910" w:h="16840"/>
          <w:pgMar w:top="400" w:right="525" w:bottom="0" w:left="499" w:header="0" w:footer="0" w:gutter="0"/>
          <w:pgNumType w:start="15"/>
          <w:cols w:space="708"/>
        </w:sectPr>
      </w:pPr>
    </w:p>
    <w:p>
      <w:pPr>
        <w:spacing w:line="261" w:lineRule="auto"/>
      </w:pPr>
      <w:r>
        <w:pict>
          <v:shape id="TextBox 76" o:spid="_x0000_s1105" type="#_x0000_t202" style="width:6.85pt;height:8.95pt;margin-top:265.55pt;margin-left:464.25pt;mso-position-horizontal-relative:page;mso-position-vertical-relative:page;mso-wrap-distance-left:0;mso-wrap-distance-right:0;mso-wrap-style:square;position:absolute;rotation:-90;v-text-anchor:top;z-index:25167769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39" w:line="220" w:lineRule="auto"/>
                    <w:ind w:left="20"/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事</w:t>
                  </w:r>
                </w:p>
              </w:txbxContent>
            </v:textbox>
          </v:shape>
        </w:pict>
      </w:r>
      <w:r>
        <w:pict>
          <v:shape id="TextBox 78" o:spid="_x0000_s1106" type="#_x0000_t202" style="width:4.35pt;height:8.5pt;margin-top:267.48pt;margin-left:517.98pt;mso-position-horizontal-relative:page;mso-position-vertical-relative:page;mso-wrap-distance-left:0;mso-wrap-distance-right:0;mso-wrap-style:square;position:absolute;rotation:-90;v-text-anchor:top;z-index:25167872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0" w:line="183" w:lineRule="auto"/>
                    <w:ind w:left="20"/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4</w:t>
                  </w:r>
                </w:p>
              </w:txbxContent>
            </v:textbox>
          </v:shape>
        </w:pict>
      </w:r>
      <w:r>
        <w:pict>
          <v:group id="组合 45" o:spid="_x0000_s1107" style="width:20.25pt;height:27.05pt;margin-top:245.95pt;margin-left:477pt;mso-position-horizontal-relative:page;mso-position-vertical-relative:page;position:absolute;z-index:251674624" coordorigin="0,0" coordsize="405,540" o:allowincell="f">
            <v:shape id="图片 46" o:spid="_x0000_s1108" type="#_x0000_t75" style="width:370;height:540;position:absolute" filled="f" stroked="f">
              <v:imagedata r:id="rId57" o:title=""/>
              <v:path o:extrusionok="f"/>
              <o:lock v:ext="edit" aspectratio="t"/>
            </v:shape>
            <v:shape id="文本框 47" o:spid="_x0000_s1109" type="#_x0000_t202" style="width:85;height:83;left:339;position:absolute;top:484" filled="f" stroked="f">
              <o:lock v:ext="edit" aspectratio="f"/>
              <v:textbox inset="0,0,0,0">
                <w:txbxContent>
                  <w:p>
                    <w:pPr>
                      <w:pStyle w:val="BodyText"/>
                      <w:spacing w:before="20" w:line="42" w:lineRule="exact"/>
                      <w:ind w:left="20"/>
                      <w:rPr>
                        <w:sz w:val="10"/>
                        <w:szCs w:val="10"/>
                      </w:rPr>
                    </w:pPr>
                    <w:r>
                      <w:rPr>
                        <w:position w:val="1"/>
                        <w:sz w:val="10"/>
                        <w:szCs w:val="10"/>
                      </w:rPr>
                      <w:t>,</w:t>
                    </w:r>
                  </w:p>
                </w:txbxContent>
              </v:textbox>
            </v:shape>
          </v:group>
        </w:pict>
      </w:r>
      <w:r>
        <w:pict>
          <v:shape id="IM 80" o:spid="_x0000_s1110" type="#_x0000_t75" style="width:10pt;height:27pt;margin-top:245.95pt;margin-left:454.45pt;mso-position-horizontal-relative:page;mso-position-vertical-relative:page;mso-wrap-distance-left:0;mso-wrap-distance-right:0;position:absolute;z-index:251676672" o:allowincell="f" o:preferrelative="t" filled="f" stroked="f">
            <v:fill o:detectmouseclick="t"/>
            <v:imagedata r:id="rId58" o:title=""/>
            <v:path o:extrusionok="f"/>
            <o:lock v:ext="edit" aspectratio="f"/>
          </v:shape>
        </w:pict>
      </w:r>
      <w:r>
        <w:pict>
          <v:shape id="IM 82" o:spid="_x0000_s1111" type="#_x0000_t75" style="width:14.5pt;height:27pt;margin-top:245.95pt;margin-left:501.5pt;mso-position-horizontal-relative:page;mso-position-vertical-relative:page;mso-wrap-distance-left:0;mso-wrap-distance-right:0;position:absolute;z-index:251675648" o:allowincell="f" o:preferrelative="t" filled="f" stroked="f">
            <v:fill o:detectmouseclick="t"/>
            <v:imagedata r:id="rId59" o:title=""/>
            <v:path o:extrusionok="f"/>
            <o:lock v:ext="edit" aspectratio="f"/>
          </v:shape>
        </w:pict>
      </w:r>
      <w:r>
        <w:pict>
          <v:shape id="IM 84" o:spid="_x0000_s1112" type="#_x0000_t75" style="width:31.5pt;height:27pt;margin-top:245.95pt;margin-left:527.45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60" o:title=""/>
            <v:path o:extrusionok="f"/>
            <o:lock v:ext="edit" aspectratio="f"/>
          </v:shape>
        </w:pict>
      </w:r>
      <w:r>
        <w:pict>
          <v:shape id="IM 86" o:spid="_x0000_s1113" type="#_x0000_t75" style="width:13.5pt;height:27pt;margin-top:277pt;margin-left:39.45pt;mso-position-horizontal-relative:page;mso-position-vertical-relative:page;mso-wrap-distance-left:0;mso-wrap-distance-right:0;position:absolute;z-index:-251643904" o:allowincell="f" o:preferrelative="t" filled="f" stroked="f">
            <v:fill o:detectmouseclick="t"/>
            <v:imagedata r:id="rId61" o:title=""/>
            <v:path o:extrusionok="f"/>
            <o:lock v:ext="edit" aspectratio="f"/>
          </v:shape>
        </w:pict>
      </w: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69" w:line="220" w:lineRule="auto"/>
        <w:ind w:left="20"/>
        <w:rPr>
          <w:sz w:val="16"/>
          <w:szCs w:val="16"/>
        </w:rPr>
      </w:pPr>
      <w:r>
        <w:rPr>
          <w:spacing w:val="-4"/>
        </w:rPr>
        <w:t>既远大于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N₂</w:t>
      </w:r>
      <w:r>
        <w:rPr>
          <w:spacing w:val="-4"/>
        </w:rPr>
        <w:t>的沸点(-195.8℃)也大</w:t>
      </w:r>
      <w:r>
        <w:rPr>
          <w:spacing w:val="-5"/>
        </w:rPr>
        <w:t>于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 xml:space="preserve">HCI </w:t>
      </w:r>
      <w:r>
        <w:rPr>
          <w:spacing w:val="-5"/>
        </w:rPr>
        <w:t>的沸点(-85℃)的原因</w:t>
      </w:r>
      <w:r>
        <w:rPr>
          <w:spacing w:val="-5"/>
          <w:u w:val="single" w:color="auto"/>
        </w:rPr>
        <w:t xml:space="preserve">是          </w:t>
      </w:r>
      <w:r>
        <w:rPr>
          <w:spacing w:val="-5"/>
          <w:position w:val="-1"/>
          <w:sz w:val="16"/>
          <w:szCs w:val="16"/>
        </w:rPr>
        <w:t>_。</w:t>
      </w:r>
    </w:p>
    <w:p>
      <w:pPr>
        <w:pStyle w:val="BodyText"/>
        <w:spacing w:before="195" w:line="434" w:lineRule="auto"/>
        <w:jc w:val="right"/>
      </w:pPr>
      <w:r>
        <w:rPr>
          <w:rFonts w:ascii="Times New Roman" w:eastAsia="Times New Roman" w:hAnsi="Times New Roman" w:cs="Times New Roman"/>
        </w:rPr>
        <w:t xml:space="preserve">(3)FeCl₃ </w:t>
      </w:r>
      <w:r>
        <w:t>中的化学键具有明显的共价性，蒸汽状态下以双聚分子</w:t>
      </w:r>
      <w:r>
        <w:rPr>
          <w:rFonts w:ascii="Times New Roman" w:eastAsia="Times New Roman" w:hAnsi="Times New Roman" w:cs="Times New Roman"/>
        </w:rPr>
        <w:t>(Fe₂Cl6)</w:t>
      </w:r>
      <w:r>
        <w:t>存在，该双聚分子的结构式为</w:t>
      </w:r>
      <w:r>
        <w:rPr>
          <w:u w:val="single" w:color="auto"/>
        </w:rPr>
        <w:t xml:space="preserve">        </w:t>
      </w:r>
      <w:r>
        <w:t>_,其中</w:t>
      </w:r>
    </w:p>
    <w:p>
      <w:pPr>
        <w:pStyle w:val="BodyText"/>
        <w:spacing w:line="219" w:lineRule="auto"/>
        <w:ind w:left="20"/>
      </w:pPr>
      <w:r>
        <w:t>Fe</w:t>
      </w:r>
      <w:r>
        <w:rPr>
          <w:spacing w:val="-42"/>
        </w:rPr>
        <w:t xml:space="preserve"> </w:t>
      </w:r>
      <w:r>
        <w:t>的配位数为</w:t>
      </w:r>
      <w:r>
        <w:rPr>
          <w:u w:val="single" w:color="auto"/>
        </w:rPr>
        <w:t xml:space="preserve">             </w:t>
      </w:r>
    </w:p>
    <w:p>
      <w:pPr>
        <w:spacing w:line="401" w:lineRule="auto"/>
      </w:pPr>
    </w:p>
    <w:p>
      <w:pPr>
        <w:pStyle w:val="BodyText"/>
        <w:spacing w:before="68" w:line="306" w:lineRule="exact"/>
        <w:ind w:left="1920"/>
        <w:rPr>
          <w:rFonts w:ascii="Times New Roman" w:eastAsia="Times New Roman" w:hAnsi="Times New Roman" w:cs="Times New Roman"/>
        </w:rPr>
      </w:pPr>
      <w:r>
        <w:pict>
          <v:shape id="IM 88" o:spid="_x0000_s1114" type="#_x0000_t75" style="width:119pt;height:84pt;margin-top:-10.05pt;margin-left:1.5pt;mso-wrap-distance-left:0;mso-wrap-distance-right:0;position:absolute;z-index:-251644928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14"/>
          <w:w w:val="97"/>
          <w:position w:val="6"/>
        </w:rPr>
        <w:t>●a</w:t>
      </w:r>
      <w:r>
        <w:rPr>
          <w:rFonts w:ascii="Times New Roman" w:eastAsia="Times New Roman" w:hAnsi="Times New Roman" w:cs="Times New Roman"/>
          <w:spacing w:val="9"/>
          <w:position w:val="6"/>
        </w:rPr>
        <w:t xml:space="preserve">  </w:t>
      </w:r>
      <w:r>
        <w:rPr>
          <w:spacing w:val="-14"/>
          <w:w w:val="97"/>
          <w:position w:val="6"/>
        </w:rPr>
        <w:t>位置</w:t>
      </w:r>
      <w:r>
        <w:rPr>
          <w:rFonts w:ascii="Times New Roman" w:eastAsia="Times New Roman" w:hAnsi="Times New Roman" w:cs="Times New Roman"/>
          <w:spacing w:val="-14"/>
          <w:w w:val="97"/>
          <w:position w:val="6"/>
        </w:rPr>
        <w:t>Fe</w:t>
      </w:r>
    </w:p>
    <w:p>
      <w:pPr>
        <w:spacing w:line="233" w:lineRule="auto"/>
        <w:ind w:left="19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3"/>
          <w:w w:val="98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-13"/>
          <w:w w:val="98"/>
          <w:sz w:val="21"/>
          <w:szCs w:val="21"/>
        </w:rPr>
        <w:t>b</w:t>
      </w:r>
      <w:r>
        <w:rPr>
          <w:rFonts w:ascii="楷体" w:eastAsia="楷体" w:hAnsi="楷体" w:cs="楷体"/>
          <w:spacing w:val="-13"/>
          <w:w w:val="98"/>
          <w:sz w:val="21"/>
          <w:szCs w:val="21"/>
        </w:rPr>
        <w:t>位置</w:t>
      </w:r>
      <w:r>
        <w:rPr>
          <w:rFonts w:ascii="Times New Roman" w:eastAsia="Times New Roman" w:hAnsi="Times New Roman" w:cs="Times New Roman"/>
          <w:spacing w:val="-13"/>
          <w:w w:val="98"/>
          <w:sz w:val="21"/>
          <w:szCs w:val="21"/>
        </w:rPr>
        <w:t>Fe</w:t>
      </w:r>
    </w:p>
    <w:p>
      <w:pPr>
        <w:spacing w:line="316" w:lineRule="auto"/>
      </w:pPr>
    </w:p>
    <w:p>
      <w:pPr>
        <w:spacing w:line="316" w:lineRule="auto"/>
      </w:pPr>
    </w:p>
    <w:p>
      <w:pPr>
        <w:spacing w:line="316" w:lineRule="auto"/>
      </w:pPr>
    </w:p>
    <w:p>
      <w:pPr>
        <w:pStyle w:val="BodyText"/>
        <w:spacing w:before="69" w:line="212" w:lineRule="auto"/>
        <w:ind w:left="40"/>
      </w:pPr>
      <w:r>
        <w:rPr>
          <w:spacing w:val="-1"/>
        </w:rPr>
        <w:t>(4)铁氮化合物</w:t>
      </w:r>
      <w:r>
        <w:rPr>
          <w:rFonts w:ascii="Times New Roman" w:eastAsia="Times New Roman" w:hAnsi="Times New Roman" w:cs="Times New Roman"/>
          <w:spacing w:val="-1"/>
        </w:rPr>
        <w:t>(Fe₄N)</w:t>
      </w:r>
      <w:r>
        <w:rPr>
          <w:spacing w:val="-1"/>
        </w:rPr>
        <w:t>在磁记录材料领域有着广泛的应用前景，其晶胞如上图所示。以晶胞参数为单位长度建立的坐标</w:t>
      </w:r>
    </w:p>
    <w:p>
      <w:pPr>
        <w:spacing w:line="259" w:lineRule="auto"/>
      </w:pPr>
    </w:p>
    <w:p>
      <w:pPr>
        <w:pStyle w:val="BodyText"/>
        <w:spacing w:before="69" w:line="216" w:lineRule="auto"/>
        <w:ind w:left="30"/>
      </w:pPr>
      <w:r>
        <w:rPr>
          <w:spacing w:val="4"/>
        </w:rPr>
        <w:t>系可以表示晶胞中各原子的位置，称作原子分数坐标</w:t>
      </w:r>
      <w:r>
        <w:rPr>
          <w:spacing w:val="3"/>
        </w:rPr>
        <w:t>，例如图中</w:t>
      </w: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3"/>
        </w:rPr>
        <w:t>位置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spacing w:val="3"/>
        </w:rPr>
        <w:t>原子的坐标为(0,</w:t>
      </w:r>
    </w:p>
    <w:p>
      <w:pPr>
        <w:spacing w:line="309" w:lineRule="auto"/>
      </w:pPr>
    </w:p>
    <w:p>
      <w:pPr>
        <w:pStyle w:val="BodyText"/>
        <w:spacing w:before="69" w:line="213" w:lineRule="auto"/>
        <w:ind w:left="10"/>
      </w:pPr>
      <w:r>
        <w:rPr>
          <w:spacing w:val="-3"/>
        </w:rPr>
        <w:t>和(        0</w:t>
      </w:r>
      <w:r>
        <w:rPr>
          <w:spacing w:val="-28"/>
        </w:rPr>
        <w:t xml:space="preserve"> </w:t>
      </w:r>
      <w:r>
        <w:rPr>
          <w:spacing w:val="-3"/>
        </w:rPr>
        <w:t>)</w:t>
      </w:r>
      <w:r>
        <w:rPr>
          <w:spacing w:val="-25"/>
        </w:rPr>
        <w:t xml:space="preserve"> </w:t>
      </w:r>
      <w:r>
        <w:rPr>
          <w:spacing w:val="-3"/>
        </w:rPr>
        <w:t>,</w:t>
      </w:r>
      <w:r>
        <w:rPr>
          <w:spacing w:val="-25"/>
        </w:rPr>
        <w:t xml:space="preserve"> </w:t>
      </w:r>
      <w:r>
        <w:rPr>
          <w:spacing w:val="-3"/>
        </w:rPr>
        <w:t>则</w:t>
      </w:r>
      <w:r>
        <w:rPr>
          <w:spacing w:val="-44"/>
        </w:rPr>
        <w:t xml:space="preserve"> </w:t>
      </w:r>
      <w:r>
        <w:rPr>
          <w:spacing w:val="-3"/>
        </w:rPr>
        <w:t>a位置</w:t>
      </w:r>
      <w:r>
        <w:rPr>
          <w:spacing w:val="-27"/>
        </w:rPr>
        <w:t xml:space="preserve"> </w:t>
      </w:r>
      <w:r>
        <w:rPr>
          <w:spacing w:val="-3"/>
        </w:rPr>
        <w:t>Fe</w:t>
      </w:r>
      <w:r>
        <w:rPr>
          <w:spacing w:val="-60"/>
        </w:rPr>
        <w:t xml:space="preserve"> </w:t>
      </w:r>
      <w:r>
        <w:rPr>
          <w:spacing w:val="-3"/>
        </w:rPr>
        <w:t>原子和</w:t>
      </w:r>
      <w:r>
        <w:rPr>
          <w:spacing w:val="-62"/>
        </w:rPr>
        <w:t xml:space="preserve"> </w:t>
      </w:r>
      <w:r>
        <w:rPr>
          <w:spacing w:val="-3"/>
        </w:rPr>
        <w:t>N 原子的坐标分别为</w:t>
      </w:r>
      <w:r>
        <w:rPr>
          <w:spacing w:val="-3"/>
          <w:u w:val="single" w:color="auto"/>
        </w:rPr>
        <w:t xml:space="preserve">          </w:t>
      </w:r>
      <w:r>
        <w:rPr>
          <w:spacing w:val="-3"/>
        </w:rPr>
        <w:t>、</w:t>
      </w:r>
      <w:r>
        <w:rPr>
          <w:spacing w:val="-3"/>
          <w:u w:val="single" w:color="auto"/>
        </w:rPr>
        <w:t xml:space="preserve">          </w:t>
      </w:r>
      <w:r>
        <w:rPr>
          <w:spacing w:val="-3"/>
        </w:rPr>
        <w:t>_。N与 Fe</w:t>
      </w:r>
      <w:r>
        <w:rPr>
          <w:spacing w:val="-60"/>
        </w:rPr>
        <w:t xml:space="preserve"> </w:t>
      </w:r>
      <w:r>
        <w:rPr>
          <w:spacing w:val="-3"/>
        </w:rPr>
        <w:t>原子之间最短</w:t>
      </w:r>
      <w:r>
        <w:rPr>
          <w:spacing w:val="-4"/>
        </w:rPr>
        <w:t>距离</w:t>
      </w:r>
      <w:r>
        <w:rPr>
          <w:spacing w:val="-48"/>
        </w:rPr>
        <w:t xml:space="preserve"> </w:t>
      </w:r>
      <w:r>
        <w:rPr>
          <w:spacing w:val="-4"/>
        </w:rPr>
        <w:t>apm。</w:t>
      </w:r>
    </w:p>
    <w:p>
      <w:pPr>
        <w:pStyle w:val="BodyText"/>
        <w:spacing w:before="21" w:line="189" w:lineRule="auto"/>
        <w:ind w:left="529"/>
        <w:rPr>
          <w:sz w:val="15"/>
          <w:szCs w:val="15"/>
        </w:rPr>
      </w:pPr>
      <w:r>
        <w:pict>
          <v:shape id="IM 90" o:spid="_x0000_s1115" type="#_x0000_t75" style="width:9pt;height:26.5pt;margin-top:-20.15pt;margin-left:37.95pt;mso-wrap-distance-left:0;mso-wrap-distance-right:0;position:absolute;z-index:251679744" o:preferrelative="t" filled="f" stroked="f">
            <v:fill o:detectmouseclick="t"/>
            <v:imagedata r:id="rId63" o:title=""/>
            <v:path o:extrusionok="f"/>
            <o:lock v:ext="edit" aspectratio="f"/>
          </v:shape>
        </w:pict>
      </w:r>
      <w:r>
        <w:rPr>
          <w:spacing w:val="-2"/>
          <w:sz w:val="10"/>
          <w:szCs w:val="10"/>
        </w:rPr>
        <w:t>事</w:t>
      </w:r>
      <w:r>
        <w:rPr>
          <w:sz w:val="10"/>
          <w:szCs w:val="10"/>
        </w:rPr>
        <w:t xml:space="preserve">      </w:t>
      </w:r>
      <w:r>
        <w:rPr>
          <w:spacing w:val="-2"/>
          <w:sz w:val="15"/>
          <w:szCs w:val="15"/>
        </w:rPr>
        <w:t>4</w:t>
      </w:r>
    </w:p>
    <w:p>
      <w:pPr>
        <w:pStyle w:val="BodyText"/>
        <w:spacing w:before="107" w:line="212" w:lineRule="auto"/>
        <w:ind w:left="50"/>
      </w:pPr>
      <w:r>
        <w:rPr>
          <w:spacing w:val="-1"/>
        </w:rPr>
        <w:t>设阿伏加德罗常数的值为</w:t>
      </w:r>
      <w:r>
        <w:rPr>
          <w:rFonts w:ascii="Times New Roman" w:eastAsia="Times New Roman" w:hAnsi="Times New Roman" w:cs="Times New Roman"/>
          <w:spacing w:val="-1"/>
        </w:rPr>
        <w:t xml:space="preserve">NA,  </w:t>
      </w:r>
      <w:r>
        <w:rPr>
          <w:spacing w:val="-1"/>
        </w:rPr>
        <w:t>则该铁氮化合物的密度是</w:t>
      </w:r>
      <w:r>
        <w:rPr>
          <w:spacing w:val="-1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1"/>
        </w:rPr>
        <w:t xml:space="preserve">gcm³  </w:t>
      </w:r>
      <w:r>
        <w:rPr>
          <w:spacing w:val="-1"/>
        </w:rPr>
        <w:t>(列出计算表达式)。</w:t>
      </w: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91" w:line="219" w:lineRule="auto"/>
        <w:ind w:left="4839"/>
        <w:rPr>
          <w:sz w:val="28"/>
          <w:szCs w:val="28"/>
        </w:rPr>
      </w:pPr>
      <w:r>
        <w:rPr>
          <w:spacing w:val="6"/>
          <w:sz w:val="28"/>
          <w:szCs w:val="28"/>
        </w:rPr>
        <w:t>参考答案</w:t>
      </w:r>
    </w:p>
    <w:p>
      <w:pPr>
        <w:spacing w:line="403" w:lineRule="auto"/>
      </w:pPr>
    </w:p>
    <w:p>
      <w:pPr>
        <w:pStyle w:val="BodyText"/>
        <w:spacing w:before="69" w:line="452" w:lineRule="exact"/>
        <w:ind w:left="10"/>
      </w:pPr>
      <w:r>
        <w:rPr>
          <w:spacing w:val="6"/>
          <w:position w:val="18"/>
        </w:rPr>
        <w:t>一、选择题(共包括22个小题。每小题均</w:t>
      </w:r>
      <w:r>
        <w:rPr>
          <w:spacing w:val="5"/>
          <w:position w:val="18"/>
        </w:rPr>
        <w:t>只有一个符合题意的选项)</w:t>
      </w:r>
    </w:p>
    <w:p>
      <w:pPr>
        <w:pStyle w:val="BodyText"/>
        <w:spacing w:before="1"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2"/>
          <w:sz w:val="17"/>
          <w:szCs w:val="17"/>
        </w:rPr>
        <w:t>1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12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12"/>
          <w:sz w:val="17"/>
          <w:szCs w:val="17"/>
        </w:rPr>
        <w:t>B</w:t>
      </w:r>
    </w:p>
    <w:p>
      <w:pPr>
        <w:pStyle w:val="BodyText"/>
        <w:spacing w:before="242" w:line="220" w:lineRule="auto"/>
        <w:ind w:left="5"/>
      </w:pPr>
      <w:r>
        <w:t>【解题分析】</w:t>
      </w:r>
    </w:p>
    <w:p>
      <w:pPr>
        <w:pStyle w:val="BodyText"/>
        <w:spacing w:before="219" w:line="413" w:lineRule="auto"/>
        <w:ind w:left="30"/>
        <w:jc w:val="both"/>
      </w:pPr>
      <w:r>
        <w:rPr>
          <w:spacing w:val="-3"/>
        </w:rPr>
        <w:t>短周期元素形成的离子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W³+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X*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Y²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Z </w:t>
      </w:r>
      <w:r>
        <w:rPr>
          <w:spacing w:val="-3"/>
        </w:rPr>
        <w:t>具有相同电子层结构，核外电子数相等，结合离子电荷可知，</w:t>
      </w:r>
      <w:r>
        <w:rPr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Z </w:t>
      </w:r>
      <w:r>
        <w:rPr>
          <w:spacing w:val="-3"/>
        </w:rPr>
        <w:t>为非金</w:t>
      </w:r>
      <w:r>
        <w:t xml:space="preserve"> </w:t>
      </w:r>
      <w:r>
        <w:rPr>
          <w:spacing w:val="-12"/>
        </w:rPr>
        <w:t>属</w:t>
      </w:r>
      <w:r>
        <w:rPr>
          <w:spacing w:val="-11"/>
        </w:rPr>
        <w:t xml:space="preserve">，应处于第二周期， </w:t>
      </w:r>
      <w:r>
        <w:rPr>
          <w:rFonts w:ascii="Times New Roman" w:eastAsia="Times New Roman" w:hAnsi="Times New Roman" w:cs="Times New Roman"/>
          <w:spacing w:val="-11"/>
        </w:rPr>
        <w:t>Y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-11"/>
        </w:rPr>
        <w:t>为</w:t>
      </w:r>
      <w:r>
        <w:rPr>
          <w:spacing w:val="-24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 xml:space="preserve">O </w:t>
      </w:r>
      <w:r>
        <w:rPr>
          <w:spacing w:val="-11"/>
        </w:rPr>
        <w:t xml:space="preserve">元素， </w:t>
      </w:r>
      <w:r>
        <w:rPr>
          <w:rFonts w:ascii="Times New Roman" w:eastAsia="Times New Roman" w:hAnsi="Times New Roman" w:cs="Times New Roman"/>
          <w:spacing w:val="-11"/>
        </w:rPr>
        <w:t xml:space="preserve">Z </w:t>
      </w:r>
      <w:r>
        <w:rPr>
          <w:spacing w:val="-11"/>
        </w:rPr>
        <w:t>为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>F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-11"/>
        </w:rPr>
        <w:t>元</w:t>
      </w:r>
      <w:r>
        <w:rPr>
          <w:spacing w:val="-29"/>
        </w:rPr>
        <w:t xml:space="preserve"> </w:t>
      </w:r>
      <w:r>
        <w:rPr>
          <w:spacing w:val="-11"/>
        </w:rPr>
        <w:t>素</w:t>
      </w:r>
      <w:r>
        <w:rPr>
          <w:spacing w:val="-39"/>
        </w:rPr>
        <w:t xml:space="preserve"> </w:t>
      </w:r>
      <w:r>
        <w:rPr>
          <w:spacing w:val="-11"/>
        </w:rPr>
        <w:t>，</w:t>
      </w:r>
      <w:r>
        <w:rPr>
          <w:rFonts w:ascii="Times New Roman" w:eastAsia="Times New Roman" w:hAnsi="Times New Roman" w:cs="Times New Roman"/>
          <w:spacing w:val="-11"/>
        </w:rPr>
        <w:t>W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1"/>
        </w:rPr>
        <w:t>、</w:t>
      </w:r>
      <w:r>
        <w:rPr>
          <w:rFonts w:ascii="Times New Roman" w:eastAsia="Times New Roman" w:hAnsi="Times New Roman" w:cs="Times New Roman"/>
          <w:spacing w:val="-11"/>
        </w:rPr>
        <w:t xml:space="preserve">X </w:t>
      </w:r>
      <w:r>
        <w:rPr>
          <w:spacing w:val="-11"/>
        </w:rPr>
        <w:t>为金属应处于第三周期，</w:t>
      </w:r>
      <w:r>
        <w:rPr>
          <w:rFonts w:ascii="Times New Roman" w:eastAsia="Times New Roman" w:hAnsi="Times New Roman" w:cs="Times New Roman"/>
          <w:spacing w:val="-11"/>
        </w:rPr>
        <w:t>W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spacing w:val="-11"/>
        </w:rPr>
        <w:t>为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 xml:space="preserve">Al </w:t>
      </w:r>
      <w:r>
        <w:rPr>
          <w:spacing w:val="-11"/>
        </w:rPr>
        <w:t>元</w:t>
      </w:r>
      <w:r>
        <w:rPr>
          <w:spacing w:val="-34"/>
        </w:rPr>
        <w:t xml:space="preserve"> </w:t>
      </w:r>
      <w:r>
        <w:rPr>
          <w:spacing w:val="-11"/>
        </w:rPr>
        <w:t>素</w:t>
      </w:r>
      <w:r>
        <w:rPr>
          <w:spacing w:val="-44"/>
        </w:rPr>
        <w:t xml:space="preserve"> </w:t>
      </w:r>
      <w:r>
        <w:rPr>
          <w:spacing w:val="-11"/>
        </w:rPr>
        <w:t>，</w:t>
      </w:r>
      <w:r>
        <w:rPr>
          <w:rFonts w:ascii="Times New Roman" w:eastAsia="Times New Roman" w:hAnsi="Times New Roman" w:cs="Times New Roman"/>
          <w:spacing w:val="-11"/>
        </w:rPr>
        <w:t xml:space="preserve">X </w:t>
      </w:r>
      <w:r>
        <w:rPr>
          <w:spacing w:val="-11"/>
        </w:rPr>
        <w:t>为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 xml:space="preserve">Na </w:t>
      </w:r>
      <w:r>
        <w:rPr>
          <w:spacing w:val="-11"/>
        </w:rPr>
        <w:t>元素，结</w:t>
      </w:r>
      <w:r>
        <w:rPr>
          <w:spacing w:val="-10"/>
        </w:rPr>
        <w:t>合</w:t>
      </w:r>
    </w:p>
    <w:p>
      <w:pPr>
        <w:pStyle w:val="BodyText"/>
        <w:spacing w:before="1" w:line="219" w:lineRule="auto"/>
        <w:ind w:left="40"/>
      </w:pPr>
      <w:r>
        <w:rPr>
          <w:spacing w:val="-5"/>
        </w:rPr>
        <w:t>元素周期律解答。</w:t>
      </w:r>
    </w:p>
    <w:p>
      <w:pPr>
        <w:pStyle w:val="BodyText"/>
        <w:spacing w:before="221" w:line="220" w:lineRule="auto"/>
        <w:ind w:left="5"/>
      </w:pPr>
      <w:r>
        <w:rPr>
          <w:spacing w:val="5"/>
        </w:rPr>
        <w:t>【题目详解】</w:t>
      </w:r>
    </w:p>
    <w:p>
      <w:pPr>
        <w:spacing w:line="195" w:lineRule="exact"/>
      </w:pPr>
    </w:p>
    <w:tbl>
      <w:tblPr>
        <w:tblStyle w:val="TableNormal3"/>
        <w:tblInd w:w="2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50"/>
        <w:gridCol w:w="1159"/>
      </w:tblGrid>
      <w:tr>
        <w:tblPrEx>
          <w:tblInd w:w="2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8"/>
        </w:trPr>
        <w:tc>
          <w:tcPr>
            <w:tcW w:w="8250" w:type="dxa"/>
          </w:tcPr>
          <w:p>
            <w:pPr>
              <w:pStyle w:val="TableText"/>
              <w:spacing w:line="212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2"/>
              </w:rPr>
              <w:t>A.</w:t>
            </w:r>
            <w:r>
              <w:rPr>
                <w:rFonts w:ascii="Times New Roman" w:eastAsia="Times New Roman" w:hAnsi="Times New Roman" w:cs="Times New Roman"/>
                <w:spacing w:val="26"/>
              </w:rPr>
              <w:t xml:space="preserve"> </w:t>
            </w:r>
            <w:r>
              <w:rPr>
                <w:spacing w:val="2"/>
              </w:rPr>
              <w:t>金属晶体，原子半径越小，金属键越强，单质的熔点越高，所以单质的熔点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&gt;</w:t>
            </w:r>
            <w:r>
              <w:rPr>
                <w:rFonts w:ascii="Times New Roman" w:eastAsia="Times New Roman" w:hAnsi="Times New Roman" w:cs="Times New Roman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,</w:t>
            </w:r>
          </w:p>
        </w:tc>
        <w:tc>
          <w:tcPr>
            <w:tcW w:w="1159" w:type="dxa"/>
          </w:tcPr>
          <w:p>
            <w:pPr>
              <w:pStyle w:val="TableText"/>
              <w:spacing w:line="220" w:lineRule="auto"/>
              <w:jc w:val="right"/>
            </w:pPr>
            <w:r>
              <w:rPr>
                <w:spacing w:val="-21"/>
                <w:w w:val="98"/>
              </w:rPr>
              <w:t>故</w:t>
            </w:r>
            <w:r>
              <w:rPr>
                <w:spacing w:val="-5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1"/>
                <w:w w:val="9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 xml:space="preserve"> </w:t>
            </w:r>
            <w:r>
              <w:rPr>
                <w:spacing w:val="-21"/>
                <w:w w:val="98"/>
              </w:rPr>
              <w:t>错误；</w:t>
            </w:r>
          </w:p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2"/>
        </w:trPr>
        <w:tc>
          <w:tcPr>
            <w:tcW w:w="8250" w:type="dxa"/>
          </w:tcPr>
          <w:p>
            <w:pPr>
              <w:pStyle w:val="TableText"/>
              <w:spacing w:before="133" w:line="216" w:lineRule="auto"/>
              <w:ind w:left="10"/>
            </w:pPr>
            <w:r>
              <w:rPr>
                <w:spacing w:val="1"/>
              </w:rPr>
              <w:t>B.</w:t>
            </w:r>
            <w:r>
              <w:rPr>
                <w:spacing w:val="-41"/>
              </w:rPr>
              <w:t xml:space="preserve"> </w:t>
            </w:r>
            <w:r>
              <w:rPr>
                <w:spacing w:val="1"/>
              </w:rPr>
              <w:t>元素的非金属性越强，离子的还原性越弱，所以离子的还原性</w:t>
            </w:r>
            <w:r>
              <w:rPr>
                <w:spacing w:val="-63"/>
              </w:rPr>
              <w:t xml:space="preserve"> </w:t>
            </w:r>
            <w:r>
              <w:rPr>
                <w:spacing w:val="1"/>
              </w:rPr>
              <w:t>O²~&gt;F~,  故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B</w:t>
            </w:r>
            <w:r>
              <w:rPr>
                <w:spacing w:val="-37"/>
              </w:rPr>
              <w:t xml:space="preserve"> </w:t>
            </w:r>
            <w:r>
              <w:rPr>
                <w:spacing w:val="1"/>
              </w:rPr>
              <w:t>正确；</w:t>
            </w:r>
          </w:p>
        </w:tc>
        <w:tc>
          <w:tcPr>
            <w:tcW w:w="1159" w:type="dxa"/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0"/>
        </w:trPr>
        <w:tc>
          <w:tcPr>
            <w:tcW w:w="8250" w:type="dxa"/>
          </w:tcPr>
          <w:p>
            <w:pPr>
              <w:pStyle w:val="TableText"/>
              <w:spacing w:before="130" w:line="175" w:lineRule="auto"/>
            </w:pPr>
            <w:r>
              <w:rPr>
                <w:spacing w:val="-1"/>
              </w:rPr>
              <w:t>C.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元素的非金属性越强，氢化物越稳定，所</w:t>
            </w:r>
            <w:r>
              <w:rPr>
                <w:spacing w:val="-2"/>
              </w:rPr>
              <w:t>以氢化物的稳定性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HF</w:t>
            </w:r>
            <w:r>
              <w:rPr>
                <w:spacing w:val="17"/>
              </w:rPr>
              <w:t xml:space="preserve">     </w:t>
            </w:r>
            <w:r>
              <w:rPr>
                <w:spacing w:val="-2"/>
              </w:rPr>
              <w:t>&gt;H</w:t>
            </w:r>
            <w:r>
              <w:rPr>
                <w:rFonts w:ascii="Calibri" w:eastAsia="Calibri" w:hAnsi="Calibri" w:cs="Calibri"/>
                <w:spacing w:val="-2"/>
              </w:rPr>
              <w:t>₂</w:t>
            </w:r>
            <w:r>
              <w:rPr>
                <w:spacing w:val="-2"/>
              </w:rPr>
              <w:t>O,故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C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错误；</w:t>
            </w:r>
          </w:p>
        </w:tc>
        <w:tc>
          <w:tcPr>
            <w:tcW w:w="1159" w:type="dxa"/>
          </w:tcPr>
          <w:p/>
        </w:tc>
      </w:tr>
    </w:tbl>
    <w:p>
      <w:pPr>
        <w:pStyle w:val="BodyText"/>
        <w:spacing w:before="255" w:line="212" w:lineRule="auto"/>
        <w:ind w:left="20"/>
      </w:pP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18"/>
        </w:rPr>
        <w:t xml:space="preserve"> </w:t>
      </w:r>
      <w:r>
        <w:t>核外电子排布相同的离子，原子序数越大，离子半径越小，所以离子半径</w:t>
      </w:r>
      <w:r>
        <w:rPr>
          <w:spacing w:val="-46"/>
        </w:rPr>
        <w:t xml:space="preserve"> </w:t>
      </w:r>
      <w:r>
        <w:rPr>
          <w:rFonts w:ascii="Arial" w:eastAsia="Arial" w:hAnsi="Arial" w:cs="Arial"/>
        </w:rPr>
        <w:t xml:space="preserve">O²~&gt;Al,        </w:t>
      </w:r>
      <w:r>
        <w:rPr>
          <w:spacing w:val="-1"/>
        </w:rPr>
        <w:t>故</w:t>
      </w:r>
      <w:r>
        <w:rPr>
          <w:spacing w:val="-33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spacing w:val="-1"/>
        </w:rPr>
        <w:t>错误；</w:t>
      </w:r>
    </w:p>
    <w:p>
      <w:pPr>
        <w:pStyle w:val="BodyText"/>
        <w:spacing w:before="238" w:line="522" w:lineRule="exact"/>
        <w:ind w:left="30"/>
      </w:pPr>
      <w:r>
        <w:rPr>
          <w:spacing w:val="-3"/>
          <w:position w:val="24"/>
        </w:rPr>
        <w:t>故答案为</w:t>
      </w:r>
      <w:r>
        <w:rPr>
          <w:spacing w:val="-52"/>
          <w:position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4"/>
        </w:rPr>
        <w:t>B</w:t>
      </w:r>
      <w:r>
        <w:rPr>
          <w:spacing w:val="-3"/>
          <w:position w:val="24"/>
        </w:rPr>
        <w:t>。</w:t>
      </w:r>
    </w:p>
    <w:p>
      <w:pPr>
        <w:pStyle w:val="BodyText"/>
        <w:spacing w:line="180" w:lineRule="auto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2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B</w:t>
      </w:r>
    </w:p>
    <w:p>
      <w:pPr>
        <w:pStyle w:val="BodyText"/>
        <w:spacing w:before="233" w:line="220" w:lineRule="auto"/>
        <w:ind w:left="15"/>
      </w:pPr>
      <w:r>
        <w:rPr>
          <w:spacing w:val="5"/>
        </w:rPr>
        <w:t>【解题分析】</w:t>
      </w:r>
    </w:p>
    <w:p>
      <w:pPr>
        <w:spacing w:line="220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https://d.book118.com/768053140102006042</w:t>
        </w:r>
      </w:hyperlink>
    </w:p>
    <w:p>
      <w:pPr>
        <w:spacing w:line="220" w:lineRule="auto"/>
      </w:pPr>
    </w:p>
    <w:sectPr>
      <w:headerReference w:type="default" r:id="rId65"/>
      <w:pgSz w:w="11910" w:h="16840"/>
      <w:pgMar w:top="400" w:right="599" w:bottom="0" w:left="539" w:header="0" w:footer="0" w:gutter="0"/>
      <w:pgNumType w:start="1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25433A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eader" Target="header1.xml" /><Relationship Id="rId12" Type="http://schemas.openxmlformats.org/officeDocument/2006/relationships/image" Target="media/image8.jpeg" /><Relationship Id="rId13" Type="http://schemas.openxmlformats.org/officeDocument/2006/relationships/header" Target="header2.xml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header" Target="header3.xml" /><Relationship Id="rId18" Type="http://schemas.openxmlformats.org/officeDocument/2006/relationships/image" Target="media/image12.jpeg" /><Relationship Id="rId19" Type="http://schemas.openxmlformats.org/officeDocument/2006/relationships/image" Target="media/image13.jpeg" /><Relationship Id="rId2" Type="http://schemas.openxmlformats.org/officeDocument/2006/relationships/webSettings" Target="webSettings.xml" /><Relationship Id="rId20" Type="http://schemas.openxmlformats.org/officeDocument/2006/relationships/image" Target="media/image14.jpeg" /><Relationship Id="rId21" Type="http://schemas.openxmlformats.org/officeDocument/2006/relationships/image" Target="media/image15.jpeg" /><Relationship Id="rId22" Type="http://schemas.openxmlformats.org/officeDocument/2006/relationships/header" Target="header4.xml" /><Relationship Id="rId23" Type="http://schemas.openxmlformats.org/officeDocument/2006/relationships/image" Target="media/image16.jpeg" /><Relationship Id="rId24" Type="http://schemas.openxmlformats.org/officeDocument/2006/relationships/image" Target="media/image17.jpeg" /><Relationship Id="rId25" Type="http://schemas.openxmlformats.org/officeDocument/2006/relationships/header" Target="header5.xml" /><Relationship Id="rId26" Type="http://schemas.openxmlformats.org/officeDocument/2006/relationships/image" Target="media/image18.jpeg" /><Relationship Id="rId27" Type="http://schemas.openxmlformats.org/officeDocument/2006/relationships/image" Target="media/image19.jpeg" /><Relationship Id="rId28" Type="http://schemas.openxmlformats.org/officeDocument/2006/relationships/header" Target="header6.xml" /><Relationship Id="rId29" Type="http://schemas.openxmlformats.org/officeDocument/2006/relationships/image" Target="media/image20.jpeg" /><Relationship Id="rId3" Type="http://schemas.openxmlformats.org/officeDocument/2006/relationships/fontTable" Target="fontTable.xml" /><Relationship Id="rId30" Type="http://schemas.openxmlformats.org/officeDocument/2006/relationships/header" Target="header7.xml" /><Relationship Id="rId31" Type="http://schemas.openxmlformats.org/officeDocument/2006/relationships/image" Target="media/image21.jpeg" /><Relationship Id="rId32" Type="http://schemas.openxmlformats.org/officeDocument/2006/relationships/header" Target="header8.xml" /><Relationship Id="rId33" Type="http://schemas.openxmlformats.org/officeDocument/2006/relationships/image" Target="media/image22.jpeg" /><Relationship Id="rId34" Type="http://schemas.openxmlformats.org/officeDocument/2006/relationships/image" Target="media/image23.jpeg" /><Relationship Id="rId35" Type="http://schemas.openxmlformats.org/officeDocument/2006/relationships/image" Target="media/image24.png" /><Relationship Id="rId36" Type="http://schemas.openxmlformats.org/officeDocument/2006/relationships/image" Target="media/image25.jpeg" /><Relationship Id="rId37" Type="http://schemas.openxmlformats.org/officeDocument/2006/relationships/header" Target="header9.xml" /><Relationship Id="rId38" Type="http://schemas.openxmlformats.org/officeDocument/2006/relationships/image" Target="media/image26.png" /><Relationship Id="rId39" Type="http://schemas.openxmlformats.org/officeDocument/2006/relationships/image" Target="media/image27.png" /><Relationship Id="rId4" Type="http://schemas.openxmlformats.org/officeDocument/2006/relationships/image" Target="media/image1.jpeg" /><Relationship Id="rId40" Type="http://schemas.openxmlformats.org/officeDocument/2006/relationships/image" Target="media/image28.png" /><Relationship Id="rId41" Type="http://schemas.openxmlformats.org/officeDocument/2006/relationships/image" Target="media/image29.png" /><Relationship Id="rId42" Type="http://schemas.openxmlformats.org/officeDocument/2006/relationships/header" Target="header10.xml" /><Relationship Id="rId43" Type="http://schemas.openxmlformats.org/officeDocument/2006/relationships/image" Target="media/image30.jpeg" /><Relationship Id="rId44" Type="http://schemas.openxmlformats.org/officeDocument/2006/relationships/header" Target="header11.xml" /><Relationship Id="rId45" Type="http://schemas.openxmlformats.org/officeDocument/2006/relationships/image" Target="media/image31.png" /><Relationship Id="rId46" Type="http://schemas.openxmlformats.org/officeDocument/2006/relationships/image" Target="media/image32.jpeg" /><Relationship Id="rId47" Type="http://schemas.openxmlformats.org/officeDocument/2006/relationships/image" Target="media/image33.jpeg" /><Relationship Id="rId48" Type="http://schemas.openxmlformats.org/officeDocument/2006/relationships/image" Target="media/image34.jpeg" /><Relationship Id="rId49" Type="http://schemas.openxmlformats.org/officeDocument/2006/relationships/header" Target="header12.xml" /><Relationship Id="rId5" Type="http://schemas.openxmlformats.org/officeDocument/2006/relationships/image" Target="media/image2.jpeg" /><Relationship Id="rId50" Type="http://schemas.openxmlformats.org/officeDocument/2006/relationships/image" Target="media/image35.jpeg" /><Relationship Id="rId51" Type="http://schemas.openxmlformats.org/officeDocument/2006/relationships/image" Target="media/image36.png" /><Relationship Id="rId52" Type="http://schemas.openxmlformats.org/officeDocument/2006/relationships/image" Target="media/image37.jpeg" /><Relationship Id="rId53" Type="http://schemas.openxmlformats.org/officeDocument/2006/relationships/image" Target="media/image38.jpeg" /><Relationship Id="rId54" Type="http://schemas.openxmlformats.org/officeDocument/2006/relationships/image" Target="media/image39.png" /><Relationship Id="rId55" Type="http://schemas.openxmlformats.org/officeDocument/2006/relationships/image" Target="media/image40.png" /><Relationship Id="rId56" Type="http://schemas.openxmlformats.org/officeDocument/2006/relationships/header" Target="header13.xml" /><Relationship Id="rId57" Type="http://schemas.openxmlformats.org/officeDocument/2006/relationships/image" Target="media/image41.png" /><Relationship Id="rId58" Type="http://schemas.openxmlformats.org/officeDocument/2006/relationships/image" Target="media/image42.png" /><Relationship Id="rId59" Type="http://schemas.openxmlformats.org/officeDocument/2006/relationships/image" Target="media/image43.png" /><Relationship Id="rId6" Type="http://schemas.openxmlformats.org/officeDocument/2006/relationships/image" Target="media/image3.jpeg" /><Relationship Id="rId60" Type="http://schemas.openxmlformats.org/officeDocument/2006/relationships/image" Target="media/image44.png" /><Relationship Id="rId61" Type="http://schemas.openxmlformats.org/officeDocument/2006/relationships/image" Target="media/image45.png" /><Relationship Id="rId62" Type="http://schemas.openxmlformats.org/officeDocument/2006/relationships/image" Target="media/image46.jpeg" /><Relationship Id="rId63" Type="http://schemas.openxmlformats.org/officeDocument/2006/relationships/image" Target="media/image47.png" /><Relationship Id="rId64" Type="http://schemas.openxmlformats.org/officeDocument/2006/relationships/hyperlink" Target="https://d.book118.com/768053140102006042" TargetMode="External" /><Relationship Id="rId65" Type="http://schemas.openxmlformats.org/officeDocument/2006/relationships/header" Target="header14.xml" /><Relationship Id="rId66" Type="http://schemas.openxmlformats.org/officeDocument/2006/relationships/theme" Target="theme/theme1.xml" /><Relationship Id="rId67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2024-03-05T06:12:02Z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65e6b7a779a864001f0dfc1dwl</vt:lpwstr>
  </property>
</Properties>
</file>