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定硫仪项目建设方案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25" w:history="1">
        <w:r>
          <w:rPr>
            <w:rFonts w:ascii="仿宋" w:eastAsia="仿宋" w:hAnsi="仿宋" w:cs="仿宋" w:hint="eastAsia"/>
            <w:lang w:eastAsia="zh-CN"/>
          </w:rPr>
          <w:t>前言</w:t>
        </w:r>
        <w:r>
          <w:tab/>
        </w:r>
        <w:r>
          <w:fldChar w:fldCharType="begin"/>
        </w:r>
        <w:r>
          <w:instrText xml:space="preserve"> PAGEREF _Toc13125 \h </w:instrText>
        </w:r>
        <w:r>
          <w:fldChar w:fldCharType="separate"/>
        </w:r>
        <w:r>
          <w:t>3</w:t>
        </w:r>
        <w:r>
          <w:fldChar w:fldCharType="end"/>
        </w:r>
      </w:hyperlink>
    </w:p>
    <w:p>
      <w:pPr>
        <w:pStyle w:val="TOC1"/>
        <w:tabs>
          <w:tab w:val="right" w:leader="dot" w:pos="8306"/>
        </w:tabs>
      </w:pPr>
      <w:hyperlink w:anchor="_Toc6627" w:history="1">
        <w:r>
          <w:rPr>
            <w:rFonts w:ascii="仿宋" w:eastAsia="仿宋" w:hAnsi="仿宋" w:cs="仿宋" w:hint="eastAsia"/>
            <w:lang w:eastAsia="zh-CN"/>
          </w:rPr>
          <w:t>一、发展规划、产业政策和行业准入分析</w:t>
        </w:r>
        <w:r>
          <w:tab/>
        </w:r>
        <w:r>
          <w:fldChar w:fldCharType="begin"/>
        </w:r>
        <w:r>
          <w:instrText xml:space="preserve"> PAGEREF _Toc6627 \h </w:instrText>
        </w:r>
        <w:r>
          <w:fldChar w:fldCharType="separate"/>
        </w:r>
        <w:r>
          <w:t>3</w:t>
        </w:r>
        <w:r>
          <w:fldChar w:fldCharType="end"/>
        </w:r>
      </w:hyperlink>
    </w:p>
    <w:p>
      <w:pPr>
        <w:pStyle w:val="TOC2"/>
        <w:tabs>
          <w:tab w:val="right" w:leader="dot" w:pos="8306"/>
        </w:tabs>
      </w:pPr>
      <w:hyperlink w:anchor="_Toc22200" w:history="1">
        <w:r>
          <w:rPr>
            <w:rFonts w:ascii="仿宋" w:eastAsia="仿宋" w:hAnsi="仿宋" w:cs="仿宋" w:hint="eastAsia"/>
            <w:lang w:eastAsia="zh-CN"/>
          </w:rPr>
          <w:t>(一)、发展规划分析</w:t>
        </w:r>
        <w:r>
          <w:tab/>
        </w:r>
        <w:r>
          <w:fldChar w:fldCharType="begin"/>
        </w:r>
        <w:r>
          <w:instrText xml:space="preserve"> PAGEREF _Toc22200 \h </w:instrText>
        </w:r>
        <w:r>
          <w:fldChar w:fldCharType="separate"/>
        </w:r>
        <w:r>
          <w:t>3</w:t>
        </w:r>
        <w:r>
          <w:fldChar w:fldCharType="end"/>
        </w:r>
      </w:hyperlink>
    </w:p>
    <w:p>
      <w:pPr>
        <w:pStyle w:val="TOC2"/>
        <w:tabs>
          <w:tab w:val="right" w:leader="dot" w:pos="8306"/>
        </w:tabs>
      </w:pPr>
      <w:hyperlink w:anchor="_Toc30364" w:history="1">
        <w:r>
          <w:rPr>
            <w:rFonts w:ascii="仿宋" w:eastAsia="仿宋" w:hAnsi="仿宋" w:cs="仿宋" w:hint="eastAsia"/>
            <w:lang w:eastAsia="zh-CN"/>
          </w:rPr>
          <w:t>(二)、产业政策分析</w:t>
        </w:r>
        <w:r>
          <w:tab/>
        </w:r>
        <w:r>
          <w:fldChar w:fldCharType="begin"/>
        </w:r>
        <w:r>
          <w:instrText xml:space="preserve"> PAGEREF _Toc30364 \h </w:instrText>
        </w:r>
        <w:r>
          <w:fldChar w:fldCharType="separate"/>
        </w:r>
        <w:r>
          <w:t>5</w:t>
        </w:r>
        <w:r>
          <w:fldChar w:fldCharType="end"/>
        </w:r>
      </w:hyperlink>
    </w:p>
    <w:p>
      <w:pPr>
        <w:pStyle w:val="TOC2"/>
        <w:tabs>
          <w:tab w:val="right" w:leader="dot" w:pos="8306"/>
        </w:tabs>
      </w:pPr>
      <w:hyperlink w:anchor="_Toc23161" w:history="1">
        <w:r>
          <w:rPr>
            <w:rFonts w:ascii="仿宋" w:eastAsia="仿宋" w:hAnsi="仿宋" w:cs="仿宋" w:hint="eastAsia"/>
            <w:lang w:eastAsia="zh-CN"/>
          </w:rPr>
          <w:t>(三)、行业准入分析</w:t>
        </w:r>
        <w:r>
          <w:tab/>
        </w:r>
        <w:r>
          <w:fldChar w:fldCharType="begin"/>
        </w:r>
        <w:r>
          <w:instrText xml:space="preserve"> PAGEREF _Toc23161 \h </w:instrText>
        </w:r>
        <w:r>
          <w:fldChar w:fldCharType="separate"/>
        </w:r>
        <w:r>
          <w:t>6</w:t>
        </w:r>
        <w:r>
          <w:fldChar w:fldCharType="end"/>
        </w:r>
      </w:hyperlink>
    </w:p>
    <w:p>
      <w:pPr>
        <w:pStyle w:val="TOC1"/>
        <w:tabs>
          <w:tab w:val="right" w:leader="dot" w:pos="8306"/>
        </w:tabs>
      </w:pPr>
      <w:hyperlink w:anchor="_Toc20532" w:history="1">
        <w:r>
          <w:rPr>
            <w:rFonts w:ascii="仿宋" w:eastAsia="仿宋" w:hAnsi="仿宋" w:cs="仿宋" w:hint="eastAsia"/>
            <w:lang w:eastAsia="zh-CN"/>
          </w:rPr>
          <w:t>二、资源开发及综合利用分析</w:t>
        </w:r>
        <w:r>
          <w:tab/>
        </w:r>
        <w:r>
          <w:fldChar w:fldCharType="begin"/>
        </w:r>
        <w:r>
          <w:instrText xml:space="preserve"> PAGEREF _Toc20532 \h </w:instrText>
        </w:r>
        <w:r>
          <w:fldChar w:fldCharType="separate"/>
        </w:r>
        <w:r>
          <w:t>7</w:t>
        </w:r>
        <w:r>
          <w:fldChar w:fldCharType="end"/>
        </w:r>
      </w:hyperlink>
    </w:p>
    <w:p>
      <w:pPr>
        <w:pStyle w:val="TOC2"/>
        <w:tabs>
          <w:tab w:val="right" w:leader="dot" w:pos="8306"/>
        </w:tabs>
      </w:pPr>
      <w:hyperlink w:anchor="_Toc1854" w:history="1">
        <w:r>
          <w:rPr>
            <w:rFonts w:ascii="仿宋" w:eastAsia="仿宋" w:hAnsi="仿宋" w:cs="仿宋" w:hint="eastAsia"/>
            <w:lang w:eastAsia="zh-CN"/>
          </w:rPr>
          <w:t>(一)、资源开发方案</w:t>
        </w:r>
        <w:r>
          <w:tab/>
        </w:r>
        <w:r>
          <w:fldChar w:fldCharType="begin"/>
        </w:r>
        <w:r>
          <w:instrText xml:space="preserve"> PAGEREF _Toc1854 \h </w:instrText>
        </w:r>
        <w:r>
          <w:fldChar w:fldCharType="separate"/>
        </w:r>
        <w:r>
          <w:t>7</w:t>
        </w:r>
        <w:r>
          <w:fldChar w:fldCharType="end"/>
        </w:r>
      </w:hyperlink>
    </w:p>
    <w:p>
      <w:pPr>
        <w:pStyle w:val="TOC2"/>
        <w:tabs>
          <w:tab w:val="right" w:leader="dot" w:pos="8306"/>
        </w:tabs>
      </w:pPr>
      <w:hyperlink w:anchor="_Toc25819" w:history="1">
        <w:r>
          <w:rPr>
            <w:rFonts w:ascii="仿宋" w:eastAsia="仿宋" w:hAnsi="仿宋" w:cs="仿宋" w:hint="eastAsia"/>
            <w:lang w:eastAsia="zh-CN"/>
          </w:rPr>
          <w:t>(二)、资源利用方案</w:t>
        </w:r>
        <w:r>
          <w:tab/>
        </w:r>
        <w:r>
          <w:fldChar w:fldCharType="begin"/>
        </w:r>
        <w:r>
          <w:instrText xml:space="preserve"> PAGEREF _Toc25819 \h </w:instrText>
        </w:r>
        <w:r>
          <w:fldChar w:fldCharType="separate"/>
        </w:r>
        <w:r>
          <w:t>9</w:t>
        </w:r>
        <w:r>
          <w:fldChar w:fldCharType="end"/>
        </w:r>
      </w:hyperlink>
    </w:p>
    <w:p>
      <w:pPr>
        <w:pStyle w:val="TOC2"/>
        <w:tabs>
          <w:tab w:val="right" w:leader="dot" w:pos="8306"/>
        </w:tabs>
      </w:pPr>
      <w:hyperlink w:anchor="_Toc8578" w:history="1">
        <w:r>
          <w:rPr>
            <w:rFonts w:ascii="仿宋" w:eastAsia="仿宋" w:hAnsi="仿宋" w:cs="仿宋" w:hint="eastAsia"/>
            <w:lang w:eastAsia="zh-CN"/>
          </w:rPr>
          <w:t>(三)、资源节约措施</w:t>
        </w:r>
        <w:r>
          <w:tab/>
        </w:r>
        <w:r>
          <w:fldChar w:fldCharType="begin"/>
        </w:r>
        <w:r>
          <w:instrText xml:space="preserve"> PAGEREF _Toc8578 \h </w:instrText>
        </w:r>
        <w:r>
          <w:fldChar w:fldCharType="separate"/>
        </w:r>
        <w:r>
          <w:t>10</w:t>
        </w:r>
        <w:r>
          <w:fldChar w:fldCharType="end"/>
        </w:r>
      </w:hyperlink>
    </w:p>
    <w:p>
      <w:pPr>
        <w:pStyle w:val="TOC1"/>
        <w:tabs>
          <w:tab w:val="right" w:leader="dot" w:pos="8306"/>
        </w:tabs>
      </w:pPr>
      <w:hyperlink w:anchor="_Toc4616" w:history="1">
        <w:r>
          <w:rPr>
            <w:rFonts w:ascii="仿宋" w:eastAsia="仿宋" w:hAnsi="仿宋" w:cs="仿宋" w:hint="eastAsia"/>
            <w:lang w:eastAsia="zh-CN"/>
          </w:rPr>
          <w:t>三、定硫仪项目概论</w:t>
        </w:r>
        <w:r>
          <w:tab/>
        </w:r>
        <w:r>
          <w:fldChar w:fldCharType="begin"/>
        </w:r>
        <w:r>
          <w:instrText xml:space="preserve"> PAGEREF _Toc4616 \h </w:instrText>
        </w:r>
        <w:r>
          <w:fldChar w:fldCharType="separate"/>
        </w:r>
        <w:r>
          <w:t>11</w:t>
        </w:r>
        <w:r>
          <w:fldChar w:fldCharType="end"/>
        </w:r>
      </w:hyperlink>
    </w:p>
    <w:p>
      <w:pPr>
        <w:pStyle w:val="TOC2"/>
        <w:tabs>
          <w:tab w:val="right" w:leader="dot" w:pos="8306"/>
        </w:tabs>
      </w:pPr>
      <w:hyperlink w:anchor="_Toc6202" w:history="1">
        <w:r>
          <w:rPr>
            <w:rFonts w:ascii="仿宋" w:eastAsia="仿宋" w:hAnsi="仿宋" w:cs="仿宋" w:hint="eastAsia"/>
            <w:lang w:eastAsia="zh-CN"/>
          </w:rPr>
          <w:t>(一)、项目申报单位概况</w:t>
        </w:r>
        <w:r>
          <w:tab/>
        </w:r>
        <w:r>
          <w:fldChar w:fldCharType="begin"/>
        </w:r>
        <w:r>
          <w:instrText xml:space="preserve"> PAGEREF _Toc6202 \h </w:instrText>
        </w:r>
        <w:r>
          <w:fldChar w:fldCharType="separate"/>
        </w:r>
        <w:r>
          <w:t>11</w:t>
        </w:r>
        <w:r>
          <w:fldChar w:fldCharType="end"/>
        </w:r>
      </w:hyperlink>
    </w:p>
    <w:p>
      <w:pPr>
        <w:pStyle w:val="TOC2"/>
        <w:tabs>
          <w:tab w:val="right" w:leader="dot" w:pos="8306"/>
        </w:tabs>
      </w:pPr>
      <w:hyperlink w:anchor="_Toc23748" w:history="1">
        <w:r>
          <w:rPr>
            <w:rFonts w:ascii="仿宋" w:eastAsia="仿宋" w:hAnsi="仿宋" w:cs="仿宋" w:hint="eastAsia"/>
            <w:lang w:eastAsia="zh-CN"/>
          </w:rPr>
          <w:t>(二)、项目概况</w:t>
        </w:r>
        <w:r>
          <w:tab/>
        </w:r>
        <w:r>
          <w:fldChar w:fldCharType="begin"/>
        </w:r>
        <w:r>
          <w:instrText xml:space="preserve"> PAGEREF _Toc23748 \h </w:instrText>
        </w:r>
        <w:r>
          <w:fldChar w:fldCharType="separate"/>
        </w:r>
        <w:r>
          <w:t>12</w:t>
        </w:r>
        <w:r>
          <w:fldChar w:fldCharType="end"/>
        </w:r>
      </w:hyperlink>
    </w:p>
    <w:p>
      <w:pPr>
        <w:pStyle w:val="TOC1"/>
        <w:tabs>
          <w:tab w:val="right" w:leader="dot" w:pos="8306"/>
        </w:tabs>
      </w:pPr>
      <w:hyperlink w:anchor="_Toc11891" w:history="1">
        <w:r>
          <w:rPr>
            <w:rFonts w:ascii="仿宋" w:eastAsia="仿宋" w:hAnsi="仿宋" w:cs="仿宋" w:hint="eastAsia"/>
            <w:lang w:eastAsia="zh-CN"/>
          </w:rPr>
          <w:t>四、背景、必要性分析</w:t>
        </w:r>
        <w:r>
          <w:tab/>
        </w:r>
        <w:r>
          <w:fldChar w:fldCharType="begin"/>
        </w:r>
        <w:r>
          <w:instrText xml:space="preserve"> PAGEREF _Toc11891 \h </w:instrText>
        </w:r>
        <w:r>
          <w:fldChar w:fldCharType="separate"/>
        </w:r>
        <w:r>
          <w:t>15</w:t>
        </w:r>
        <w:r>
          <w:fldChar w:fldCharType="end"/>
        </w:r>
      </w:hyperlink>
    </w:p>
    <w:p>
      <w:pPr>
        <w:pStyle w:val="TOC2"/>
        <w:tabs>
          <w:tab w:val="right" w:leader="dot" w:pos="8306"/>
        </w:tabs>
      </w:pPr>
      <w:hyperlink w:anchor="_Toc11634" w:history="1">
        <w:r>
          <w:rPr>
            <w:rFonts w:ascii="仿宋" w:eastAsia="仿宋" w:hAnsi="仿宋" w:cs="仿宋" w:hint="eastAsia"/>
            <w:lang w:eastAsia="zh-CN"/>
          </w:rPr>
          <w:t>(一)、项目建设背景</w:t>
        </w:r>
        <w:r>
          <w:tab/>
        </w:r>
        <w:r>
          <w:fldChar w:fldCharType="begin"/>
        </w:r>
        <w:r>
          <w:instrText xml:space="preserve"> PAGEREF _Toc11634 \h </w:instrText>
        </w:r>
        <w:r>
          <w:fldChar w:fldCharType="separate"/>
        </w:r>
        <w:r>
          <w:t>15</w:t>
        </w:r>
        <w:r>
          <w:fldChar w:fldCharType="end"/>
        </w:r>
      </w:hyperlink>
    </w:p>
    <w:p>
      <w:pPr>
        <w:pStyle w:val="TOC2"/>
        <w:tabs>
          <w:tab w:val="right" w:leader="dot" w:pos="8306"/>
        </w:tabs>
      </w:pPr>
      <w:hyperlink w:anchor="_Toc7806" w:history="1">
        <w:r>
          <w:rPr>
            <w:rFonts w:ascii="仿宋" w:eastAsia="仿宋" w:hAnsi="仿宋" w:cs="仿宋" w:hint="eastAsia"/>
            <w:lang w:eastAsia="zh-CN"/>
          </w:rPr>
          <w:t>(二)、必要性分析</w:t>
        </w:r>
        <w:r>
          <w:tab/>
        </w:r>
        <w:r>
          <w:fldChar w:fldCharType="begin"/>
        </w:r>
        <w:r>
          <w:instrText xml:space="preserve"> PAGEREF _Toc7806 \h </w:instrText>
        </w:r>
        <w:r>
          <w:fldChar w:fldCharType="separate"/>
        </w:r>
        <w:r>
          <w:t>16</w:t>
        </w:r>
        <w:r>
          <w:fldChar w:fldCharType="end"/>
        </w:r>
      </w:hyperlink>
    </w:p>
    <w:p>
      <w:pPr>
        <w:pStyle w:val="TOC2"/>
        <w:tabs>
          <w:tab w:val="right" w:leader="dot" w:pos="8306"/>
        </w:tabs>
      </w:pPr>
      <w:hyperlink w:anchor="_Toc25263" w:history="1">
        <w:r>
          <w:rPr>
            <w:rFonts w:ascii="仿宋" w:eastAsia="仿宋" w:hAnsi="仿宋" w:cs="仿宋" w:hint="eastAsia"/>
            <w:lang w:eastAsia="zh-CN"/>
          </w:rPr>
          <w:t>(三)、项目建设有利条件</w:t>
        </w:r>
        <w:r>
          <w:tab/>
        </w:r>
        <w:r>
          <w:fldChar w:fldCharType="begin"/>
        </w:r>
        <w:r>
          <w:instrText xml:space="preserve"> PAGEREF _Toc25263 \h </w:instrText>
        </w:r>
        <w:r>
          <w:fldChar w:fldCharType="separate"/>
        </w:r>
        <w:r>
          <w:t>17</w:t>
        </w:r>
        <w:r>
          <w:fldChar w:fldCharType="end"/>
        </w:r>
      </w:hyperlink>
    </w:p>
    <w:p>
      <w:pPr>
        <w:pStyle w:val="TOC1"/>
        <w:tabs>
          <w:tab w:val="right" w:leader="dot" w:pos="8306"/>
        </w:tabs>
      </w:pPr>
      <w:hyperlink w:anchor="_Toc27603" w:history="1">
        <w:r>
          <w:rPr>
            <w:rFonts w:ascii="仿宋" w:eastAsia="仿宋" w:hAnsi="仿宋" w:cs="仿宋" w:hint="eastAsia"/>
            <w:lang w:eastAsia="zh-CN"/>
          </w:rPr>
          <w:t>五、项目选址研究</w:t>
        </w:r>
        <w:r>
          <w:tab/>
        </w:r>
        <w:r>
          <w:fldChar w:fldCharType="begin"/>
        </w:r>
        <w:r>
          <w:instrText xml:space="preserve"> PAGEREF _Toc27603 \h </w:instrText>
        </w:r>
        <w:r>
          <w:fldChar w:fldCharType="separate"/>
        </w:r>
        <w:r>
          <w:t>19</w:t>
        </w:r>
        <w:r>
          <w:fldChar w:fldCharType="end"/>
        </w:r>
      </w:hyperlink>
    </w:p>
    <w:p>
      <w:pPr>
        <w:pStyle w:val="TOC2"/>
        <w:tabs>
          <w:tab w:val="right" w:leader="dot" w:pos="8306"/>
        </w:tabs>
      </w:pPr>
      <w:hyperlink w:anchor="_Toc15410" w:history="1">
        <w:r>
          <w:rPr>
            <w:rFonts w:ascii="仿宋" w:eastAsia="仿宋" w:hAnsi="仿宋" w:cs="仿宋" w:hint="eastAsia"/>
            <w:lang w:eastAsia="zh-CN"/>
          </w:rPr>
          <w:t>(一)、项目选址原则</w:t>
        </w:r>
        <w:r>
          <w:tab/>
        </w:r>
        <w:r>
          <w:fldChar w:fldCharType="begin"/>
        </w:r>
        <w:r>
          <w:instrText xml:space="preserve"> PAGEREF _Toc15410 \h </w:instrText>
        </w:r>
        <w:r>
          <w:fldChar w:fldCharType="separate"/>
        </w:r>
        <w:r>
          <w:t>19</w:t>
        </w:r>
        <w:r>
          <w:fldChar w:fldCharType="end"/>
        </w:r>
      </w:hyperlink>
    </w:p>
    <w:p>
      <w:pPr>
        <w:pStyle w:val="TOC2"/>
        <w:tabs>
          <w:tab w:val="right" w:leader="dot" w:pos="8306"/>
        </w:tabs>
      </w:pPr>
      <w:hyperlink w:anchor="_Toc224" w:history="1">
        <w:r>
          <w:rPr>
            <w:rFonts w:ascii="仿宋" w:eastAsia="仿宋" w:hAnsi="仿宋" w:cs="仿宋" w:hint="eastAsia"/>
            <w:lang w:eastAsia="zh-CN"/>
          </w:rPr>
          <w:t>(二)、项目选址</w:t>
        </w:r>
        <w:r>
          <w:tab/>
        </w:r>
        <w:r>
          <w:fldChar w:fldCharType="begin"/>
        </w:r>
        <w:r>
          <w:instrText xml:space="preserve"> PAGEREF _Toc224 \h </w:instrText>
        </w:r>
        <w:r>
          <w:fldChar w:fldCharType="separate"/>
        </w:r>
        <w:r>
          <w:t>22</w:t>
        </w:r>
        <w:r>
          <w:fldChar w:fldCharType="end"/>
        </w:r>
      </w:hyperlink>
    </w:p>
    <w:p>
      <w:pPr>
        <w:pStyle w:val="TOC2"/>
        <w:tabs>
          <w:tab w:val="right" w:leader="dot" w:pos="8306"/>
        </w:tabs>
      </w:pPr>
      <w:hyperlink w:anchor="_Toc26087" w:history="1">
        <w:r>
          <w:rPr>
            <w:rFonts w:ascii="仿宋" w:eastAsia="仿宋" w:hAnsi="仿宋" w:cs="仿宋" w:hint="eastAsia"/>
            <w:lang w:eastAsia="zh-CN"/>
          </w:rPr>
          <w:t>(三)、建设条件分析</w:t>
        </w:r>
        <w:r>
          <w:tab/>
        </w:r>
        <w:r>
          <w:fldChar w:fldCharType="begin"/>
        </w:r>
        <w:r>
          <w:instrText xml:space="preserve"> PAGEREF _Toc26087 \h </w:instrText>
        </w:r>
        <w:r>
          <w:fldChar w:fldCharType="separate"/>
        </w:r>
        <w:r>
          <w:t>24</w:t>
        </w:r>
        <w:r>
          <w:fldChar w:fldCharType="end"/>
        </w:r>
      </w:hyperlink>
    </w:p>
    <w:p>
      <w:pPr>
        <w:pStyle w:val="TOC2"/>
        <w:tabs>
          <w:tab w:val="right" w:leader="dot" w:pos="8306"/>
        </w:tabs>
      </w:pPr>
      <w:hyperlink w:anchor="_Toc24654" w:history="1">
        <w:r>
          <w:rPr>
            <w:rFonts w:ascii="仿宋" w:eastAsia="仿宋" w:hAnsi="仿宋" w:cs="仿宋" w:hint="eastAsia"/>
            <w:lang w:eastAsia="zh-CN"/>
          </w:rPr>
          <w:t>(四)、用地控制指标</w:t>
        </w:r>
        <w:r>
          <w:tab/>
        </w:r>
        <w:r>
          <w:fldChar w:fldCharType="begin"/>
        </w:r>
        <w:r>
          <w:instrText xml:space="preserve"> PAGEREF _Toc24654 \h </w:instrText>
        </w:r>
        <w:r>
          <w:fldChar w:fldCharType="separate"/>
        </w:r>
        <w:r>
          <w:t>25</w:t>
        </w:r>
        <w:r>
          <w:fldChar w:fldCharType="end"/>
        </w:r>
      </w:hyperlink>
    </w:p>
    <w:p>
      <w:pPr>
        <w:pStyle w:val="TOC2"/>
        <w:tabs>
          <w:tab w:val="right" w:leader="dot" w:pos="8306"/>
        </w:tabs>
      </w:pPr>
      <w:hyperlink w:anchor="_Toc27793" w:history="1">
        <w:r>
          <w:rPr>
            <w:rFonts w:ascii="仿宋" w:eastAsia="仿宋" w:hAnsi="仿宋" w:cs="仿宋" w:hint="eastAsia"/>
            <w:lang w:eastAsia="zh-CN"/>
          </w:rPr>
          <w:t>(五)、地总体要求</w:t>
        </w:r>
        <w:r>
          <w:tab/>
        </w:r>
        <w:r>
          <w:fldChar w:fldCharType="begin"/>
        </w:r>
        <w:r>
          <w:instrText xml:space="preserve"> PAGEREF _Toc27793 \h </w:instrText>
        </w:r>
        <w:r>
          <w:fldChar w:fldCharType="separate"/>
        </w:r>
        <w:r>
          <w:t>27</w:t>
        </w:r>
        <w:r>
          <w:fldChar w:fldCharType="end"/>
        </w:r>
      </w:hyperlink>
    </w:p>
    <w:p>
      <w:pPr>
        <w:pStyle w:val="TOC2"/>
        <w:tabs>
          <w:tab w:val="right" w:leader="dot" w:pos="8306"/>
        </w:tabs>
      </w:pPr>
      <w:hyperlink w:anchor="_Toc11663" w:history="1">
        <w:r>
          <w:rPr>
            <w:rFonts w:ascii="仿宋" w:eastAsia="仿宋" w:hAnsi="仿宋" w:cs="仿宋" w:hint="eastAsia"/>
            <w:lang w:eastAsia="zh-CN"/>
          </w:rPr>
          <w:t>(六)、节约用地措施</w:t>
        </w:r>
        <w:r>
          <w:tab/>
        </w:r>
        <w:r>
          <w:fldChar w:fldCharType="begin"/>
        </w:r>
        <w:r>
          <w:instrText xml:space="preserve"> PAGEREF _Toc11663 \h </w:instrText>
        </w:r>
        <w:r>
          <w:fldChar w:fldCharType="separate"/>
        </w:r>
        <w:r>
          <w:t>28</w:t>
        </w:r>
        <w:r>
          <w:fldChar w:fldCharType="end"/>
        </w:r>
      </w:hyperlink>
    </w:p>
    <w:p>
      <w:pPr>
        <w:pStyle w:val="TOC2"/>
        <w:tabs>
          <w:tab w:val="right" w:leader="dot" w:pos="8306"/>
        </w:tabs>
      </w:pPr>
      <w:hyperlink w:anchor="_Toc28849" w:history="1">
        <w:r>
          <w:rPr>
            <w:rFonts w:ascii="仿宋" w:eastAsia="仿宋" w:hAnsi="仿宋" w:cs="仿宋" w:hint="eastAsia"/>
            <w:lang w:eastAsia="zh-CN"/>
          </w:rPr>
          <w:t>(七)、选址综合评价</w:t>
        </w:r>
        <w:r>
          <w:tab/>
        </w:r>
        <w:r>
          <w:fldChar w:fldCharType="begin"/>
        </w:r>
        <w:r>
          <w:instrText xml:space="preserve"> PAGEREF _Toc28849 \h </w:instrText>
        </w:r>
        <w:r>
          <w:fldChar w:fldCharType="separate"/>
        </w:r>
        <w:r>
          <w:t>30</w:t>
        </w:r>
        <w:r>
          <w:fldChar w:fldCharType="end"/>
        </w:r>
      </w:hyperlink>
    </w:p>
    <w:p>
      <w:pPr>
        <w:pStyle w:val="TOC1"/>
        <w:tabs>
          <w:tab w:val="right" w:leader="dot" w:pos="8306"/>
        </w:tabs>
      </w:pPr>
      <w:hyperlink w:anchor="_Toc11947" w:history="1">
        <w:r>
          <w:rPr>
            <w:rFonts w:ascii="仿宋" w:eastAsia="仿宋" w:hAnsi="仿宋" w:cs="仿宋" w:hint="eastAsia"/>
            <w:lang w:eastAsia="zh-CN"/>
          </w:rPr>
          <w:t>六、经济影响分析</w:t>
        </w:r>
        <w:r>
          <w:tab/>
        </w:r>
        <w:r>
          <w:fldChar w:fldCharType="begin"/>
        </w:r>
        <w:r>
          <w:instrText xml:space="preserve"> PAGEREF _Toc11947 \h </w:instrText>
        </w:r>
        <w:r>
          <w:fldChar w:fldCharType="separate"/>
        </w:r>
        <w:r>
          <w:t>31</w:t>
        </w:r>
        <w:r>
          <w:fldChar w:fldCharType="end"/>
        </w:r>
      </w:hyperlink>
    </w:p>
    <w:p>
      <w:pPr>
        <w:pStyle w:val="TOC2"/>
        <w:tabs>
          <w:tab w:val="right" w:leader="dot" w:pos="8306"/>
        </w:tabs>
      </w:pPr>
      <w:hyperlink w:anchor="_Toc20877" w:history="1">
        <w:r>
          <w:rPr>
            <w:rFonts w:ascii="仿宋" w:eastAsia="仿宋" w:hAnsi="仿宋" w:cs="仿宋" w:hint="eastAsia"/>
            <w:lang w:eastAsia="zh-CN"/>
          </w:rPr>
          <w:t>(一)、经济费用效益或费用效果分析</w:t>
        </w:r>
        <w:r>
          <w:tab/>
        </w:r>
        <w:r>
          <w:fldChar w:fldCharType="begin"/>
        </w:r>
        <w:r>
          <w:instrText xml:space="preserve"> PAGEREF _Toc20877 \h </w:instrText>
        </w:r>
        <w:r>
          <w:fldChar w:fldCharType="separate"/>
        </w:r>
        <w:r>
          <w:t>31</w:t>
        </w:r>
        <w:r>
          <w:fldChar w:fldCharType="end"/>
        </w:r>
      </w:hyperlink>
    </w:p>
    <w:p>
      <w:pPr>
        <w:pStyle w:val="TOC2"/>
        <w:tabs>
          <w:tab w:val="right" w:leader="dot" w:pos="8306"/>
        </w:tabs>
      </w:pPr>
      <w:hyperlink w:anchor="_Toc14759" w:history="1">
        <w:r>
          <w:rPr>
            <w:rFonts w:ascii="仿宋" w:eastAsia="仿宋" w:hAnsi="仿宋" w:cs="仿宋" w:hint="eastAsia"/>
            <w:lang w:eastAsia="zh-CN"/>
          </w:rPr>
          <w:t>(二)、行业影响分析</w:t>
        </w:r>
        <w:r>
          <w:tab/>
        </w:r>
        <w:r>
          <w:fldChar w:fldCharType="begin"/>
        </w:r>
        <w:r>
          <w:instrText xml:space="preserve"> PAGEREF _Toc14759 \h </w:instrText>
        </w:r>
        <w:r>
          <w:fldChar w:fldCharType="separate"/>
        </w:r>
        <w:r>
          <w:t>33</w:t>
        </w:r>
        <w:r>
          <w:fldChar w:fldCharType="end"/>
        </w:r>
      </w:hyperlink>
    </w:p>
    <w:p>
      <w:pPr>
        <w:pStyle w:val="TOC2"/>
        <w:tabs>
          <w:tab w:val="right" w:leader="dot" w:pos="8306"/>
        </w:tabs>
      </w:pPr>
      <w:hyperlink w:anchor="_Toc6538" w:history="1">
        <w:r>
          <w:rPr>
            <w:rFonts w:ascii="仿宋" w:eastAsia="仿宋" w:hAnsi="仿宋" w:cs="仿宋" w:hint="eastAsia"/>
            <w:lang w:eastAsia="zh-CN"/>
          </w:rPr>
          <w:t>(三)、区域经济影响分析</w:t>
        </w:r>
        <w:r>
          <w:tab/>
        </w:r>
        <w:r>
          <w:fldChar w:fldCharType="begin"/>
        </w:r>
        <w:r>
          <w:instrText xml:space="preserve"> PAGEREF _Toc6538 \h </w:instrText>
        </w:r>
        <w:r>
          <w:fldChar w:fldCharType="separate"/>
        </w:r>
        <w:r>
          <w:t>35</w:t>
        </w:r>
        <w:r>
          <w:fldChar w:fldCharType="end"/>
        </w:r>
      </w:hyperlink>
    </w:p>
    <w:p>
      <w:pPr>
        <w:pStyle w:val="TOC2"/>
        <w:tabs>
          <w:tab w:val="right" w:leader="dot" w:pos="8306"/>
        </w:tabs>
      </w:pPr>
      <w:hyperlink w:anchor="_Toc20990" w:history="1">
        <w:r>
          <w:rPr>
            <w:rFonts w:ascii="仿宋" w:eastAsia="仿宋" w:hAnsi="仿宋" w:cs="仿宋" w:hint="eastAsia"/>
            <w:lang w:eastAsia="zh-CN"/>
          </w:rPr>
          <w:t>(四)、宏观经济影响分析</w:t>
        </w:r>
        <w:r>
          <w:tab/>
        </w:r>
        <w:r>
          <w:fldChar w:fldCharType="begin"/>
        </w:r>
        <w:r>
          <w:instrText xml:space="preserve"> PAGEREF _Toc20990 \h </w:instrText>
        </w:r>
        <w:r>
          <w:fldChar w:fldCharType="separate"/>
        </w:r>
        <w:r>
          <w:t>35</w:t>
        </w:r>
        <w:r>
          <w:fldChar w:fldCharType="end"/>
        </w:r>
      </w:hyperlink>
    </w:p>
    <w:p>
      <w:pPr>
        <w:pStyle w:val="TOC1"/>
        <w:tabs>
          <w:tab w:val="right" w:leader="dot" w:pos="8306"/>
        </w:tabs>
      </w:pPr>
      <w:hyperlink w:anchor="_Toc32310" w:history="1">
        <w:r>
          <w:rPr>
            <w:rFonts w:ascii="仿宋" w:eastAsia="仿宋" w:hAnsi="仿宋" w:cs="仿宋" w:hint="eastAsia"/>
            <w:lang w:eastAsia="zh-CN"/>
          </w:rPr>
          <w:t>七、项目进度计划</w:t>
        </w:r>
        <w:r>
          <w:tab/>
        </w:r>
        <w:r>
          <w:fldChar w:fldCharType="begin"/>
        </w:r>
        <w:r>
          <w:instrText xml:space="preserve"> PAGEREF _Toc32310 \h </w:instrText>
        </w:r>
        <w:r>
          <w:fldChar w:fldCharType="separate"/>
        </w:r>
        <w:r>
          <w:t>37</w:t>
        </w:r>
        <w:r>
          <w:fldChar w:fldCharType="end"/>
        </w:r>
      </w:hyperlink>
    </w:p>
    <w:p>
      <w:pPr>
        <w:pStyle w:val="TOC2"/>
        <w:tabs>
          <w:tab w:val="right" w:leader="dot" w:pos="8306"/>
        </w:tabs>
      </w:pPr>
      <w:hyperlink w:anchor="_Toc7938" w:history="1">
        <w:r>
          <w:rPr>
            <w:rFonts w:ascii="仿宋" w:eastAsia="仿宋" w:hAnsi="仿宋" w:cs="仿宋" w:hint="eastAsia"/>
            <w:lang w:eastAsia="zh-CN"/>
          </w:rPr>
          <w:t>(一)、建设周期</w:t>
        </w:r>
        <w:r>
          <w:tab/>
        </w:r>
        <w:r>
          <w:fldChar w:fldCharType="begin"/>
        </w:r>
        <w:r>
          <w:instrText xml:space="preserve"> PAGEREF _Toc7938 \h </w:instrText>
        </w:r>
        <w:r>
          <w:fldChar w:fldCharType="separate"/>
        </w:r>
        <w:r>
          <w:t>37</w:t>
        </w:r>
        <w:r>
          <w:fldChar w:fldCharType="end"/>
        </w:r>
      </w:hyperlink>
    </w:p>
    <w:p>
      <w:pPr>
        <w:pStyle w:val="TOC2"/>
        <w:tabs>
          <w:tab w:val="right" w:leader="dot" w:pos="8306"/>
        </w:tabs>
      </w:pPr>
      <w:hyperlink w:anchor="_Toc6577" w:history="1">
        <w:r>
          <w:rPr>
            <w:rFonts w:ascii="仿宋" w:eastAsia="仿宋" w:hAnsi="仿宋" w:cs="仿宋" w:hint="eastAsia"/>
            <w:lang w:eastAsia="zh-CN"/>
          </w:rPr>
          <w:t>(二)、建设进度</w:t>
        </w:r>
        <w:r>
          <w:tab/>
        </w:r>
        <w:r>
          <w:fldChar w:fldCharType="begin"/>
        </w:r>
        <w:r>
          <w:instrText xml:space="preserve"> PAGEREF _Toc6577 \h </w:instrText>
        </w:r>
        <w:r>
          <w:fldChar w:fldCharType="separate"/>
        </w:r>
        <w:r>
          <w:t>37</w:t>
        </w:r>
        <w:r>
          <w:fldChar w:fldCharType="end"/>
        </w:r>
      </w:hyperlink>
    </w:p>
    <w:p>
      <w:pPr>
        <w:pStyle w:val="TOC2"/>
        <w:tabs>
          <w:tab w:val="right" w:leader="dot" w:pos="8306"/>
        </w:tabs>
      </w:pPr>
      <w:hyperlink w:anchor="_Toc27167" w:history="1">
        <w:r>
          <w:rPr>
            <w:rFonts w:ascii="仿宋" w:eastAsia="仿宋" w:hAnsi="仿宋" w:cs="仿宋" w:hint="eastAsia"/>
            <w:lang w:eastAsia="zh-CN"/>
          </w:rPr>
          <w:t>(三)、进度安排注意事项</w:t>
        </w:r>
        <w:r>
          <w:tab/>
        </w:r>
        <w:r>
          <w:fldChar w:fldCharType="begin"/>
        </w:r>
        <w:r>
          <w:instrText xml:space="preserve"> PAGEREF _Toc27167 \h </w:instrText>
        </w:r>
        <w:r>
          <w:fldChar w:fldCharType="separate"/>
        </w:r>
        <w:r>
          <w:t>39</w:t>
        </w:r>
        <w:r>
          <w:fldChar w:fldCharType="end"/>
        </w:r>
      </w:hyperlink>
    </w:p>
    <w:p>
      <w:pPr>
        <w:pStyle w:val="TOC2"/>
        <w:tabs>
          <w:tab w:val="right" w:leader="dot" w:pos="8306"/>
        </w:tabs>
      </w:pPr>
      <w:hyperlink w:anchor="_Toc28760" w:history="1">
        <w:r>
          <w:rPr>
            <w:rFonts w:ascii="仿宋" w:eastAsia="仿宋" w:hAnsi="仿宋" w:cs="仿宋" w:hint="eastAsia"/>
            <w:lang w:eastAsia="zh-CN"/>
          </w:rPr>
          <w:t>(四)、人力资源配置</w:t>
        </w:r>
        <w:r>
          <w:tab/>
        </w:r>
        <w:r>
          <w:fldChar w:fldCharType="begin"/>
        </w:r>
        <w:r>
          <w:instrText xml:space="preserve"> PAGEREF _Toc28760 \h </w:instrText>
        </w:r>
        <w:r>
          <w:fldChar w:fldCharType="separate"/>
        </w:r>
        <w:r>
          <w:t>40</w:t>
        </w:r>
        <w:r>
          <w:fldChar w:fldCharType="end"/>
        </w:r>
      </w:hyperlink>
    </w:p>
    <w:p>
      <w:pPr>
        <w:pStyle w:val="TOC2"/>
        <w:tabs>
          <w:tab w:val="right" w:leader="dot" w:pos="8306"/>
        </w:tabs>
      </w:pPr>
      <w:hyperlink w:anchor="_Toc3154" w:history="1">
        <w:r>
          <w:rPr>
            <w:rFonts w:ascii="仿宋" w:eastAsia="仿宋" w:hAnsi="仿宋" w:cs="仿宋" w:hint="eastAsia"/>
            <w:lang w:eastAsia="zh-CN"/>
          </w:rPr>
          <w:t>(五)、员工培训</w:t>
        </w:r>
        <w:r>
          <w:tab/>
        </w:r>
        <w:r>
          <w:fldChar w:fldCharType="begin"/>
        </w:r>
        <w:r>
          <w:instrText xml:space="preserve"> PAGEREF _Toc3154 \h </w:instrText>
        </w:r>
        <w:r>
          <w:fldChar w:fldCharType="separate"/>
        </w:r>
        <w:r>
          <w:t>42</w:t>
        </w:r>
        <w:r>
          <w:fldChar w:fldCharType="end"/>
        </w:r>
      </w:hyperlink>
    </w:p>
    <w:p>
      <w:pPr>
        <w:pStyle w:val="TOC2"/>
        <w:tabs>
          <w:tab w:val="right" w:leader="dot" w:pos="8306"/>
        </w:tabs>
      </w:pPr>
      <w:hyperlink w:anchor="_Toc11493" w:history="1">
        <w:r>
          <w:rPr>
            <w:rFonts w:ascii="仿宋" w:eastAsia="仿宋" w:hAnsi="仿宋" w:cs="仿宋" w:hint="eastAsia"/>
            <w:lang w:eastAsia="zh-CN"/>
          </w:rPr>
          <w:t>(六)、项目实施保障</w:t>
        </w:r>
        <w:r>
          <w:tab/>
        </w:r>
        <w:r>
          <w:fldChar w:fldCharType="begin"/>
        </w:r>
        <w:r>
          <w:instrText xml:space="preserve"> PAGEREF _Toc11493 \h </w:instrText>
        </w:r>
        <w:r>
          <w:fldChar w:fldCharType="separate"/>
        </w:r>
        <w:r>
          <w:t>42</w:t>
        </w:r>
        <w:r>
          <w:fldChar w:fldCharType="end"/>
        </w:r>
      </w:hyperlink>
    </w:p>
    <w:p>
      <w:pPr>
        <w:pStyle w:val="TOC2"/>
        <w:tabs>
          <w:tab w:val="right" w:leader="dot" w:pos="8306"/>
        </w:tabs>
      </w:pPr>
      <w:hyperlink w:anchor="_Toc11354" w:history="1">
        <w:r>
          <w:rPr>
            <w:rFonts w:ascii="仿宋" w:eastAsia="仿宋" w:hAnsi="仿宋" w:cs="仿宋" w:hint="eastAsia"/>
            <w:lang w:eastAsia="zh-CN"/>
          </w:rPr>
          <w:t>(七)、安全规范管理</w:t>
        </w:r>
        <w:r>
          <w:tab/>
        </w:r>
        <w:r>
          <w:fldChar w:fldCharType="begin"/>
        </w:r>
        <w:r>
          <w:instrText xml:space="preserve"> PAGEREF _Toc11354 \h </w:instrText>
        </w:r>
        <w:r>
          <w:fldChar w:fldCharType="separate"/>
        </w:r>
        <w:r>
          <w:t>43</w:t>
        </w:r>
        <w:r>
          <w:fldChar w:fldCharType="end"/>
        </w:r>
      </w:hyperlink>
    </w:p>
    <w:p>
      <w:pPr>
        <w:pStyle w:val="TOC1"/>
        <w:tabs>
          <w:tab w:val="right" w:leader="dot" w:pos="8306"/>
        </w:tabs>
      </w:pPr>
      <w:hyperlink w:anchor="_Toc3674" w:history="1">
        <w:r>
          <w:rPr>
            <w:rFonts w:ascii="仿宋" w:eastAsia="仿宋" w:hAnsi="仿宋" w:cs="仿宋" w:hint="eastAsia"/>
            <w:lang w:eastAsia="zh-CN"/>
          </w:rPr>
          <w:t>八、技术创新与产业升级</w:t>
        </w:r>
        <w:r>
          <w:tab/>
        </w:r>
        <w:r>
          <w:fldChar w:fldCharType="begin"/>
        </w:r>
        <w:r>
          <w:instrText xml:space="preserve"> PAGEREF _Toc3674 \h </w:instrText>
        </w:r>
        <w:r>
          <w:fldChar w:fldCharType="separate"/>
        </w:r>
        <w:r>
          <w:t>45</w:t>
        </w:r>
        <w:r>
          <w:fldChar w:fldCharType="end"/>
        </w:r>
      </w:hyperlink>
    </w:p>
    <w:p>
      <w:pPr>
        <w:pStyle w:val="TOC2"/>
        <w:tabs>
          <w:tab w:val="right" w:leader="dot" w:pos="8306"/>
        </w:tabs>
      </w:pPr>
      <w:hyperlink w:anchor="_Toc31596" w:history="1">
        <w:r>
          <w:rPr>
            <w:rFonts w:ascii="仿宋" w:eastAsia="仿宋" w:hAnsi="仿宋" w:cs="仿宋" w:hint="eastAsia"/>
            <w:lang w:eastAsia="zh-CN"/>
          </w:rPr>
          <w:t>(一)、技术创新方向与目标</w:t>
        </w:r>
        <w:r>
          <w:tab/>
        </w:r>
        <w:r>
          <w:fldChar w:fldCharType="begin"/>
        </w:r>
        <w:r>
          <w:instrText xml:space="preserve"> PAGEREF _Toc31596 \h </w:instrText>
        </w:r>
        <w:r>
          <w:fldChar w:fldCharType="separate"/>
        </w:r>
        <w:r>
          <w:t>45</w:t>
        </w:r>
        <w:r>
          <w:fldChar w:fldCharType="end"/>
        </w:r>
      </w:hyperlink>
    </w:p>
    <w:p>
      <w:pPr>
        <w:pStyle w:val="TOC2"/>
        <w:tabs>
          <w:tab w:val="right" w:leader="dot" w:pos="8306"/>
        </w:tabs>
      </w:pPr>
      <w:hyperlink w:anchor="_Toc7792" w:history="1">
        <w:r>
          <w:rPr>
            <w:rFonts w:ascii="仿宋" w:eastAsia="仿宋" w:hAnsi="仿宋" w:cs="仿宋" w:hint="eastAsia"/>
            <w:lang w:eastAsia="zh-CN"/>
          </w:rPr>
          <w:t>(二)、产业升级路径与措施</w:t>
        </w:r>
        <w:r>
          <w:tab/>
        </w:r>
        <w:r>
          <w:fldChar w:fldCharType="begin"/>
        </w:r>
        <w:r>
          <w:instrText xml:space="preserve"> PAGEREF _Toc7792 \h </w:instrText>
        </w:r>
        <w:r>
          <w:fldChar w:fldCharType="separate"/>
        </w:r>
        <w:r>
          <w:t>46</w:t>
        </w:r>
        <w:r>
          <w:fldChar w:fldCharType="end"/>
        </w:r>
      </w:hyperlink>
    </w:p>
    <w:p>
      <w:pPr>
        <w:pStyle w:val="TOC1"/>
        <w:tabs>
          <w:tab w:val="right" w:leader="dot" w:pos="8306"/>
        </w:tabs>
      </w:pPr>
      <w:hyperlink w:anchor="_Toc19560" w:history="1">
        <w:r>
          <w:rPr>
            <w:rFonts w:ascii="仿宋" w:eastAsia="仿宋" w:hAnsi="仿宋" w:cs="仿宋" w:hint="eastAsia"/>
            <w:lang w:eastAsia="zh-CN"/>
          </w:rPr>
          <w:t>九、土地利用与规划方案</w:t>
        </w:r>
        <w:r>
          <w:tab/>
        </w:r>
        <w:r>
          <w:fldChar w:fldCharType="begin"/>
        </w:r>
        <w:r>
          <w:instrText xml:space="preserve"> PAGEREF _Toc19560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62" w:history="1">
        <w:r>
          <w:rPr>
            <w:rFonts w:ascii="仿宋" w:eastAsia="仿宋" w:hAnsi="仿宋" w:cs="仿宋" w:hint="eastAsia"/>
            <w:lang w:eastAsia="zh-CN"/>
          </w:rPr>
          <w:t>(一)、项目用地情况分析</w:t>
        </w:r>
        <w:r>
          <w:tab/>
        </w:r>
        <w:r>
          <w:fldChar w:fldCharType="begin"/>
        </w:r>
        <w:r>
          <w:instrText xml:space="preserve"> PAGEREF _Toc15462 \h </w:instrText>
        </w:r>
        <w:r>
          <w:fldChar w:fldCharType="separate"/>
        </w:r>
        <w:r>
          <w:t>47</w:t>
        </w:r>
        <w:r>
          <w:fldChar w:fldCharType="end"/>
        </w:r>
      </w:hyperlink>
    </w:p>
    <w:p>
      <w:pPr>
        <w:pStyle w:val="TOC2"/>
        <w:tabs>
          <w:tab w:val="right" w:leader="dot" w:pos="8306"/>
        </w:tabs>
      </w:pPr>
      <w:hyperlink w:anchor="_Toc487" w:history="1">
        <w:r>
          <w:rPr>
            <w:rFonts w:ascii="仿宋" w:eastAsia="仿宋" w:hAnsi="仿宋" w:cs="仿宋" w:hint="eastAsia"/>
            <w:lang w:eastAsia="zh-CN"/>
          </w:rPr>
          <w:t>(二)、土地利用规划方案</w:t>
        </w:r>
        <w:r>
          <w:tab/>
        </w:r>
        <w:r>
          <w:fldChar w:fldCharType="begin"/>
        </w:r>
        <w:r>
          <w:instrText xml:space="preserve"> PAGEREF _Toc487 \h </w:instrText>
        </w:r>
        <w:r>
          <w:fldChar w:fldCharType="separate"/>
        </w:r>
        <w:r>
          <w:t>48</w:t>
        </w:r>
        <w:r>
          <w:fldChar w:fldCharType="end"/>
        </w:r>
      </w:hyperlink>
    </w:p>
    <w:p>
      <w:pPr>
        <w:pStyle w:val="TOC1"/>
        <w:tabs>
          <w:tab w:val="right" w:leader="dot" w:pos="8306"/>
        </w:tabs>
      </w:pPr>
      <w:hyperlink w:anchor="_Toc10084" w:history="1">
        <w:r>
          <w:rPr>
            <w:rFonts w:ascii="仿宋" w:eastAsia="仿宋" w:hAnsi="仿宋" w:cs="仿宋" w:hint="eastAsia"/>
            <w:lang w:eastAsia="zh-CN"/>
          </w:rPr>
          <w:t>十、项目实施与管理方案</w:t>
        </w:r>
        <w:r>
          <w:tab/>
        </w:r>
        <w:r>
          <w:fldChar w:fldCharType="begin"/>
        </w:r>
        <w:r>
          <w:instrText xml:space="preserve"> PAGEREF _Toc10084 \h </w:instrText>
        </w:r>
        <w:r>
          <w:fldChar w:fldCharType="separate"/>
        </w:r>
        <w:r>
          <w:t>49</w:t>
        </w:r>
        <w:r>
          <w:fldChar w:fldCharType="end"/>
        </w:r>
      </w:hyperlink>
    </w:p>
    <w:p>
      <w:pPr>
        <w:pStyle w:val="TOC2"/>
        <w:tabs>
          <w:tab w:val="right" w:leader="dot" w:pos="8306"/>
        </w:tabs>
      </w:pPr>
      <w:hyperlink w:anchor="_Toc29086" w:history="1">
        <w:r>
          <w:rPr>
            <w:rFonts w:ascii="仿宋" w:eastAsia="仿宋" w:hAnsi="仿宋" w:cs="仿宋" w:hint="eastAsia"/>
            <w:lang w:eastAsia="zh-CN"/>
          </w:rPr>
          <w:t>(一)、项目实施计划</w:t>
        </w:r>
        <w:r>
          <w:tab/>
        </w:r>
        <w:r>
          <w:fldChar w:fldCharType="begin"/>
        </w:r>
        <w:r>
          <w:instrText xml:space="preserve"> PAGEREF _Toc29086 \h </w:instrText>
        </w:r>
        <w:r>
          <w:fldChar w:fldCharType="separate"/>
        </w:r>
        <w:r>
          <w:t>49</w:t>
        </w:r>
        <w:r>
          <w:fldChar w:fldCharType="end"/>
        </w:r>
      </w:hyperlink>
    </w:p>
    <w:p>
      <w:pPr>
        <w:pStyle w:val="TOC2"/>
        <w:tabs>
          <w:tab w:val="right" w:leader="dot" w:pos="8306"/>
        </w:tabs>
      </w:pPr>
      <w:hyperlink w:anchor="_Toc19659" w:history="1">
        <w:r>
          <w:rPr>
            <w:rFonts w:ascii="仿宋" w:eastAsia="仿宋" w:hAnsi="仿宋" w:cs="仿宋" w:hint="eastAsia"/>
            <w:lang w:eastAsia="zh-CN"/>
          </w:rPr>
          <w:t>(二)、项目组织机构与职责</w:t>
        </w:r>
        <w:r>
          <w:tab/>
        </w:r>
        <w:r>
          <w:fldChar w:fldCharType="begin"/>
        </w:r>
        <w:r>
          <w:instrText xml:space="preserve"> PAGEREF _Toc19659 \h </w:instrText>
        </w:r>
        <w:r>
          <w:fldChar w:fldCharType="separate"/>
        </w:r>
        <w:r>
          <w:t>51</w:t>
        </w:r>
        <w:r>
          <w:fldChar w:fldCharType="end"/>
        </w:r>
      </w:hyperlink>
    </w:p>
    <w:p>
      <w:pPr>
        <w:pStyle w:val="TOC2"/>
        <w:tabs>
          <w:tab w:val="right" w:leader="dot" w:pos="8306"/>
        </w:tabs>
      </w:pPr>
      <w:hyperlink w:anchor="_Toc4070" w:history="1">
        <w:r>
          <w:rPr>
            <w:rFonts w:ascii="仿宋" w:eastAsia="仿宋" w:hAnsi="仿宋" w:cs="仿宋" w:hint="eastAsia"/>
            <w:lang w:eastAsia="zh-CN"/>
          </w:rPr>
          <w:t>(三)、项目管理与监控体系</w:t>
        </w:r>
        <w:r>
          <w:tab/>
        </w:r>
        <w:r>
          <w:fldChar w:fldCharType="begin"/>
        </w:r>
        <w:r>
          <w:instrText xml:space="preserve"> PAGEREF _Toc4070 \h </w:instrText>
        </w:r>
        <w:r>
          <w:fldChar w:fldCharType="separate"/>
        </w:r>
        <w:r>
          <w:t>53</w:t>
        </w:r>
        <w:r>
          <w:fldChar w:fldCharType="end"/>
        </w:r>
      </w:hyperlink>
    </w:p>
    <w:p>
      <w:pPr>
        <w:pStyle w:val="TOC1"/>
        <w:tabs>
          <w:tab w:val="right" w:leader="dot" w:pos="8306"/>
        </w:tabs>
      </w:pPr>
      <w:hyperlink w:anchor="_Toc549" w:history="1">
        <w:r>
          <w:rPr>
            <w:rFonts w:ascii="仿宋" w:eastAsia="仿宋" w:hAnsi="仿宋" w:cs="仿宋" w:hint="eastAsia"/>
            <w:lang w:eastAsia="zh-CN"/>
          </w:rPr>
          <w:t>十一、项目质量与标准</w:t>
        </w:r>
        <w:r>
          <w:tab/>
        </w:r>
        <w:r>
          <w:fldChar w:fldCharType="begin"/>
        </w:r>
        <w:r>
          <w:instrText xml:space="preserve"> PAGEREF _Toc549 \h </w:instrText>
        </w:r>
        <w:r>
          <w:fldChar w:fldCharType="separate"/>
        </w:r>
        <w:r>
          <w:t>55</w:t>
        </w:r>
        <w:r>
          <w:fldChar w:fldCharType="end"/>
        </w:r>
      </w:hyperlink>
    </w:p>
    <w:p>
      <w:pPr>
        <w:pStyle w:val="TOC2"/>
        <w:tabs>
          <w:tab w:val="right" w:leader="dot" w:pos="8306"/>
        </w:tabs>
      </w:pPr>
      <w:hyperlink w:anchor="_Toc3173" w:history="1">
        <w:r>
          <w:rPr>
            <w:rFonts w:ascii="仿宋" w:eastAsia="仿宋" w:hAnsi="仿宋" w:cs="仿宋" w:hint="eastAsia"/>
            <w:lang w:eastAsia="zh-CN"/>
          </w:rPr>
          <w:t>(一)、质量保障体系</w:t>
        </w:r>
        <w:r>
          <w:tab/>
        </w:r>
        <w:r>
          <w:fldChar w:fldCharType="begin"/>
        </w:r>
        <w:r>
          <w:instrText xml:space="preserve"> PAGEREF _Toc3173 \h </w:instrText>
        </w:r>
        <w:r>
          <w:fldChar w:fldCharType="separate"/>
        </w:r>
        <w:r>
          <w:t>55</w:t>
        </w:r>
        <w:r>
          <w:fldChar w:fldCharType="end"/>
        </w:r>
      </w:hyperlink>
    </w:p>
    <w:p>
      <w:pPr>
        <w:pStyle w:val="TOC2"/>
        <w:tabs>
          <w:tab w:val="right" w:leader="dot" w:pos="8306"/>
        </w:tabs>
      </w:pPr>
      <w:hyperlink w:anchor="_Toc20383" w:history="1">
        <w:r>
          <w:rPr>
            <w:rFonts w:ascii="仿宋" w:eastAsia="仿宋" w:hAnsi="仿宋" w:cs="仿宋" w:hint="eastAsia"/>
            <w:lang w:eastAsia="zh-CN"/>
          </w:rPr>
          <w:t>(二)、标准化作业流程</w:t>
        </w:r>
        <w:r>
          <w:tab/>
        </w:r>
        <w:r>
          <w:fldChar w:fldCharType="begin"/>
        </w:r>
        <w:r>
          <w:instrText xml:space="preserve"> PAGEREF _Toc20383 \h </w:instrText>
        </w:r>
        <w:r>
          <w:fldChar w:fldCharType="separate"/>
        </w:r>
        <w:r>
          <w:t>56</w:t>
        </w:r>
        <w:r>
          <w:fldChar w:fldCharType="end"/>
        </w:r>
      </w:hyperlink>
    </w:p>
    <w:p>
      <w:pPr>
        <w:pStyle w:val="TOC2"/>
        <w:tabs>
          <w:tab w:val="right" w:leader="dot" w:pos="8306"/>
        </w:tabs>
      </w:pPr>
      <w:hyperlink w:anchor="_Toc4402" w:history="1">
        <w:r>
          <w:rPr>
            <w:rFonts w:ascii="仿宋" w:eastAsia="仿宋" w:hAnsi="仿宋" w:cs="仿宋" w:hint="eastAsia"/>
            <w:lang w:eastAsia="zh-CN"/>
          </w:rPr>
          <w:t>(三)、质量监控与评估</w:t>
        </w:r>
        <w:r>
          <w:tab/>
        </w:r>
        <w:r>
          <w:fldChar w:fldCharType="begin"/>
        </w:r>
        <w:r>
          <w:instrText xml:space="preserve"> PAGEREF _Toc4402 \h </w:instrText>
        </w:r>
        <w:r>
          <w:fldChar w:fldCharType="separate"/>
        </w:r>
        <w:r>
          <w:t>58</w:t>
        </w:r>
        <w:r>
          <w:fldChar w:fldCharType="end"/>
        </w:r>
      </w:hyperlink>
    </w:p>
    <w:p>
      <w:pPr>
        <w:pStyle w:val="TOC2"/>
        <w:tabs>
          <w:tab w:val="right" w:leader="dot" w:pos="8306"/>
        </w:tabs>
      </w:pPr>
      <w:hyperlink w:anchor="_Toc22311" w:history="1">
        <w:r>
          <w:rPr>
            <w:rFonts w:ascii="仿宋" w:eastAsia="仿宋" w:hAnsi="仿宋" w:cs="仿宋" w:hint="eastAsia"/>
            <w:lang w:eastAsia="zh-CN"/>
          </w:rPr>
          <w:t>(四)、质量改进计划</w:t>
        </w:r>
        <w:r>
          <w:tab/>
        </w:r>
        <w:r>
          <w:fldChar w:fldCharType="begin"/>
        </w:r>
        <w:r>
          <w:instrText xml:space="preserve"> PAGEREF _Toc22311 \h </w:instrText>
        </w:r>
        <w:r>
          <w:fldChar w:fldCharType="separate"/>
        </w:r>
        <w:r>
          <w:t>59</w:t>
        </w:r>
        <w:r>
          <w:fldChar w:fldCharType="end"/>
        </w:r>
      </w:hyperlink>
    </w:p>
    <w:p>
      <w:pPr>
        <w:pStyle w:val="TOC1"/>
        <w:tabs>
          <w:tab w:val="right" w:leader="dot" w:pos="8306"/>
        </w:tabs>
      </w:pPr>
      <w:hyperlink w:anchor="_Toc8170" w:history="1">
        <w:r>
          <w:rPr>
            <w:rFonts w:ascii="仿宋" w:eastAsia="仿宋" w:hAnsi="仿宋" w:cs="仿宋" w:hint="eastAsia"/>
            <w:lang w:eastAsia="zh-CN"/>
          </w:rPr>
          <w:t>十二、经济效益与社会效益优化</w:t>
        </w:r>
        <w:r>
          <w:tab/>
        </w:r>
        <w:r>
          <w:fldChar w:fldCharType="begin"/>
        </w:r>
        <w:r>
          <w:instrText xml:space="preserve"> PAGEREF _Toc8170 \h </w:instrText>
        </w:r>
        <w:r>
          <w:fldChar w:fldCharType="separate"/>
        </w:r>
        <w:r>
          <w:t>60</w:t>
        </w:r>
        <w:r>
          <w:fldChar w:fldCharType="end"/>
        </w:r>
      </w:hyperlink>
    </w:p>
    <w:p>
      <w:pPr>
        <w:pStyle w:val="TOC2"/>
        <w:tabs>
          <w:tab w:val="right" w:leader="dot" w:pos="8306"/>
        </w:tabs>
      </w:pPr>
      <w:hyperlink w:anchor="_Toc1448" w:history="1">
        <w:r>
          <w:rPr>
            <w:rFonts w:ascii="仿宋" w:eastAsia="仿宋" w:hAnsi="仿宋" w:cs="仿宋" w:hint="eastAsia"/>
            <w:lang w:eastAsia="zh-CN"/>
          </w:rPr>
          <w:t>(一)、经济效益提升策略</w:t>
        </w:r>
        <w:r>
          <w:tab/>
        </w:r>
        <w:r>
          <w:fldChar w:fldCharType="begin"/>
        </w:r>
        <w:r>
          <w:instrText xml:space="preserve"> PAGEREF _Toc1448 \h </w:instrText>
        </w:r>
        <w:r>
          <w:fldChar w:fldCharType="separate"/>
        </w:r>
        <w:r>
          <w:t>60</w:t>
        </w:r>
        <w:r>
          <w:fldChar w:fldCharType="end"/>
        </w:r>
      </w:hyperlink>
    </w:p>
    <w:p>
      <w:pPr>
        <w:pStyle w:val="TOC2"/>
        <w:tabs>
          <w:tab w:val="right" w:leader="dot" w:pos="8306"/>
        </w:tabs>
      </w:pPr>
      <w:hyperlink w:anchor="_Toc9356" w:history="1">
        <w:r>
          <w:rPr>
            <w:rFonts w:ascii="仿宋" w:eastAsia="仿宋" w:hAnsi="仿宋" w:cs="仿宋" w:hint="eastAsia"/>
            <w:lang w:eastAsia="zh-CN"/>
          </w:rPr>
          <w:t>(二)、社会效益增强方案</w:t>
        </w:r>
        <w:r>
          <w:tab/>
        </w:r>
        <w:r>
          <w:fldChar w:fldCharType="begin"/>
        </w:r>
        <w:r>
          <w:instrText xml:space="preserve"> PAGEREF _Toc9356 \h </w:instrText>
        </w:r>
        <w:r>
          <w:fldChar w:fldCharType="separate"/>
        </w:r>
        <w:r>
          <w:t>61</w:t>
        </w:r>
        <w:r>
          <w:fldChar w:fldCharType="end"/>
        </w:r>
      </w:hyperlink>
    </w:p>
    <w:p>
      <w:pPr>
        <w:pStyle w:val="TOC1"/>
        <w:tabs>
          <w:tab w:val="right" w:leader="dot" w:pos="8306"/>
        </w:tabs>
      </w:pPr>
      <w:hyperlink w:anchor="_Toc26361" w:history="1">
        <w:r>
          <w:rPr>
            <w:rFonts w:ascii="仿宋" w:eastAsia="仿宋" w:hAnsi="仿宋" w:cs="仿宋" w:hint="eastAsia"/>
            <w:lang w:eastAsia="zh-CN"/>
          </w:rPr>
          <w:t>十三、质量管理与控制</w:t>
        </w:r>
        <w:r>
          <w:tab/>
        </w:r>
        <w:r>
          <w:fldChar w:fldCharType="begin"/>
        </w:r>
        <w:r>
          <w:instrText xml:space="preserve"> PAGEREF _Toc26361 \h </w:instrText>
        </w:r>
        <w:r>
          <w:fldChar w:fldCharType="separate"/>
        </w:r>
        <w:r>
          <w:t>62</w:t>
        </w:r>
        <w:r>
          <w:fldChar w:fldCharType="end"/>
        </w:r>
      </w:hyperlink>
    </w:p>
    <w:p>
      <w:pPr>
        <w:pStyle w:val="TOC2"/>
        <w:tabs>
          <w:tab w:val="right" w:leader="dot" w:pos="8306"/>
        </w:tabs>
      </w:pPr>
      <w:hyperlink w:anchor="_Toc21527" w:history="1">
        <w:r>
          <w:rPr>
            <w:rFonts w:ascii="仿宋" w:eastAsia="仿宋" w:hAnsi="仿宋" w:cs="仿宋" w:hint="eastAsia"/>
            <w:lang w:eastAsia="zh-CN"/>
          </w:rPr>
          <w:t>(一)、质量管理体系建设</w:t>
        </w:r>
        <w:r>
          <w:tab/>
        </w:r>
        <w:r>
          <w:fldChar w:fldCharType="begin"/>
        </w:r>
        <w:r>
          <w:instrText xml:space="preserve"> PAGEREF _Toc21527 \h </w:instrText>
        </w:r>
        <w:r>
          <w:fldChar w:fldCharType="separate"/>
        </w:r>
        <w:r>
          <w:t>62</w:t>
        </w:r>
        <w:r>
          <w:fldChar w:fldCharType="end"/>
        </w:r>
      </w:hyperlink>
    </w:p>
    <w:p>
      <w:pPr>
        <w:pStyle w:val="TOC2"/>
        <w:tabs>
          <w:tab w:val="right" w:leader="dot" w:pos="8306"/>
        </w:tabs>
      </w:pPr>
      <w:hyperlink w:anchor="_Toc31357" w:history="1">
        <w:r>
          <w:rPr>
            <w:rFonts w:ascii="仿宋" w:eastAsia="仿宋" w:hAnsi="仿宋" w:cs="仿宋" w:hint="eastAsia"/>
            <w:lang w:eastAsia="zh-CN"/>
          </w:rPr>
          <w:t>(二)、质量控制措施</w:t>
        </w:r>
        <w:r>
          <w:tab/>
        </w:r>
        <w:r>
          <w:fldChar w:fldCharType="begin"/>
        </w:r>
        <w:r>
          <w:instrText xml:space="preserve"> PAGEREF _Toc31357 \h </w:instrText>
        </w:r>
        <w:r>
          <w:fldChar w:fldCharType="separate"/>
        </w:r>
        <w:r>
          <w:t>64</w:t>
        </w:r>
        <w:r>
          <w:fldChar w:fldCharType="end"/>
        </w:r>
      </w:hyperlink>
    </w:p>
    <w:p>
      <w:pPr>
        <w:pStyle w:val="TOC1"/>
        <w:tabs>
          <w:tab w:val="right" w:leader="dot" w:pos="8306"/>
        </w:tabs>
      </w:pPr>
      <w:hyperlink w:anchor="_Toc23873" w:history="1">
        <w:r>
          <w:rPr>
            <w:rFonts w:ascii="仿宋" w:eastAsia="仿宋" w:hAnsi="仿宋" w:cs="仿宋" w:hint="eastAsia"/>
            <w:lang w:eastAsia="zh-CN"/>
          </w:rPr>
          <w:t>十四、项目施工方案</w:t>
        </w:r>
        <w:r>
          <w:tab/>
        </w:r>
        <w:r>
          <w:fldChar w:fldCharType="begin"/>
        </w:r>
        <w:r>
          <w:instrText xml:space="preserve"> PAGEREF _Toc23873 \h </w:instrText>
        </w:r>
        <w:r>
          <w:fldChar w:fldCharType="separate"/>
        </w:r>
        <w:r>
          <w:t>65</w:t>
        </w:r>
        <w:r>
          <w:fldChar w:fldCharType="end"/>
        </w:r>
      </w:hyperlink>
    </w:p>
    <w:p>
      <w:pPr>
        <w:pStyle w:val="TOC2"/>
        <w:tabs>
          <w:tab w:val="right" w:leader="dot" w:pos="8306"/>
        </w:tabs>
      </w:pPr>
      <w:hyperlink w:anchor="_Toc5507" w:history="1">
        <w:r>
          <w:rPr>
            <w:rFonts w:ascii="仿宋" w:eastAsia="仿宋" w:hAnsi="仿宋" w:cs="仿宋" w:hint="eastAsia"/>
            <w:lang w:eastAsia="zh-CN"/>
          </w:rPr>
          <w:t>(一)、施工组织设计</w:t>
        </w:r>
        <w:r>
          <w:tab/>
        </w:r>
        <w:r>
          <w:fldChar w:fldCharType="begin"/>
        </w:r>
        <w:r>
          <w:instrText xml:space="preserve"> PAGEREF _Toc5507 \h </w:instrText>
        </w:r>
        <w:r>
          <w:fldChar w:fldCharType="separate"/>
        </w:r>
        <w:r>
          <w:t>65</w:t>
        </w:r>
        <w:r>
          <w:fldChar w:fldCharType="end"/>
        </w:r>
      </w:hyperlink>
    </w:p>
    <w:p>
      <w:pPr>
        <w:pStyle w:val="TOC2"/>
        <w:tabs>
          <w:tab w:val="right" w:leader="dot" w:pos="8306"/>
        </w:tabs>
      </w:pPr>
      <w:hyperlink w:anchor="_Toc25537" w:history="1">
        <w:r>
          <w:rPr>
            <w:rFonts w:ascii="仿宋" w:eastAsia="仿宋" w:hAnsi="仿宋" w:cs="仿宋" w:hint="eastAsia"/>
            <w:lang w:eastAsia="zh-CN"/>
          </w:rPr>
          <w:t>(二)、施工工艺与技术路线</w:t>
        </w:r>
        <w:r>
          <w:tab/>
        </w:r>
        <w:r>
          <w:fldChar w:fldCharType="begin"/>
        </w:r>
        <w:r>
          <w:instrText xml:space="preserve"> PAGEREF _Toc25537 \h </w:instrText>
        </w:r>
        <w:r>
          <w:fldChar w:fldCharType="separate"/>
        </w:r>
        <w:r>
          <w:t>67</w:t>
        </w:r>
        <w:r>
          <w:fldChar w:fldCharType="end"/>
        </w:r>
      </w:hyperlink>
    </w:p>
    <w:p>
      <w:pPr>
        <w:pStyle w:val="TOC2"/>
        <w:tabs>
          <w:tab w:val="right" w:leader="dot" w:pos="8306"/>
        </w:tabs>
      </w:pPr>
      <w:hyperlink w:anchor="_Toc2536" w:history="1">
        <w:r>
          <w:rPr>
            <w:rFonts w:ascii="仿宋" w:eastAsia="仿宋" w:hAnsi="仿宋" w:cs="仿宋" w:hint="eastAsia"/>
            <w:lang w:eastAsia="zh-CN"/>
          </w:rPr>
          <w:t>(三)、关键节点施工计划</w:t>
        </w:r>
        <w:r>
          <w:tab/>
        </w:r>
        <w:r>
          <w:fldChar w:fldCharType="begin"/>
        </w:r>
        <w:r>
          <w:instrText xml:space="preserve"> PAGEREF _Toc2536 \h </w:instrText>
        </w:r>
        <w:r>
          <w:fldChar w:fldCharType="separate"/>
        </w:r>
        <w:r>
          <w:t>68</w:t>
        </w:r>
        <w:r>
          <w:fldChar w:fldCharType="end"/>
        </w:r>
      </w:hyperlink>
    </w:p>
    <w:p>
      <w:pPr>
        <w:pStyle w:val="TOC2"/>
        <w:tabs>
          <w:tab w:val="right" w:leader="dot" w:pos="8306"/>
        </w:tabs>
      </w:pPr>
      <w:hyperlink w:anchor="_Toc17150" w:history="1">
        <w:r>
          <w:rPr>
            <w:rFonts w:ascii="仿宋" w:eastAsia="仿宋" w:hAnsi="仿宋" w:cs="仿宋" w:hint="eastAsia"/>
            <w:lang w:eastAsia="zh-CN"/>
          </w:rPr>
          <w:t>(四)、施工现场管理</w:t>
        </w:r>
        <w:r>
          <w:tab/>
        </w:r>
        <w:r>
          <w:fldChar w:fldCharType="begin"/>
        </w:r>
        <w:r>
          <w:instrText xml:space="preserve"> PAGEREF _Toc17150 \h </w:instrText>
        </w:r>
        <w:r>
          <w:fldChar w:fldCharType="separate"/>
        </w:r>
        <w:r>
          <w:t>69</w:t>
        </w:r>
        <w:r>
          <w:fldChar w:fldCharType="end"/>
        </w:r>
      </w:hyperlink>
    </w:p>
    <w:p>
      <w:pPr>
        <w:pStyle w:val="TOC1"/>
        <w:tabs>
          <w:tab w:val="right" w:leader="dot" w:pos="8306"/>
        </w:tabs>
      </w:pPr>
      <w:hyperlink w:anchor="_Toc14988" w:history="1">
        <w:r>
          <w:rPr>
            <w:rFonts w:ascii="仿宋" w:eastAsia="仿宋" w:hAnsi="仿宋" w:cs="仿宋" w:hint="eastAsia"/>
            <w:lang w:eastAsia="zh-CN"/>
          </w:rPr>
          <w:t>十五、产业协同与集群发展</w:t>
        </w:r>
        <w:r>
          <w:tab/>
        </w:r>
        <w:r>
          <w:fldChar w:fldCharType="begin"/>
        </w:r>
        <w:r>
          <w:instrText xml:space="preserve"> PAGEREF _Toc14988 \h </w:instrText>
        </w:r>
        <w:r>
          <w:fldChar w:fldCharType="separate"/>
        </w:r>
        <w:r>
          <w:t>71</w:t>
        </w:r>
        <w:r>
          <w:fldChar w:fldCharType="end"/>
        </w:r>
      </w:hyperlink>
    </w:p>
    <w:p>
      <w:pPr>
        <w:pStyle w:val="TOC2"/>
        <w:tabs>
          <w:tab w:val="right" w:leader="dot" w:pos="8306"/>
        </w:tabs>
      </w:pPr>
      <w:hyperlink w:anchor="_Toc15139" w:history="1">
        <w:r>
          <w:rPr>
            <w:rFonts w:ascii="仿宋" w:eastAsia="仿宋" w:hAnsi="仿宋" w:cs="仿宋" w:hint="eastAsia"/>
            <w:lang w:eastAsia="zh-CN"/>
          </w:rPr>
          <w:t>(一)、产业协同机制建设</w:t>
        </w:r>
        <w:r>
          <w:tab/>
        </w:r>
        <w:r>
          <w:fldChar w:fldCharType="begin"/>
        </w:r>
        <w:r>
          <w:instrText xml:space="preserve"> PAGEREF _Toc15139 \h </w:instrText>
        </w:r>
        <w:r>
          <w:fldChar w:fldCharType="separate"/>
        </w:r>
        <w:r>
          <w:t>71</w:t>
        </w:r>
        <w:r>
          <w:fldChar w:fldCharType="end"/>
        </w:r>
      </w:hyperlink>
    </w:p>
    <w:p>
      <w:pPr>
        <w:pStyle w:val="TOC2"/>
        <w:tabs>
          <w:tab w:val="right" w:leader="dot" w:pos="8306"/>
        </w:tabs>
      </w:pPr>
      <w:hyperlink w:anchor="_Toc21647" w:history="1">
        <w:r>
          <w:rPr>
            <w:rFonts w:ascii="仿宋" w:eastAsia="仿宋" w:hAnsi="仿宋" w:cs="仿宋" w:hint="eastAsia"/>
            <w:lang w:eastAsia="zh-CN"/>
          </w:rPr>
          <w:t>(二)、产业集群培育与发展</w:t>
        </w:r>
        <w:r>
          <w:tab/>
        </w:r>
        <w:r>
          <w:fldChar w:fldCharType="begin"/>
        </w:r>
        <w:r>
          <w:instrText xml:space="preserve"> PAGEREF _Toc21647 \h </w:instrText>
        </w:r>
        <w:r>
          <w:fldChar w:fldCharType="separate"/>
        </w:r>
        <w:r>
          <w:t>73</w:t>
        </w:r>
        <w:r>
          <w:fldChar w:fldCharType="end"/>
        </w:r>
      </w:hyperlink>
    </w:p>
    <w:p>
      <w:pPr>
        <w:pStyle w:val="TOC1"/>
        <w:tabs>
          <w:tab w:val="right" w:leader="dot" w:pos="8306"/>
        </w:tabs>
      </w:pPr>
      <w:hyperlink w:anchor="_Toc998" w:history="1">
        <w:r>
          <w:rPr>
            <w:rFonts w:ascii="仿宋" w:eastAsia="仿宋" w:hAnsi="仿宋" w:cs="仿宋" w:hint="eastAsia"/>
            <w:lang w:eastAsia="zh-CN"/>
          </w:rPr>
          <w:t>十六、设施与设备管理</w:t>
        </w:r>
        <w:r>
          <w:tab/>
        </w:r>
        <w:r>
          <w:fldChar w:fldCharType="begin"/>
        </w:r>
        <w:r>
          <w:instrText xml:space="preserve"> PAGEREF _Toc998 \h </w:instrText>
        </w:r>
        <w:r>
          <w:fldChar w:fldCharType="separate"/>
        </w:r>
        <w:r>
          <w:t>73</w:t>
        </w:r>
        <w:r>
          <w:fldChar w:fldCharType="end"/>
        </w:r>
      </w:hyperlink>
    </w:p>
    <w:p>
      <w:pPr>
        <w:pStyle w:val="TOC2"/>
        <w:tabs>
          <w:tab w:val="right" w:leader="dot" w:pos="8306"/>
        </w:tabs>
      </w:pPr>
      <w:hyperlink w:anchor="_Toc23423" w:history="1">
        <w:r>
          <w:rPr>
            <w:rFonts w:ascii="仿宋" w:eastAsia="仿宋" w:hAnsi="仿宋" w:cs="仿宋" w:hint="eastAsia"/>
            <w:lang w:eastAsia="zh-CN"/>
          </w:rPr>
          <w:t>(一)、设施规划与配置</w:t>
        </w:r>
        <w:r>
          <w:tab/>
        </w:r>
        <w:r>
          <w:fldChar w:fldCharType="begin"/>
        </w:r>
        <w:r>
          <w:instrText xml:space="preserve"> PAGEREF _Toc23423 \h </w:instrText>
        </w:r>
        <w:r>
          <w:fldChar w:fldCharType="separate"/>
        </w:r>
        <w:r>
          <w:t>73</w:t>
        </w:r>
        <w:r>
          <w:fldChar w:fldCharType="end"/>
        </w:r>
      </w:hyperlink>
    </w:p>
    <w:p>
      <w:pPr>
        <w:pStyle w:val="TOC2"/>
        <w:tabs>
          <w:tab w:val="right" w:leader="dot" w:pos="8306"/>
        </w:tabs>
      </w:pPr>
      <w:hyperlink w:anchor="_Toc23179" w:history="1">
        <w:r>
          <w:rPr>
            <w:rFonts w:ascii="仿宋" w:eastAsia="仿宋" w:hAnsi="仿宋" w:cs="仿宋" w:hint="eastAsia"/>
            <w:lang w:eastAsia="zh-CN"/>
          </w:rPr>
          <w:t>(二)、设备采购与维护管理</w:t>
        </w:r>
        <w:r>
          <w:tab/>
        </w:r>
        <w:r>
          <w:fldChar w:fldCharType="begin"/>
        </w:r>
        <w:r>
          <w:instrText xml:space="preserve"> PAGEREF _Toc23179 \h </w:instrText>
        </w:r>
        <w:r>
          <w:fldChar w:fldCharType="separate"/>
        </w:r>
        <w:r>
          <w:t>74</w:t>
        </w:r>
        <w:r>
          <w:fldChar w:fldCharType="end"/>
        </w:r>
      </w:hyperlink>
    </w:p>
    <w:p>
      <w:pPr>
        <w:pStyle w:val="TOC2"/>
        <w:tabs>
          <w:tab w:val="right" w:leader="dot" w:pos="8306"/>
        </w:tabs>
      </w:pPr>
      <w:hyperlink w:anchor="_Toc26579" w:history="1">
        <w:r>
          <w:rPr>
            <w:rFonts w:ascii="仿宋" w:eastAsia="仿宋" w:hAnsi="仿宋" w:cs="仿宋" w:hint="eastAsia"/>
            <w:lang w:eastAsia="zh-CN"/>
          </w:rPr>
          <w:t>(三)、设施设备升级策略</w:t>
        </w:r>
        <w:r>
          <w:tab/>
        </w:r>
        <w:r>
          <w:fldChar w:fldCharType="begin"/>
        </w:r>
        <w:r>
          <w:instrText xml:space="preserve"> PAGEREF _Toc26579 \h </w:instrText>
        </w:r>
        <w:r>
          <w:fldChar w:fldCharType="separate"/>
        </w:r>
        <w:r>
          <w:t>75</w:t>
        </w:r>
        <w:r>
          <w:fldChar w:fldCharType="end"/>
        </w:r>
      </w:hyperlink>
    </w:p>
    <w:p>
      <w:pPr>
        <w:pStyle w:val="TOC1"/>
        <w:tabs>
          <w:tab w:val="right" w:leader="dot" w:pos="8306"/>
        </w:tabs>
      </w:pPr>
      <w:hyperlink w:anchor="_Toc3298" w:history="1">
        <w:r>
          <w:rPr>
            <w:rFonts w:ascii="仿宋" w:eastAsia="仿宋" w:hAnsi="仿宋" w:cs="仿宋" w:hint="eastAsia"/>
            <w:lang w:eastAsia="zh-CN"/>
          </w:rPr>
          <w:t>十七、创新驱动与持续发展</w:t>
        </w:r>
        <w:r>
          <w:tab/>
        </w:r>
        <w:r>
          <w:fldChar w:fldCharType="begin"/>
        </w:r>
        <w:r>
          <w:instrText xml:space="preserve"> PAGEREF _Toc3298 \h </w:instrText>
        </w:r>
        <w:r>
          <w:fldChar w:fldCharType="separate"/>
        </w:r>
        <w:r>
          <w:t>75</w:t>
        </w:r>
        <w:r>
          <w:fldChar w:fldCharType="end"/>
        </w:r>
      </w:hyperlink>
    </w:p>
    <w:p>
      <w:pPr>
        <w:pStyle w:val="TOC2"/>
        <w:tabs>
          <w:tab w:val="right" w:leader="dot" w:pos="8306"/>
        </w:tabs>
      </w:pPr>
      <w:hyperlink w:anchor="_Toc12910" w:history="1">
        <w:r>
          <w:rPr>
            <w:rFonts w:ascii="仿宋" w:eastAsia="仿宋" w:hAnsi="仿宋" w:cs="仿宋" w:hint="eastAsia"/>
            <w:lang w:eastAsia="zh-CN"/>
          </w:rPr>
          <w:t>(一)、创新驱动战略实施</w:t>
        </w:r>
        <w:r>
          <w:tab/>
        </w:r>
        <w:r>
          <w:fldChar w:fldCharType="begin"/>
        </w:r>
        <w:r>
          <w:instrText xml:space="preserve"> PAGEREF _Toc12910 \h </w:instrText>
        </w:r>
        <w:r>
          <w:fldChar w:fldCharType="separate"/>
        </w:r>
        <w:r>
          <w:t>75</w:t>
        </w:r>
        <w:r>
          <w:fldChar w:fldCharType="end"/>
        </w:r>
      </w:hyperlink>
    </w:p>
    <w:p>
      <w:pPr>
        <w:pStyle w:val="TOC2"/>
        <w:tabs>
          <w:tab w:val="right" w:leader="dot" w:pos="8306"/>
        </w:tabs>
      </w:pPr>
      <w:hyperlink w:anchor="_Toc20819" w:history="1">
        <w:r>
          <w:rPr>
            <w:rFonts w:ascii="仿宋" w:eastAsia="仿宋" w:hAnsi="仿宋" w:cs="仿宋" w:hint="eastAsia"/>
            <w:lang w:eastAsia="zh-CN"/>
          </w:rPr>
          <w:t>(二)、持续发展路径探索</w:t>
        </w:r>
        <w:r>
          <w:tab/>
        </w:r>
        <w:r>
          <w:fldChar w:fldCharType="begin"/>
        </w:r>
        <w:r>
          <w:instrText xml:space="preserve"> PAGEREF _Toc20819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62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220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036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316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一、定硫仪项目的市场准入条件分析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定硫仪项目而言，市场准入条件首先取决于政策法规环境。政府对于[行业名称]领域的法规，如环保标准、税收政策、和技术使用规范，直接影响定硫仪项目的运营和成本结构。例如，若政府针对使用可再生能源的企业提供税收优惠，这将对定硫仪项目的财务规划产生重要影响。同时，考虑经济环境和消费者偏好的变化对定硫仪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二、定硫仪项目的行业规范与合规性要求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定硫仪项目来说，遵守行业规范和合规性要求是确保项目顺利进行的基础。这包括遵循质量控制标准、安全规定、数据保护法规等。例如，若定硫仪项目涉及数据处理，须严格遵守相关的数据保护法规。此外，行业内部的自律规范，如产品标准和服务流程，也对于提升定硫仪项目在行业内的认可度和竞争力至关重要。项目管理团队必须不断更新策略，以应对行业规范和法规的变化，确保定硫仪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三、定硫仪项目的竞争格局和战略定位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硫仪项目的发展规划中，理解行业的竞争格局对于制定有效的市场策略极为关键。这包括分析主要竞争对手的市场地位、优势及其业务模式。定硫仪项目面临的竞争对手可能包括大型成熟企业和创新型初创公司，各自采取不同的市场策略。因此，定硫仪项目需精确地定位自己的市场策略，如专注于产品创新、客户服务或成本效率，以在竞争中占据优势。通过深入的市场和竞争分析，定硫仪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0532"/>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854"/>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一、定硫仪项目的技术资源开发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定硫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二、定硫仪项目的人力资源管理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定硫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三、定硫仪项目的资金资源筹措与优化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定硫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5819"/>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定硫仪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定硫仪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定硫仪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8578"/>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定硫仪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定硫仪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智能技术的应用：定硫仪项目将利用智能技术，如物联网（IoT）和大数据分析，来监控和优化资源使用。通过实时数据分析，项目可以更有效地管理能源消耗、减少原材料浪费，并提高生产过程的整体效率。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4616"/>
      <w:r>
        <w:rPr>
          <w:rFonts w:ascii="仿宋" w:eastAsia="仿宋" w:hAnsi="仿宋" w:cs="仿宋" w:hint="eastAsia"/>
          <w:sz w:val="28"/>
          <w:lang w:eastAsia="zh-CN"/>
        </w:rPr>
        <w:t>三、定硫仪项目概论</w:t>
      </w:r>
      <w:bookmarkEnd w:id="10"/>
    </w:p>
    <w:p>
      <w:pPr>
        <w:pStyle w:val="Heading2"/>
        <w:rPr>
          <w:rFonts w:ascii="仿宋" w:eastAsia="仿宋" w:hAnsi="仿宋" w:cs="仿宋" w:hint="eastAsia"/>
          <w:lang w:eastAsia="zh-CN"/>
        </w:rPr>
      </w:pPr>
      <w:bookmarkStart w:id="11" w:name="_Toc6202"/>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定硫仪项目的申报单位是“XXX实业发展公司”，这是一家在其所处行业内备受尊敬的企业。公司自成立以来，通过其在定硫仪项目中表现出的创新精神和卓越执行力，在市场上赢得了显著的地位。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该公司的法定代表人秦XX，在定硫仪项目及其他多个行业领域中都有着显著的贡献。秦XX以其出色的领导才能和敏锐的商业洞察力，带领公司在定硫仪项目等多个领域实现了持续的成长和成功。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定硫仪项目的重要合作伙伴。公司专注于[行业名称]领域，以创新作为驱动力，不断推动技术进步和市场扩张。在定硫仪项目中，公司通过其深厚的行业知识和经验，展示了其作为行业领导者的实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https://d.book118.com/768054070063006046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定硫仪项目建设方案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C008AC"/>
    <w:rsid w:val="3DC008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8054070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2024-02-27T09:30:00Z</dcterms:created>
  <dcterms:modified xsi:type="dcterms:W3CDTF">2024-02-27T09:31:23Z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09007C298D8D424FA51B09237371E6F3_11</vt:lpwstr>
  </property>
  <property fmtid="{D5CDD505-2E9C-101B-9397-08002B2CF9AE}" pid="3" name="KSOProductBuildVer">
    <vt:lpwstr>2052-12.1.0.16250</vt:lpwstr>
  </property>
</Properties>
</file>