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34080" w14:paraId="3C2757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4080" w14:paraId="55470E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4080" w14:paraId="257064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4080" w:rsidRPr="00934080" w14:paraId="35DF4E9E" w14:textId="320106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34080">
        <w:rPr>
          <w:rFonts w:ascii="宋体" w:eastAsia="宋体" w:hAnsi="宋体" w:hint="eastAsia"/>
          <w:b/>
          <w:sz w:val="60"/>
        </w:rPr>
        <w:t>空气干燥机项目绩效评估报告</w:t>
      </w:r>
    </w:p>
    <w:p w:rsidR="00934080" w:rsidP="00934080" w14:paraId="5091396B" w14:textId="785D7F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34080">
        <w:rPr>
          <w:rFonts w:ascii="仿宋" w:eastAsia="仿宋" w:hAnsi="仿宋" w:hint="eastAsia"/>
          <w:b/>
          <w:sz w:val="40"/>
        </w:rPr>
        <w:t>目录</w:t>
      </w:r>
    </w:p>
    <w:p w:rsidR="00934080" w14:paraId="3209E129" w14:textId="1037EA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4080" w14:paraId="400FA1BC" w14:textId="2C3DB7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4080" w14:paraId="32BC79D9" w14:textId="69217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4080" w14:paraId="039B376D" w14:textId="16301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4080" w14:paraId="74AA0FE9" w14:textId="5B274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4080" w14:paraId="3B314A24" w14:textId="5A8E7C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二、空气干燥机项目概论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4080" w14:paraId="6CF62184" w14:textId="3E54C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(一)、空气干燥机项目名称及投资人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4080" w14:paraId="3970A802" w14:textId="03ADA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4080" w14:paraId="31EA33A9" w14:textId="1978A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4080" w14:paraId="00CCB98F" w14:textId="1EDBA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4080" w14:paraId="48F74A49" w14:textId="51DE1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(五)、空气干燥机项目建设背景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34080" w14:paraId="51E9BA38" w14:textId="54207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4080" w14:paraId="0E99EAA3" w14:textId="34158F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4080" w14:paraId="41CB1F18" w14:textId="3F31A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(一)、空气干燥机项目选址原则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4080" w14:paraId="2874B82F" w14:textId="44751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4080" w14:paraId="20CA9C19" w14:textId="18728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4080" w14:paraId="17D32754" w14:textId="6BDCF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4080" w14:paraId="1A98767E" w14:textId="4E78B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(五)、空气干燥机项目选址综合评价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4080" w14:paraId="6606835B" w14:textId="1834B3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四、空气干燥机项目承办单位基本情况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4080" w14:paraId="22EA341E" w14:textId="0E1A2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4080" w14:paraId="0DDE389F" w14:textId="680D5FC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4080" w14:paraId="212ED772" w14:textId="78DAD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4080" w14:paraId="1D0C0649" w14:textId="313F6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4080" w14:paraId="7159D823" w14:textId="1D73C2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4080" w14:paraId="1EC5AAB5" w14:textId="7A226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4080" w14:paraId="20329C20" w14:textId="75B30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4080" w14:paraId="509C3E35" w14:textId="5418B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4080" w14:paraId="150B5524" w14:textId="2B8079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4080" w14:paraId="6ECE1068" w14:textId="0ACD8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(一)、空气干燥机项目风险分析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4080" w14:paraId="725846D0" w14:textId="33C4B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(二)、空气干燥机项目风险对策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34080" w14:paraId="3FA17C18" w14:textId="715056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34080" w14:paraId="3122792A" w14:textId="3D04B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34080" w14:paraId="128F0EF0" w14:textId="60CB5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34080" w14:paraId="153CB607" w14:textId="093D2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34080" w14:paraId="551FDDCB" w14:textId="1C9FE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34080" w14:paraId="428C97E0" w14:textId="095B4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34080" w14:paraId="26AB5221" w14:textId="0E5FA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34080" w14:paraId="157A8918" w14:textId="66F24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34080" w14:paraId="18EA0DAD" w14:textId="6BC14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34080" w14:paraId="661B62EA" w14:textId="2EA60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34080" w14:paraId="43AE8645" w14:textId="520DF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34080" w14:paraId="1961E80D" w14:textId="20A870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34080" w14:paraId="5C0FEC2D" w14:textId="0D717E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34080" w14:paraId="69E44FB0" w14:textId="28A38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34080" w14:paraId="76D20EDE" w14:textId="4D30A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(三)、空气干燥机项目盈利能力分析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34080" w14:paraId="7391451E" w14:textId="1C5ED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34080" w14:paraId="27159473" w14:textId="73261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34080" w14:paraId="01ECBFB2" w14:textId="5AD2F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34080" w14:paraId="7282C0D0" w14:textId="7DA2C1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34080" w14:paraId="1D2BF1C4" w14:textId="1F539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34080" w14:paraId="39E69C88" w14:textId="5C24A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34080" w14:paraId="5F0FED50" w14:textId="76196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34080" w14:paraId="01100316" w14:textId="67924C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34080" w14:paraId="5E53217B" w14:textId="507D3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34080" w14:paraId="36385842" w14:textId="6DA67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34080" w14:paraId="2A9EA27C" w14:textId="21D80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34080" w14:paraId="22CC45F7" w14:textId="5AE188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34080" w14:paraId="11A4E32F" w14:textId="1D5C6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34080" w14:paraId="7DAC3C5D" w14:textId="3F0F6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34080" w14:paraId="5394C820" w14:textId="728E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34080" w14:paraId="0DCE55B6" w14:textId="532EBF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十三、空气干燥机项目监控与评估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34080" w14:paraId="3FBAD1AD" w14:textId="3507D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(一)、空气干燥机项目监控计划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_Toc153853499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34080" w14:paraId="7D0ABA47" w14:textId="50016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_Toc153853500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34080" w14:paraId="1F992D3B" w14:textId="31E60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_Toc153853501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34080" w14:paraId="5268F897" w14:textId="79E3198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_Toc153853502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34080" w14:paraId="20158FA0" w14:textId="7CA0B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_Toc153853503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34080" w14:paraId="7633ADA3" w14:textId="69259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_Toc153853504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34080" w14:paraId="37992F1E" w14:textId="6D6CC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_Toc153853505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34080" w14:paraId="0AB150C4" w14:textId="339D6B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_Toc153853506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34080" w14:paraId="4F7431E4" w14:textId="02E19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_Toc153853507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34080" w14:paraId="37AAC4A1" w14:textId="2FBA8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_Toc153853508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34080" w14:paraId="2D46354C" w14:textId="1035B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_Toc153853509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34080" w:rsidP="00934080" w14:paraId="0F0BF591" w14:textId="7977722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34080" w:rsidP="00934080" w14:paraId="3D453441" w14:textId="43542B3F">
      <w:pPr>
        <w:pStyle w:val="Heading1"/>
        <w:jc w:val="center"/>
        <w:rPr>
          <w:rFonts w:hint="eastAsia"/>
        </w:rPr>
      </w:pPr>
      <w:bookmarkStart w:id="0" w:name="_Toc153853438"/>
      <w:r w:rsidRPr="00934080">
        <w:rPr>
          <w:rFonts w:hint="eastAsia"/>
        </w:rPr>
        <w:t>序言</w:t>
      </w:r>
      <w:bookmarkEnd w:id="0"/>
    </w:p>
    <w:p w:rsidR="00934080" w:rsidP="00934080" w14:paraId="172887AD" w14:textId="08E9AAF4">
      <w:pPr>
        <w:ind w:firstLine="560" w:firstLineChars="200"/>
        <w:rPr>
          <w:rFonts w:ascii="仿宋" w:eastAsia="仿宋" w:hint="eastAsia"/>
          <w:sz w:val="28"/>
        </w:rPr>
      </w:pPr>
      <w:r w:rsidRPr="00934080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934080" w:rsidP="00934080" w14:paraId="23554697" w14:textId="1981DB36">
      <w:pPr>
        <w:pStyle w:val="Heading1"/>
        <w:rPr>
          <w:rFonts w:hint="eastAsia"/>
        </w:rPr>
      </w:pPr>
      <w:bookmarkStart w:id="1" w:name="_Toc153853439"/>
      <w:r w:rsidRPr="00934080">
        <w:rPr>
          <w:rFonts w:hint="eastAsia"/>
        </w:rPr>
        <w:t>一、社交媒体与在线营销</w:t>
      </w:r>
      <w:bookmarkEnd w:id="1"/>
    </w:p>
    <w:p w:rsidR="00934080" w:rsidP="00934080" w14:paraId="52EB3650" w14:textId="248F7295">
      <w:pPr>
        <w:pStyle w:val="Heading2"/>
      </w:pPr>
      <w:bookmarkStart w:id="2" w:name="_Toc153853440"/>
      <w:r w:rsidRPr="00934080">
        <w:t>(一)、社交媒体策略</w:t>
      </w:r>
      <w:bookmarkEnd w:id="2"/>
    </w:p>
    <w:p w:rsidR="00934080" w:rsidRPr="00934080" w:rsidP="00934080" w14:paraId="67A4B8C2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934080">
        <w:rPr>
          <w:rFonts w:ascii="仿宋" w:eastAsia="仿宋" w:hAnsi="仿宋"/>
          <w:sz w:val="28"/>
        </w:rPr>
        <w:t>XXXX等。</w:t>
      </w:r>
    </w:p>
    <w:p w:rsidR="00934080" w:rsidRPr="00934080" w:rsidP="00934080" w14:paraId="20F55DF9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934080" w:rsidRPr="00934080" w:rsidP="00934080" w14:paraId="0A5ED4E8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934080" w:rsidP="00934080" w14:paraId="54980EA2" w14:textId="731A8785">
      <w:pPr>
        <w:ind w:firstLine="560" w:firstLineChars="200"/>
        <w:rPr>
          <w:rFonts w:ascii="仿宋" w:eastAsia="仿宋" w:hAnsi="仿宋" w:hint="eastAsia"/>
          <w:sz w:val="28"/>
        </w:rPr>
      </w:pPr>
      <w:r w:rsidRPr="00934080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934080" w:rsidP="00934080" w14:paraId="03EAE31B" w14:textId="65174618">
      <w:pPr>
        <w:pStyle w:val="Heading2"/>
      </w:pPr>
      <w:bookmarkStart w:id="3" w:name="_Toc153853441"/>
      <w:r w:rsidRPr="00934080">
        <w:t>(二)、在线广告与内容营销</w:t>
      </w:r>
      <w:bookmarkEnd w:id="3"/>
    </w:p>
    <w:p w:rsidR="00934080" w:rsidRPr="00934080" w:rsidP="00934080" w14:paraId="1A9DF7D9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选择合适的在线广告渠道，如</w:t>
      </w:r>
      <w:r w:rsidRPr="00934080">
        <w:rPr>
          <w:rFonts w:ascii="仿宋" w:eastAsia="仿宋" w:hAnsi="仿宋"/>
          <w:sz w:val="28"/>
        </w:rPr>
        <w:t>xxx、社交媒体广告等。</w:t>
      </w:r>
    </w:p>
    <w:p w:rsidR="00934080" w:rsidRPr="00934080" w:rsidP="00934080" w14:paraId="6263E7AD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934080" w:rsidRPr="00934080" w:rsidP="00934080" w14:paraId="444BC524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制定广告预算并管理广告开支。</w:t>
      </w:r>
    </w:p>
    <w:p w:rsidR="00934080" w:rsidRPr="00934080" w:rsidP="00934080" w14:paraId="1D7C3B0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34080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934080" w:rsidP="00934080" w14:paraId="29A2581F" w14:textId="41F228E8">
      <w:pPr>
        <w:ind w:firstLine="560" w:firstLineChars="200"/>
        <w:rPr>
          <w:rFonts w:ascii="仿宋" w:eastAsia="仿宋" w:hAnsi="仿宋" w:hint="eastAsia"/>
          <w:sz w:val="28"/>
        </w:rPr>
      </w:pPr>
      <w:r w:rsidRPr="00934080">
        <w:rPr>
          <w:rFonts w:ascii="仿宋" w:eastAsia="仿宋" w:hAnsi="仿宋" w:hint="eastAsia"/>
          <w:sz w:val="28"/>
        </w:rPr>
        <w:t>优化网站以提高在搜索引擎上的可见性。</w:t>
      </w:r>
    </w:p>
    <w:p w:rsidR="00934080" w:rsidP="00934080" w14:paraId="70F1A229" w14:textId="00E6E2EE">
      <w:pPr>
        <w:pStyle w:val="Heading2"/>
      </w:pPr>
      <w:bookmarkStart w:id="4" w:name="_Toc153853442"/>
      <w:r w:rsidRPr="00934080">
        <w:t>(三)、社交媒体分析与ROI</w:t>
      </w:r>
      <w:bookmarkEnd w:id="4"/>
    </w:p>
    <w:p w:rsidR="00934080" w:rsidRPr="00934080" w:rsidP="00934080" w14:paraId="4E774AA2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934080" w:rsidRPr="00934080" w:rsidP="00934080" w14:paraId="4BDC87BF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使用分析工具如</w:t>
      </w:r>
      <w:r w:rsidRPr="00934080">
        <w:rPr>
          <w:rFonts w:ascii="仿宋" w:eastAsia="仿宋" w:hAnsi="仿宋"/>
          <w:sz w:val="28"/>
        </w:rPr>
        <w:t>XXX、社交媒体分析工具来监测表现。</w:t>
      </w:r>
    </w:p>
    <w:p w:rsidR="00934080" w:rsidP="00934080" w14:paraId="72363DE9" w14:textId="66509921">
      <w:pPr>
        <w:ind w:firstLine="560" w:firstLineChars="200"/>
        <w:rPr>
          <w:rFonts w:ascii="仿宋" w:eastAsia="仿宋" w:hAnsi="仿宋" w:hint="eastAsia"/>
          <w:sz w:val="28"/>
        </w:rPr>
      </w:pPr>
      <w:r w:rsidRPr="00934080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934080" w:rsidP="00934080" w14:paraId="14AE97E9" w14:textId="0906894F">
      <w:pPr>
        <w:pStyle w:val="Heading1"/>
        <w:rPr>
          <w:rFonts w:hint="eastAsia"/>
        </w:rPr>
      </w:pPr>
      <w:bookmarkStart w:id="5" w:name="_Toc153853443"/>
      <w:r w:rsidRPr="00934080">
        <w:rPr>
          <w:rFonts w:hint="eastAsia"/>
        </w:rPr>
        <w:t>二、空气干燥机项目概论</w:t>
      </w:r>
      <w:bookmarkEnd w:id="5"/>
    </w:p>
    <w:p w:rsidR="00934080" w:rsidP="00934080" w14:paraId="37DFE199" w14:textId="22DE7D01">
      <w:pPr>
        <w:pStyle w:val="Heading2"/>
      </w:pPr>
      <w:bookmarkStart w:id="6" w:name="_Toc153853444"/>
      <w:r w:rsidRPr="00934080">
        <w:t>(一)、空气干燥机项目名称及投资人</w:t>
      </w:r>
      <w:bookmarkEnd w:id="6"/>
    </w:p>
    <w:p w:rsidR="00934080" w:rsidRPr="00934080" w:rsidP="00934080" w14:paraId="72929556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/>
          <w:sz w:val="28"/>
        </w:rPr>
        <w:t>(一) 空气干燥机项目名称</w:t>
      </w:r>
    </w:p>
    <w:p w:rsidR="00934080" w:rsidRPr="00934080" w:rsidP="00934080" w14:paraId="5C015ED2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空气干燥机项目名称：</w:t>
      </w:r>
      <w:r w:rsidRPr="00934080">
        <w:rPr>
          <w:rFonts w:ascii="仿宋" w:eastAsia="仿宋" w:hAnsi="仿宋"/>
          <w:sz w:val="28"/>
        </w:rPr>
        <w:t>XX空气干燥机项目</w:t>
      </w:r>
    </w:p>
    <w:p w:rsidR="00934080" w:rsidRPr="00934080" w:rsidP="00934080" w14:paraId="749BC46F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/>
          <w:sz w:val="28"/>
        </w:rPr>
        <w:t>(二) 空气干燥机项目投资人</w:t>
      </w:r>
    </w:p>
    <w:p w:rsidR="00934080" w:rsidRPr="00934080" w:rsidP="00934080" w14:paraId="31C1E334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空气干燥机项目投资人：</w:t>
      </w:r>
      <w:r w:rsidRPr="00934080">
        <w:rPr>
          <w:rFonts w:ascii="仿宋" w:eastAsia="仿宋" w:hAnsi="仿宋"/>
          <w:sz w:val="28"/>
        </w:rPr>
        <w:t>XXX (集团)有限公司</w:t>
      </w:r>
    </w:p>
    <w:p w:rsidR="00934080" w:rsidRPr="00934080" w:rsidP="00934080" w14:paraId="10C2156D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/>
          <w:sz w:val="28"/>
        </w:rPr>
        <w:t>(三) 建设地点</w:t>
      </w:r>
    </w:p>
    <w:p w:rsidR="00934080" w:rsidP="00934080" w14:paraId="41A74E7F" w14:textId="601D74D9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本期空气干燥机项目选址位于</w:t>
      </w:r>
      <w:r w:rsidRPr="00934080">
        <w:rPr>
          <w:rFonts w:ascii="仿宋" w:eastAsia="仿宋" w:hAnsi="仿宋"/>
          <w:sz w:val="28"/>
        </w:rPr>
        <w:t>XX（待定）。</w:t>
      </w:r>
    </w:p>
    <w:p w:rsidR="00934080" w:rsidP="00934080" w14:paraId="7D506474" w14:textId="102AC1CF">
      <w:pPr>
        <w:pStyle w:val="Heading2"/>
      </w:pPr>
      <w:bookmarkStart w:id="7" w:name="_Toc153853445"/>
      <w:r w:rsidRPr="00934080">
        <w:t>(二)、编制原则</w:t>
      </w:r>
      <w:bookmarkEnd w:id="7"/>
    </w:p>
    <w:p w:rsidR="00934080" w:rsidRPr="00934080" w:rsidP="00934080" w14:paraId="2FB14C0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34080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934080" w:rsidP="00934080" w14:paraId="3BB9F93D" w14:textId="3FBD6129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934080" w:rsidP="00934080" w14:paraId="7C14A3DB" w14:textId="3EDF08D6">
      <w:pPr>
        <w:pStyle w:val="Heading2"/>
      </w:pPr>
      <w:bookmarkStart w:id="8" w:name="_Toc153853446"/>
      <w:r w:rsidRPr="00934080">
        <w:t>(三)、编制依据</w:t>
      </w:r>
      <w:bookmarkEnd w:id="8"/>
    </w:p>
    <w:p w:rsidR="00934080" w:rsidRPr="00934080" w:rsidP="00934080" w14:paraId="1C368871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相关国家法律法规：本空气干燥机项目的设计和实施遵循国家法律法规，包括《</w:t>
      </w:r>
      <w:r w:rsidRPr="00934080">
        <w:rPr>
          <w:rFonts w:ascii="仿宋" w:eastAsia="仿宋" w:hAnsi="仿宋"/>
          <w:sz w:val="28"/>
        </w:rPr>
        <w:t>XX法》和《XX法规》。</w:t>
      </w:r>
    </w:p>
    <w:p w:rsidR="00934080" w:rsidRPr="00934080" w:rsidP="00934080" w14:paraId="57221EE6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政府政策文件：我们参考了政府发布的相关政策文件，以确保空气干燥机项目的合规性和可持续性，同时符合当地产业政策的要求。</w:t>
      </w:r>
    </w:p>
    <w:p w:rsidR="00934080" w:rsidRPr="00934080" w:rsidP="00934080" w14:paraId="2843D52A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市场调查和分析：通过市场调查和分析，我们获得了关于本地区产业发展、市场需求和竞争情况的信息，这些信息有助于空气干燥机项目的定位和规划。</w:t>
      </w:r>
    </w:p>
    <w:p w:rsidR="00934080" w:rsidRPr="00934080" w:rsidP="00934080" w14:paraId="37D48360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国际标准和最佳实践：我们参考了国际标准和行业最佳实践，以确保空气干燥机项目达到国际水平，提高空气干燥机项目的竞争力。</w:t>
      </w:r>
    </w:p>
    <w:p w:rsidR="00934080" w:rsidRPr="00934080" w:rsidP="00934080" w14:paraId="2F4B4583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 w:hint="eastAsia"/>
          <w:sz w:val="28"/>
        </w:rPr>
        <w:t>内部研究和经验积累：我们依据公司的内部研究和经验积累，结合过去类似空气干燥机项目的经验，为空气干燥机项目的编制提供有力支持。</w:t>
      </w:r>
    </w:p>
    <w:p w:rsidR="00934080" w:rsidP="00934080" w14:paraId="232DCEDF" w14:textId="75B68BC0">
      <w:pPr>
        <w:ind w:firstLine="560" w:firstLineChars="200"/>
        <w:rPr>
          <w:rFonts w:ascii="仿宋" w:eastAsia="仿宋" w:hAnsi="仿宋" w:hint="eastAsia"/>
          <w:sz w:val="28"/>
        </w:rPr>
      </w:pPr>
      <w:r w:rsidRPr="00934080">
        <w:rPr>
          <w:rFonts w:ascii="仿宋" w:eastAsia="仿宋" w:hAnsi="仿宋" w:hint="eastAsia"/>
          <w:sz w:val="28"/>
        </w:rPr>
        <w:t>专业咨询意见：我们获取了来自专业咨询公司的意见，以确保空气干燥机项目的技术和财务方案的可行性和可靠性。</w:t>
      </w:r>
    </w:p>
    <w:p w:rsidR="00934080" w:rsidP="00934080" w14:paraId="136E4C4E" w14:textId="0971F7DF">
      <w:pPr>
        <w:pStyle w:val="Heading2"/>
      </w:pPr>
      <w:bookmarkStart w:id="9" w:name="_Toc153853447"/>
      <w:r w:rsidRPr="00934080">
        <w:t>(四)、编制范围及内容</w:t>
      </w:r>
      <w:bookmarkEnd w:id="9"/>
    </w:p>
    <w:p w:rsidR="00934080" w:rsidRPr="00934080" w:rsidP="00934080" w14:paraId="77113E5F" w14:textId="77777777">
      <w:pPr>
        <w:ind w:firstLine="560" w:firstLineChars="200"/>
        <w:rPr>
          <w:rFonts w:ascii="仿宋" w:eastAsia="仿宋" w:hAnsi="仿宋"/>
          <w:sz w:val="28"/>
        </w:rPr>
      </w:pPr>
      <w:r w:rsidRPr="00934080">
        <w:rPr>
          <w:rFonts w:ascii="仿宋" w:eastAsia="仿宋" w:hAnsi="仿宋"/>
          <w:sz w:val="28"/>
        </w:rPr>
        <w:br/>
      </w:r>
      <w:r w:rsidRPr="0093408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https://d.book118.com/768067133024006027</w:t>
        </w:r>
      </w:hyperlink>
    </w:p>
    <w:p w:rsidR="00934080" w:rsidRPr="00934080" w:rsidP="0093408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paraId="1E9082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080" w14:paraId="332119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paraId="28DB4FB9" w14:textId="6B9B1D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4080" w14:paraId="58D00A9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paraId="74A62B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6B9B1D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6B9B1D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6B9B1D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6B9B1D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6B9B1D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6B9B1D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P="002E4A90" w14:textId="6B9B1D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3408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paraId="5110A3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RPr="00934080" w:rsidP="00934080" w14:paraId="4242EF05" w14:textId="25DF3633">
    <w:pPr>
      <w:pStyle w:val="Header"/>
      <w:rPr>
        <w:rFonts w:ascii="仿宋" w:eastAsia="仿宋" w:hAnsi="仿宋"/>
      </w:rPr>
    </w:pPr>
    <w:r w:rsidRPr="00934080">
      <w:rPr>
        <w:rFonts w:ascii="仿宋" w:eastAsia="仿宋" w:hAnsi="仿宋" w:hint="eastAsia"/>
      </w:rPr>
      <w:t>空气干燥机项目绩效评估报告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paraId="34A1B8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RPr="00934080" w:rsidP="00934080" w14:textId="25DF3633">
    <w:pPr>
      <w:pStyle w:val="Header"/>
      <w:rPr>
        <w:rFonts w:ascii="仿宋" w:eastAsia="仿宋" w:hAnsi="仿宋"/>
      </w:rPr>
    </w:pPr>
    <w:r w:rsidRPr="00934080">
      <w:rPr>
        <w:rFonts w:ascii="仿宋" w:eastAsia="仿宋" w:hAnsi="仿宋" w:hint="eastAsia"/>
      </w:rPr>
      <w:t>空气干燥机项目绩效评估报告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RPr="00934080" w:rsidP="00934080" w14:textId="25DF3633">
    <w:pPr>
      <w:pStyle w:val="Header"/>
      <w:rPr>
        <w:rFonts w:ascii="仿宋" w:eastAsia="仿宋" w:hAnsi="仿宋"/>
      </w:rPr>
    </w:pPr>
    <w:r w:rsidRPr="00934080">
      <w:rPr>
        <w:rFonts w:ascii="仿宋" w:eastAsia="仿宋" w:hAnsi="仿宋" w:hint="eastAsia"/>
      </w:rPr>
      <w:t>空气干燥机项目绩效评估报告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RPr="00934080" w:rsidP="00934080" w14:textId="25DF3633">
    <w:pPr>
      <w:pStyle w:val="Header"/>
      <w:rPr>
        <w:rFonts w:ascii="仿宋" w:eastAsia="仿宋" w:hAnsi="仿宋"/>
      </w:rPr>
    </w:pPr>
    <w:r w:rsidRPr="00934080">
      <w:rPr>
        <w:rFonts w:ascii="仿宋" w:eastAsia="仿宋" w:hAnsi="仿宋" w:hint="eastAsia"/>
      </w:rPr>
      <w:t>空气干燥机项目绩效评估报告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RPr="00934080" w:rsidP="00934080" w14:textId="25DF3633">
    <w:pPr>
      <w:pStyle w:val="Header"/>
      <w:rPr>
        <w:rFonts w:ascii="仿宋" w:eastAsia="仿宋" w:hAnsi="仿宋"/>
      </w:rPr>
    </w:pPr>
    <w:r w:rsidRPr="00934080">
      <w:rPr>
        <w:rFonts w:ascii="仿宋" w:eastAsia="仿宋" w:hAnsi="仿宋" w:hint="eastAsia"/>
      </w:rPr>
      <w:t>空气干燥机项目绩效评估报告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RPr="00934080" w:rsidP="00934080" w14:textId="25DF3633">
    <w:pPr>
      <w:pStyle w:val="Header"/>
      <w:rPr>
        <w:rFonts w:ascii="仿宋" w:eastAsia="仿宋" w:hAnsi="仿宋"/>
      </w:rPr>
    </w:pPr>
    <w:r w:rsidRPr="00934080">
      <w:rPr>
        <w:rFonts w:ascii="仿宋" w:eastAsia="仿宋" w:hAnsi="仿宋" w:hint="eastAsia"/>
      </w:rPr>
      <w:t>空气干燥机项目绩效评估报告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RPr="00934080" w:rsidP="00934080" w14:textId="25DF3633">
    <w:pPr>
      <w:pStyle w:val="Header"/>
      <w:rPr>
        <w:rFonts w:ascii="仿宋" w:eastAsia="仿宋" w:hAnsi="仿宋"/>
      </w:rPr>
    </w:pPr>
    <w:r w:rsidRPr="00934080">
      <w:rPr>
        <w:rFonts w:ascii="仿宋" w:eastAsia="仿宋" w:hAnsi="仿宋" w:hint="eastAsia"/>
      </w:rPr>
      <w:t>空气干燥机项目绩效评估报告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:rsidRPr="00934080" w:rsidP="00934080" w14:textId="25DF3633">
    <w:pPr>
      <w:pStyle w:val="Header"/>
      <w:rPr>
        <w:rFonts w:ascii="仿宋" w:eastAsia="仿宋" w:hAnsi="仿宋"/>
      </w:rPr>
    </w:pPr>
    <w:r w:rsidRPr="00934080">
      <w:rPr>
        <w:rFonts w:ascii="仿宋" w:eastAsia="仿宋" w:hAnsi="仿宋" w:hint="eastAsia"/>
      </w:rPr>
      <w:t>空气干燥机项目绩效评估报告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0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080"/>
    <w:rsid w:val="002E4A90"/>
    <w:rsid w:val="00934080"/>
    <w:rsid w:val="00B152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5AF424"/>
  <w15:chartTrackingRefBased/>
  <w15:docId w15:val="{80087D2E-8981-416D-88D0-43ED6D9A2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340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340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340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340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340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340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34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340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34080"/>
  </w:style>
  <w:style w:type="paragraph" w:styleId="TOC1">
    <w:name w:val="toc 1"/>
    <w:basedOn w:val="Normal"/>
    <w:next w:val="Normal"/>
    <w:autoRedefine/>
    <w:uiPriority w:val="39"/>
    <w:unhideWhenUsed/>
    <w:rsid w:val="00934080"/>
  </w:style>
  <w:style w:type="paragraph" w:styleId="TOC2">
    <w:name w:val="toc 2"/>
    <w:basedOn w:val="Normal"/>
    <w:next w:val="Normal"/>
    <w:autoRedefine/>
    <w:uiPriority w:val="39"/>
    <w:unhideWhenUsed/>
    <w:rsid w:val="009340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68067133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3307</Words>
  <Characters>18851</Characters>
  <Application>Microsoft Office Word</Application>
  <DocSecurity>0</DocSecurity>
  <Lines>157</Lines>
  <Paragraphs>44</Paragraphs>
  <ScaleCrop>false</ScaleCrop>
  <Company/>
  <LinksUpToDate>false</LinksUpToDate>
  <CharactersWithSpaces>22114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2023-12-18T20:43:00Z</dcterms:created>
  <dcterms:modified xsi:type="dcterms:W3CDTF">2023-12-18T20:43:00Z</dcterms:modified>
</cp:coreProperties>
</file>