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触媒材料项目规划设计蓝图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4" w:history="1">
        <w:r>
          <w:rPr>
            <w:rFonts w:ascii="仿宋" w:eastAsia="仿宋" w:hAnsi="仿宋" w:cs="仿宋" w:hint="eastAsia"/>
            <w:lang w:eastAsia="zh-CN"/>
          </w:rPr>
          <w:t>序言</w:t>
        </w:r>
        <w:r>
          <w:tab/>
        </w:r>
        <w:r>
          <w:fldChar w:fldCharType="begin"/>
        </w:r>
        <w:r>
          <w:instrText xml:space="preserve"> PAGEREF _Toc3164 \h </w:instrText>
        </w:r>
        <w:r>
          <w:fldChar w:fldCharType="separate"/>
        </w:r>
        <w:r>
          <w:t>3</w:t>
        </w:r>
        <w:r>
          <w:fldChar w:fldCharType="end"/>
        </w:r>
      </w:hyperlink>
    </w:p>
    <w:p>
      <w:pPr>
        <w:pStyle w:val="TOC1"/>
        <w:tabs>
          <w:tab w:val="right" w:leader="dot" w:pos="8306"/>
        </w:tabs>
      </w:pPr>
      <w:hyperlink w:anchor="_Toc24170" w:history="1">
        <w:r>
          <w:rPr>
            <w:rFonts w:ascii="仿宋" w:eastAsia="仿宋" w:hAnsi="仿宋" w:cs="仿宋" w:hint="eastAsia"/>
            <w:lang w:eastAsia="zh-CN"/>
          </w:rPr>
          <w:t>一、触媒材料项目绩效评估</w:t>
        </w:r>
        <w:r>
          <w:tab/>
        </w:r>
        <w:r>
          <w:fldChar w:fldCharType="begin"/>
        </w:r>
        <w:r>
          <w:instrText xml:space="preserve"> PAGEREF _Toc24170 \h </w:instrText>
        </w:r>
        <w:r>
          <w:fldChar w:fldCharType="separate"/>
        </w:r>
        <w:r>
          <w:t>3</w:t>
        </w:r>
        <w:r>
          <w:fldChar w:fldCharType="end"/>
        </w:r>
      </w:hyperlink>
    </w:p>
    <w:p>
      <w:pPr>
        <w:pStyle w:val="TOC2"/>
        <w:tabs>
          <w:tab w:val="right" w:leader="dot" w:pos="8306"/>
        </w:tabs>
      </w:pPr>
      <w:hyperlink w:anchor="_Toc2147" w:history="1">
        <w:r>
          <w:rPr>
            <w:rFonts w:ascii="仿宋" w:eastAsia="仿宋" w:hAnsi="仿宋" w:cs="仿宋" w:hint="eastAsia"/>
            <w:lang w:eastAsia="zh-CN"/>
          </w:rPr>
          <w:t>(一)、绩效评估指标</w:t>
        </w:r>
        <w:r>
          <w:tab/>
        </w:r>
        <w:r>
          <w:fldChar w:fldCharType="begin"/>
        </w:r>
        <w:r>
          <w:instrText xml:space="preserve"> PAGEREF _Toc2147 \h </w:instrText>
        </w:r>
        <w:r>
          <w:fldChar w:fldCharType="separate"/>
        </w:r>
        <w:r>
          <w:t>3</w:t>
        </w:r>
        <w:r>
          <w:fldChar w:fldCharType="end"/>
        </w:r>
      </w:hyperlink>
    </w:p>
    <w:p>
      <w:pPr>
        <w:pStyle w:val="TOC2"/>
        <w:tabs>
          <w:tab w:val="right" w:leader="dot" w:pos="8306"/>
        </w:tabs>
      </w:pPr>
      <w:hyperlink w:anchor="_Toc6143" w:history="1">
        <w:r>
          <w:rPr>
            <w:rFonts w:ascii="仿宋" w:eastAsia="仿宋" w:hAnsi="仿宋" w:cs="仿宋" w:hint="eastAsia"/>
            <w:lang w:eastAsia="zh-CN"/>
          </w:rPr>
          <w:t>(二)、绩效评估方法</w:t>
        </w:r>
        <w:r>
          <w:tab/>
        </w:r>
        <w:r>
          <w:fldChar w:fldCharType="begin"/>
        </w:r>
        <w:r>
          <w:instrText xml:space="preserve"> PAGEREF _Toc6143 \h </w:instrText>
        </w:r>
        <w:r>
          <w:fldChar w:fldCharType="separate"/>
        </w:r>
        <w:r>
          <w:t>4</w:t>
        </w:r>
        <w:r>
          <w:fldChar w:fldCharType="end"/>
        </w:r>
      </w:hyperlink>
    </w:p>
    <w:p>
      <w:pPr>
        <w:pStyle w:val="TOC2"/>
        <w:tabs>
          <w:tab w:val="right" w:leader="dot" w:pos="8306"/>
        </w:tabs>
      </w:pPr>
      <w:hyperlink w:anchor="_Toc14020" w:history="1">
        <w:r>
          <w:rPr>
            <w:rFonts w:ascii="仿宋" w:eastAsia="仿宋" w:hAnsi="仿宋" w:cs="仿宋" w:hint="eastAsia"/>
            <w:lang w:eastAsia="zh-CN"/>
          </w:rPr>
          <w:t>(三)、绩效评估周期</w:t>
        </w:r>
        <w:r>
          <w:tab/>
        </w:r>
        <w:r>
          <w:fldChar w:fldCharType="begin"/>
        </w:r>
        <w:r>
          <w:instrText xml:space="preserve"> PAGEREF _Toc14020 \h </w:instrText>
        </w:r>
        <w:r>
          <w:fldChar w:fldCharType="separate"/>
        </w:r>
        <w:r>
          <w:t>5</w:t>
        </w:r>
        <w:r>
          <w:fldChar w:fldCharType="end"/>
        </w:r>
      </w:hyperlink>
    </w:p>
    <w:p>
      <w:pPr>
        <w:pStyle w:val="TOC1"/>
        <w:tabs>
          <w:tab w:val="right" w:leader="dot" w:pos="8306"/>
        </w:tabs>
      </w:pPr>
      <w:hyperlink w:anchor="_Toc20252" w:history="1">
        <w:r>
          <w:rPr>
            <w:rFonts w:ascii="仿宋" w:eastAsia="仿宋" w:hAnsi="仿宋" w:cs="仿宋" w:hint="eastAsia"/>
            <w:lang w:eastAsia="zh-CN"/>
          </w:rPr>
          <w:t>二、产品规划分析</w:t>
        </w:r>
        <w:r>
          <w:tab/>
        </w:r>
        <w:r>
          <w:fldChar w:fldCharType="begin"/>
        </w:r>
        <w:r>
          <w:instrText xml:space="preserve"> PAGEREF _Toc20252 \h </w:instrText>
        </w:r>
        <w:r>
          <w:fldChar w:fldCharType="separate"/>
        </w:r>
        <w:r>
          <w:t>6</w:t>
        </w:r>
        <w:r>
          <w:fldChar w:fldCharType="end"/>
        </w:r>
      </w:hyperlink>
    </w:p>
    <w:p>
      <w:pPr>
        <w:pStyle w:val="TOC2"/>
        <w:tabs>
          <w:tab w:val="right" w:leader="dot" w:pos="8306"/>
        </w:tabs>
      </w:pPr>
      <w:hyperlink w:anchor="_Toc20433" w:history="1">
        <w:r>
          <w:rPr>
            <w:rFonts w:ascii="仿宋" w:eastAsia="仿宋" w:hAnsi="仿宋" w:cs="仿宋" w:hint="eastAsia"/>
            <w:lang w:eastAsia="zh-CN"/>
          </w:rPr>
          <w:t>(一)、产品规划</w:t>
        </w:r>
        <w:r>
          <w:tab/>
        </w:r>
        <w:r>
          <w:fldChar w:fldCharType="begin"/>
        </w:r>
        <w:r>
          <w:instrText xml:space="preserve"> PAGEREF _Toc20433 \h </w:instrText>
        </w:r>
        <w:r>
          <w:fldChar w:fldCharType="separate"/>
        </w:r>
        <w:r>
          <w:t>6</w:t>
        </w:r>
        <w:r>
          <w:fldChar w:fldCharType="end"/>
        </w:r>
      </w:hyperlink>
    </w:p>
    <w:p>
      <w:pPr>
        <w:pStyle w:val="TOC2"/>
        <w:tabs>
          <w:tab w:val="right" w:leader="dot" w:pos="8306"/>
        </w:tabs>
      </w:pPr>
      <w:hyperlink w:anchor="_Toc14696" w:history="1">
        <w:r>
          <w:rPr>
            <w:rFonts w:ascii="仿宋" w:eastAsia="仿宋" w:hAnsi="仿宋" w:cs="仿宋" w:hint="eastAsia"/>
            <w:lang w:eastAsia="zh-CN"/>
          </w:rPr>
          <w:t>(二)、建设规模</w:t>
        </w:r>
        <w:r>
          <w:tab/>
        </w:r>
        <w:r>
          <w:fldChar w:fldCharType="begin"/>
        </w:r>
        <w:r>
          <w:instrText xml:space="preserve"> PAGEREF _Toc14696 \h </w:instrText>
        </w:r>
        <w:r>
          <w:fldChar w:fldCharType="separate"/>
        </w:r>
        <w:r>
          <w:t>7</w:t>
        </w:r>
        <w:r>
          <w:fldChar w:fldCharType="end"/>
        </w:r>
      </w:hyperlink>
    </w:p>
    <w:p>
      <w:pPr>
        <w:pStyle w:val="TOC1"/>
        <w:tabs>
          <w:tab w:val="right" w:leader="dot" w:pos="8306"/>
        </w:tabs>
      </w:pPr>
      <w:hyperlink w:anchor="_Toc7853" w:history="1">
        <w:r>
          <w:rPr>
            <w:rFonts w:ascii="仿宋" w:eastAsia="仿宋" w:hAnsi="仿宋" w:cs="仿宋" w:hint="eastAsia"/>
            <w:lang w:eastAsia="zh-CN"/>
          </w:rPr>
          <w:t>三、触媒材料项目土建工程</w:t>
        </w:r>
        <w:r>
          <w:tab/>
        </w:r>
        <w:r>
          <w:fldChar w:fldCharType="begin"/>
        </w:r>
        <w:r>
          <w:instrText xml:space="preserve"> PAGEREF _Toc7853 \h </w:instrText>
        </w:r>
        <w:r>
          <w:fldChar w:fldCharType="separate"/>
        </w:r>
        <w:r>
          <w:t>8</w:t>
        </w:r>
        <w:r>
          <w:fldChar w:fldCharType="end"/>
        </w:r>
      </w:hyperlink>
    </w:p>
    <w:p>
      <w:pPr>
        <w:pStyle w:val="TOC2"/>
        <w:tabs>
          <w:tab w:val="right" w:leader="dot" w:pos="8306"/>
        </w:tabs>
      </w:pPr>
      <w:hyperlink w:anchor="_Toc6450" w:history="1">
        <w:r>
          <w:rPr>
            <w:rFonts w:ascii="仿宋" w:eastAsia="仿宋" w:hAnsi="仿宋" w:cs="仿宋" w:hint="eastAsia"/>
            <w:lang w:eastAsia="zh-CN"/>
          </w:rPr>
          <w:t>(一)、建筑工程设计原则</w:t>
        </w:r>
        <w:r>
          <w:tab/>
        </w:r>
        <w:r>
          <w:fldChar w:fldCharType="begin"/>
        </w:r>
        <w:r>
          <w:instrText xml:space="preserve"> PAGEREF _Toc6450 \h </w:instrText>
        </w:r>
        <w:r>
          <w:fldChar w:fldCharType="separate"/>
        </w:r>
        <w:r>
          <w:t>8</w:t>
        </w:r>
        <w:r>
          <w:fldChar w:fldCharType="end"/>
        </w:r>
      </w:hyperlink>
    </w:p>
    <w:p>
      <w:pPr>
        <w:pStyle w:val="TOC2"/>
        <w:tabs>
          <w:tab w:val="right" w:leader="dot" w:pos="8306"/>
        </w:tabs>
      </w:pPr>
      <w:hyperlink w:anchor="_Toc14678" w:history="1">
        <w:r>
          <w:rPr>
            <w:rFonts w:ascii="仿宋" w:eastAsia="仿宋" w:hAnsi="仿宋" w:cs="仿宋" w:hint="eastAsia"/>
            <w:lang w:eastAsia="zh-CN"/>
          </w:rPr>
          <w:t>(二)、土建工程设计年限及安全等级</w:t>
        </w:r>
        <w:r>
          <w:tab/>
        </w:r>
        <w:r>
          <w:fldChar w:fldCharType="begin"/>
        </w:r>
        <w:r>
          <w:instrText xml:space="preserve"> PAGEREF _Toc14678 \h </w:instrText>
        </w:r>
        <w:r>
          <w:fldChar w:fldCharType="separate"/>
        </w:r>
        <w:r>
          <w:t>9</w:t>
        </w:r>
        <w:r>
          <w:fldChar w:fldCharType="end"/>
        </w:r>
      </w:hyperlink>
    </w:p>
    <w:p>
      <w:pPr>
        <w:pStyle w:val="TOC2"/>
        <w:tabs>
          <w:tab w:val="right" w:leader="dot" w:pos="8306"/>
        </w:tabs>
      </w:pPr>
      <w:hyperlink w:anchor="_Toc15806" w:history="1">
        <w:r>
          <w:rPr>
            <w:rFonts w:ascii="仿宋" w:eastAsia="仿宋" w:hAnsi="仿宋" w:cs="仿宋" w:hint="eastAsia"/>
            <w:lang w:eastAsia="zh-CN"/>
          </w:rPr>
          <w:t>(三)、建筑工程设计总体要求</w:t>
        </w:r>
        <w:r>
          <w:tab/>
        </w:r>
        <w:r>
          <w:fldChar w:fldCharType="begin"/>
        </w:r>
        <w:r>
          <w:instrText xml:space="preserve"> PAGEREF _Toc15806 \h </w:instrText>
        </w:r>
        <w:r>
          <w:fldChar w:fldCharType="separate"/>
        </w:r>
        <w:r>
          <w:t>10</w:t>
        </w:r>
        <w:r>
          <w:fldChar w:fldCharType="end"/>
        </w:r>
      </w:hyperlink>
    </w:p>
    <w:p>
      <w:pPr>
        <w:pStyle w:val="TOC2"/>
        <w:tabs>
          <w:tab w:val="right" w:leader="dot" w:pos="8306"/>
        </w:tabs>
      </w:pPr>
      <w:hyperlink w:anchor="_Toc1595" w:history="1">
        <w:r>
          <w:rPr>
            <w:rFonts w:ascii="仿宋" w:eastAsia="仿宋" w:hAnsi="仿宋" w:cs="仿宋" w:hint="eastAsia"/>
            <w:lang w:eastAsia="zh-CN"/>
          </w:rPr>
          <w:t>(四)、土建工程建设指标</w:t>
        </w:r>
        <w:r>
          <w:tab/>
        </w:r>
        <w:r>
          <w:fldChar w:fldCharType="begin"/>
        </w:r>
        <w:r>
          <w:instrText xml:space="preserve"> PAGEREF _Toc1595 \h </w:instrText>
        </w:r>
        <w:r>
          <w:fldChar w:fldCharType="separate"/>
        </w:r>
        <w:r>
          <w:t>11</w:t>
        </w:r>
        <w:r>
          <w:fldChar w:fldCharType="end"/>
        </w:r>
      </w:hyperlink>
    </w:p>
    <w:p>
      <w:pPr>
        <w:pStyle w:val="TOC1"/>
        <w:tabs>
          <w:tab w:val="right" w:leader="dot" w:pos="8306"/>
        </w:tabs>
      </w:pPr>
      <w:hyperlink w:anchor="_Toc24338" w:history="1">
        <w:r>
          <w:rPr>
            <w:rFonts w:ascii="仿宋" w:eastAsia="仿宋" w:hAnsi="仿宋" w:cs="仿宋" w:hint="eastAsia"/>
            <w:lang w:eastAsia="zh-CN"/>
          </w:rPr>
          <w:t>四、触媒材料项目选址可行性分析</w:t>
        </w:r>
        <w:r>
          <w:tab/>
        </w:r>
        <w:r>
          <w:fldChar w:fldCharType="begin"/>
        </w:r>
        <w:r>
          <w:instrText xml:space="preserve"> PAGEREF _Toc24338 \h </w:instrText>
        </w:r>
        <w:r>
          <w:fldChar w:fldCharType="separate"/>
        </w:r>
        <w:r>
          <w:t>11</w:t>
        </w:r>
        <w:r>
          <w:fldChar w:fldCharType="end"/>
        </w:r>
      </w:hyperlink>
    </w:p>
    <w:p>
      <w:pPr>
        <w:pStyle w:val="TOC2"/>
        <w:tabs>
          <w:tab w:val="right" w:leader="dot" w:pos="8306"/>
        </w:tabs>
      </w:pPr>
      <w:hyperlink w:anchor="_Toc25429" w:history="1">
        <w:r>
          <w:rPr>
            <w:rFonts w:ascii="仿宋" w:eastAsia="仿宋" w:hAnsi="仿宋" w:cs="仿宋" w:hint="eastAsia"/>
            <w:lang w:eastAsia="zh-CN"/>
          </w:rPr>
          <w:t>(一)、触媒材料项目选址</w:t>
        </w:r>
        <w:r>
          <w:tab/>
        </w:r>
        <w:r>
          <w:fldChar w:fldCharType="begin"/>
        </w:r>
        <w:r>
          <w:instrText xml:space="preserve"> PAGEREF _Toc25429 \h </w:instrText>
        </w:r>
        <w:r>
          <w:fldChar w:fldCharType="separate"/>
        </w:r>
        <w:r>
          <w:t>11</w:t>
        </w:r>
        <w:r>
          <w:fldChar w:fldCharType="end"/>
        </w:r>
      </w:hyperlink>
    </w:p>
    <w:p>
      <w:pPr>
        <w:pStyle w:val="TOC2"/>
        <w:tabs>
          <w:tab w:val="right" w:leader="dot" w:pos="8306"/>
        </w:tabs>
      </w:pPr>
      <w:hyperlink w:anchor="_Toc31015" w:history="1">
        <w:r>
          <w:rPr>
            <w:rFonts w:ascii="仿宋" w:eastAsia="仿宋" w:hAnsi="仿宋" w:cs="仿宋" w:hint="eastAsia"/>
            <w:lang w:eastAsia="zh-CN"/>
          </w:rPr>
          <w:t>(二)、用地控制指标</w:t>
        </w:r>
        <w:r>
          <w:tab/>
        </w:r>
        <w:r>
          <w:fldChar w:fldCharType="begin"/>
        </w:r>
        <w:r>
          <w:instrText xml:space="preserve"> PAGEREF _Toc31015 \h </w:instrText>
        </w:r>
        <w:r>
          <w:fldChar w:fldCharType="separate"/>
        </w:r>
        <w:r>
          <w:t>11</w:t>
        </w:r>
        <w:r>
          <w:fldChar w:fldCharType="end"/>
        </w:r>
      </w:hyperlink>
    </w:p>
    <w:p>
      <w:pPr>
        <w:pStyle w:val="TOC2"/>
        <w:tabs>
          <w:tab w:val="right" w:leader="dot" w:pos="8306"/>
        </w:tabs>
      </w:pPr>
      <w:hyperlink w:anchor="_Toc8975" w:history="1">
        <w:r>
          <w:rPr>
            <w:rFonts w:ascii="仿宋" w:eastAsia="仿宋" w:hAnsi="仿宋" w:cs="仿宋" w:hint="eastAsia"/>
            <w:lang w:eastAsia="zh-CN"/>
          </w:rPr>
          <w:t>(三)、节约用地措施</w:t>
        </w:r>
        <w:r>
          <w:tab/>
        </w:r>
        <w:r>
          <w:fldChar w:fldCharType="begin"/>
        </w:r>
        <w:r>
          <w:instrText xml:space="preserve"> PAGEREF _Toc8975 \h </w:instrText>
        </w:r>
        <w:r>
          <w:fldChar w:fldCharType="separate"/>
        </w:r>
        <w:r>
          <w:t>13</w:t>
        </w:r>
        <w:r>
          <w:fldChar w:fldCharType="end"/>
        </w:r>
      </w:hyperlink>
    </w:p>
    <w:p>
      <w:pPr>
        <w:pStyle w:val="TOC2"/>
        <w:tabs>
          <w:tab w:val="right" w:leader="dot" w:pos="8306"/>
        </w:tabs>
      </w:pPr>
      <w:hyperlink w:anchor="_Toc10666" w:history="1">
        <w:r>
          <w:rPr>
            <w:rFonts w:ascii="仿宋" w:eastAsia="仿宋" w:hAnsi="仿宋" w:cs="仿宋" w:hint="eastAsia"/>
            <w:lang w:eastAsia="zh-CN"/>
          </w:rPr>
          <w:t>(四)、总图布置方案</w:t>
        </w:r>
        <w:r>
          <w:tab/>
        </w:r>
        <w:r>
          <w:fldChar w:fldCharType="begin"/>
        </w:r>
        <w:r>
          <w:instrText xml:space="preserve"> PAGEREF _Toc10666 \h </w:instrText>
        </w:r>
        <w:r>
          <w:fldChar w:fldCharType="separate"/>
        </w:r>
        <w:r>
          <w:t>14</w:t>
        </w:r>
        <w:r>
          <w:fldChar w:fldCharType="end"/>
        </w:r>
      </w:hyperlink>
    </w:p>
    <w:p>
      <w:pPr>
        <w:pStyle w:val="TOC2"/>
        <w:tabs>
          <w:tab w:val="right" w:leader="dot" w:pos="8306"/>
        </w:tabs>
      </w:pPr>
      <w:hyperlink w:anchor="_Toc30096" w:history="1">
        <w:r>
          <w:rPr>
            <w:rFonts w:ascii="仿宋" w:eastAsia="仿宋" w:hAnsi="仿宋" w:cs="仿宋" w:hint="eastAsia"/>
            <w:lang w:eastAsia="zh-CN"/>
          </w:rPr>
          <w:t>(五)、选址综合评价</w:t>
        </w:r>
        <w:r>
          <w:tab/>
        </w:r>
        <w:r>
          <w:fldChar w:fldCharType="begin"/>
        </w:r>
        <w:r>
          <w:instrText xml:space="preserve"> PAGEREF _Toc30096 \h </w:instrText>
        </w:r>
        <w:r>
          <w:fldChar w:fldCharType="separate"/>
        </w:r>
        <w:r>
          <w:t>15</w:t>
        </w:r>
        <w:r>
          <w:fldChar w:fldCharType="end"/>
        </w:r>
      </w:hyperlink>
    </w:p>
    <w:p>
      <w:pPr>
        <w:pStyle w:val="TOC1"/>
        <w:tabs>
          <w:tab w:val="right" w:leader="dot" w:pos="8306"/>
        </w:tabs>
      </w:pPr>
      <w:hyperlink w:anchor="_Toc27821" w:history="1">
        <w:r>
          <w:rPr>
            <w:rFonts w:ascii="仿宋" w:eastAsia="仿宋" w:hAnsi="仿宋" w:cs="仿宋" w:hint="eastAsia"/>
            <w:lang w:eastAsia="zh-CN"/>
          </w:rPr>
          <w:t>五、触媒材料项目危机管理</w:t>
        </w:r>
        <w:r>
          <w:tab/>
        </w:r>
        <w:r>
          <w:fldChar w:fldCharType="begin"/>
        </w:r>
        <w:r>
          <w:instrText xml:space="preserve"> PAGEREF _Toc27821 \h </w:instrText>
        </w:r>
        <w:r>
          <w:fldChar w:fldCharType="separate"/>
        </w:r>
        <w:r>
          <w:t>16</w:t>
        </w:r>
        <w:r>
          <w:fldChar w:fldCharType="end"/>
        </w:r>
      </w:hyperlink>
    </w:p>
    <w:p>
      <w:pPr>
        <w:pStyle w:val="TOC2"/>
        <w:tabs>
          <w:tab w:val="right" w:leader="dot" w:pos="8306"/>
        </w:tabs>
      </w:pPr>
      <w:hyperlink w:anchor="_Toc18714" w:history="1">
        <w:r>
          <w:rPr>
            <w:rFonts w:ascii="仿宋" w:eastAsia="仿宋" w:hAnsi="仿宋" w:cs="仿宋" w:hint="eastAsia"/>
            <w:lang w:eastAsia="zh-CN"/>
          </w:rPr>
          <w:t>(一)、危机预警与识别</w:t>
        </w:r>
        <w:r>
          <w:tab/>
        </w:r>
        <w:r>
          <w:fldChar w:fldCharType="begin"/>
        </w:r>
        <w:r>
          <w:instrText xml:space="preserve"> PAGEREF _Toc18714 \h </w:instrText>
        </w:r>
        <w:r>
          <w:fldChar w:fldCharType="separate"/>
        </w:r>
        <w:r>
          <w:t>16</w:t>
        </w:r>
        <w:r>
          <w:fldChar w:fldCharType="end"/>
        </w:r>
      </w:hyperlink>
    </w:p>
    <w:p>
      <w:pPr>
        <w:pStyle w:val="TOC2"/>
        <w:tabs>
          <w:tab w:val="right" w:leader="dot" w:pos="8306"/>
        </w:tabs>
      </w:pPr>
      <w:hyperlink w:anchor="_Toc14329" w:history="1">
        <w:r>
          <w:rPr>
            <w:rFonts w:ascii="仿宋" w:eastAsia="仿宋" w:hAnsi="仿宋" w:cs="仿宋" w:hint="eastAsia"/>
            <w:lang w:eastAsia="zh-CN"/>
          </w:rPr>
          <w:t>(二)、危机应对与恢复</w:t>
        </w:r>
        <w:r>
          <w:tab/>
        </w:r>
        <w:r>
          <w:fldChar w:fldCharType="begin"/>
        </w:r>
        <w:r>
          <w:instrText xml:space="preserve"> PAGEREF _Toc14329 \h </w:instrText>
        </w:r>
        <w:r>
          <w:fldChar w:fldCharType="separate"/>
        </w:r>
        <w:r>
          <w:t>17</w:t>
        </w:r>
        <w:r>
          <w:fldChar w:fldCharType="end"/>
        </w:r>
      </w:hyperlink>
    </w:p>
    <w:p>
      <w:pPr>
        <w:pStyle w:val="TOC1"/>
        <w:tabs>
          <w:tab w:val="right" w:leader="dot" w:pos="8306"/>
        </w:tabs>
      </w:pPr>
      <w:hyperlink w:anchor="_Toc17051" w:history="1">
        <w:r>
          <w:rPr>
            <w:rFonts w:ascii="仿宋" w:eastAsia="仿宋" w:hAnsi="仿宋" w:cs="仿宋" w:hint="eastAsia"/>
            <w:lang w:eastAsia="zh-CN"/>
          </w:rPr>
          <w:t>六、触媒材料项目概论</w:t>
        </w:r>
        <w:r>
          <w:tab/>
        </w:r>
        <w:r>
          <w:fldChar w:fldCharType="begin"/>
        </w:r>
        <w:r>
          <w:instrText xml:space="preserve"> PAGEREF _Toc17051 \h </w:instrText>
        </w:r>
        <w:r>
          <w:fldChar w:fldCharType="separate"/>
        </w:r>
        <w:r>
          <w:t>19</w:t>
        </w:r>
        <w:r>
          <w:fldChar w:fldCharType="end"/>
        </w:r>
      </w:hyperlink>
    </w:p>
    <w:p>
      <w:pPr>
        <w:pStyle w:val="TOC2"/>
        <w:tabs>
          <w:tab w:val="right" w:leader="dot" w:pos="8306"/>
        </w:tabs>
      </w:pPr>
      <w:hyperlink w:anchor="_Toc12772" w:history="1">
        <w:r>
          <w:rPr>
            <w:rFonts w:ascii="仿宋" w:eastAsia="仿宋" w:hAnsi="仿宋" w:cs="仿宋" w:hint="eastAsia"/>
            <w:lang w:eastAsia="zh-CN"/>
          </w:rPr>
          <w:t>(一)、触媒材料项目概况</w:t>
        </w:r>
        <w:r>
          <w:tab/>
        </w:r>
        <w:r>
          <w:fldChar w:fldCharType="begin"/>
        </w:r>
        <w:r>
          <w:instrText xml:space="preserve"> PAGEREF _Toc12772 \h </w:instrText>
        </w:r>
        <w:r>
          <w:fldChar w:fldCharType="separate"/>
        </w:r>
        <w:r>
          <w:t>19</w:t>
        </w:r>
        <w:r>
          <w:fldChar w:fldCharType="end"/>
        </w:r>
      </w:hyperlink>
    </w:p>
    <w:p>
      <w:pPr>
        <w:pStyle w:val="TOC2"/>
        <w:tabs>
          <w:tab w:val="right" w:leader="dot" w:pos="8306"/>
        </w:tabs>
      </w:pPr>
      <w:hyperlink w:anchor="_Toc14254" w:history="1">
        <w:r>
          <w:rPr>
            <w:rFonts w:ascii="仿宋" w:eastAsia="仿宋" w:hAnsi="仿宋" w:cs="仿宋" w:hint="eastAsia"/>
            <w:lang w:eastAsia="zh-CN"/>
          </w:rPr>
          <w:t>(二)、触媒材料项目目标</w:t>
        </w:r>
        <w:r>
          <w:tab/>
        </w:r>
        <w:r>
          <w:fldChar w:fldCharType="begin"/>
        </w:r>
        <w:r>
          <w:instrText xml:space="preserve"> PAGEREF _Toc14254 \h </w:instrText>
        </w:r>
        <w:r>
          <w:fldChar w:fldCharType="separate"/>
        </w:r>
        <w:r>
          <w:t>21</w:t>
        </w:r>
        <w:r>
          <w:fldChar w:fldCharType="end"/>
        </w:r>
      </w:hyperlink>
    </w:p>
    <w:p>
      <w:pPr>
        <w:pStyle w:val="TOC2"/>
        <w:tabs>
          <w:tab w:val="right" w:leader="dot" w:pos="8306"/>
        </w:tabs>
      </w:pPr>
      <w:hyperlink w:anchor="_Toc26577" w:history="1">
        <w:r>
          <w:rPr>
            <w:rFonts w:ascii="仿宋" w:eastAsia="仿宋" w:hAnsi="仿宋" w:cs="仿宋" w:hint="eastAsia"/>
            <w:lang w:eastAsia="zh-CN"/>
          </w:rPr>
          <w:t>(三)、触媒材料项目提出的理由</w:t>
        </w:r>
        <w:r>
          <w:tab/>
        </w:r>
        <w:r>
          <w:fldChar w:fldCharType="begin"/>
        </w:r>
        <w:r>
          <w:instrText xml:space="preserve"> PAGEREF _Toc26577 \h </w:instrText>
        </w:r>
        <w:r>
          <w:fldChar w:fldCharType="separate"/>
        </w:r>
        <w:r>
          <w:t>22</w:t>
        </w:r>
        <w:r>
          <w:fldChar w:fldCharType="end"/>
        </w:r>
      </w:hyperlink>
    </w:p>
    <w:p>
      <w:pPr>
        <w:pStyle w:val="TOC2"/>
        <w:tabs>
          <w:tab w:val="right" w:leader="dot" w:pos="8306"/>
        </w:tabs>
      </w:pPr>
      <w:hyperlink w:anchor="_Toc7569" w:history="1">
        <w:r>
          <w:rPr>
            <w:rFonts w:ascii="仿宋" w:eastAsia="仿宋" w:hAnsi="仿宋" w:cs="仿宋" w:hint="eastAsia"/>
            <w:lang w:eastAsia="zh-CN"/>
          </w:rPr>
          <w:t>(四)、触媒材料项目意义</w:t>
        </w:r>
        <w:r>
          <w:tab/>
        </w:r>
        <w:r>
          <w:fldChar w:fldCharType="begin"/>
        </w:r>
        <w:r>
          <w:instrText xml:space="preserve"> PAGEREF _Toc7569 \h </w:instrText>
        </w:r>
        <w:r>
          <w:fldChar w:fldCharType="separate"/>
        </w:r>
        <w:r>
          <w:t>23</w:t>
        </w:r>
        <w:r>
          <w:fldChar w:fldCharType="end"/>
        </w:r>
      </w:hyperlink>
    </w:p>
    <w:p>
      <w:pPr>
        <w:pStyle w:val="TOC2"/>
        <w:tabs>
          <w:tab w:val="right" w:leader="dot" w:pos="8306"/>
        </w:tabs>
      </w:pPr>
      <w:hyperlink w:anchor="_Toc18892" w:history="1">
        <w:r>
          <w:rPr>
            <w:rFonts w:ascii="仿宋" w:eastAsia="仿宋" w:hAnsi="仿宋" w:cs="仿宋" w:hint="eastAsia"/>
            <w:lang w:eastAsia="zh-CN"/>
          </w:rPr>
          <w:t>(五)、触媒材料项目背景</w:t>
        </w:r>
        <w:r>
          <w:tab/>
        </w:r>
        <w:r>
          <w:fldChar w:fldCharType="begin"/>
        </w:r>
        <w:r>
          <w:instrText xml:space="preserve"> PAGEREF _Toc18892 \h </w:instrText>
        </w:r>
        <w:r>
          <w:fldChar w:fldCharType="separate"/>
        </w:r>
        <w:r>
          <w:t>24</w:t>
        </w:r>
        <w:r>
          <w:fldChar w:fldCharType="end"/>
        </w:r>
      </w:hyperlink>
    </w:p>
    <w:p>
      <w:pPr>
        <w:pStyle w:val="TOC1"/>
        <w:tabs>
          <w:tab w:val="right" w:leader="dot" w:pos="8306"/>
        </w:tabs>
      </w:pPr>
      <w:hyperlink w:anchor="_Toc15579" w:history="1">
        <w:r>
          <w:rPr>
            <w:rFonts w:ascii="仿宋" w:eastAsia="仿宋" w:hAnsi="仿宋" w:cs="仿宋" w:hint="eastAsia"/>
            <w:lang w:eastAsia="zh-CN"/>
          </w:rPr>
          <w:t>七、触媒材料项目社会影响</w:t>
        </w:r>
        <w:r>
          <w:tab/>
        </w:r>
        <w:r>
          <w:fldChar w:fldCharType="begin"/>
        </w:r>
        <w:r>
          <w:instrText xml:space="preserve"> PAGEREF _Toc15579 \h </w:instrText>
        </w:r>
        <w:r>
          <w:fldChar w:fldCharType="separate"/>
        </w:r>
        <w:r>
          <w:t>25</w:t>
        </w:r>
        <w:r>
          <w:fldChar w:fldCharType="end"/>
        </w:r>
      </w:hyperlink>
    </w:p>
    <w:p>
      <w:pPr>
        <w:pStyle w:val="TOC2"/>
        <w:tabs>
          <w:tab w:val="right" w:leader="dot" w:pos="8306"/>
        </w:tabs>
      </w:pPr>
      <w:hyperlink w:anchor="_Toc7131" w:history="1">
        <w:r>
          <w:rPr>
            <w:rFonts w:ascii="仿宋" w:eastAsia="仿宋" w:hAnsi="仿宋" w:cs="仿宋" w:hint="eastAsia"/>
            <w:lang w:eastAsia="zh-CN"/>
          </w:rPr>
          <w:t>(一)、社会责任与义务</w:t>
        </w:r>
        <w:r>
          <w:tab/>
        </w:r>
        <w:r>
          <w:fldChar w:fldCharType="begin"/>
        </w:r>
        <w:r>
          <w:instrText xml:space="preserve"> PAGEREF _Toc7131 \h </w:instrText>
        </w:r>
        <w:r>
          <w:fldChar w:fldCharType="separate"/>
        </w:r>
        <w:r>
          <w:t>25</w:t>
        </w:r>
        <w:r>
          <w:fldChar w:fldCharType="end"/>
        </w:r>
      </w:hyperlink>
    </w:p>
    <w:p>
      <w:pPr>
        <w:pStyle w:val="TOC2"/>
        <w:tabs>
          <w:tab w:val="right" w:leader="dot" w:pos="8306"/>
        </w:tabs>
      </w:pPr>
      <w:hyperlink w:anchor="_Toc14341" w:history="1">
        <w:r>
          <w:rPr>
            <w:rFonts w:ascii="仿宋" w:eastAsia="仿宋" w:hAnsi="仿宋" w:cs="仿宋" w:hint="eastAsia"/>
            <w:lang w:eastAsia="zh-CN"/>
          </w:rPr>
          <w:t>(二)、社会参与与沟通</w:t>
        </w:r>
        <w:r>
          <w:tab/>
        </w:r>
        <w:r>
          <w:fldChar w:fldCharType="begin"/>
        </w:r>
        <w:r>
          <w:instrText xml:space="preserve"> PAGEREF _Toc14341 \h </w:instrText>
        </w:r>
        <w:r>
          <w:fldChar w:fldCharType="separate"/>
        </w:r>
        <w:r>
          <w:t>26</w:t>
        </w:r>
        <w:r>
          <w:fldChar w:fldCharType="end"/>
        </w:r>
      </w:hyperlink>
    </w:p>
    <w:p>
      <w:pPr>
        <w:pStyle w:val="TOC1"/>
        <w:tabs>
          <w:tab w:val="right" w:leader="dot" w:pos="8306"/>
        </w:tabs>
      </w:pPr>
      <w:hyperlink w:anchor="_Toc21240" w:history="1">
        <w:r>
          <w:rPr>
            <w:rFonts w:ascii="仿宋" w:eastAsia="仿宋" w:hAnsi="仿宋" w:cs="仿宋" w:hint="eastAsia"/>
            <w:lang w:eastAsia="zh-CN"/>
          </w:rPr>
          <w:t>八、触媒材料项目人力资源管理</w:t>
        </w:r>
        <w:r>
          <w:tab/>
        </w:r>
        <w:r>
          <w:fldChar w:fldCharType="begin"/>
        </w:r>
        <w:r>
          <w:instrText xml:space="preserve"> PAGEREF _Toc21240 \h </w:instrText>
        </w:r>
        <w:r>
          <w:fldChar w:fldCharType="separate"/>
        </w:r>
        <w:r>
          <w:t>27</w:t>
        </w:r>
        <w:r>
          <w:fldChar w:fldCharType="end"/>
        </w:r>
      </w:hyperlink>
    </w:p>
    <w:p>
      <w:pPr>
        <w:pStyle w:val="TOC2"/>
        <w:tabs>
          <w:tab w:val="right" w:leader="dot" w:pos="8306"/>
        </w:tabs>
      </w:pPr>
      <w:hyperlink w:anchor="_Toc8952" w:history="1">
        <w:r>
          <w:rPr>
            <w:rFonts w:ascii="仿宋" w:eastAsia="仿宋" w:hAnsi="仿宋" w:cs="仿宋" w:hint="eastAsia"/>
            <w:lang w:eastAsia="zh-CN"/>
          </w:rPr>
          <w:t>(一)、建立健全的预算管理制度</w:t>
        </w:r>
        <w:r>
          <w:tab/>
        </w:r>
        <w:r>
          <w:fldChar w:fldCharType="begin"/>
        </w:r>
        <w:r>
          <w:instrText xml:space="preserve"> PAGEREF _Toc8952 \h </w:instrText>
        </w:r>
        <w:r>
          <w:fldChar w:fldCharType="separate"/>
        </w:r>
        <w:r>
          <w:t>27</w:t>
        </w:r>
        <w:r>
          <w:fldChar w:fldCharType="end"/>
        </w:r>
      </w:hyperlink>
    </w:p>
    <w:p>
      <w:pPr>
        <w:pStyle w:val="TOC2"/>
        <w:tabs>
          <w:tab w:val="right" w:leader="dot" w:pos="8306"/>
        </w:tabs>
      </w:pPr>
      <w:hyperlink w:anchor="_Toc17115" w:history="1">
        <w:r>
          <w:rPr>
            <w:rFonts w:ascii="仿宋" w:eastAsia="仿宋" w:hAnsi="仿宋" w:cs="仿宋" w:hint="eastAsia"/>
            <w:lang w:eastAsia="zh-CN"/>
          </w:rPr>
          <w:t>(二)、加强资金流动监控</w:t>
        </w:r>
        <w:r>
          <w:tab/>
        </w:r>
        <w:r>
          <w:fldChar w:fldCharType="begin"/>
        </w:r>
        <w:r>
          <w:instrText xml:space="preserve"> PAGEREF _Toc17115 \h </w:instrText>
        </w:r>
        <w:r>
          <w:fldChar w:fldCharType="separate"/>
        </w:r>
        <w:r>
          <w:t>29</w:t>
        </w:r>
        <w:r>
          <w:fldChar w:fldCharType="end"/>
        </w:r>
      </w:hyperlink>
    </w:p>
    <w:p>
      <w:pPr>
        <w:pStyle w:val="TOC2"/>
        <w:tabs>
          <w:tab w:val="right" w:leader="dot" w:pos="8306"/>
        </w:tabs>
      </w:pPr>
      <w:hyperlink w:anchor="_Toc7227" w:history="1">
        <w:r>
          <w:rPr>
            <w:rFonts w:ascii="仿宋" w:eastAsia="仿宋" w:hAnsi="仿宋" w:cs="仿宋" w:hint="eastAsia"/>
            <w:lang w:eastAsia="zh-CN"/>
          </w:rPr>
          <w:t>(三)、制定完善的风险控制机制</w:t>
        </w:r>
        <w:r>
          <w:tab/>
        </w:r>
        <w:r>
          <w:fldChar w:fldCharType="begin"/>
        </w:r>
        <w:r>
          <w:instrText xml:space="preserve"> PAGEREF _Toc7227 \h </w:instrText>
        </w:r>
        <w:r>
          <w:fldChar w:fldCharType="separate"/>
        </w:r>
        <w:r>
          <w:t>30</w:t>
        </w:r>
        <w:r>
          <w:fldChar w:fldCharType="end"/>
        </w:r>
      </w:hyperlink>
    </w:p>
    <w:p>
      <w:pPr>
        <w:pStyle w:val="TOC2"/>
        <w:tabs>
          <w:tab w:val="right" w:leader="dot" w:pos="8306"/>
        </w:tabs>
      </w:pPr>
      <w:hyperlink w:anchor="_Toc27376" w:history="1">
        <w:r>
          <w:rPr>
            <w:rFonts w:ascii="仿宋" w:eastAsia="仿宋" w:hAnsi="仿宋" w:cs="仿宋" w:hint="eastAsia"/>
            <w:lang w:eastAsia="zh-CN"/>
          </w:rPr>
          <w:t>(四)、优化成本管理</w:t>
        </w:r>
        <w:r>
          <w:tab/>
        </w:r>
        <w:r>
          <w:fldChar w:fldCharType="begin"/>
        </w:r>
        <w:r>
          <w:instrText xml:space="preserve"> PAGEREF _Toc27376 \h </w:instrText>
        </w:r>
        <w:r>
          <w:fldChar w:fldCharType="separate"/>
        </w:r>
        <w:r>
          <w:t>31</w:t>
        </w:r>
        <w:r>
          <w:fldChar w:fldCharType="end"/>
        </w:r>
      </w:hyperlink>
    </w:p>
    <w:p>
      <w:pPr>
        <w:pStyle w:val="TOC1"/>
        <w:tabs>
          <w:tab w:val="right" w:leader="dot" w:pos="8306"/>
        </w:tabs>
      </w:pPr>
      <w:hyperlink w:anchor="_Toc7296" w:history="1">
        <w:r>
          <w:rPr>
            <w:rFonts w:ascii="仿宋" w:eastAsia="仿宋" w:hAnsi="仿宋" w:cs="仿宋" w:hint="eastAsia"/>
            <w:lang w:eastAsia="zh-CN"/>
          </w:rPr>
          <w:t>九、生产安全保护</w:t>
        </w:r>
        <w:r>
          <w:tab/>
        </w:r>
        <w:r>
          <w:fldChar w:fldCharType="begin"/>
        </w:r>
        <w:r>
          <w:instrText xml:space="preserve"> PAGEREF _Toc7296 \h </w:instrText>
        </w:r>
        <w:r>
          <w:fldChar w:fldCharType="separate"/>
        </w:r>
        <w:r>
          <w:t>32</w:t>
        </w:r>
        <w:r>
          <w:fldChar w:fldCharType="end"/>
        </w:r>
      </w:hyperlink>
    </w:p>
    <w:p>
      <w:pPr>
        <w:pStyle w:val="TOC2"/>
        <w:tabs>
          <w:tab w:val="right" w:leader="dot" w:pos="8306"/>
        </w:tabs>
      </w:pPr>
      <w:hyperlink w:anchor="_Toc25653" w:history="1">
        <w:r>
          <w:rPr>
            <w:rFonts w:ascii="仿宋" w:eastAsia="仿宋" w:hAnsi="仿宋" w:cs="仿宋" w:hint="eastAsia"/>
            <w:lang w:eastAsia="zh-CN"/>
          </w:rPr>
          <w:t>(一)、消防安全</w:t>
        </w:r>
        <w:r>
          <w:tab/>
        </w:r>
        <w:r>
          <w:fldChar w:fldCharType="begin"/>
        </w:r>
        <w:r>
          <w:instrText xml:space="preserve"> PAGEREF _Toc25653 \h </w:instrText>
        </w:r>
        <w:r>
          <w:fldChar w:fldCharType="separate"/>
        </w:r>
        <w:r>
          <w:t>32</w:t>
        </w:r>
        <w:r>
          <w:fldChar w:fldCharType="end"/>
        </w:r>
      </w:hyperlink>
    </w:p>
    <w:p>
      <w:pPr>
        <w:pStyle w:val="TOC2"/>
        <w:tabs>
          <w:tab w:val="right" w:leader="dot" w:pos="8306"/>
        </w:tabs>
      </w:pPr>
      <w:hyperlink w:anchor="_Toc6040" w:history="1">
        <w:r>
          <w:rPr>
            <w:rFonts w:ascii="仿宋" w:eastAsia="仿宋" w:hAnsi="仿宋" w:cs="仿宋" w:hint="eastAsia"/>
            <w:lang w:eastAsia="zh-CN"/>
          </w:rPr>
          <w:t>(二)、防火防爆总图布置措施</w:t>
        </w:r>
        <w:r>
          <w:tab/>
        </w:r>
        <w:r>
          <w:fldChar w:fldCharType="begin"/>
        </w:r>
        <w:r>
          <w:instrText xml:space="preserve"> PAGEREF _Toc6040 \h </w:instrText>
        </w:r>
        <w:r>
          <w:fldChar w:fldCharType="separate"/>
        </w:r>
        <w:r>
          <w:t>34</w:t>
        </w:r>
        <w:r>
          <w:fldChar w:fldCharType="end"/>
        </w:r>
      </w:hyperlink>
    </w:p>
    <w:p>
      <w:pPr>
        <w:pStyle w:val="TOC2"/>
        <w:tabs>
          <w:tab w:val="right" w:leader="dot" w:pos="8306"/>
        </w:tabs>
      </w:pPr>
      <w:hyperlink w:anchor="_Toc16085" w:history="1">
        <w:r>
          <w:rPr>
            <w:rFonts w:ascii="仿宋" w:eastAsia="仿宋" w:hAnsi="仿宋" w:cs="仿宋" w:hint="eastAsia"/>
            <w:lang w:eastAsia="zh-CN"/>
          </w:rPr>
          <w:t>(三)、自然灾害防范措施</w:t>
        </w:r>
        <w:r>
          <w:tab/>
        </w:r>
        <w:r>
          <w:fldChar w:fldCharType="begin"/>
        </w:r>
        <w:r>
          <w:instrText xml:space="preserve"> PAGEREF _Toc16085 \h </w:instrText>
        </w:r>
        <w:r>
          <w:fldChar w:fldCharType="separate"/>
        </w:r>
        <w:r>
          <w:t>34</w:t>
        </w:r>
        <w:r>
          <w:fldChar w:fldCharType="end"/>
        </w:r>
      </w:hyperlink>
    </w:p>
    <w:p>
      <w:pPr>
        <w:pStyle w:val="TOC2"/>
        <w:tabs>
          <w:tab w:val="right" w:leader="dot" w:pos="8306"/>
        </w:tabs>
      </w:pPr>
      <w:hyperlink w:anchor="_Toc8736" w:history="1">
        <w:r>
          <w:rPr>
            <w:rFonts w:ascii="仿宋" w:eastAsia="仿宋" w:hAnsi="仿宋" w:cs="仿宋" w:hint="eastAsia"/>
            <w:lang w:eastAsia="zh-CN"/>
          </w:rPr>
          <w:t>(四)、安全色及安全标志使用要求</w:t>
        </w:r>
        <w:r>
          <w:tab/>
        </w:r>
        <w:r>
          <w:fldChar w:fldCharType="begin"/>
        </w:r>
        <w:r>
          <w:instrText xml:space="preserve"> PAGEREF _Toc8736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37" w:history="1">
        <w:r>
          <w:rPr>
            <w:rFonts w:ascii="仿宋" w:eastAsia="仿宋" w:hAnsi="仿宋" w:cs="仿宋" w:hint="eastAsia"/>
            <w:lang w:eastAsia="zh-CN"/>
          </w:rPr>
          <w:t>(五)、防尘防毒措施</w:t>
        </w:r>
        <w:r>
          <w:tab/>
        </w:r>
        <w:r>
          <w:fldChar w:fldCharType="begin"/>
        </w:r>
        <w:r>
          <w:instrText xml:space="preserve"> PAGEREF _Toc21937 \h </w:instrText>
        </w:r>
        <w:r>
          <w:fldChar w:fldCharType="separate"/>
        </w:r>
        <w:r>
          <w:t>36</w:t>
        </w:r>
        <w:r>
          <w:fldChar w:fldCharType="end"/>
        </w:r>
      </w:hyperlink>
    </w:p>
    <w:p>
      <w:pPr>
        <w:pStyle w:val="TOC2"/>
        <w:tabs>
          <w:tab w:val="right" w:leader="dot" w:pos="8306"/>
        </w:tabs>
      </w:pPr>
      <w:hyperlink w:anchor="_Toc10584" w:history="1">
        <w:r>
          <w:rPr>
            <w:rFonts w:ascii="仿宋" w:eastAsia="仿宋" w:hAnsi="仿宋" w:cs="仿宋" w:hint="eastAsia"/>
            <w:lang w:eastAsia="zh-CN"/>
          </w:rPr>
          <w:t>(六)、防静电、触电防护及防雷措施</w:t>
        </w:r>
        <w:r>
          <w:tab/>
        </w:r>
        <w:r>
          <w:fldChar w:fldCharType="begin"/>
        </w:r>
        <w:r>
          <w:instrText xml:space="preserve"> PAGEREF _Toc10584 \h </w:instrText>
        </w:r>
        <w:r>
          <w:fldChar w:fldCharType="separate"/>
        </w:r>
        <w:r>
          <w:t>37</w:t>
        </w:r>
        <w:r>
          <w:fldChar w:fldCharType="end"/>
        </w:r>
      </w:hyperlink>
    </w:p>
    <w:p>
      <w:pPr>
        <w:pStyle w:val="TOC2"/>
        <w:tabs>
          <w:tab w:val="right" w:leader="dot" w:pos="8306"/>
        </w:tabs>
      </w:pPr>
      <w:hyperlink w:anchor="_Toc3907" w:history="1">
        <w:r>
          <w:rPr>
            <w:rFonts w:ascii="仿宋" w:eastAsia="仿宋" w:hAnsi="仿宋" w:cs="仿宋" w:hint="eastAsia"/>
            <w:lang w:eastAsia="zh-CN"/>
          </w:rPr>
          <w:t>(七)、机械设备安全保障措施</w:t>
        </w:r>
        <w:r>
          <w:tab/>
        </w:r>
        <w:r>
          <w:fldChar w:fldCharType="begin"/>
        </w:r>
        <w:r>
          <w:instrText xml:space="preserve"> PAGEREF _Toc3907 \h </w:instrText>
        </w:r>
        <w:r>
          <w:fldChar w:fldCharType="separate"/>
        </w:r>
        <w:r>
          <w:t>39</w:t>
        </w:r>
        <w:r>
          <w:fldChar w:fldCharType="end"/>
        </w:r>
      </w:hyperlink>
    </w:p>
    <w:p>
      <w:pPr>
        <w:pStyle w:val="TOC1"/>
        <w:tabs>
          <w:tab w:val="right" w:leader="dot" w:pos="8306"/>
        </w:tabs>
      </w:pPr>
      <w:hyperlink w:anchor="_Toc30477" w:history="1">
        <w:r>
          <w:rPr>
            <w:rFonts w:ascii="仿宋" w:eastAsia="仿宋" w:hAnsi="仿宋" w:cs="仿宋" w:hint="eastAsia"/>
            <w:lang w:eastAsia="zh-CN"/>
          </w:rPr>
          <w:t>十、触媒材料项目技术管理</w:t>
        </w:r>
        <w:r>
          <w:tab/>
        </w:r>
        <w:r>
          <w:fldChar w:fldCharType="begin"/>
        </w:r>
        <w:r>
          <w:instrText xml:space="preserve"> PAGEREF _Toc30477 \h </w:instrText>
        </w:r>
        <w:r>
          <w:fldChar w:fldCharType="separate"/>
        </w:r>
        <w:r>
          <w:t>40</w:t>
        </w:r>
        <w:r>
          <w:fldChar w:fldCharType="end"/>
        </w:r>
      </w:hyperlink>
    </w:p>
    <w:p>
      <w:pPr>
        <w:pStyle w:val="TOC2"/>
        <w:tabs>
          <w:tab w:val="right" w:leader="dot" w:pos="8306"/>
        </w:tabs>
      </w:pPr>
      <w:hyperlink w:anchor="_Toc32379" w:history="1">
        <w:r>
          <w:rPr>
            <w:rFonts w:ascii="仿宋" w:eastAsia="仿宋" w:hAnsi="仿宋" w:cs="仿宋" w:hint="eastAsia"/>
            <w:lang w:eastAsia="zh-CN"/>
          </w:rPr>
          <w:t>(一)、技术方案选用方向</w:t>
        </w:r>
        <w:r>
          <w:tab/>
        </w:r>
        <w:r>
          <w:fldChar w:fldCharType="begin"/>
        </w:r>
        <w:r>
          <w:instrText xml:space="preserve"> PAGEREF _Toc32379 \h </w:instrText>
        </w:r>
        <w:r>
          <w:fldChar w:fldCharType="separate"/>
        </w:r>
        <w:r>
          <w:t>40</w:t>
        </w:r>
        <w:r>
          <w:fldChar w:fldCharType="end"/>
        </w:r>
      </w:hyperlink>
    </w:p>
    <w:p>
      <w:pPr>
        <w:pStyle w:val="TOC2"/>
        <w:tabs>
          <w:tab w:val="right" w:leader="dot" w:pos="8306"/>
        </w:tabs>
      </w:pPr>
      <w:hyperlink w:anchor="_Toc18815" w:history="1">
        <w:r>
          <w:rPr>
            <w:rFonts w:ascii="仿宋" w:eastAsia="仿宋" w:hAnsi="仿宋" w:cs="仿宋" w:hint="eastAsia"/>
            <w:lang w:eastAsia="zh-CN"/>
          </w:rPr>
          <w:t>(二)、工艺技术方案选用原则</w:t>
        </w:r>
        <w:r>
          <w:tab/>
        </w:r>
        <w:r>
          <w:fldChar w:fldCharType="begin"/>
        </w:r>
        <w:r>
          <w:instrText xml:space="preserve"> PAGEREF _Toc18815 \h </w:instrText>
        </w:r>
        <w:r>
          <w:fldChar w:fldCharType="separate"/>
        </w:r>
        <w:r>
          <w:t>42</w:t>
        </w:r>
        <w:r>
          <w:fldChar w:fldCharType="end"/>
        </w:r>
      </w:hyperlink>
    </w:p>
    <w:p>
      <w:pPr>
        <w:pStyle w:val="TOC2"/>
        <w:tabs>
          <w:tab w:val="right" w:leader="dot" w:pos="8306"/>
        </w:tabs>
      </w:pPr>
      <w:hyperlink w:anchor="_Toc11131" w:history="1">
        <w:r>
          <w:rPr>
            <w:rFonts w:ascii="仿宋" w:eastAsia="仿宋" w:hAnsi="仿宋" w:cs="仿宋" w:hint="eastAsia"/>
            <w:lang w:eastAsia="zh-CN"/>
          </w:rPr>
          <w:t>(三)、工艺技术方案要求</w:t>
        </w:r>
        <w:r>
          <w:tab/>
        </w:r>
        <w:r>
          <w:fldChar w:fldCharType="begin"/>
        </w:r>
        <w:r>
          <w:instrText xml:space="preserve"> PAGEREF _Toc11131 \h </w:instrText>
        </w:r>
        <w:r>
          <w:fldChar w:fldCharType="separate"/>
        </w:r>
        <w:r>
          <w:t>44</w:t>
        </w:r>
        <w:r>
          <w:fldChar w:fldCharType="end"/>
        </w:r>
      </w:hyperlink>
    </w:p>
    <w:p>
      <w:pPr>
        <w:pStyle w:val="TOC1"/>
        <w:tabs>
          <w:tab w:val="right" w:leader="dot" w:pos="8306"/>
        </w:tabs>
      </w:pPr>
      <w:hyperlink w:anchor="_Toc18331" w:history="1">
        <w:r>
          <w:rPr>
            <w:rFonts w:ascii="仿宋" w:eastAsia="仿宋" w:hAnsi="仿宋" w:cs="仿宋" w:hint="eastAsia"/>
            <w:lang w:eastAsia="zh-CN"/>
          </w:rPr>
          <w:t>十一、触媒材料项目财务管理</w:t>
        </w:r>
        <w:r>
          <w:tab/>
        </w:r>
        <w:r>
          <w:fldChar w:fldCharType="begin"/>
        </w:r>
        <w:r>
          <w:instrText xml:space="preserve"> PAGEREF _Toc18331 \h </w:instrText>
        </w:r>
        <w:r>
          <w:fldChar w:fldCharType="separate"/>
        </w:r>
        <w:r>
          <w:t>46</w:t>
        </w:r>
        <w:r>
          <w:fldChar w:fldCharType="end"/>
        </w:r>
      </w:hyperlink>
    </w:p>
    <w:p>
      <w:pPr>
        <w:pStyle w:val="TOC2"/>
        <w:tabs>
          <w:tab w:val="right" w:leader="dot" w:pos="8306"/>
        </w:tabs>
      </w:pPr>
      <w:hyperlink w:anchor="_Toc19310" w:history="1">
        <w:r>
          <w:rPr>
            <w:rFonts w:ascii="仿宋" w:eastAsia="仿宋" w:hAnsi="仿宋" w:cs="仿宋" w:hint="eastAsia"/>
            <w:lang w:eastAsia="zh-CN"/>
          </w:rPr>
          <w:t>(一)、资金需求大</w:t>
        </w:r>
        <w:r>
          <w:tab/>
        </w:r>
        <w:r>
          <w:fldChar w:fldCharType="begin"/>
        </w:r>
        <w:r>
          <w:instrText xml:space="preserve"> PAGEREF _Toc19310 \h </w:instrText>
        </w:r>
        <w:r>
          <w:fldChar w:fldCharType="separate"/>
        </w:r>
        <w:r>
          <w:t>46</w:t>
        </w:r>
        <w:r>
          <w:fldChar w:fldCharType="end"/>
        </w:r>
      </w:hyperlink>
    </w:p>
    <w:p>
      <w:pPr>
        <w:pStyle w:val="TOC2"/>
        <w:tabs>
          <w:tab w:val="right" w:leader="dot" w:pos="8306"/>
        </w:tabs>
      </w:pPr>
      <w:hyperlink w:anchor="_Toc7186" w:history="1">
        <w:r>
          <w:rPr>
            <w:rFonts w:ascii="仿宋" w:eastAsia="仿宋" w:hAnsi="仿宋" w:cs="仿宋" w:hint="eastAsia"/>
            <w:lang w:eastAsia="zh-CN"/>
          </w:rPr>
          <w:t>(二)、研发周期长</w:t>
        </w:r>
        <w:r>
          <w:tab/>
        </w:r>
        <w:r>
          <w:fldChar w:fldCharType="begin"/>
        </w:r>
        <w:r>
          <w:instrText xml:space="preserve"> PAGEREF _Toc7186 \h </w:instrText>
        </w:r>
        <w:r>
          <w:fldChar w:fldCharType="separate"/>
        </w:r>
        <w:r>
          <w:t>47</w:t>
        </w:r>
        <w:r>
          <w:fldChar w:fldCharType="end"/>
        </w:r>
      </w:hyperlink>
    </w:p>
    <w:p>
      <w:pPr>
        <w:pStyle w:val="TOC2"/>
        <w:tabs>
          <w:tab w:val="right" w:leader="dot" w:pos="8306"/>
        </w:tabs>
      </w:pPr>
      <w:hyperlink w:anchor="_Toc10178" w:history="1">
        <w:r>
          <w:rPr>
            <w:rFonts w:ascii="仿宋" w:eastAsia="仿宋" w:hAnsi="仿宋" w:cs="仿宋" w:hint="eastAsia"/>
            <w:lang w:eastAsia="zh-CN"/>
          </w:rPr>
          <w:t>(三)、市场风险大</w:t>
        </w:r>
        <w:r>
          <w:tab/>
        </w:r>
        <w:r>
          <w:fldChar w:fldCharType="begin"/>
        </w:r>
        <w:r>
          <w:instrText xml:space="preserve"> PAGEREF _Toc10178 \h </w:instrText>
        </w:r>
        <w:r>
          <w:fldChar w:fldCharType="separate"/>
        </w:r>
        <w:r>
          <w:t>48</w:t>
        </w:r>
        <w:r>
          <w:fldChar w:fldCharType="end"/>
        </w:r>
      </w:hyperlink>
    </w:p>
    <w:p>
      <w:pPr>
        <w:pStyle w:val="TOC2"/>
        <w:tabs>
          <w:tab w:val="right" w:leader="dot" w:pos="8306"/>
        </w:tabs>
      </w:pPr>
      <w:hyperlink w:anchor="_Toc5644" w:history="1">
        <w:r>
          <w:rPr>
            <w:rFonts w:ascii="仿宋" w:eastAsia="仿宋" w:hAnsi="仿宋" w:cs="仿宋" w:hint="eastAsia"/>
            <w:lang w:eastAsia="zh-CN"/>
          </w:rPr>
          <w:t>(四)、利润率高</w:t>
        </w:r>
        <w:r>
          <w:tab/>
        </w:r>
        <w:r>
          <w:fldChar w:fldCharType="begin"/>
        </w:r>
        <w:r>
          <w:instrText xml:space="preserve"> PAGEREF _Toc5644 \h </w:instrText>
        </w:r>
        <w:r>
          <w:fldChar w:fldCharType="separate"/>
        </w:r>
        <w:r>
          <w:t>51</w:t>
        </w:r>
        <w:r>
          <w:fldChar w:fldCharType="end"/>
        </w:r>
      </w:hyperlink>
    </w:p>
    <w:p>
      <w:pPr>
        <w:pStyle w:val="TOC1"/>
        <w:tabs>
          <w:tab w:val="right" w:leader="dot" w:pos="8306"/>
        </w:tabs>
      </w:pPr>
      <w:hyperlink w:anchor="_Toc14481" w:history="1">
        <w:r>
          <w:rPr>
            <w:rFonts w:ascii="仿宋" w:eastAsia="仿宋" w:hAnsi="仿宋" w:cs="仿宋" w:hint="eastAsia"/>
            <w:lang w:eastAsia="zh-CN"/>
          </w:rPr>
          <w:t>十二、触媒材料项目计划安排</w:t>
        </w:r>
        <w:r>
          <w:tab/>
        </w:r>
        <w:r>
          <w:fldChar w:fldCharType="begin"/>
        </w:r>
        <w:r>
          <w:instrText xml:space="preserve"> PAGEREF _Toc14481 \h </w:instrText>
        </w:r>
        <w:r>
          <w:fldChar w:fldCharType="separate"/>
        </w:r>
        <w:r>
          <w:t>53</w:t>
        </w:r>
        <w:r>
          <w:fldChar w:fldCharType="end"/>
        </w:r>
      </w:hyperlink>
    </w:p>
    <w:p>
      <w:pPr>
        <w:pStyle w:val="TOC2"/>
        <w:tabs>
          <w:tab w:val="right" w:leader="dot" w:pos="8306"/>
        </w:tabs>
      </w:pPr>
      <w:hyperlink w:anchor="_Toc25734" w:history="1">
        <w:r>
          <w:rPr>
            <w:rFonts w:ascii="仿宋" w:eastAsia="仿宋" w:hAnsi="仿宋" w:cs="仿宋" w:hint="eastAsia"/>
            <w:lang w:eastAsia="zh-CN"/>
          </w:rPr>
          <w:t>(一)、建设周期</w:t>
        </w:r>
        <w:r>
          <w:tab/>
        </w:r>
        <w:r>
          <w:fldChar w:fldCharType="begin"/>
        </w:r>
        <w:r>
          <w:instrText xml:space="preserve"> PAGEREF _Toc25734 \h </w:instrText>
        </w:r>
        <w:r>
          <w:fldChar w:fldCharType="separate"/>
        </w:r>
        <w:r>
          <w:t>53</w:t>
        </w:r>
        <w:r>
          <w:fldChar w:fldCharType="end"/>
        </w:r>
      </w:hyperlink>
    </w:p>
    <w:p>
      <w:pPr>
        <w:pStyle w:val="TOC2"/>
        <w:tabs>
          <w:tab w:val="right" w:leader="dot" w:pos="8306"/>
        </w:tabs>
      </w:pPr>
      <w:hyperlink w:anchor="_Toc21252" w:history="1">
        <w:r>
          <w:rPr>
            <w:rFonts w:ascii="仿宋" w:eastAsia="仿宋" w:hAnsi="仿宋" w:cs="仿宋" w:hint="eastAsia"/>
            <w:lang w:eastAsia="zh-CN"/>
          </w:rPr>
          <w:t>(二)、建设进度</w:t>
        </w:r>
        <w:r>
          <w:tab/>
        </w:r>
        <w:r>
          <w:fldChar w:fldCharType="begin"/>
        </w:r>
        <w:r>
          <w:instrText xml:space="preserve"> PAGEREF _Toc21252 \h </w:instrText>
        </w:r>
        <w:r>
          <w:fldChar w:fldCharType="separate"/>
        </w:r>
        <w:r>
          <w:t>54</w:t>
        </w:r>
        <w:r>
          <w:fldChar w:fldCharType="end"/>
        </w:r>
      </w:hyperlink>
    </w:p>
    <w:p>
      <w:pPr>
        <w:pStyle w:val="TOC2"/>
        <w:tabs>
          <w:tab w:val="right" w:leader="dot" w:pos="8306"/>
        </w:tabs>
      </w:pPr>
      <w:hyperlink w:anchor="_Toc27045" w:history="1">
        <w:r>
          <w:rPr>
            <w:rFonts w:ascii="仿宋" w:eastAsia="仿宋" w:hAnsi="仿宋" w:cs="仿宋" w:hint="eastAsia"/>
            <w:lang w:eastAsia="zh-CN"/>
          </w:rPr>
          <w:t>(三)、进度安排注意事项</w:t>
        </w:r>
        <w:r>
          <w:tab/>
        </w:r>
        <w:r>
          <w:fldChar w:fldCharType="begin"/>
        </w:r>
        <w:r>
          <w:instrText xml:space="preserve"> PAGEREF _Toc27045 \h </w:instrText>
        </w:r>
        <w:r>
          <w:fldChar w:fldCharType="separate"/>
        </w:r>
        <w:r>
          <w:t>55</w:t>
        </w:r>
        <w:r>
          <w:fldChar w:fldCharType="end"/>
        </w:r>
      </w:hyperlink>
    </w:p>
    <w:p>
      <w:pPr>
        <w:pStyle w:val="TOC2"/>
        <w:tabs>
          <w:tab w:val="right" w:leader="dot" w:pos="8306"/>
        </w:tabs>
      </w:pPr>
      <w:hyperlink w:anchor="_Toc5090" w:history="1">
        <w:r>
          <w:rPr>
            <w:rFonts w:ascii="仿宋" w:eastAsia="仿宋" w:hAnsi="仿宋" w:cs="仿宋" w:hint="eastAsia"/>
            <w:lang w:eastAsia="zh-CN"/>
          </w:rPr>
          <w:t>(四)、人力资源配置</w:t>
        </w:r>
        <w:r>
          <w:tab/>
        </w:r>
        <w:r>
          <w:fldChar w:fldCharType="begin"/>
        </w:r>
        <w:r>
          <w:instrText xml:space="preserve"> PAGEREF _Toc5090 \h </w:instrText>
        </w:r>
        <w:r>
          <w:fldChar w:fldCharType="separate"/>
        </w:r>
        <w:r>
          <w:t>56</w:t>
        </w:r>
        <w:r>
          <w:fldChar w:fldCharType="end"/>
        </w:r>
      </w:hyperlink>
    </w:p>
    <w:p>
      <w:pPr>
        <w:pStyle w:val="TOC1"/>
        <w:tabs>
          <w:tab w:val="right" w:leader="dot" w:pos="8306"/>
        </w:tabs>
      </w:pPr>
      <w:hyperlink w:anchor="_Toc19833" w:history="1">
        <w:r>
          <w:rPr>
            <w:rFonts w:ascii="仿宋" w:eastAsia="仿宋" w:hAnsi="仿宋" w:cs="仿宋" w:hint="eastAsia"/>
            <w:lang w:eastAsia="zh-CN"/>
          </w:rPr>
          <w:t>十三、触媒材料项目工程方案分析</w:t>
        </w:r>
        <w:r>
          <w:tab/>
        </w:r>
        <w:r>
          <w:fldChar w:fldCharType="begin"/>
        </w:r>
        <w:r>
          <w:instrText xml:space="preserve"> PAGEREF _Toc19833 \h </w:instrText>
        </w:r>
        <w:r>
          <w:fldChar w:fldCharType="separate"/>
        </w:r>
        <w:r>
          <w:t>57</w:t>
        </w:r>
        <w:r>
          <w:fldChar w:fldCharType="end"/>
        </w:r>
      </w:hyperlink>
    </w:p>
    <w:p>
      <w:pPr>
        <w:pStyle w:val="TOC2"/>
        <w:tabs>
          <w:tab w:val="right" w:leader="dot" w:pos="8306"/>
        </w:tabs>
      </w:pPr>
      <w:hyperlink w:anchor="_Toc12221" w:history="1">
        <w:r>
          <w:rPr>
            <w:rFonts w:ascii="仿宋" w:eastAsia="仿宋" w:hAnsi="仿宋" w:cs="仿宋" w:hint="eastAsia"/>
            <w:lang w:eastAsia="zh-CN"/>
          </w:rPr>
          <w:t>(一)、建筑工程设计原则</w:t>
        </w:r>
        <w:r>
          <w:tab/>
        </w:r>
        <w:r>
          <w:fldChar w:fldCharType="begin"/>
        </w:r>
        <w:r>
          <w:instrText xml:space="preserve"> PAGEREF _Toc12221 \h </w:instrText>
        </w:r>
        <w:r>
          <w:fldChar w:fldCharType="separate"/>
        </w:r>
        <w:r>
          <w:t>57</w:t>
        </w:r>
        <w:r>
          <w:fldChar w:fldCharType="end"/>
        </w:r>
      </w:hyperlink>
    </w:p>
    <w:p>
      <w:pPr>
        <w:pStyle w:val="TOC2"/>
        <w:tabs>
          <w:tab w:val="right" w:leader="dot" w:pos="8306"/>
        </w:tabs>
      </w:pPr>
      <w:hyperlink w:anchor="_Toc29704" w:history="1">
        <w:r>
          <w:rPr>
            <w:rFonts w:ascii="仿宋" w:eastAsia="仿宋" w:hAnsi="仿宋" w:cs="仿宋" w:hint="eastAsia"/>
            <w:lang w:eastAsia="zh-CN"/>
          </w:rPr>
          <w:t>(二)、土建工程建设指标</w:t>
        </w:r>
        <w:r>
          <w:tab/>
        </w:r>
        <w:r>
          <w:fldChar w:fldCharType="begin"/>
        </w:r>
        <w:r>
          <w:instrText xml:space="preserve"> PAGEREF _Toc29704 \h </w:instrText>
        </w:r>
        <w:r>
          <w:fldChar w:fldCharType="separate"/>
        </w:r>
        <w:r>
          <w:t>61</w:t>
        </w:r>
        <w:r>
          <w:fldChar w:fldCharType="end"/>
        </w:r>
      </w:hyperlink>
    </w:p>
    <w:p>
      <w:pPr>
        <w:pStyle w:val="TOC1"/>
        <w:tabs>
          <w:tab w:val="right" w:leader="dot" w:pos="8306"/>
        </w:tabs>
      </w:pPr>
      <w:hyperlink w:anchor="_Toc23891" w:history="1">
        <w:r>
          <w:rPr>
            <w:rFonts w:ascii="仿宋" w:eastAsia="仿宋" w:hAnsi="仿宋" w:cs="仿宋" w:hint="eastAsia"/>
            <w:lang w:eastAsia="zh-CN"/>
          </w:rPr>
          <w:t>十四、风险识别与分类</w:t>
        </w:r>
        <w:r>
          <w:tab/>
        </w:r>
        <w:r>
          <w:fldChar w:fldCharType="begin"/>
        </w:r>
        <w:r>
          <w:instrText xml:space="preserve"> PAGEREF _Toc23891 \h </w:instrText>
        </w:r>
        <w:r>
          <w:fldChar w:fldCharType="separate"/>
        </w:r>
        <w:r>
          <w:t>62</w:t>
        </w:r>
        <w:r>
          <w:fldChar w:fldCharType="end"/>
        </w:r>
      </w:hyperlink>
    </w:p>
    <w:p>
      <w:pPr>
        <w:pStyle w:val="TOC2"/>
        <w:tabs>
          <w:tab w:val="right" w:leader="dot" w:pos="8306"/>
        </w:tabs>
      </w:pPr>
      <w:hyperlink w:anchor="_Toc22688" w:history="1">
        <w:r>
          <w:rPr>
            <w:rFonts w:ascii="仿宋" w:eastAsia="仿宋" w:hAnsi="仿宋" w:cs="仿宋" w:hint="eastAsia"/>
            <w:lang w:eastAsia="zh-CN"/>
          </w:rPr>
          <w:t>(一)、风险识别</w:t>
        </w:r>
        <w:r>
          <w:tab/>
        </w:r>
        <w:r>
          <w:fldChar w:fldCharType="begin"/>
        </w:r>
        <w:r>
          <w:instrText xml:space="preserve"> PAGEREF _Toc22688 \h </w:instrText>
        </w:r>
        <w:r>
          <w:fldChar w:fldCharType="separate"/>
        </w:r>
        <w:r>
          <w:t>62</w:t>
        </w:r>
        <w:r>
          <w:fldChar w:fldCharType="end"/>
        </w:r>
      </w:hyperlink>
    </w:p>
    <w:p>
      <w:pPr>
        <w:pStyle w:val="TOC2"/>
        <w:tabs>
          <w:tab w:val="right" w:leader="dot" w:pos="8306"/>
        </w:tabs>
      </w:pPr>
      <w:hyperlink w:anchor="_Toc29722" w:history="1">
        <w:r>
          <w:rPr>
            <w:rFonts w:ascii="仿宋" w:eastAsia="仿宋" w:hAnsi="仿宋" w:cs="仿宋" w:hint="eastAsia"/>
            <w:lang w:eastAsia="zh-CN"/>
          </w:rPr>
          <w:t>(二)、风险分类</w:t>
        </w:r>
        <w:r>
          <w:tab/>
        </w:r>
        <w:r>
          <w:fldChar w:fldCharType="begin"/>
        </w:r>
        <w:r>
          <w:instrText xml:space="preserve"> PAGEREF _Toc29722 \h </w:instrText>
        </w:r>
        <w:r>
          <w:fldChar w:fldCharType="separate"/>
        </w:r>
        <w:r>
          <w:t>63</w:t>
        </w:r>
        <w:r>
          <w:fldChar w:fldCharType="end"/>
        </w:r>
      </w:hyperlink>
    </w:p>
    <w:p>
      <w:pPr>
        <w:pStyle w:val="TOC1"/>
        <w:tabs>
          <w:tab w:val="right" w:leader="dot" w:pos="8306"/>
        </w:tabs>
      </w:pPr>
      <w:hyperlink w:anchor="_Toc8381" w:history="1">
        <w:r>
          <w:rPr>
            <w:rFonts w:ascii="仿宋" w:eastAsia="仿宋" w:hAnsi="仿宋" w:cs="仿宋" w:hint="eastAsia"/>
            <w:lang w:eastAsia="zh-CN"/>
          </w:rPr>
          <w:t>十五、质量管理体系</w:t>
        </w:r>
        <w:r>
          <w:tab/>
        </w:r>
        <w:r>
          <w:fldChar w:fldCharType="begin"/>
        </w:r>
        <w:r>
          <w:instrText xml:space="preserve"> PAGEREF _Toc8381 \h </w:instrText>
        </w:r>
        <w:r>
          <w:fldChar w:fldCharType="separate"/>
        </w:r>
        <w:r>
          <w:t>65</w:t>
        </w:r>
        <w:r>
          <w:fldChar w:fldCharType="end"/>
        </w:r>
      </w:hyperlink>
    </w:p>
    <w:p>
      <w:pPr>
        <w:pStyle w:val="TOC2"/>
        <w:tabs>
          <w:tab w:val="right" w:leader="dot" w:pos="8306"/>
        </w:tabs>
      </w:pPr>
      <w:hyperlink w:anchor="_Toc26643" w:history="1">
        <w:r>
          <w:rPr>
            <w:rFonts w:ascii="仿宋" w:eastAsia="仿宋" w:hAnsi="仿宋" w:cs="仿宋" w:hint="eastAsia"/>
            <w:lang w:eastAsia="zh-CN"/>
          </w:rPr>
          <w:t>(一)、质量目标与方针</w:t>
        </w:r>
        <w:r>
          <w:tab/>
        </w:r>
        <w:r>
          <w:fldChar w:fldCharType="begin"/>
        </w:r>
        <w:r>
          <w:instrText xml:space="preserve"> PAGEREF _Toc26643 \h </w:instrText>
        </w:r>
        <w:r>
          <w:fldChar w:fldCharType="separate"/>
        </w:r>
        <w:r>
          <w:t>65</w:t>
        </w:r>
        <w:r>
          <w:fldChar w:fldCharType="end"/>
        </w:r>
      </w:hyperlink>
    </w:p>
    <w:p>
      <w:pPr>
        <w:pStyle w:val="TOC2"/>
        <w:tabs>
          <w:tab w:val="right" w:leader="dot" w:pos="8306"/>
        </w:tabs>
      </w:pPr>
      <w:hyperlink w:anchor="_Toc2817" w:history="1">
        <w:r>
          <w:rPr>
            <w:rFonts w:ascii="仿宋" w:eastAsia="仿宋" w:hAnsi="仿宋" w:cs="仿宋" w:hint="eastAsia"/>
            <w:lang w:eastAsia="zh-CN"/>
          </w:rPr>
          <w:t>(二)、质量管理责任</w:t>
        </w:r>
        <w:r>
          <w:tab/>
        </w:r>
        <w:r>
          <w:fldChar w:fldCharType="begin"/>
        </w:r>
        <w:r>
          <w:instrText xml:space="preserve"> PAGEREF _Toc2817 \h </w:instrText>
        </w:r>
        <w:r>
          <w:fldChar w:fldCharType="separate"/>
        </w:r>
        <w:r>
          <w:t>66</w:t>
        </w:r>
        <w:r>
          <w:fldChar w:fldCharType="end"/>
        </w:r>
      </w:hyperlink>
    </w:p>
    <w:p>
      <w:pPr>
        <w:pStyle w:val="TOC2"/>
        <w:tabs>
          <w:tab w:val="right" w:leader="dot" w:pos="8306"/>
        </w:tabs>
      </w:pPr>
      <w:hyperlink w:anchor="_Toc21851" w:history="1">
        <w:r>
          <w:rPr>
            <w:rFonts w:ascii="仿宋" w:eastAsia="仿宋" w:hAnsi="仿宋" w:cs="仿宋" w:hint="eastAsia"/>
            <w:lang w:eastAsia="zh-CN"/>
          </w:rPr>
          <w:t>(三)、质量管理体系文件</w:t>
        </w:r>
        <w:r>
          <w:tab/>
        </w:r>
        <w:r>
          <w:fldChar w:fldCharType="begin"/>
        </w:r>
        <w:r>
          <w:instrText xml:space="preserve"> PAGEREF _Toc21851 \h </w:instrText>
        </w:r>
        <w:r>
          <w:fldChar w:fldCharType="separate"/>
        </w:r>
        <w:r>
          <w:t>68</w:t>
        </w:r>
        <w:r>
          <w:fldChar w:fldCharType="end"/>
        </w:r>
      </w:hyperlink>
    </w:p>
    <w:p>
      <w:pPr>
        <w:pStyle w:val="TOC2"/>
        <w:tabs>
          <w:tab w:val="right" w:leader="dot" w:pos="8306"/>
        </w:tabs>
      </w:pPr>
      <w:hyperlink w:anchor="_Toc17170" w:history="1">
        <w:r>
          <w:rPr>
            <w:rFonts w:ascii="仿宋" w:eastAsia="仿宋" w:hAnsi="仿宋" w:cs="仿宋" w:hint="eastAsia"/>
            <w:lang w:eastAsia="zh-CN"/>
          </w:rPr>
          <w:t>(四)、质量培训与教育</w:t>
        </w:r>
        <w:r>
          <w:tab/>
        </w:r>
        <w:r>
          <w:fldChar w:fldCharType="begin"/>
        </w:r>
        <w:r>
          <w:instrText xml:space="preserve"> PAGEREF _Toc17170 \h </w:instrText>
        </w:r>
        <w:r>
          <w:fldChar w:fldCharType="separate"/>
        </w:r>
        <w:r>
          <w:t>70</w:t>
        </w:r>
        <w:r>
          <w:fldChar w:fldCharType="end"/>
        </w:r>
      </w:hyperlink>
    </w:p>
    <w:p>
      <w:pPr>
        <w:pStyle w:val="TOC2"/>
        <w:tabs>
          <w:tab w:val="right" w:leader="dot" w:pos="8306"/>
        </w:tabs>
      </w:pPr>
      <w:hyperlink w:anchor="_Toc8462" w:history="1">
        <w:r>
          <w:rPr>
            <w:rFonts w:ascii="仿宋" w:eastAsia="仿宋" w:hAnsi="仿宋" w:cs="仿宋" w:hint="eastAsia"/>
            <w:lang w:eastAsia="zh-CN"/>
          </w:rPr>
          <w:t>(五)、质量审核与评价</w:t>
        </w:r>
        <w:r>
          <w:tab/>
        </w:r>
        <w:r>
          <w:fldChar w:fldCharType="begin"/>
        </w:r>
        <w:r>
          <w:instrText xml:space="preserve"> PAGEREF _Toc8462 \h </w:instrText>
        </w:r>
        <w:r>
          <w:fldChar w:fldCharType="separate"/>
        </w:r>
        <w:r>
          <w:t>71</w:t>
        </w:r>
        <w:r>
          <w:fldChar w:fldCharType="end"/>
        </w:r>
      </w:hyperlink>
    </w:p>
    <w:p>
      <w:pPr>
        <w:pStyle w:val="TOC2"/>
        <w:tabs>
          <w:tab w:val="right" w:leader="dot" w:pos="8306"/>
        </w:tabs>
      </w:pPr>
      <w:hyperlink w:anchor="_Toc10594" w:history="1">
        <w:r>
          <w:rPr>
            <w:rFonts w:ascii="仿宋" w:eastAsia="仿宋" w:hAnsi="仿宋" w:cs="仿宋" w:hint="eastAsia"/>
            <w:lang w:eastAsia="zh-CN"/>
          </w:rPr>
          <w:t>(六)、不符合与纠正措施</w:t>
        </w:r>
        <w:r>
          <w:tab/>
        </w:r>
        <w:r>
          <w:fldChar w:fldCharType="begin"/>
        </w:r>
        <w:r>
          <w:instrText xml:space="preserve"> PAGEREF _Toc10594 \h </w:instrText>
        </w:r>
        <w:r>
          <w:fldChar w:fldCharType="separate"/>
        </w:r>
        <w:r>
          <w:t>72</w:t>
        </w:r>
        <w:r>
          <w:fldChar w:fldCharType="end"/>
        </w:r>
      </w:hyperlink>
    </w:p>
    <w:p>
      <w:pPr>
        <w:pStyle w:val="TOC1"/>
        <w:tabs>
          <w:tab w:val="right" w:leader="dot" w:pos="8306"/>
        </w:tabs>
      </w:pPr>
      <w:hyperlink w:anchor="_Toc8827" w:history="1">
        <w:r>
          <w:rPr>
            <w:rFonts w:ascii="仿宋" w:eastAsia="仿宋" w:hAnsi="仿宋" w:cs="仿宋" w:hint="eastAsia"/>
            <w:lang w:eastAsia="zh-CN"/>
          </w:rPr>
          <w:t>十六、触媒材料项目实施时间节点</w:t>
        </w:r>
        <w:r>
          <w:tab/>
        </w:r>
        <w:r>
          <w:fldChar w:fldCharType="begin"/>
        </w:r>
        <w:r>
          <w:instrText xml:space="preserve"> PAGEREF _Toc8827 \h </w:instrText>
        </w:r>
        <w:r>
          <w:fldChar w:fldCharType="separate"/>
        </w:r>
        <w:r>
          <w:t>73</w:t>
        </w:r>
        <w:r>
          <w:fldChar w:fldCharType="end"/>
        </w:r>
      </w:hyperlink>
    </w:p>
    <w:p>
      <w:pPr>
        <w:pStyle w:val="TOC2"/>
        <w:tabs>
          <w:tab w:val="right" w:leader="dot" w:pos="8306"/>
        </w:tabs>
      </w:pPr>
      <w:hyperlink w:anchor="_Toc22053" w:history="1">
        <w:r>
          <w:rPr>
            <w:rFonts w:ascii="仿宋" w:eastAsia="仿宋" w:hAnsi="仿宋" w:cs="仿宋" w:hint="eastAsia"/>
            <w:lang w:eastAsia="zh-CN"/>
          </w:rPr>
          <w:t>(一)、触媒材料项目启动阶段时间节点</w:t>
        </w:r>
        <w:r>
          <w:tab/>
        </w:r>
        <w:r>
          <w:fldChar w:fldCharType="begin"/>
        </w:r>
        <w:r>
          <w:instrText xml:space="preserve"> PAGEREF _Toc22053 \h </w:instrText>
        </w:r>
        <w:r>
          <w:fldChar w:fldCharType="separate"/>
        </w:r>
        <w:r>
          <w:t>73</w:t>
        </w:r>
        <w:r>
          <w:fldChar w:fldCharType="end"/>
        </w:r>
      </w:hyperlink>
    </w:p>
    <w:p>
      <w:pPr>
        <w:pStyle w:val="TOC2"/>
        <w:tabs>
          <w:tab w:val="right" w:leader="dot" w:pos="8306"/>
        </w:tabs>
      </w:pPr>
      <w:hyperlink w:anchor="_Toc7863" w:history="1">
        <w:r>
          <w:rPr>
            <w:rFonts w:ascii="仿宋" w:eastAsia="仿宋" w:hAnsi="仿宋" w:cs="仿宋" w:hint="eastAsia"/>
            <w:lang w:eastAsia="zh-CN"/>
          </w:rPr>
          <w:t>(二)、触媒材料项目执行阶段时间节点</w:t>
        </w:r>
        <w:r>
          <w:tab/>
        </w:r>
        <w:r>
          <w:fldChar w:fldCharType="begin"/>
        </w:r>
        <w:r>
          <w:instrText xml:space="preserve"> PAGEREF _Toc7863 \h </w:instrText>
        </w:r>
        <w:r>
          <w:fldChar w:fldCharType="separate"/>
        </w:r>
        <w:r>
          <w:t>74</w:t>
        </w:r>
        <w:r>
          <w:fldChar w:fldCharType="end"/>
        </w:r>
      </w:hyperlink>
    </w:p>
    <w:p>
      <w:pPr>
        <w:pStyle w:val="TOC2"/>
        <w:tabs>
          <w:tab w:val="right" w:leader="dot" w:pos="8306"/>
        </w:tabs>
      </w:pPr>
      <w:hyperlink w:anchor="_Toc6401" w:history="1">
        <w:r>
          <w:rPr>
            <w:rFonts w:ascii="仿宋" w:eastAsia="仿宋" w:hAnsi="仿宋" w:cs="仿宋" w:hint="eastAsia"/>
            <w:lang w:eastAsia="zh-CN"/>
          </w:rPr>
          <w:t>(三)、触媒材料项目完成阶段时间节点</w:t>
        </w:r>
        <w:r>
          <w:tab/>
        </w:r>
        <w:r>
          <w:fldChar w:fldCharType="begin"/>
        </w:r>
        <w:r>
          <w:instrText xml:space="preserve"> PAGEREF _Toc6401 \h </w:instrText>
        </w:r>
        <w:r>
          <w:fldChar w:fldCharType="separate"/>
        </w:r>
        <w:r>
          <w:t>75</w:t>
        </w:r>
        <w:r>
          <w:fldChar w:fldCharType="end"/>
        </w:r>
      </w:hyperlink>
    </w:p>
    <w:p>
      <w:pPr>
        <w:pStyle w:val="TOC1"/>
        <w:tabs>
          <w:tab w:val="right" w:leader="dot" w:pos="8306"/>
        </w:tabs>
      </w:pPr>
      <w:hyperlink w:anchor="_Toc29203" w:history="1">
        <w:r>
          <w:rPr>
            <w:rFonts w:ascii="仿宋" w:eastAsia="仿宋" w:hAnsi="仿宋" w:cs="仿宋" w:hint="eastAsia"/>
            <w:lang w:eastAsia="zh-CN"/>
          </w:rPr>
          <w:t>十七、触媒材料项目实施保障措施</w:t>
        </w:r>
        <w:r>
          <w:tab/>
        </w:r>
        <w:r>
          <w:fldChar w:fldCharType="begin"/>
        </w:r>
        <w:r>
          <w:instrText xml:space="preserve"> PAGEREF _Toc29203 \h </w:instrText>
        </w:r>
        <w:r>
          <w:fldChar w:fldCharType="separate"/>
        </w:r>
        <w:r>
          <w:t>76</w:t>
        </w:r>
        <w:r>
          <w:fldChar w:fldCharType="end"/>
        </w:r>
      </w:hyperlink>
    </w:p>
    <w:p>
      <w:pPr>
        <w:pStyle w:val="TOC2"/>
        <w:tabs>
          <w:tab w:val="right" w:leader="dot" w:pos="8306"/>
        </w:tabs>
      </w:pPr>
      <w:hyperlink w:anchor="_Toc831" w:history="1">
        <w:r>
          <w:rPr>
            <w:rFonts w:ascii="仿宋" w:eastAsia="仿宋" w:hAnsi="仿宋" w:cs="仿宋" w:hint="eastAsia"/>
            <w:lang w:eastAsia="zh-CN"/>
          </w:rPr>
          <w:t>(一)、触媒材料项目实施保障机制</w:t>
        </w:r>
        <w:r>
          <w:tab/>
        </w:r>
        <w:r>
          <w:fldChar w:fldCharType="begin"/>
        </w:r>
        <w:r>
          <w:instrText xml:space="preserve"> PAGEREF _Toc831 \h </w:instrText>
        </w:r>
        <w:r>
          <w:fldChar w:fldCharType="separate"/>
        </w:r>
        <w:r>
          <w:t>76</w:t>
        </w:r>
        <w:r>
          <w:fldChar w:fldCharType="end"/>
        </w:r>
      </w:hyperlink>
    </w:p>
    <w:p>
      <w:pPr>
        <w:pStyle w:val="TOC2"/>
        <w:tabs>
          <w:tab w:val="right" w:leader="dot" w:pos="8306"/>
        </w:tabs>
      </w:pPr>
      <w:hyperlink w:anchor="_Toc24069" w:history="1">
        <w:r>
          <w:rPr>
            <w:rFonts w:ascii="仿宋" w:eastAsia="仿宋" w:hAnsi="仿宋" w:cs="仿宋" w:hint="eastAsia"/>
            <w:lang w:eastAsia="zh-CN"/>
          </w:rPr>
          <w:t>(二)、触媒材料项目法律合规要求</w:t>
        </w:r>
        <w:r>
          <w:tab/>
        </w:r>
        <w:r>
          <w:fldChar w:fldCharType="begin"/>
        </w:r>
        <w:r>
          <w:instrText xml:space="preserve"> PAGEREF _Toc24069 \h </w:instrText>
        </w:r>
        <w:r>
          <w:fldChar w:fldCharType="separate"/>
        </w:r>
        <w:r>
          <w:t>80</w:t>
        </w:r>
        <w:r>
          <w:fldChar w:fldCharType="end"/>
        </w:r>
      </w:hyperlink>
    </w:p>
    <w:p>
      <w:pPr>
        <w:pStyle w:val="TOC2"/>
        <w:tabs>
          <w:tab w:val="right" w:leader="dot" w:pos="8306"/>
        </w:tabs>
      </w:pPr>
      <w:hyperlink w:anchor="_Toc14469" w:history="1">
        <w:r>
          <w:rPr>
            <w:rFonts w:ascii="仿宋" w:eastAsia="仿宋" w:hAnsi="仿宋" w:cs="仿宋" w:hint="eastAsia"/>
            <w:lang w:eastAsia="zh-CN"/>
          </w:rPr>
          <w:t>(三)、触媒材料项目合同管理与法律事务</w:t>
        </w:r>
        <w:r>
          <w:tab/>
        </w:r>
        <w:r>
          <w:fldChar w:fldCharType="begin"/>
        </w:r>
        <w:r>
          <w:instrText xml:space="preserve"> PAGEREF _Toc14469 \h </w:instrText>
        </w:r>
        <w:r>
          <w:fldChar w:fldCharType="separate"/>
        </w:r>
        <w:r>
          <w:t>84</w:t>
        </w:r>
        <w:r>
          <w:fldChar w:fldCharType="end"/>
        </w:r>
      </w:hyperlink>
    </w:p>
    <w:p>
      <w:pPr>
        <w:pStyle w:val="TOC2"/>
        <w:tabs>
          <w:tab w:val="right" w:leader="dot" w:pos="8306"/>
        </w:tabs>
      </w:pPr>
      <w:hyperlink w:anchor="_Toc26492" w:history="1">
        <w:r>
          <w:rPr>
            <w:rFonts w:ascii="仿宋" w:eastAsia="仿宋" w:hAnsi="仿宋" w:cs="仿宋" w:hint="eastAsia"/>
            <w:lang w:eastAsia="zh-CN"/>
          </w:rPr>
          <w:t>(四)、触媒材料项目知识产权保护策略</w:t>
        </w:r>
        <w:r>
          <w:tab/>
        </w:r>
        <w:r>
          <w:fldChar w:fldCharType="begin"/>
        </w:r>
        <w:r>
          <w:instrText xml:space="preserve"> PAGEREF _Toc26492 \h </w:instrText>
        </w:r>
        <w:r>
          <w:fldChar w:fldCharType="separate"/>
        </w:r>
        <w:r>
          <w:t>90</w:t>
        </w:r>
        <w:r>
          <w:fldChar w:fldCharType="end"/>
        </w:r>
      </w:hyperlink>
    </w:p>
    <w:p>
      <w:pPr>
        <w:pStyle w:val="TOC1"/>
        <w:tabs>
          <w:tab w:val="right" w:leader="dot" w:pos="8306"/>
        </w:tabs>
      </w:pPr>
      <w:hyperlink w:anchor="_Toc25187" w:history="1">
        <w:r>
          <w:rPr>
            <w:rFonts w:ascii="仿宋" w:eastAsia="仿宋" w:hAnsi="仿宋" w:cs="仿宋" w:hint="eastAsia"/>
            <w:lang w:eastAsia="zh-CN"/>
          </w:rPr>
          <w:t>十八、触媒材料项目治理与监督</w:t>
        </w:r>
        <w:r>
          <w:tab/>
        </w:r>
        <w:r>
          <w:fldChar w:fldCharType="begin"/>
        </w:r>
        <w:r>
          <w:instrText xml:space="preserve"> PAGEREF _Toc25187 \h </w:instrText>
        </w:r>
        <w:r>
          <w:fldChar w:fldCharType="separate"/>
        </w:r>
        <w:r>
          <w:t>93</w:t>
        </w:r>
        <w:r>
          <w:fldChar w:fldCharType="end"/>
        </w:r>
      </w:hyperlink>
    </w:p>
    <w:p>
      <w:pPr>
        <w:pStyle w:val="TOC2"/>
        <w:tabs>
          <w:tab w:val="right" w:leader="dot" w:pos="8306"/>
        </w:tabs>
      </w:pPr>
      <w:hyperlink w:anchor="_Toc20667" w:history="1">
        <w:r>
          <w:rPr>
            <w:rFonts w:ascii="仿宋" w:eastAsia="仿宋" w:hAnsi="仿宋" w:cs="仿宋" w:hint="eastAsia"/>
            <w:lang w:eastAsia="zh-CN"/>
          </w:rPr>
          <w:t>(一)、触媒材料项目治理结构</w:t>
        </w:r>
        <w:r>
          <w:tab/>
        </w:r>
        <w:r>
          <w:fldChar w:fldCharType="begin"/>
        </w:r>
        <w:r>
          <w:instrText xml:space="preserve"> PAGEREF _Toc20667 \h </w:instrText>
        </w:r>
        <w:r>
          <w:fldChar w:fldCharType="separate"/>
        </w:r>
        <w:r>
          <w:t>93</w:t>
        </w:r>
        <w:r>
          <w:fldChar w:fldCharType="end"/>
        </w:r>
      </w:hyperlink>
    </w:p>
    <w:p>
      <w:pPr>
        <w:pStyle w:val="TOC2"/>
        <w:tabs>
          <w:tab w:val="right" w:leader="dot" w:pos="8306"/>
        </w:tabs>
      </w:pPr>
      <w:hyperlink w:anchor="_Toc17717" w:history="1">
        <w:r>
          <w:rPr>
            <w:rFonts w:ascii="仿宋" w:eastAsia="仿宋" w:hAnsi="仿宋" w:cs="仿宋" w:hint="eastAsia"/>
            <w:lang w:eastAsia="zh-CN"/>
          </w:rPr>
          <w:t>(二)、监督与审计</w:t>
        </w:r>
        <w:r>
          <w:tab/>
        </w:r>
        <w:r>
          <w:fldChar w:fldCharType="begin"/>
        </w:r>
        <w:r>
          <w:instrText xml:space="preserve"> PAGEREF _Toc17717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70"/>
      <w:r>
        <w:rPr>
          <w:rFonts w:ascii="仿宋" w:eastAsia="仿宋" w:hAnsi="仿宋" w:cs="仿宋" w:hint="eastAsia"/>
          <w:sz w:val="28"/>
          <w:lang w:eastAsia="zh-CN"/>
        </w:rPr>
        <w:t>一、触媒材料项目绩效评估</w:t>
      </w:r>
      <w:bookmarkEnd w:id="2"/>
    </w:p>
    <w:p>
      <w:pPr>
        <w:pStyle w:val="Heading2"/>
        <w:rPr>
          <w:rFonts w:ascii="仿宋" w:eastAsia="仿宋" w:hAnsi="仿宋" w:cs="仿宋" w:hint="eastAsia"/>
          <w:lang w:eastAsia="zh-CN"/>
        </w:rPr>
      </w:pPr>
      <w:bookmarkStart w:id="3" w:name="_Toc21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触媒材料项目中，我们设计了一套全面的绩效评估指标，以确保触媒材料项目的可控和成功交付。这些指标跨足触媒材料项目目标、成本、进度和质量等多个维度，为我们提供了全面洞察触媒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目标达成率是我们关注的首要指标。我们设定了明确的目标，并通过定期监测和评估，迅速发现并应对潜在的目标偏差。这为触媒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成本绩效是另一个核心关注点。通过实际成本与预算成本的对比分析，我们深入了解成本差异的原因，及时调整资源分配，保持触媒材料项目在经济效益方面的合理水平。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进度作为关键的绩效指标之一，得到了精心的关注。我们制定了详细的触媒材料项目进度计划，并设立了进度符合度指标，确保实际进度与计划进度保持一致。这使我们能够快速发现和解决潜在的进度问题，保持触媒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触媒材料项目绩效的不可或缺的一环。我们引入了一系列的质量标准和客户满意度指标，以确保触媒材料项目交付的成果在质量上达到或超越预期水平。通过持续监测这些指标，我们努力提升触媒材料项目整体质量水平，为触媒材料项目的成功交付提供有力保障。通过这些科学且全面的绩效评估，我们能够更好地引导触媒材料项目的持续改进，确保触媒材料项目目标的顺利达成。</w:t>
      </w:r>
    </w:p>
    <w:p>
      <w:pPr>
        <w:pStyle w:val="Heading2"/>
        <w:ind w:firstLine="560" w:firstLineChars="200"/>
        <w:rPr>
          <w:rFonts w:ascii="仿宋" w:eastAsia="仿宋" w:hAnsi="仿宋" w:cs="仿宋" w:hint="eastAsia"/>
          <w:sz w:val="28"/>
          <w:lang w:eastAsia="zh-CN"/>
        </w:rPr>
      </w:pPr>
      <w:bookmarkStart w:id="4" w:name="_Toc614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绩效评估是触媒材料项目中的关键环节，为确保触媒材料项目达到预期目标，我们采用了多层次、多维度的绩效评估方法。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触媒材料项目的战略目标对齐，确保每个决策和行动都与触媒材料项目整体目标保持一致。团队会定期召开战略对齐会议，审视当前工作与触媒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触媒材料项目进度、质量、成本和风险等方面。这些指标通过数据收集和分析，为触媒材料项目管理团队提供了客观的评估依据。例如，我们通过触媒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绩效评估不仅仅停留在触媒材料项目内部，还考虑了触媒材料项目对外部环境的影响。我们定期进行干系人满意度调查，以了解各利益相关方对触媒材料项目的期望和满意度，并及时做出调整。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这种多层次、多角度的绩效评估方法，使得我们能够全面了解触媒材料项目的运行状态，及时做出调整，确保触媒材料项目在不断变化的环境中保持稳健前行。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40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为了确保触媒材料项目的有效管理和不断优化，我们采用了精心设计的绩效评估周期。这个周期旨在实现灵活、实时和全面的评估，以适应触媒材料项目执行中的各种挑战。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触媒材料项目的不同需求，分为短期、中期和长期。短期评估关注每个迭代或工作周期，以及时发现和解决当前任务中的问题。中期评估涵盖几个迭代，深入了解整体触媒材料项目的趋势和性能。长期评估则着眼于整个触媒材料项目阶段，确保触媒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触媒材料项目管理工具和协作平台，团队成员能够随时更新和分享触媒材料项目数据。这种实时性的反馈机制使我们能够及时察觉潜在问题，快速调整，保持触媒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触媒材料项目的决策制定密不可分。每个周期的触媒材料项目回顾会议成为集体总结经验、识别问题深层次原因并找到创新解决方案的平台。这种定期的反思与调整机制使触媒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25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43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触媒材料项目的主要产品是XXXX，预计年产值为XXX万元。这一产品在市场中占据着重要的地位，其广泛的应用范围使得该触媒材料项目的市场前景非常广阔。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触媒材料项目的xxx产品作为重要的原材料之一，将在多个领域发挥关键作用。其在建筑、交通、能源等方面的广泛应用将为整个产业链提供强大的支持，形成产业协同效应。触媒材料项目的年产值XXX万XXX万XXX万万元不仅反映了其在市场上的巨大潜力，更预示着它对国民经济的积极贡献。这种关联度高、涉及面广的产业关系，使得该触媒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469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总征地面积为XXXX平方米，相当于约XX.XX亩，其中净用地面积为XXXX平方米，红线范围内相当于约XX.XX亩。这一用地规模充分考虑了触媒材料项目的建设需求，保障了触媒材料项目在合适的空间内得以充分发展。触媒材料项目规划的总建筑面积为XXXX平方米，其中主体工程建设占XXXX平方米，计容建筑面积达XXXX平方米。预计建筑工程的投资将达到XXXX万元，为触媒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计划购置的设备共计XXXX台（套），设备购置费用为XXXX万元。这一设备购置计划充分考虑到触媒材料项目的生产需求和技术要求，确保了触媒材料项目在生产运营中具备先进的技术装备和高效的生产能力。设备的合理配置将为触媒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媒材料项目计划总投资为XXXX万元，预计年实现营业收入为XXXX万元。这一产能规模的设定旨在确保触媒材料项目能够在投资与回报之间取得平衡，实现长期可持续的发展。触媒材料项目的总投资充分考虑到各个方面的需求，包括用地建设、设备购置等多个环节，以确保触媒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853"/>
      <w:r>
        <w:rPr>
          <w:rFonts w:ascii="仿宋" w:eastAsia="仿宋" w:hAnsi="仿宋" w:cs="仿宋" w:hint="eastAsia"/>
          <w:sz w:val="28"/>
          <w:lang w:eastAsia="zh-CN"/>
        </w:rPr>
        <w:t>三、触媒材料项目土建工程</w:t>
      </w:r>
      <w:bookmarkEnd w:id="9"/>
    </w:p>
    <w:p>
      <w:pPr>
        <w:pStyle w:val="Heading2"/>
        <w:rPr>
          <w:rFonts w:ascii="仿宋" w:eastAsia="仿宋" w:hAnsi="仿宋" w:cs="仿宋" w:hint="eastAsia"/>
          <w:lang w:eastAsia="zh-CN"/>
        </w:rPr>
      </w:pPr>
      <w:bookmarkStart w:id="10" w:name="_Toc645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在触媒材料项目的建筑工程设计中，我们将秉承一系列重要的设计原则，以确保触媒材料项目建筑在功能、美观、可持续性等方面达到最佳效果。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首要原则是确保建筑的功能性得到最大化的发挥。我们将充分理解触媒材料项目的实际需求，合理布局各个功能区域，保证建筑在满足业务需求的同时，提供高效的工作环境。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在建筑设计中，我们将综合考虑建设和运营成本。通过精细的经济效益分析，确保设计方案在高效利用资源的同时，对触媒材料项目的长期盈利能力有积极的贡献。</w:t>
      </w:r>
    </w:p>
    <w:p>
      <w:pPr>
        <w:pStyle w:val="Heading2"/>
        <w:ind w:firstLine="560" w:firstLineChars="200"/>
        <w:rPr>
          <w:rFonts w:ascii="仿宋" w:eastAsia="仿宋" w:hAnsi="仿宋" w:cs="仿宋" w:hint="eastAsia"/>
          <w:sz w:val="28"/>
          <w:lang w:eastAsia="zh-CN"/>
        </w:rPr>
      </w:pPr>
      <w:bookmarkStart w:id="11" w:name="_Toc1467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触媒材料项目的土建工程设计中，我们将精准设定设计年限，结合触媒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触媒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80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触媒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触媒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触媒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9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本期工程触媒材料项目预计总建筑面积XXX平方米，其中：计容建筑面积XXX平方米，计划建筑工程投资XX万元，占触媒材料项目总投资的XX%。</w:t>
      </w:r>
    </w:p>
    <w:p>
      <w:pPr>
        <w:pStyle w:val="Heading1"/>
        <w:ind w:firstLine="560" w:firstLineChars="200"/>
        <w:rPr>
          <w:rFonts w:ascii="仿宋" w:eastAsia="仿宋" w:hAnsi="仿宋" w:cs="仿宋" w:hint="eastAsia"/>
          <w:sz w:val="28"/>
          <w:lang w:eastAsia="zh-CN"/>
        </w:rPr>
      </w:pPr>
      <w:bookmarkStart w:id="14" w:name="_Toc24338"/>
      <w:r>
        <w:rPr>
          <w:rFonts w:ascii="仿宋" w:eastAsia="仿宋" w:hAnsi="仿宋" w:cs="仿宋" w:hint="eastAsia"/>
          <w:sz w:val="28"/>
          <w:lang w:eastAsia="zh-CN"/>
        </w:rPr>
        <w:t>四、触媒材料项目选址可行性分析</w:t>
      </w:r>
      <w:bookmarkEnd w:id="14"/>
    </w:p>
    <w:p>
      <w:pPr>
        <w:pStyle w:val="Heading2"/>
        <w:rPr>
          <w:rFonts w:ascii="仿宋" w:eastAsia="仿宋" w:hAnsi="仿宋" w:cs="仿宋" w:hint="eastAsia"/>
          <w:lang w:eastAsia="zh-CN"/>
        </w:rPr>
      </w:pPr>
      <w:bookmarkStart w:id="15" w:name="_Toc25429"/>
      <w:r>
        <w:rPr>
          <w:rFonts w:ascii="仿宋" w:eastAsia="仿宋" w:hAnsi="仿宋" w:cs="仿宋" w:hint="eastAsia"/>
          <w:lang w:eastAsia="zh-CN"/>
        </w:rPr>
        <w:t>(一)、触媒材料项目选址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该触媒材料项目选址位于XX省XX市XX区XXX街道</w:t>
      </w:r>
    </w:p>
    <w:p>
      <w:pPr>
        <w:pStyle w:val="Heading2"/>
        <w:ind w:firstLine="560" w:firstLineChars="200"/>
        <w:rPr>
          <w:rFonts w:ascii="仿宋" w:eastAsia="仿宋" w:hAnsi="仿宋" w:cs="仿宋" w:hint="eastAsia"/>
          <w:sz w:val="28"/>
          <w:lang w:eastAsia="zh-CN"/>
        </w:rPr>
      </w:pPr>
      <w:bookmarkStart w:id="16" w:name="_Toc3101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触媒材料项目的征地面积将根据触媒材料项目的实际规模和需求进行精确规划。具体面积XXX平方米，旨在确保触媒材料项目不仅能够满足当前的发展需求，还能够预留空间以适应未来的扩展。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净用地面积是在征地面积基础上去除不可利用面积后的实际可开发用地。具体面积XXX平方米，考虑到环保、交通、安全等多方面因素，以确保触媒材料项目在整体利用效率上达到最优。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触媒材料项目计划建设的建筑总规模具体面积XXX平方米。这一规模的确定综合考虑了触媒材料项目的性质、规模，以及城市规划的相关要求，确保建筑布局与周边环境协调一致。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绿地率是触媒材料项目用地中被规划为绿地的比例。具体面积XXX平方米，旨在通过合理规划绿地，改善触媒材料项目周边环境，提升居民生活质量，并符合城市整体绿化规划。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容积率是用地上可以建设的建筑总体积与用地面积之比。具体面积XXX，通过合理的容积率规划，确保触媒材料项目建筑规模与周边环境和谐共生。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确保触媒材料项目选址与当地城市规划相一致，具体面积XXX平方米。通过与城市规划部门深入沟通，确保触媒材料项目不仅符合城市的整体发展方向，还能够融入城市的发展布局，为城市的长远发展贡献力量。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触媒材料项目选址符合当地产业政策，具体面积XXX平方米。这包括触媒材料项目对当地经济的促进作用，以及对相关产业的带动效应，确保触媒材料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用地总体要求必须符合环保和可持续发展的原则，具体面积XXX平方米。通过采用绿色建筑设计、节能减排等措施，确保触媒材料项目在建设和运营过程中对环境的影响最小化，达到可持续发展的要求。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确保触媒材料项目选址具备必要的公共设施配套，具体面积XXX平方米。这包括交通便利性、教育、医疗等基础设施，以提高居民生活品质，使得触媒材料项目选址更具吸引力。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考虑用地总体要求对当地社会稳定性的影响，具体面积XXX平方米。通过深入了解当地社区反馈，确保触媒材料项目的选址和建设过程对当地社会和谐稳定产生积极作用。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触媒材料项目选址不仅符合法规和规划，还在实际操作中具有可行性。这一全面规划将为触媒材料项目的成功实施提供坚实的基础，确保触媒材料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897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触媒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触媒材料项目的设备规划和空间设计中，我们将采取灵活设备布局的措施。设备布局将根据实际需求进行灵活设计，避免不必要的浪费。通过合理规划设备摆放位置，我们将提高设备的利用率，减少设备间距，以确保触媒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触媒材料项目内部引入共享设施的概念，例如共享会议室、办公区等。通过这种方式，我们可以减少对资源的重复建设，提高资源共享效率，从而减小触媒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066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触媒材料项目的总图布置中，我们将不同功能区域进行明确的规划，以最大程度满足触媒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009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触媒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触媒材料项目对环境的影响是综合评价的重要因素之一。我们将详细考虑选址周边的自然环境、生态保护区、水源地等情况，确保触媒材料项目的建设和运营对环境影响最小化，并符合当地的环保法规标准。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对选址的评价还需充分考虑当地政府的产业政策和法规。我们将详细了解触媒材料项目所在地的相关政策，确保触媒材料项目的规划和运营与当地法规相符，降低不必要的法律风险。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考虑到社会稳定性对企业运营的重要性，我们将评估选址地区的社会安全情况、劳工关系、社区反馈等方面，以确保触媒材料项目的建设和运营不会受到社会稳定性的负面影响。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最后，我们将综合考虑用地成本，包括土地购置费用、土地开发成本等。通过对用地成本的详细评估，我们能够做出更为精确的经济效益分析，为触媒材料项目的投资决策提供有力支持。</w:t>
      </w:r>
    </w:p>
    <w:p>
      <w:pPr>
        <w:pStyle w:val="Heading1"/>
        <w:ind w:firstLine="560" w:firstLineChars="200"/>
        <w:rPr>
          <w:rFonts w:ascii="仿宋" w:eastAsia="仿宋" w:hAnsi="仿宋" w:cs="仿宋" w:hint="eastAsia"/>
          <w:sz w:val="28"/>
          <w:lang w:eastAsia="zh-CN"/>
        </w:rPr>
      </w:pPr>
      <w:bookmarkStart w:id="20" w:name="_Toc27821"/>
      <w:r>
        <w:rPr>
          <w:rFonts w:ascii="仿宋" w:eastAsia="仿宋" w:hAnsi="仿宋" w:cs="仿宋" w:hint="eastAsia"/>
          <w:sz w:val="28"/>
          <w:lang w:eastAsia="zh-CN"/>
        </w:rPr>
        <w:t>五、触媒材料项目危机管理</w:t>
      </w:r>
      <w:bookmarkEnd w:id="20"/>
    </w:p>
    <w:p>
      <w:pPr>
        <w:pStyle w:val="Heading2"/>
        <w:rPr>
          <w:rFonts w:ascii="仿宋" w:eastAsia="仿宋" w:hAnsi="仿宋" w:cs="仿宋" w:hint="eastAsia"/>
          <w:lang w:eastAsia="zh-CN"/>
        </w:rPr>
      </w:pPr>
      <w:bookmarkStart w:id="21" w:name="_Toc1871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https://d.book118.com/768071005112006043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触媒材料项目规划设计蓝图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924F3F"/>
    <w:rsid w:val="5A924F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71005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2024-02-28T18:06:00Z</dcterms:created>
  <dcterms:modified xsi:type="dcterms:W3CDTF">2024-02-28T18:06:54Z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FEB69973D18442F196997E310D3ED2F0_11</vt:lpwstr>
  </property>
  <property fmtid="{D5CDD505-2E9C-101B-9397-08002B2CF9AE}" pid="3" name="KSOProductBuildVer">
    <vt:lpwstr>2052-12.1.0.16388</vt:lpwstr>
  </property>
</Properties>
</file>