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假肢、人工器官及植（介）入器械项目规划设计方案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2" w:history="1">
        <w:r>
          <w:rPr>
            <w:rFonts w:ascii="仿宋" w:eastAsia="仿宋" w:hAnsi="仿宋" w:cs="仿宋" w:hint="eastAsia"/>
            <w:lang w:eastAsia="zh-CN"/>
          </w:rPr>
          <w:t>序言</w:t>
        </w:r>
        <w:r>
          <w:tab/>
        </w:r>
        <w:r>
          <w:fldChar w:fldCharType="begin"/>
        </w:r>
        <w:r>
          <w:instrText xml:space="preserve"> PAGEREF _Toc9322 \h </w:instrText>
        </w:r>
        <w:r>
          <w:fldChar w:fldCharType="separate"/>
        </w:r>
        <w:r>
          <w:t>3</w:t>
        </w:r>
        <w:r>
          <w:fldChar w:fldCharType="end"/>
        </w:r>
      </w:hyperlink>
    </w:p>
    <w:p>
      <w:pPr>
        <w:pStyle w:val="TOC1"/>
        <w:tabs>
          <w:tab w:val="right" w:leader="dot" w:pos="8306"/>
        </w:tabs>
      </w:pPr>
      <w:hyperlink w:anchor="_Toc16853" w:history="1">
        <w:r>
          <w:rPr>
            <w:rFonts w:ascii="仿宋" w:eastAsia="仿宋" w:hAnsi="仿宋" w:cs="仿宋" w:hint="eastAsia"/>
            <w:lang w:eastAsia="zh-CN"/>
          </w:rPr>
          <w:t>一、假肢、人工器官及植（介）入器械项目选址可行性分析</w:t>
        </w:r>
        <w:r>
          <w:tab/>
        </w:r>
        <w:r>
          <w:fldChar w:fldCharType="begin"/>
        </w:r>
        <w:r>
          <w:instrText xml:space="preserve"> PAGEREF _Toc16853 \h </w:instrText>
        </w:r>
        <w:r>
          <w:fldChar w:fldCharType="separate"/>
        </w:r>
        <w:r>
          <w:t>3</w:t>
        </w:r>
        <w:r>
          <w:fldChar w:fldCharType="end"/>
        </w:r>
      </w:hyperlink>
    </w:p>
    <w:p>
      <w:pPr>
        <w:pStyle w:val="TOC2"/>
        <w:tabs>
          <w:tab w:val="right" w:leader="dot" w:pos="8306"/>
        </w:tabs>
      </w:pPr>
      <w:hyperlink w:anchor="_Toc1090" w:history="1">
        <w:r>
          <w:rPr>
            <w:rFonts w:ascii="仿宋" w:eastAsia="仿宋" w:hAnsi="仿宋" w:cs="仿宋" w:hint="eastAsia"/>
            <w:lang w:eastAsia="zh-CN"/>
          </w:rPr>
          <w:t>(一)、假肢、人工器官及植（介）入器械项目选址</w:t>
        </w:r>
        <w:r>
          <w:tab/>
        </w:r>
        <w:r>
          <w:fldChar w:fldCharType="begin"/>
        </w:r>
        <w:r>
          <w:instrText xml:space="preserve"> PAGEREF _Toc1090 \h </w:instrText>
        </w:r>
        <w:r>
          <w:fldChar w:fldCharType="separate"/>
        </w:r>
        <w:r>
          <w:t>3</w:t>
        </w:r>
        <w:r>
          <w:fldChar w:fldCharType="end"/>
        </w:r>
      </w:hyperlink>
    </w:p>
    <w:p>
      <w:pPr>
        <w:pStyle w:val="TOC2"/>
        <w:tabs>
          <w:tab w:val="right" w:leader="dot" w:pos="8306"/>
        </w:tabs>
      </w:pPr>
      <w:hyperlink w:anchor="_Toc14173" w:history="1">
        <w:r>
          <w:rPr>
            <w:rFonts w:ascii="仿宋" w:eastAsia="仿宋" w:hAnsi="仿宋" w:cs="仿宋" w:hint="eastAsia"/>
            <w:lang w:eastAsia="zh-CN"/>
          </w:rPr>
          <w:t>(二)、用地控制指标</w:t>
        </w:r>
        <w:r>
          <w:tab/>
        </w:r>
        <w:r>
          <w:fldChar w:fldCharType="begin"/>
        </w:r>
        <w:r>
          <w:instrText xml:space="preserve"> PAGEREF _Toc14173 \h </w:instrText>
        </w:r>
        <w:r>
          <w:fldChar w:fldCharType="separate"/>
        </w:r>
        <w:r>
          <w:t>3</w:t>
        </w:r>
        <w:r>
          <w:fldChar w:fldCharType="end"/>
        </w:r>
      </w:hyperlink>
    </w:p>
    <w:p>
      <w:pPr>
        <w:pStyle w:val="TOC2"/>
        <w:tabs>
          <w:tab w:val="right" w:leader="dot" w:pos="8306"/>
        </w:tabs>
      </w:pPr>
      <w:hyperlink w:anchor="_Toc3994" w:history="1">
        <w:r>
          <w:rPr>
            <w:rFonts w:ascii="仿宋" w:eastAsia="仿宋" w:hAnsi="仿宋" w:cs="仿宋" w:hint="eastAsia"/>
            <w:lang w:eastAsia="zh-CN"/>
          </w:rPr>
          <w:t>(三)、节约用地措施</w:t>
        </w:r>
        <w:r>
          <w:tab/>
        </w:r>
        <w:r>
          <w:fldChar w:fldCharType="begin"/>
        </w:r>
        <w:r>
          <w:instrText xml:space="preserve"> PAGEREF _Toc3994 \h </w:instrText>
        </w:r>
        <w:r>
          <w:fldChar w:fldCharType="separate"/>
        </w:r>
        <w:r>
          <w:t>5</w:t>
        </w:r>
        <w:r>
          <w:fldChar w:fldCharType="end"/>
        </w:r>
      </w:hyperlink>
    </w:p>
    <w:p>
      <w:pPr>
        <w:pStyle w:val="TOC2"/>
        <w:tabs>
          <w:tab w:val="right" w:leader="dot" w:pos="8306"/>
        </w:tabs>
      </w:pPr>
      <w:hyperlink w:anchor="_Toc20519" w:history="1">
        <w:r>
          <w:rPr>
            <w:rFonts w:ascii="仿宋" w:eastAsia="仿宋" w:hAnsi="仿宋" w:cs="仿宋" w:hint="eastAsia"/>
            <w:lang w:eastAsia="zh-CN"/>
          </w:rPr>
          <w:t>(四)、总图布置方案</w:t>
        </w:r>
        <w:r>
          <w:tab/>
        </w:r>
        <w:r>
          <w:fldChar w:fldCharType="begin"/>
        </w:r>
        <w:r>
          <w:instrText xml:space="preserve"> PAGEREF _Toc20519 \h </w:instrText>
        </w:r>
        <w:r>
          <w:fldChar w:fldCharType="separate"/>
        </w:r>
        <w:r>
          <w:t>7</w:t>
        </w:r>
        <w:r>
          <w:fldChar w:fldCharType="end"/>
        </w:r>
      </w:hyperlink>
    </w:p>
    <w:p>
      <w:pPr>
        <w:pStyle w:val="TOC2"/>
        <w:tabs>
          <w:tab w:val="right" w:leader="dot" w:pos="8306"/>
        </w:tabs>
      </w:pPr>
      <w:hyperlink w:anchor="_Toc6373" w:history="1">
        <w:r>
          <w:rPr>
            <w:rFonts w:ascii="仿宋" w:eastAsia="仿宋" w:hAnsi="仿宋" w:cs="仿宋" w:hint="eastAsia"/>
            <w:lang w:eastAsia="zh-CN"/>
          </w:rPr>
          <w:t>(五)、选址综合评价</w:t>
        </w:r>
        <w:r>
          <w:tab/>
        </w:r>
        <w:r>
          <w:fldChar w:fldCharType="begin"/>
        </w:r>
        <w:r>
          <w:instrText xml:space="preserve"> PAGEREF _Toc6373 \h </w:instrText>
        </w:r>
        <w:r>
          <w:fldChar w:fldCharType="separate"/>
        </w:r>
        <w:r>
          <w:t>8</w:t>
        </w:r>
        <w:r>
          <w:fldChar w:fldCharType="end"/>
        </w:r>
      </w:hyperlink>
    </w:p>
    <w:p>
      <w:pPr>
        <w:pStyle w:val="TOC1"/>
        <w:tabs>
          <w:tab w:val="right" w:leader="dot" w:pos="8306"/>
        </w:tabs>
      </w:pPr>
      <w:hyperlink w:anchor="_Toc11500" w:history="1">
        <w:r>
          <w:rPr>
            <w:rFonts w:ascii="仿宋" w:eastAsia="仿宋" w:hAnsi="仿宋" w:cs="仿宋" w:hint="eastAsia"/>
            <w:lang w:eastAsia="zh-CN"/>
          </w:rPr>
          <w:t>二、工艺说明</w:t>
        </w:r>
        <w:r>
          <w:tab/>
        </w:r>
        <w:r>
          <w:fldChar w:fldCharType="begin"/>
        </w:r>
        <w:r>
          <w:instrText xml:space="preserve"> PAGEREF _Toc11500 \h </w:instrText>
        </w:r>
        <w:r>
          <w:fldChar w:fldCharType="separate"/>
        </w:r>
        <w:r>
          <w:t>9</w:t>
        </w:r>
        <w:r>
          <w:fldChar w:fldCharType="end"/>
        </w:r>
      </w:hyperlink>
    </w:p>
    <w:p>
      <w:pPr>
        <w:pStyle w:val="TOC2"/>
        <w:tabs>
          <w:tab w:val="right" w:leader="dot" w:pos="8306"/>
        </w:tabs>
      </w:pPr>
      <w:hyperlink w:anchor="_Toc15809" w:history="1">
        <w:r>
          <w:rPr>
            <w:rFonts w:ascii="仿宋" w:eastAsia="仿宋" w:hAnsi="仿宋" w:cs="仿宋" w:hint="eastAsia"/>
            <w:lang w:eastAsia="zh-CN"/>
          </w:rPr>
          <w:t>(一)、技术管理特点</w:t>
        </w:r>
        <w:r>
          <w:tab/>
        </w:r>
        <w:r>
          <w:fldChar w:fldCharType="begin"/>
        </w:r>
        <w:r>
          <w:instrText xml:space="preserve"> PAGEREF _Toc15809 \h </w:instrText>
        </w:r>
        <w:r>
          <w:fldChar w:fldCharType="separate"/>
        </w:r>
        <w:r>
          <w:t>9</w:t>
        </w:r>
        <w:r>
          <w:fldChar w:fldCharType="end"/>
        </w:r>
      </w:hyperlink>
    </w:p>
    <w:p>
      <w:pPr>
        <w:pStyle w:val="TOC2"/>
        <w:tabs>
          <w:tab w:val="right" w:leader="dot" w:pos="8306"/>
        </w:tabs>
      </w:pPr>
      <w:hyperlink w:anchor="_Toc7542" w:history="1">
        <w:r>
          <w:rPr>
            <w:rFonts w:ascii="仿宋" w:eastAsia="仿宋" w:hAnsi="仿宋" w:cs="仿宋" w:hint="eastAsia"/>
            <w:lang w:eastAsia="zh-CN"/>
          </w:rPr>
          <w:t>(二)、假肢、人工器官及植（介）入器械项目工艺技术设计方案</w:t>
        </w:r>
        <w:r>
          <w:tab/>
        </w:r>
        <w:r>
          <w:fldChar w:fldCharType="begin"/>
        </w:r>
        <w:r>
          <w:instrText xml:space="preserve"> PAGEREF _Toc7542 \h </w:instrText>
        </w:r>
        <w:r>
          <w:fldChar w:fldCharType="separate"/>
        </w:r>
        <w:r>
          <w:t>10</w:t>
        </w:r>
        <w:r>
          <w:fldChar w:fldCharType="end"/>
        </w:r>
      </w:hyperlink>
    </w:p>
    <w:p>
      <w:pPr>
        <w:pStyle w:val="TOC2"/>
        <w:tabs>
          <w:tab w:val="right" w:leader="dot" w:pos="8306"/>
        </w:tabs>
      </w:pPr>
      <w:hyperlink w:anchor="_Toc7405" w:history="1">
        <w:r>
          <w:rPr>
            <w:rFonts w:ascii="仿宋" w:eastAsia="仿宋" w:hAnsi="仿宋" w:cs="仿宋" w:hint="eastAsia"/>
            <w:lang w:eastAsia="zh-CN"/>
          </w:rPr>
          <w:t>(三)、设备选型方案</w:t>
        </w:r>
        <w:r>
          <w:tab/>
        </w:r>
        <w:r>
          <w:fldChar w:fldCharType="begin"/>
        </w:r>
        <w:r>
          <w:instrText xml:space="preserve"> PAGEREF _Toc7405 \h </w:instrText>
        </w:r>
        <w:r>
          <w:fldChar w:fldCharType="separate"/>
        </w:r>
        <w:r>
          <w:t>12</w:t>
        </w:r>
        <w:r>
          <w:fldChar w:fldCharType="end"/>
        </w:r>
      </w:hyperlink>
    </w:p>
    <w:p>
      <w:pPr>
        <w:pStyle w:val="TOC1"/>
        <w:tabs>
          <w:tab w:val="right" w:leader="dot" w:pos="8306"/>
        </w:tabs>
      </w:pPr>
      <w:hyperlink w:anchor="_Toc822" w:history="1">
        <w:r>
          <w:rPr>
            <w:rFonts w:ascii="仿宋" w:eastAsia="仿宋" w:hAnsi="仿宋" w:cs="仿宋" w:hint="eastAsia"/>
            <w:lang w:eastAsia="zh-CN"/>
          </w:rPr>
          <w:t>三、假肢、人工器官及植（介）入器械项目建设单位说明</w:t>
        </w:r>
        <w:r>
          <w:tab/>
        </w:r>
        <w:r>
          <w:fldChar w:fldCharType="begin"/>
        </w:r>
        <w:r>
          <w:instrText xml:space="preserve"> PAGEREF _Toc822 \h </w:instrText>
        </w:r>
        <w:r>
          <w:fldChar w:fldCharType="separate"/>
        </w:r>
        <w:r>
          <w:t>13</w:t>
        </w:r>
        <w:r>
          <w:fldChar w:fldCharType="end"/>
        </w:r>
      </w:hyperlink>
    </w:p>
    <w:p>
      <w:pPr>
        <w:pStyle w:val="TOC2"/>
        <w:tabs>
          <w:tab w:val="right" w:leader="dot" w:pos="8306"/>
        </w:tabs>
      </w:pPr>
      <w:hyperlink w:anchor="_Toc8444" w:history="1">
        <w:r>
          <w:rPr>
            <w:rFonts w:ascii="仿宋" w:eastAsia="仿宋" w:hAnsi="仿宋" w:cs="仿宋" w:hint="eastAsia"/>
            <w:lang w:eastAsia="zh-CN"/>
          </w:rPr>
          <w:t>(一)、假肢、人工器官及植（介）入器械项目承办单位基本情况</w:t>
        </w:r>
        <w:r>
          <w:tab/>
        </w:r>
        <w:r>
          <w:fldChar w:fldCharType="begin"/>
        </w:r>
        <w:r>
          <w:instrText xml:space="preserve"> PAGEREF _Toc8444 \h </w:instrText>
        </w:r>
        <w:r>
          <w:fldChar w:fldCharType="separate"/>
        </w:r>
        <w:r>
          <w:t>13</w:t>
        </w:r>
        <w:r>
          <w:fldChar w:fldCharType="end"/>
        </w:r>
      </w:hyperlink>
    </w:p>
    <w:p>
      <w:pPr>
        <w:pStyle w:val="TOC2"/>
        <w:tabs>
          <w:tab w:val="right" w:leader="dot" w:pos="8306"/>
        </w:tabs>
      </w:pPr>
      <w:hyperlink w:anchor="_Toc6586" w:history="1">
        <w:r>
          <w:rPr>
            <w:rFonts w:ascii="仿宋" w:eastAsia="仿宋" w:hAnsi="仿宋" w:cs="仿宋" w:hint="eastAsia"/>
            <w:lang w:eastAsia="zh-CN"/>
          </w:rPr>
          <w:t>(二)、公司经济效益分析</w:t>
        </w:r>
        <w:r>
          <w:tab/>
        </w:r>
        <w:r>
          <w:fldChar w:fldCharType="begin"/>
        </w:r>
        <w:r>
          <w:instrText xml:space="preserve"> PAGEREF _Toc6586 \h </w:instrText>
        </w:r>
        <w:r>
          <w:fldChar w:fldCharType="separate"/>
        </w:r>
        <w:r>
          <w:t>14</w:t>
        </w:r>
        <w:r>
          <w:fldChar w:fldCharType="end"/>
        </w:r>
      </w:hyperlink>
    </w:p>
    <w:p>
      <w:pPr>
        <w:pStyle w:val="TOC1"/>
        <w:tabs>
          <w:tab w:val="right" w:leader="dot" w:pos="8306"/>
        </w:tabs>
      </w:pPr>
      <w:hyperlink w:anchor="_Toc11650" w:history="1">
        <w:r>
          <w:rPr>
            <w:rFonts w:ascii="仿宋" w:eastAsia="仿宋" w:hAnsi="仿宋" w:cs="仿宋" w:hint="eastAsia"/>
            <w:lang w:eastAsia="zh-CN"/>
          </w:rPr>
          <w:t>四、假肢、人工器官及植（介）入器械项目危机管理</w:t>
        </w:r>
        <w:r>
          <w:tab/>
        </w:r>
        <w:r>
          <w:fldChar w:fldCharType="begin"/>
        </w:r>
        <w:r>
          <w:instrText xml:space="preserve"> PAGEREF _Toc11650 \h </w:instrText>
        </w:r>
        <w:r>
          <w:fldChar w:fldCharType="separate"/>
        </w:r>
        <w:r>
          <w:t>15</w:t>
        </w:r>
        <w:r>
          <w:fldChar w:fldCharType="end"/>
        </w:r>
      </w:hyperlink>
    </w:p>
    <w:p>
      <w:pPr>
        <w:pStyle w:val="TOC2"/>
        <w:tabs>
          <w:tab w:val="right" w:leader="dot" w:pos="8306"/>
        </w:tabs>
      </w:pPr>
      <w:hyperlink w:anchor="_Toc23443" w:history="1">
        <w:r>
          <w:rPr>
            <w:rFonts w:ascii="仿宋" w:eastAsia="仿宋" w:hAnsi="仿宋" w:cs="仿宋" w:hint="eastAsia"/>
            <w:lang w:eastAsia="zh-CN"/>
          </w:rPr>
          <w:t>(一)、危机预警与识别</w:t>
        </w:r>
        <w:r>
          <w:tab/>
        </w:r>
        <w:r>
          <w:fldChar w:fldCharType="begin"/>
        </w:r>
        <w:r>
          <w:instrText xml:space="preserve"> PAGEREF _Toc23443 \h </w:instrText>
        </w:r>
        <w:r>
          <w:fldChar w:fldCharType="separate"/>
        </w:r>
        <w:r>
          <w:t>15</w:t>
        </w:r>
        <w:r>
          <w:fldChar w:fldCharType="end"/>
        </w:r>
      </w:hyperlink>
    </w:p>
    <w:p>
      <w:pPr>
        <w:pStyle w:val="TOC2"/>
        <w:tabs>
          <w:tab w:val="right" w:leader="dot" w:pos="8306"/>
        </w:tabs>
      </w:pPr>
      <w:hyperlink w:anchor="_Toc10962" w:history="1">
        <w:r>
          <w:rPr>
            <w:rFonts w:ascii="仿宋" w:eastAsia="仿宋" w:hAnsi="仿宋" w:cs="仿宋" w:hint="eastAsia"/>
            <w:lang w:eastAsia="zh-CN"/>
          </w:rPr>
          <w:t>(二)、危机应对与恢复</w:t>
        </w:r>
        <w:r>
          <w:tab/>
        </w:r>
        <w:r>
          <w:fldChar w:fldCharType="begin"/>
        </w:r>
        <w:r>
          <w:instrText xml:space="preserve"> PAGEREF _Toc10962 \h </w:instrText>
        </w:r>
        <w:r>
          <w:fldChar w:fldCharType="separate"/>
        </w:r>
        <w:r>
          <w:t>16</w:t>
        </w:r>
        <w:r>
          <w:fldChar w:fldCharType="end"/>
        </w:r>
      </w:hyperlink>
    </w:p>
    <w:p>
      <w:pPr>
        <w:pStyle w:val="TOC1"/>
        <w:tabs>
          <w:tab w:val="right" w:leader="dot" w:pos="8306"/>
        </w:tabs>
      </w:pPr>
      <w:hyperlink w:anchor="_Toc12205" w:history="1">
        <w:r>
          <w:rPr>
            <w:rFonts w:ascii="仿宋" w:eastAsia="仿宋" w:hAnsi="仿宋" w:cs="仿宋" w:hint="eastAsia"/>
            <w:lang w:eastAsia="zh-CN"/>
          </w:rPr>
          <w:t>五、市场分析、调研</w:t>
        </w:r>
        <w:r>
          <w:tab/>
        </w:r>
        <w:r>
          <w:fldChar w:fldCharType="begin"/>
        </w:r>
        <w:r>
          <w:instrText xml:space="preserve"> PAGEREF _Toc12205 \h </w:instrText>
        </w:r>
        <w:r>
          <w:fldChar w:fldCharType="separate"/>
        </w:r>
        <w:r>
          <w:t>18</w:t>
        </w:r>
        <w:r>
          <w:fldChar w:fldCharType="end"/>
        </w:r>
      </w:hyperlink>
    </w:p>
    <w:p>
      <w:pPr>
        <w:pStyle w:val="TOC2"/>
        <w:tabs>
          <w:tab w:val="right" w:leader="dot" w:pos="8306"/>
        </w:tabs>
      </w:pPr>
      <w:hyperlink w:anchor="_Toc3207" w:history="1">
        <w:r>
          <w:rPr>
            <w:rFonts w:ascii="仿宋" w:eastAsia="仿宋" w:hAnsi="仿宋" w:cs="仿宋" w:hint="eastAsia"/>
            <w:lang w:eastAsia="zh-CN"/>
          </w:rPr>
          <w:t>(一)、假肢、人工器官及植（介）入器械行业分析</w:t>
        </w:r>
        <w:r>
          <w:tab/>
        </w:r>
        <w:r>
          <w:fldChar w:fldCharType="begin"/>
        </w:r>
        <w:r>
          <w:instrText xml:space="preserve"> PAGEREF _Toc3207 \h </w:instrText>
        </w:r>
        <w:r>
          <w:fldChar w:fldCharType="separate"/>
        </w:r>
        <w:r>
          <w:t>18</w:t>
        </w:r>
        <w:r>
          <w:fldChar w:fldCharType="end"/>
        </w:r>
      </w:hyperlink>
    </w:p>
    <w:p>
      <w:pPr>
        <w:pStyle w:val="TOC2"/>
        <w:tabs>
          <w:tab w:val="right" w:leader="dot" w:pos="8306"/>
        </w:tabs>
      </w:pPr>
      <w:hyperlink w:anchor="_Toc10791" w:history="1">
        <w:r>
          <w:rPr>
            <w:rFonts w:ascii="仿宋" w:eastAsia="仿宋" w:hAnsi="仿宋" w:cs="仿宋" w:hint="eastAsia"/>
            <w:lang w:eastAsia="zh-CN"/>
          </w:rPr>
          <w:t>(二)、假肢、人工器官及植（介）入器械市场分析预测</w:t>
        </w:r>
        <w:r>
          <w:tab/>
        </w:r>
        <w:r>
          <w:fldChar w:fldCharType="begin"/>
        </w:r>
        <w:r>
          <w:instrText xml:space="preserve"> PAGEREF _Toc10791 \h </w:instrText>
        </w:r>
        <w:r>
          <w:fldChar w:fldCharType="separate"/>
        </w:r>
        <w:r>
          <w:t>19</w:t>
        </w:r>
        <w:r>
          <w:fldChar w:fldCharType="end"/>
        </w:r>
      </w:hyperlink>
    </w:p>
    <w:p>
      <w:pPr>
        <w:pStyle w:val="TOC1"/>
        <w:tabs>
          <w:tab w:val="right" w:leader="dot" w:pos="8306"/>
        </w:tabs>
      </w:pPr>
      <w:hyperlink w:anchor="_Toc4458" w:history="1">
        <w:r>
          <w:rPr>
            <w:rFonts w:ascii="仿宋" w:eastAsia="仿宋" w:hAnsi="仿宋" w:cs="仿宋" w:hint="eastAsia"/>
            <w:lang w:eastAsia="zh-CN"/>
          </w:rPr>
          <w:t>六、假肢、人工器官及植（介）入器械项目文档管理</w:t>
        </w:r>
        <w:r>
          <w:tab/>
        </w:r>
        <w:r>
          <w:fldChar w:fldCharType="begin"/>
        </w:r>
        <w:r>
          <w:instrText xml:space="preserve"> PAGEREF _Toc4458 \h </w:instrText>
        </w:r>
        <w:r>
          <w:fldChar w:fldCharType="separate"/>
        </w:r>
        <w:r>
          <w:t>20</w:t>
        </w:r>
        <w:r>
          <w:fldChar w:fldCharType="end"/>
        </w:r>
      </w:hyperlink>
    </w:p>
    <w:p>
      <w:pPr>
        <w:pStyle w:val="TOC2"/>
        <w:tabs>
          <w:tab w:val="right" w:leader="dot" w:pos="8306"/>
        </w:tabs>
      </w:pPr>
      <w:hyperlink w:anchor="_Toc17709" w:history="1">
        <w:r>
          <w:rPr>
            <w:rFonts w:ascii="仿宋" w:eastAsia="仿宋" w:hAnsi="仿宋" w:cs="仿宋" w:hint="eastAsia"/>
            <w:lang w:eastAsia="zh-CN"/>
          </w:rPr>
          <w:t>(一)、文档编制与审查</w:t>
        </w:r>
        <w:r>
          <w:tab/>
        </w:r>
        <w:r>
          <w:fldChar w:fldCharType="begin"/>
        </w:r>
        <w:r>
          <w:instrText xml:space="preserve"> PAGEREF _Toc17709 \h </w:instrText>
        </w:r>
        <w:r>
          <w:fldChar w:fldCharType="separate"/>
        </w:r>
        <w:r>
          <w:t>20</w:t>
        </w:r>
        <w:r>
          <w:fldChar w:fldCharType="end"/>
        </w:r>
      </w:hyperlink>
    </w:p>
    <w:p>
      <w:pPr>
        <w:pStyle w:val="TOC2"/>
        <w:tabs>
          <w:tab w:val="right" w:leader="dot" w:pos="8306"/>
        </w:tabs>
      </w:pPr>
      <w:hyperlink w:anchor="_Toc12146" w:history="1">
        <w:r>
          <w:rPr>
            <w:rFonts w:ascii="仿宋" w:eastAsia="仿宋" w:hAnsi="仿宋" w:cs="仿宋" w:hint="eastAsia"/>
            <w:lang w:eastAsia="zh-CN"/>
          </w:rPr>
          <w:t>(二)、文档发布与分发</w:t>
        </w:r>
        <w:r>
          <w:tab/>
        </w:r>
        <w:r>
          <w:fldChar w:fldCharType="begin"/>
        </w:r>
        <w:r>
          <w:instrText xml:space="preserve"> PAGEREF _Toc12146 \h </w:instrText>
        </w:r>
        <w:r>
          <w:fldChar w:fldCharType="separate"/>
        </w:r>
        <w:r>
          <w:t>21</w:t>
        </w:r>
        <w:r>
          <w:fldChar w:fldCharType="end"/>
        </w:r>
      </w:hyperlink>
    </w:p>
    <w:p>
      <w:pPr>
        <w:pStyle w:val="TOC2"/>
        <w:tabs>
          <w:tab w:val="right" w:leader="dot" w:pos="8306"/>
        </w:tabs>
      </w:pPr>
      <w:hyperlink w:anchor="_Toc22884" w:history="1">
        <w:r>
          <w:rPr>
            <w:rFonts w:ascii="仿宋" w:eastAsia="仿宋" w:hAnsi="仿宋" w:cs="仿宋" w:hint="eastAsia"/>
            <w:lang w:eastAsia="zh-CN"/>
          </w:rPr>
          <w:t>(三)、文档存档与归档</w:t>
        </w:r>
        <w:r>
          <w:tab/>
        </w:r>
        <w:r>
          <w:fldChar w:fldCharType="begin"/>
        </w:r>
        <w:r>
          <w:instrText xml:space="preserve"> PAGEREF _Toc22884 \h </w:instrText>
        </w:r>
        <w:r>
          <w:fldChar w:fldCharType="separate"/>
        </w:r>
        <w:r>
          <w:t>22</w:t>
        </w:r>
        <w:r>
          <w:fldChar w:fldCharType="end"/>
        </w:r>
      </w:hyperlink>
    </w:p>
    <w:p>
      <w:pPr>
        <w:pStyle w:val="TOC1"/>
        <w:tabs>
          <w:tab w:val="right" w:leader="dot" w:pos="8306"/>
        </w:tabs>
      </w:pPr>
      <w:hyperlink w:anchor="_Toc29946" w:history="1">
        <w:r>
          <w:rPr>
            <w:rFonts w:ascii="仿宋" w:eastAsia="仿宋" w:hAnsi="仿宋" w:cs="仿宋" w:hint="eastAsia"/>
            <w:lang w:eastAsia="zh-CN"/>
          </w:rPr>
          <w:t>七、假肢、人工器官及植（介）入器械项目风险管理</w:t>
        </w:r>
        <w:r>
          <w:tab/>
        </w:r>
        <w:r>
          <w:fldChar w:fldCharType="begin"/>
        </w:r>
        <w:r>
          <w:instrText xml:space="preserve"> PAGEREF _Toc29946 \h </w:instrText>
        </w:r>
        <w:r>
          <w:fldChar w:fldCharType="separate"/>
        </w:r>
        <w:r>
          <w:t>23</w:t>
        </w:r>
        <w:r>
          <w:fldChar w:fldCharType="end"/>
        </w:r>
      </w:hyperlink>
    </w:p>
    <w:p>
      <w:pPr>
        <w:pStyle w:val="TOC2"/>
        <w:tabs>
          <w:tab w:val="right" w:leader="dot" w:pos="8306"/>
        </w:tabs>
      </w:pPr>
      <w:hyperlink w:anchor="_Toc6882" w:history="1">
        <w:r>
          <w:rPr>
            <w:rFonts w:ascii="仿宋" w:eastAsia="仿宋" w:hAnsi="仿宋" w:cs="仿宋" w:hint="eastAsia"/>
            <w:lang w:eastAsia="zh-CN"/>
          </w:rPr>
          <w:t>(一)、风险识别与评估</w:t>
        </w:r>
        <w:r>
          <w:tab/>
        </w:r>
        <w:r>
          <w:fldChar w:fldCharType="begin"/>
        </w:r>
        <w:r>
          <w:instrText xml:space="preserve"> PAGEREF _Toc6882 \h </w:instrText>
        </w:r>
        <w:r>
          <w:fldChar w:fldCharType="separate"/>
        </w:r>
        <w:r>
          <w:t>23</w:t>
        </w:r>
        <w:r>
          <w:fldChar w:fldCharType="end"/>
        </w:r>
      </w:hyperlink>
    </w:p>
    <w:p>
      <w:pPr>
        <w:pStyle w:val="TOC2"/>
        <w:tabs>
          <w:tab w:val="right" w:leader="dot" w:pos="8306"/>
        </w:tabs>
      </w:pPr>
      <w:hyperlink w:anchor="_Toc12379" w:history="1">
        <w:r>
          <w:rPr>
            <w:rFonts w:ascii="仿宋" w:eastAsia="仿宋" w:hAnsi="仿宋" w:cs="仿宋" w:hint="eastAsia"/>
            <w:lang w:eastAsia="zh-CN"/>
          </w:rPr>
          <w:t>(二)、风险应对策略</w:t>
        </w:r>
        <w:r>
          <w:tab/>
        </w:r>
        <w:r>
          <w:fldChar w:fldCharType="begin"/>
        </w:r>
        <w:r>
          <w:instrText xml:space="preserve"> PAGEREF _Toc12379 \h </w:instrText>
        </w:r>
        <w:r>
          <w:fldChar w:fldCharType="separate"/>
        </w:r>
        <w:r>
          <w:t>25</w:t>
        </w:r>
        <w:r>
          <w:fldChar w:fldCharType="end"/>
        </w:r>
      </w:hyperlink>
    </w:p>
    <w:p>
      <w:pPr>
        <w:pStyle w:val="TOC2"/>
        <w:tabs>
          <w:tab w:val="right" w:leader="dot" w:pos="8306"/>
        </w:tabs>
      </w:pPr>
      <w:hyperlink w:anchor="_Toc18128" w:history="1">
        <w:r>
          <w:rPr>
            <w:rFonts w:ascii="仿宋" w:eastAsia="仿宋" w:hAnsi="仿宋" w:cs="仿宋" w:hint="eastAsia"/>
            <w:lang w:eastAsia="zh-CN"/>
          </w:rPr>
          <w:t>(三)、风险监控与控制</w:t>
        </w:r>
        <w:r>
          <w:tab/>
        </w:r>
        <w:r>
          <w:fldChar w:fldCharType="begin"/>
        </w:r>
        <w:r>
          <w:instrText xml:space="preserve"> PAGEREF _Toc18128 \h </w:instrText>
        </w:r>
        <w:r>
          <w:fldChar w:fldCharType="separate"/>
        </w:r>
        <w:r>
          <w:t>26</w:t>
        </w:r>
        <w:r>
          <w:fldChar w:fldCharType="end"/>
        </w:r>
      </w:hyperlink>
    </w:p>
    <w:p>
      <w:pPr>
        <w:pStyle w:val="TOC1"/>
        <w:tabs>
          <w:tab w:val="right" w:leader="dot" w:pos="8306"/>
        </w:tabs>
      </w:pPr>
      <w:hyperlink w:anchor="_Toc31107" w:history="1">
        <w:r>
          <w:rPr>
            <w:rFonts w:ascii="仿宋" w:eastAsia="仿宋" w:hAnsi="仿宋" w:cs="仿宋" w:hint="eastAsia"/>
            <w:lang w:eastAsia="zh-CN"/>
          </w:rPr>
          <w:t>八、假肢、人工器官及植（介）入器械项目财务管理</w:t>
        </w:r>
        <w:r>
          <w:tab/>
        </w:r>
        <w:r>
          <w:fldChar w:fldCharType="begin"/>
        </w:r>
        <w:r>
          <w:instrText xml:space="preserve"> PAGEREF _Toc31107 \h </w:instrText>
        </w:r>
        <w:r>
          <w:fldChar w:fldCharType="separate"/>
        </w:r>
        <w:r>
          <w:t>28</w:t>
        </w:r>
        <w:r>
          <w:fldChar w:fldCharType="end"/>
        </w:r>
      </w:hyperlink>
    </w:p>
    <w:p>
      <w:pPr>
        <w:pStyle w:val="TOC2"/>
        <w:tabs>
          <w:tab w:val="right" w:leader="dot" w:pos="8306"/>
        </w:tabs>
      </w:pPr>
      <w:hyperlink w:anchor="_Toc20258" w:history="1">
        <w:r>
          <w:rPr>
            <w:rFonts w:ascii="仿宋" w:eastAsia="仿宋" w:hAnsi="仿宋" w:cs="仿宋" w:hint="eastAsia"/>
            <w:lang w:eastAsia="zh-CN"/>
          </w:rPr>
          <w:t>(一)、资金需求大</w:t>
        </w:r>
        <w:r>
          <w:tab/>
        </w:r>
        <w:r>
          <w:fldChar w:fldCharType="begin"/>
        </w:r>
        <w:r>
          <w:instrText xml:space="preserve"> PAGEREF _Toc20258 \h </w:instrText>
        </w:r>
        <w:r>
          <w:fldChar w:fldCharType="separate"/>
        </w:r>
        <w:r>
          <w:t>28</w:t>
        </w:r>
        <w:r>
          <w:fldChar w:fldCharType="end"/>
        </w:r>
      </w:hyperlink>
    </w:p>
    <w:p>
      <w:pPr>
        <w:pStyle w:val="TOC2"/>
        <w:tabs>
          <w:tab w:val="right" w:leader="dot" w:pos="8306"/>
        </w:tabs>
      </w:pPr>
      <w:hyperlink w:anchor="_Toc21842" w:history="1">
        <w:r>
          <w:rPr>
            <w:rFonts w:ascii="仿宋" w:eastAsia="仿宋" w:hAnsi="仿宋" w:cs="仿宋" w:hint="eastAsia"/>
            <w:lang w:eastAsia="zh-CN"/>
          </w:rPr>
          <w:t>(二)、研发周期长</w:t>
        </w:r>
        <w:r>
          <w:tab/>
        </w:r>
        <w:r>
          <w:fldChar w:fldCharType="begin"/>
        </w:r>
        <w:r>
          <w:instrText xml:space="preserve"> PAGEREF _Toc21842 \h </w:instrText>
        </w:r>
        <w:r>
          <w:fldChar w:fldCharType="separate"/>
        </w:r>
        <w:r>
          <w:t>29</w:t>
        </w:r>
        <w:r>
          <w:fldChar w:fldCharType="end"/>
        </w:r>
      </w:hyperlink>
    </w:p>
    <w:p>
      <w:pPr>
        <w:pStyle w:val="TOC2"/>
        <w:tabs>
          <w:tab w:val="right" w:leader="dot" w:pos="8306"/>
        </w:tabs>
      </w:pPr>
      <w:hyperlink w:anchor="_Toc32009" w:history="1">
        <w:r>
          <w:rPr>
            <w:rFonts w:ascii="仿宋" w:eastAsia="仿宋" w:hAnsi="仿宋" w:cs="仿宋" w:hint="eastAsia"/>
            <w:lang w:eastAsia="zh-CN"/>
          </w:rPr>
          <w:t>(三)、市场风险大</w:t>
        </w:r>
        <w:r>
          <w:tab/>
        </w:r>
        <w:r>
          <w:fldChar w:fldCharType="begin"/>
        </w:r>
        <w:r>
          <w:instrText xml:space="preserve"> PAGEREF _Toc32009 \h </w:instrText>
        </w:r>
        <w:r>
          <w:fldChar w:fldCharType="separate"/>
        </w:r>
        <w:r>
          <w:t>30</w:t>
        </w:r>
        <w:r>
          <w:fldChar w:fldCharType="end"/>
        </w:r>
      </w:hyperlink>
    </w:p>
    <w:p>
      <w:pPr>
        <w:pStyle w:val="TOC2"/>
        <w:tabs>
          <w:tab w:val="right" w:leader="dot" w:pos="8306"/>
        </w:tabs>
      </w:pPr>
      <w:hyperlink w:anchor="_Toc10428" w:history="1">
        <w:r>
          <w:rPr>
            <w:rFonts w:ascii="仿宋" w:eastAsia="仿宋" w:hAnsi="仿宋" w:cs="仿宋" w:hint="eastAsia"/>
            <w:lang w:eastAsia="zh-CN"/>
          </w:rPr>
          <w:t>(四)、利润率高</w:t>
        </w:r>
        <w:r>
          <w:tab/>
        </w:r>
        <w:r>
          <w:fldChar w:fldCharType="begin"/>
        </w:r>
        <w:r>
          <w:instrText xml:space="preserve"> PAGEREF _Toc10428 \h </w:instrText>
        </w:r>
        <w:r>
          <w:fldChar w:fldCharType="separate"/>
        </w:r>
        <w:r>
          <w:t>33</w:t>
        </w:r>
        <w:r>
          <w:fldChar w:fldCharType="end"/>
        </w:r>
      </w:hyperlink>
    </w:p>
    <w:p>
      <w:pPr>
        <w:pStyle w:val="TOC1"/>
        <w:tabs>
          <w:tab w:val="right" w:leader="dot" w:pos="8306"/>
        </w:tabs>
      </w:pPr>
      <w:hyperlink w:anchor="_Toc2065" w:history="1">
        <w:r>
          <w:rPr>
            <w:rFonts w:ascii="仿宋" w:eastAsia="仿宋" w:hAnsi="仿宋" w:cs="仿宋" w:hint="eastAsia"/>
            <w:lang w:eastAsia="zh-CN"/>
          </w:rPr>
          <w:t>九、假肢、人工器官及植（介）入器械项目环境影响分析</w:t>
        </w:r>
        <w:r>
          <w:tab/>
        </w:r>
        <w:r>
          <w:fldChar w:fldCharType="begin"/>
        </w:r>
        <w:r>
          <w:instrText xml:space="preserve"> PAGEREF _Toc2065 \h </w:instrText>
        </w:r>
        <w:r>
          <w:fldChar w:fldCharType="separate"/>
        </w:r>
        <w:r>
          <w:t>36</w:t>
        </w:r>
        <w:r>
          <w:fldChar w:fldCharType="end"/>
        </w:r>
      </w:hyperlink>
    </w:p>
    <w:p>
      <w:pPr>
        <w:pStyle w:val="TOC2"/>
        <w:tabs>
          <w:tab w:val="right" w:leader="dot" w:pos="8306"/>
        </w:tabs>
      </w:pPr>
      <w:hyperlink w:anchor="_Toc8694" w:history="1">
        <w:r>
          <w:rPr>
            <w:rFonts w:ascii="仿宋" w:eastAsia="仿宋" w:hAnsi="仿宋" w:cs="仿宋" w:hint="eastAsia"/>
            <w:lang w:eastAsia="zh-CN"/>
          </w:rPr>
          <w:t>(一)、建设区域环境质量现状</w:t>
        </w:r>
        <w:r>
          <w:tab/>
        </w:r>
        <w:r>
          <w:fldChar w:fldCharType="begin"/>
        </w:r>
        <w:r>
          <w:instrText xml:space="preserve"> PAGEREF _Toc8694 \h </w:instrText>
        </w:r>
        <w:r>
          <w:fldChar w:fldCharType="separate"/>
        </w:r>
        <w:r>
          <w:t>36</w:t>
        </w:r>
        <w:r>
          <w:fldChar w:fldCharType="end"/>
        </w:r>
      </w:hyperlink>
    </w:p>
    <w:p>
      <w:pPr>
        <w:pStyle w:val="TOC2"/>
        <w:tabs>
          <w:tab w:val="right" w:leader="dot" w:pos="8306"/>
        </w:tabs>
      </w:pPr>
      <w:hyperlink w:anchor="_Toc20230" w:history="1">
        <w:r>
          <w:rPr>
            <w:rFonts w:ascii="仿宋" w:eastAsia="仿宋" w:hAnsi="仿宋" w:cs="仿宋" w:hint="eastAsia"/>
            <w:lang w:eastAsia="zh-CN"/>
          </w:rPr>
          <w:t>(二)、建设期环境保护</w:t>
        </w:r>
        <w:r>
          <w:tab/>
        </w:r>
        <w:r>
          <w:fldChar w:fldCharType="begin"/>
        </w:r>
        <w:r>
          <w:instrText xml:space="preserve"> PAGEREF _Toc20230 \h </w:instrText>
        </w:r>
        <w:r>
          <w:fldChar w:fldCharType="separate"/>
        </w:r>
        <w:r>
          <w:t>37</w:t>
        </w:r>
        <w:r>
          <w:fldChar w:fldCharType="end"/>
        </w:r>
      </w:hyperlink>
    </w:p>
    <w:p>
      <w:pPr>
        <w:pStyle w:val="TOC2"/>
        <w:tabs>
          <w:tab w:val="right" w:leader="dot" w:pos="8306"/>
        </w:tabs>
      </w:pPr>
      <w:hyperlink w:anchor="_Toc12363" w:history="1">
        <w:r>
          <w:rPr>
            <w:rFonts w:ascii="仿宋" w:eastAsia="仿宋" w:hAnsi="仿宋" w:cs="仿宋" w:hint="eastAsia"/>
            <w:lang w:eastAsia="zh-CN"/>
          </w:rPr>
          <w:t>(三)、运营期环境保护</w:t>
        </w:r>
        <w:r>
          <w:tab/>
        </w:r>
        <w:r>
          <w:fldChar w:fldCharType="begin"/>
        </w:r>
        <w:r>
          <w:instrText xml:space="preserve"> PAGEREF _Toc12363 \h </w:instrText>
        </w:r>
        <w:r>
          <w:fldChar w:fldCharType="separate"/>
        </w:r>
        <w:r>
          <w:t>39</w:t>
        </w:r>
        <w:r>
          <w:fldChar w:fldCharType="end"/>
        </w:r>
      </w:hyperlink>
    </w:p>
    <w:p>
      <w:pPr>
        <w:pStyle w:val="TOC2"/>
        <w:tabs>
          <w:tab w:val="right" w:leader="dot" w:pos="8306"/>
        </w:tabs>
      </w:pPr>
      <w:hyperlink w:anchor="_Toc2317" w:history="1">
        <w:r>
          <w:rPr>
            <w:rFonts w:ascii="仿宋" w:eastAsia="仿宋" w:hAnsi="仿宋" w:cs="仿宋" w:hint="eastAsia"/>
            <w:lang w:eastAsia="zh-CN"/>
          </w:rPr>
          <w:t>(四)、假肢、人工器官及植（介）入器械项目建设对区域经济的影响</w:t>
        </w:r>
        <w:r>
          <w:tab/>
        </w:r>
        <w:r>
          <w:fldChar w:fldCharType="begin"/>
        </w:r>
        <w:r>
          <w:instrText xml:space="preserve"> PAGEREF _Toc2317 \h </w:instrText>
        </w:r>
        <w:r>
          <w:fldChar w:fldCharType="separate"/>
        </w:r>
        <w:r>
          <w:t>40</w:t>
        </w:r>
        <w:r>
          <w:fldChar w:fldCharType="end"/>
        </w:r>
      </w:hyperlink>
    </w:p>
    <w:p>
      <w:pPr>
        <w:pStyle w:val="TOC2"/>
        <w:tabs>
          <w:tab w:val="right" w:leader="dot" w:pos="8306"/>
        </w:tabs>
      </w:pPr>
      <w:hyperlink w:anchor="_Toc10052" w:history="1">
        <w:r>
          <w:rPr>
            <w:rFonts w:ascii="仿宋" w:eastAsia="仿宋" w:hAnsi="仿宋" w:cs="仿宋" w:hint="eastAsia"/>
            <w:lang w:eastAsia="zh-CN"/>
          </w:rPr>
          <w:t>(五)、废弃物处理</w:t>
        </w:r>
        <w:r>
          <w:tab/>
        </w:r>
        <w:r>
          <w:fldChar w:fldCharType="begin"/>
        </w:r>
        <w:r>
          <w:instrText xml:space="preserve"> PAGEREF _Toc10052 \h </w:instrText>
        </w:r>
        <w:r>
          <w:fldChar w:fldCharType="separate"/>
        </w:r>
        <w:r>
          <w:t>42</w:t>
        </w:r>
        <w:r>
          <w:fldChar w:fldCharType="end"/>
        </w:r>
      </w:hyperlink>
    </w:p>
    <w:p>
      <w:pPr>
        <w:pStyle w:val="TOC2"/>
        <w:tabs>
          <w:tab w:val="right" w:leader="dot" w:pos="8306"/>
        </w:tabs>
      </w:pPr>
      <w:hyperlink w:anchor="_Toc14495" w:history="1">
        <w:r>
          <w:rPr>
            <w:rFonts w:ascii="仿宋" w:eastAsia="仿宋" w:hAnsi="仿宋" w:cs="仿宋" w:hint="eastAsia"/>
            <w:lang w:eastAsia="zh-CN"/>
          </w:rPr>
          <w:t>(六)、特殊环境影响分析</w:t>
        </w:r>
        <w:r>
          <w:tab/>
        </w:r>
        <w:r>
          <w:fldChar w:fldCharType="begin"/>
        </w:r>
        <w:r>
          <w:instrText xml:space="preserve"> PAGEREF _Toc14495 \h </w:instrText>
        </w:r>
        <w:r>
          <w:fldChar w:fldCharType="separate"/>
        </w:r>
        <w:r>
          <w:t>44</w:t>
        </w:r>
        <w:r>
          <w:fldChar w:fldCharType="end"/>
        </w:r>
      </w:hyperlink>
    </w:p>
    <w:p>
      <w:pPr>
        <w:pStyle w:val="TOC2"/>
        <w:tabs>
          <w:tab w:val="right" w:leader="dot" w:pos="8306"/>
        </w:tabs>
      </w:pPr>
      <w:hyperlink w:anchor="_Toc20539" w:history="1">
        <w:r>
          <w:rPr>
            <w:rFonts w:ascii="仿宋" w:eastAsia="仿宋" w:hAnsi="仿宋" w:cs="仿宋" w:hint="eastAsia"/>
            <w:lang w:eastAsia="zh-CN"/>
          </w:rPr>
          <w:t>(七)、清洁生产</w:t>
        </w:r>
        <w:r>
          <w:tab/>
        </w:r>
        <w:r>
          <w:fldChar w:fldCharType="begin"/>
        </w:r>
        <w:r>
          <w:instrText xml:space="preserve"> PAGEREF _Toc20539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3" w:history="1">
        <w:r>
          <w:rPr>
            <w:rFonts w:ascii="仿宋" w:eastAsia="仿宋" w:hAnsi="仿宋" w:cs="仿宋" w:hint="eastAsia"/>
            <w:lang w:eastAsia="zh-CN"/>
          </w:rPr>
          <w:t>(八)、环境保护综合评价</w:t>
        </w:r>
        <w:r>
          <w:tab/>
        </w:r>
        <w:r>
          <w:fldChar w:fldCharType="begin"/>
        </w:r>
        <w:r>
          <w:instrText xml:space="preserve"> PAGEREF _Toc14153 \h </w:instrText>
        </w:r>
        <w:r>
          <w:fldChar w:fldCharType="separate"/>
        </w:r>
        <w:r>
          <w:t>46</w:t>
        </w:r>
        <w:r>
          <w:fldChar w:fldCharType="end"/>
        </w:r>
      </w:hyperlink>
    </w:p>
    <w:p>
      <w:pPr>
        <w:pStyle w:val="TOC1"/>
        <w:tabs>
          <w:tab w:val="right" w:leader="dot" w:pos="8306"/>
        </w:tabs>
      </w:pPr>
      <w:hyperlink w:anchor="_Toc1452" w:history="1">
        <w:r>
          <w:rPr>
            <w:rFonts w:ascii="仿宋" w:eastAsia="仿宋" w:hAnsi="仿宋" w:cs="仿宋" w:hint="eastAsia"/>
            <w:lang w:eastAsia="zh-CN"/>
          </w:rPr>
          <w:t>十、假肢、人工器官及植（介）入器械项目技术管理</w:t>
        </w:r>
        <w:r>
          <w:tab/>
        </w:r>
        <w:r>
          <w:fldChar w:fldCharType="begin"/>
        </w:r>
        <w:r>
          <w:instrText xml:space="preserve"> PAGEREF _Toc1452 \h </w:instrText>
        </w:r>
        <w:r>
          <w:fldChar w:fldCharType="separate"/>
        </w:r>
        <w:r>
          <w:t>48</w:t>
        </w:r>
        <w:r>
          <w:fldChar w:fldCharType="end"/>
        </w:r>
      </w:hyperlink>
    </w:p>
    <w:p>
      <w:pPr>
        <w:pStyle w:val="TOC2"/>
        <w:tabs>
          <w:tab w:val="right" w:leader="dot" w:pos="8306"/>
        </w:tabs>
      </w:pPr>
      <w:hyperlink w:anchor="_Toc10320" w:history="1">
        <w:r>
          <w:rPr>
            <w:rFonts w:ascii="仿宋" w:eastAsia="仿宋" w:hAnsi="仿宋" w:cs="仿宋" w:hint="eastAsia"/>
            <w:lang w:eastAsia="zh-CN"/>
          </w:rPr>
          <w:t>(一)、技术方案选用方向</w:t>
        </w:r>
        <w:r>
          <w:tab/>
        </w:r>
        <w:r>
          <w:fldChar w:fldCharType="begin"/>
        </w:r>
        <w:r>
          <w:instrText xml:space="preserve"> PAGEREF _Toc10320 \h </w:instrText>
        </w:r>
        <w:r>
          <w:fldChar w:fldCharType="separate"/>
        </w:r>
        <w:r>
          <w:t>48</w:t>
        </w:r>
        <w:r>
          <w:fldChar w:fldCharType="end"/>
        </w:r>
      </w:hyperlink>
    </w:p>
    <w:p>
      <w:pPr>
        <w:pStyle w:val="TOC2"/>
        <w:tabs>
          <w:tab w:val="right" w:leader="dot" w:pos="8306"/>
        </w:tabs>
      </w:pPr>
      <w:hyperlink w:anchor="_Toc3499" w:history="1">
        <w:r>
          <w:rPr>
            <w:rFonts w:ascii="仿宋" w:eastAsia="仿宋" w:hAnsi="仿宋" w:cs="仿宋" w:hint="eastAsia"/>
            <w:lang w:eastAsia="zh-CN"/>
          </w:rPr>
          <w:t>(二)、工艺技术方案选用原则</w:t>
        </w:r>
        <w:r>
          <w:tab/>
        </w:r>
        <w:r>
          <w:fldChar w:fldCharType="begin"/>
        </w:r>
        <w:r>
          <w:instrText xml:space="preserve"> PAGEREF _Toc3499 \h </w:instrText>
        </w:r>
        <w:r>
          <w:fldChar w:fldCharType="separate"/>
        </w:r>
        <w:r>
          <w:t>50</w:t>
        </w:r>
        <w:r>
          <w:fldChar w:fldCharType="end"/>
        </w:r>
      </w:hyperlink>
    </w:p>
    <w:p>
      <w:pPr>
        <w:pStyle w:val="TOC2"/>
        <w:tabs>
          <w:tab w:val="right" w:leader="dot" w:pos="8306"/>
        </w:tabs>
      </w:pPr>
      <w:hyperlink w:anchor="_Toc20919" w:history="1">
        <w:r>
          <w:rPr>
            <w:rFonts w:ascii="仿宋" w:eastAsia="仿宋" w:hAnsi="仿宋" w:cs="仿宋" w:hint="eastAsia"/>
            <w:lang w:eastAsia="zh-CN"/>
          </w:rPr>
          <w:t>(三)、工艺技术方案要求</w:t>
        </w:r>
        <w:r>
          <w:tab/>
        </w:r>
        <w:r>
          <w:fldChar w:fldCharType="begin"/>
        </w:r>
        <w:r>
          <w:instrText xml:space="preserve"> PAGEREF _Toc20919 \h </w:instrText>
        </w:r>
        <w:r>
          <w:fldChar w:fldCharType="separate"/>
        </w:r>
        <w:r>
          <w:t>52</w:t>
        </w:r>
        <w:r>
          <w:fldChar w:fldCharType="end"/>
        </w:r>
      </w:hyperlink>
    </w:p>
    <w:p>
      <w:pPr>
        <w:pStyle w:val="TOC1"/>
        <w:tabs>
          <w:tab w:val="right" w:leader="dot" w:pos="8306"/>
        </w:tabs>
      </w:pPr>
      <w:hyperlink w:anchor="_Toc21866" w:history="1">
        <w:r>
          <w:rPr>
            <w:rFonts w:ascii="仿宋" w:eastAsia="仿宋" w:hAnsi="仿宋" w:cs="仿宋" w:hint="eastAsia"/>
            <w:lang w:eastAsia="zh-CN"/>
          </w:rPr>
          <w:t>十一、假肢、人工器官及植（介）入器械项目投资规划</w:t>
        </w:r>
        <w:r>
          <w:tab/>
        </w:r>
        <w:r>
          <w:fldChar w:fldCharType="begin"/>
        </w:r>
        <w:r>
          <w:instrText xml:space="preserve"> PAGEREF _Toc21866 \h </w:instrText>
        </w:r>
        <w:r>
          <w:fldChar w:fldCharType="separate"/>
        </w:r>
        <w:r>
          <w:t>54</w:t>
        </w:r>
        <w:r>
          <w:fldChar w:fldCharType="end"/>
        </w:r>
      </w:hyperlink>
    </w:p>
    <w:p>
      <w:pPr>
        <w:pStyle w:val="TOC2"/>
        <w:tabs>
          <w:tab w:val="right" w:leader="dot" w:pos="8306"/>
        </w:tabs>
      </w:pPr>
      <w:hyperlink w:anchor="_Toc5690" w:history="1">
        <w:r>
          <w:rPr>
            <w:rFonts w:ascii="仿宋" w:eastAsia="仿宋" w:hAnsi="仿宋" w:cs="仿宋" w:hint="eastAsia"/>
            <w:lang w:eastAsia="zh-CN"/>
          </w:rPr>
          <w:t>(一)、假肢、人工器官及植（介）入器械项目总投资估算</w:t>
        </w:r>
        <w:r>
          <w:tab/>
        </w:r>
        <w:r>
          <w:fldChar w:fldCharType="begin"/>
        </w:r>
        <w:r>
          <w:instrText xml:space="preserve"> PAGEREF _Toc5690 \h </w:instrText>
        </w:r>
        <w:r>
          <w:fldChar w:fldCharType="separate"/>
        </w:r>
        <w:r>
          <w:t>54</w:t>
        </w:r>
        <w:r>
          <w:fldChar w:fldCharType="end"/>
        </w:r>
      </w:hyperlink>
    </w:p>
    <w:p>
      <w:pPr>
        <w:pStyle w:val="TOC2"/>
        <w:tabs>
          <w:tab w:val="right" w:leader="dot" w:pos="8306"/>
        </w:tabs>
      </w:pPr>
      <w:hyperlink w:anchor="_Toc32195" w:history="1">
        <w:r>
          <w:rPr>
            <w:rFonts w:ascii="仿宋" w:eastAsia="仿宋" w:hAnsi="仿宋" w:cs="仿宋" w:hint="eastAsia"/>
            <w:lang w:eastAsia="zh-CN"/>
          </w:rPr>
          <w:t>(二)、资金筹措</w:t>
        </w:r>
        <w:r>
          <w:tab/>
        </w:r>
        <w:r>
          <w:fldChar w:fldCharType="begin"/>
        </w:r>
        <w:r>
          <w:instrText xml:space="preserve"> PAGEREF _Toc32195 \h </w:instrText>
        </w:r>
        <w:r>
          <w:fldChar w:fldCharType="separate"/>
        </w:r>
        <w:r>
          <w:t>56</w:t>
        </w:r>
        <w:r>
          <w:fldChar w:fldCharType="end"/>
        </w:r>
      </w:hyperlink>
    </w:p>
    <w:p>
      <w:pPr>
        <w:pStyle w:val="TOC1"/>
        <w:tabs>
          <w:tab w:val="right" w:leader="dot" w:pos="8306"/>
        </w:tabs>
      </w:pPr>
      <w:hyperlink w:anchor="_Toc24620" w:history="1">
        <w:r>
          <w:rPr>
            <w:rFonts w:ascii="仿宋" w:eastAsia="仿宋" w:hAnsi="仿宋" w:cs="仿宋" w:hint="eastAsia"/>
            <w:lang w:eastAsia="zh-CN"/>
          </w:rPr>
          <w:t>十二、假肢、人工器官及植（介）入器械项目创新与研发</w:t>
        </w:r>
        <w:r>
          <w:tab/>
        </w:r>
        <w:r>
          <w:fldChar w:fldCharType="begin"/>
        </w:r>
        <w:r>
          <w:instrText xml:space="preserve"> PAGEREF _Toc24620 \h </w:instrText>
        </w:r>
        <w:r>
          <w:fldChar w:fldCharType="separate"/>
        </w:r>
        <w:r>
          <w:t>56</w:t>
        </w:r>
        <w:r>
          <w:fldChar w:fldCharType="end"/>
        </w:r>
      </w:hyperlink>
    </w:p>
    <w:p>
      <w:pPr>
        <w:pStyle w:val="TOC2"/>
        <w:tabs>
          <w:tab w:val="right" w:leader="dot" w:pos="8306"/>
        </w:tabs>
      </w:pPr>
      <w:hyperlink w:anchor="_Toc26899" w:history="1">
        <w:r>
          <w:rPr>
            <w:rFonts w:ascii="仿宋" w:eastAsia="仿宋" w:hAnsi="仿宋" w:cs="仿宋" w:hint="eastAsia"/>
            <w:lang w:eastAsia="zh-CN"/>
          </w:rPr>
          <w:t>(一)、创新策略与方向</w:t>
        </w:r>
        <w:r>
          <w:tab/>
        </w:r>
        <w:r>
          <w:fldChar w:fldCharType="begin"/>
        </w:r>
        <w:r>
          <w:instrText xml:space="preserve"> PAGEREF _Toc26899 \h </w:instrText>
        </w:r>
        <w:r>
          <w:fldChar w:fldCharType="separate"/>
        </w:r>
        <w:r>
          <w:t>56</w:t>
        </w:r>
        <w:r>
          <w:fldChar w:fldCharType="end"/>
        </w:r>
      </w:hyperlink>
    </w:p>
    <w:p>
      <w:pPr>
        <w:pStyle w:val="TOC2"/>
        <w:tabs>
          <w:tab w:val="right" w:leader="dot" w:pos="8306"/>
        </w:tabs>
      </w:pPr>
      <w:hyperlink w:anchor="_Toc3178" w:history="1">
        <w:r>
          <w:rPr>
            <w:rFonts w:ascii="仿宋" w:eastAsia="仿宋" w:hAnsi="仿宋" w:cs="仿宋" w:hint="eastAsia"/>
            <w:lang w:eastAsia="zh-CN"/>
          </w:rPr>
          <w:t>(二)、研发规划与投入</w:t>
        </w:r>
        <w:r>
          <w:tab/>
        </w:r>
        <w:r>
          <w:fldChar w:fldCharType="begin"/>
        </w:r>
        <w:r>
          <w:instrText xml:space="preserve"> PAGEREF _Toc3178 \h </w:instrText>
        </w:r>
        <w:r>
          <w:fldChar w:fldCharType="separate"/>
        </w:r>
        <w:r>
          <w:t>58</w:t>
        </w:r>
        <w:r>
          <w:fldChar w:fldCharType="end"/>
        </w:r>
      </w:hyperlink>
    </w:p>
    <w:p>
      <w:pPr>
        <w:pStyle w:val="TOC1"/>
        <w:tabs>
          <w:tab w:val="right" w:leader="dot" w:pos="8306"/>
        </w:tabs>
      </w:pPr>
      <w:hyperlink w:anchor="_Toc15597" w:history="1">
        <w:r>
          <w:rPr>
            <w:rFonts w:ascii="仿宋" w:eastAsia="仿宋" w:hAnsi="仿宋" w:cs="仿宋" w:hint="eastAsia"/>
            <w:lang w:eastAsia="zh-CN"/>
          </w:rPr>
          <w:t>十三、假肢、人工器官及植（介）入器械项目变更管理</w:t>
        </w:r>
        <w:r>
          <w:tab/>
        </w:r>
        <w:r>
          <w:fldChar w:fldCharType="begin"/>
        </w:r>
        <w:r>
          <w:instrText xml:space="preserve"> PAGEREF _Toc15597 \h </w:instrText>
        </w:r>
        <w:r>
          <w:fldChar w:fldCharType="separate"/>
        </w:r>
        <w:r>
          <w:t>60</w:t>
        </w:r>
        <w:r>
          <w:fldChar w:fldCharType="end"/>
        </w:r>
      </w:hyperlink>
    </w:p>
    <w:p>
      <w:pPr>
        <w:pStyle w:val="TOC2"/>
        <w:tabs>
          <w:tab w:val="right" w:leader="dot" w:pos="8306"/>
        </w:tabs>
      </w:pPr>
      <w:hyperlink w:anchor="_Toc7615" w:history="1">
        <w:r>
          <w:rPr>
            <w:rFonts w:ascii="仿宋" w:eastAsia="仿宋" w:hAnsi="仿宋" w:cs="仿宋" w:hint="eastAsia"/>
            <w:lang w:eastAsia="zh-CN"/>
          </w:rPr>
          <w:t>(一)、变更申请与评估</w:t>
        </w:r>
        <w:r>
          <w:tab/>
        </w:r>
        <w:r>
          <w:fldChar w:fldCharType="begin"/>
        </w:r>
        <w:r>
          <w:instrText xml:space="preserve"> PAGEREF _Toc7615 \h </w:instrText>
        </w:r>
        <w:r>
          <w:fldChar w:fldCharType="separate"/>
        </w:r>
        <w:r>
          <w:t>60</w:t>
        </w:r>
        <w:r>
          <w:fldChar w:fldCharType="end"/>
        </w:r>
      </w:hyperlink>
    </w:p>
    <w:p>
      <w:pPr>
        <w:pStyle w:val="TOC2"/>
        <w:tabs>
          <w:tab w:val="right" w:leader="dot" w:pos="8306"/>
        </w:tabs>
      </w:pPr>
      <w:hyperlink w:anchor="_Toc7790" w:history="1">
        <w:r>
          <w:rPr>
            <w:rFonts w:ascii="仿宋" w:eastAsia="仿宋" w:hAnsi="仿宋" w:cs="仿宋" w:hint="eastAsia"/>
            <w:lang w:eastAsia="zh-CN"/>
          </w:rPr>
          <w:t>(二)、变更实施与控制</w:t>
        </w:r>
        <w:r>
          <w:tab/>
        </w:r>
        <w:r>
          <w:fldChar w:fldCharType="begin"/>
        </w:r>
        <w:r>
          <w:instrText xml:space="preserve"> PAGEREF _Toc7790 \h </w:instrText>
        </w:r>
        <w:r>
          <w:fldChar w:fldCharType="separate"/>
        </w:r>
        <w:r>
          <w:t>60</w:t>
        </w:r>
        <w:r>
          <w:fldChar w:fldCharType="end"/>
        </w:r>
      </w:hyperlink>
    </w:p>
    <w:p>
      <w:pPr>
        <w:pStyle w:val="TOC1"/>
        <w:tabs>
          <w:tab w:val="right" w:leader="dot" w:pos="8306"/>
        </w:tabs>
      </w:pPr>
      <w:hyperlink w:anchor="_Toc1118" w:history="1">
        <w:r>
          <w:rPr>
            <w:rFonts w:ascii="仿宋" w:eastAsia="仿宋" w:hAnsi="仿宋" w:cs="仿宋" w:hint="eastAsia"/>
            <w:lang w:eastAsia="zh-CN"/>
          </w:rPr>
          <w:t>十四、供应链管理</w:t>
        </w:r>
        <w:r>
          <w:tab/>
        </w:r>
        <w:r>
          <w:fldChar w:fldCharType="begin"/>
        </w:r>
        <w:r>
          <w:instrText xml:space="preserve"> PAGEREF _Toc1118 \h </w:instrText>
        </w:r>
        <w:r>
          <w:fldChar w:fldCharType="separate"/>
        </w:r>
        <w:r>
          <w:t>61</w:t>
        </w:r>
        <w:r>
          <w:fldChar w:fldCharType="end"/>
        </w:r>
      </w:hyperlink>
    </w:p>
    <w:p>
      <w:pPr>
        <w:pStyle w:val="TOC2"/>
        <w:tabs>
          <w:tab w:val="right" w:leader="dot" w:pos="8306"/>
        </w:tabs>
      </w:pPr>
      <w:hyperlink w:anchor="_Toc26177" w:history="1">
        <w:r>
          <w:rPr>
            <w:rFonts w:ascii="仿宋" w:eastAsia="仿宋" w:hAnsi="仿宋" w:cs="仿宋" w:hint="eastAsia"/>
            <w:lang w:eastAsia="zh-CN"/>
          </w:rPr>
          <w:t>(一)、供应链战略规划</w:t>
        </w:r>
        <w:r>
          <w:tab/>
        </w:r>
        <w:r>
          <w:fldChar w:fldCharType="begin"/>
        </w:r>
        <w:r>
          <w:instrText xml:space="preserve"> PAGEREF _Toc26177 \h </w:instrText>
        </w:r>
        <w:r>
          <w:fldChar w:fldCharType="separate"/>
        </w:r>
        <w:r>
          <w:t>61</w:t>
        </w:r>
        <w:r>
          <w:fldChar w:fldCharType="end"/>
        </w:r>
      </w:hyperlink>
    </w:p>
    <w:p>
      <w:pPr>
        <w:pStyle w:val="TOC2"/>
        <w:tabs>
          <w:tab w:val="right" w:leader="dot" w:pos="8306"/>
        </w:tabs>
      </w:pPr>
      <w:hyperlink w:anchor="_Toc25202" w:history="1">
        <w:r>
          <w:rPr>
            <w:rFonts w:ascii="仿宋" w:eastAsia="仿宋" w:hAnsi="仿宋" w:cs="仿宋" w:hint="eastAsia"/>
            <w:lang w:eastAsia="zh-CN"/>
          </w:rPr>
          <w:t>(二)、供应商选择与合作</w:t>
        </w:r>
        <w:r>
          <w:tab/>
        </w:r>
        <w:r>
          <w:fldChar w:fldCharType="begin"/>
        </w:r>
        <w:r>
          <w:instrText xml:space="preserve"> PAGEREF _Toc25202 \h </w:instrText>
        </w:r>
        <w:r>
          <w:fldChar w:fldCharType="separate"/>
        </w:r>
        <w:r>
          <w:t>63</w:t>
        </w:r>
        <w:r>
          <w:fldChar w:fldCharType="end"/>
        </w:r>
      </w:hyperlink>
    </w:p>
    <w:p>
      <w:pPr>
        <w:pStyle w:val="TOC2"/>
        <w:tabs>
          <w:tab w:val="right" w:leader="dot" w:pos="8306"/>
        </w:tabs>
      </w:pPr>
      <w:hyperlink w:anchor="_Toc12678" w:history="1">
        <w:r>
          <w:rPr>
            <w:rFonts w:ascii="仿宋" w:eastAsia="仿宋" w:hAnsi="仿宋" w:cs="仿宋" w:hint="eastAsia"/>
            <w:lang w:eastAsia="zh-CN"/>
          </w:rPr>
          <w:t>(三)、物流与库存管理</w:t>
        </w:r>
        <w:r>
          <w:tab/>
        </w:r>
        <w:r>
          <w:fldChar w:fldCharType="begin"/>
        </w:r>
        <w:r>
          <w:instrText xml:space="preserve"> PAGEREF _Toc12678 \h </w:instrText>
        </w:r>
        <w:r>
          <w:fldChar w:fldCharType="separate"/>
        </w:r>
        <w:r>
          <w:t>64</w:t>
        </w:r>
        <w:r>
          <w:fldChar w:fldCharType="end"/>
        </w:r>
      </w:hyperlink>
    </w:p>
    <w:p>
      <w:pPr>
        <w:pStyle w:val="TOC1"/>
        <w:tabs>
          <w:tab w:val="right" w:leader="dot" w:pos="8306"/>
        </w:tabs>
      </w:pPr>
      <w:hyperlink w:anchor="_Toc15813" w:history="1">
        <w:r>
          <w:rPr>
            <w:rFonts w:ascii="仿宋" w:eastAsia="仿宋" w:hAnsi="仿宋" w:cs="仿宋" w:hint="eastAsia"/>
            <w:lang w:eastAsia="zh-CN"/>
          </w:rPr>
          <w:t>十五、假肢、人工器官及植（介）入器械项目工程方案分析</w:t>
        </w:r>
        <w:r>
          <w:tab/>
        </w:r>
        <w:r>
          <w:fldChar w:fldCharType="begin"/>
        </w:r>
        <w:r>
          <w:instrText xml:space="preserve"> PAGEREF _Toc15813 \h </w:instrText>
        </w:r>
        <w:r>
          <w:fldChar w:fldCharType="separate"/>
        </w:r>
        <w:r>
          <w:t>65</w:t>
        </w:r>
        <w:r>
          <w:fldChar w:fldCharType="end"/>
        </w:r>
      </w:hyperlink>
    </w:p>
    <w:p>
      <w:pPr>
        <w:pStyle w:val="TOC2"/>
        <w:tabs>
          <w:tab w:val="right" w:leader="dot" w:pos="8306"/>
        </w:tabs>
      </w:pPr>
      <w:hyperlink w:anchor="_Toc8000" w:history="1">
        <w:r>
          <w:rPr>
            <w:rFonts w:ascii="仿宋" w:eastAsia="仿宋" w:hAnsi="仿宋" w:cs="仿宋" w:hint="eastAsia"/>
            <w:lang w:eastAsia="zh-CN"/>
          </w:rPr>
          <w:t>(一)、建筑工程设计原则</w:t>
        </w:r>
        <w:r>
          <w:tab/>
        </w:r>
        <w:r>
          <w:fldChar w:fldCharType="begin"/>
        </w:r>
        <w:r>
          <w:instrText xml:space="preserve"> PAGEREF _Toc8000 \h </w:instrText>
        </w:r>
        <w:r>
          <w:fldChar w:fldCharType="separate"/>
        </w:r>
        <w:r>
          <w:t>65</w:t>
        </w:r>
        <w:r>
          <w:fldChar w:fldCharType="end"/>
        </w:r>
      </w:hyperlink>
    </w:p>
    <w:p>
      <w:pPr>
        <w:pStyle w:val="TOC2"/>
        <w:tabs>
          <w:tab w:val="right" w:leader="dot" w:pos="8306"/>
        </w:tabs>
      </w:pPr>
      <w:hyperlink w:anchor="_Toc20500" w:history="1">
        <w:r>
          <w:rPr>
            <w:rFonts w:ascii="仿宋" w:eastAsia="仿宋" w:hAnsi="仿宋" w:cs="仿宋" w:hint="eastAsia"/>
            <w:lang w:eastAsia="zh-CN"/>
          </w:rPr>
          <w:t>(二)、土建工程建设指标</w:t>
        </w:r>
        <w:r>
          <w:tab/>
        </w:r>
        <w:r>
          <w:fldChar w:fldCharType="begin"/>
        </w:r>
        <w:r>
          <w:instrText xml:space="preserve"> PAGEREF _Toc20500 \h </w:instrText>
        </w:r>
        <w:r>
          <w:fldChar w:fldCharType="separate"/>
        </w:r>
        <w:r>
          <w:t>69</w:t>
        </w:r>
        <w:r>
          <w:fldChar w:fldCharType="end"/>
        </w:r>
      </w:hyperlink>
    </w:p>
    <w:p>
      <w:pPr>
        <w:pStyle w:val="TOC1"/>
        <w:tabs>
          <w:tab w:val="right" w:leader="dot" w:pos="8306"/>
        </w:tabs>
      </w:pPr>
      <w:hyperlink w:anchor="_Toc17917" w:history="1">
        <w:r>
          <w:rPr>
            <w:rFonts w:ascii="仿宋" w:eastAsia="仿宋" w:hAnsi="仿宋" w:cs="仿宋" w:hint="eastAsia"/>
            <w:lang w:eastAsia="zh-CN"/>
          </w:rPr>
          <w:t>十六、利益相关者分析与沟通计划</w:t>
        </w:r>
        <w:r>
          <w:tab/>
        </w:r>
        <w:r>
          <w:fldChar w:fldCharType="begin"/>
        </w:r>
        <w:r>
          <w:instrText xml:space="preserve"> PAGEREF _Toc17917 \h </w:instrText>
        </w:r>
        <w:r>
          <w:fldChar w:fldCharType="separate"/>
        </w:r>
        <w:r>
          <w:t>71</w:t>
        </w:r>
        <w:r>
          <w:fldChar w:fldCharType="end"/>
        </w:r>
      </w:hyperlink>
    </w:p>
    <w:p>
      <w:pPr>
        <w:pStyle w:val="TOC2"/>
        <w:tabs>
          <w:tab w:val="right" w:leader="dot" w:pos="8306"/>
        </w:tabs>
      </w:pPr>
      <w:hyperlink w:anchor="_Toc29319" w:history="1">
        <w:r>
          <w:rPr>
            <w:rFonts w:ascii="仿宋" w:eastAsia="仿宋" w:hAnsi="仿宋" w:cs="仿宋" w:hint="eastAsia"/>
            <w:lang w:eastAsia="zh-CN"/>
          </w:rPr>
          <w:t>(一)、利益相关者分析</w:t>
        </w:r>
        <w:r>
          <w:tab/>
        </w:r>
        <w:r>
          <w:fldChar w:fldCharType="begin"/>
        </w:r>
        <w:r>
          <w:instrText xml:space="preserve"> PAGEREF _Toc29319 \h </w:instrText>
        </w:r>
        <w:r>
          <w:fldChar w:fldCharType="separate"/>
        </w:r>
        <w:r>
          <w:t>71</w:t>
        </w:r>
        <w:r>
          <w:fldChar w:fldCharType="end"/>
        </w:r>
      </w:hyperlink>
    </w:p>
    <w:p>
      <w:pPr>
        <w:pStyle w:val="TOC2"/>
        <w:tabs>
          <w:tab w:val="right" w:leader="dot" w:pos="8306"/>
        </w:tabs>
      </w:pPr>
      <w:hyperlink w:anchor="_Toc3014" w:history="1">
        <w:r>
          <w:rPr>
            <w:rFonts w:ascii="仿宋" w:eastAsia="仿宋" w:hAnsi="仿宋" w:cs="仿宋" w:hint="eastAsia"/>
            <w:lang w:eastAsia="zh-CN"/>
          </w:rPr>
          <w:t>(二)、沟通计划</w:t>
        </w:r>
        <w:r>
          <w:tab/>
        </w:r>
        <w:r>
          <w:fldChar w:fldCharType="begin"/>
        </w:r>
        <w:r>
          <w:instrText xml:space="preserve"> PAGEREF _Toc3014 \h </w:instrText>
        </w:r>
        <w:r>
          <w:fldChar w:fldCharType="separate"/>
        </w:r>
        <w:r>
          <w:t>72</w:t>
        </w:r>
        <w:r>
          <w:fldChar w:fldCharType="end"/>
        </w:r>
      </w:hyperlink>
    </w:p>
    <w:p>
      <w:pPr>
        <w:pStyle w:val="TOC1"/>
        <w:tabs>
          <w:tab w:val="right" w:leader="dot" w:pos="8306"/>
        </w:tabs>
      </w:pPr>
      <w:hyperlink w:anchor="_Toc18021" w:history="1">
        <w:r>
          <w:rPr>
            <w:rFonts w:ascii="仿宋" w:eastAsia="仿宋" w:hAnsi="仿宋" w:cs="仿宋" w:hint="eastAsia"/>
            <w:lang w:eastAsia="zh-CN"/>
          </w:rPr>
          <w:t>十七、营销与推广策略</w:t>
        </w:r>
        <w:r>
          <w:tab/>
        </w:r>
        <w:r>
          <w:fldChar w:fldCharType="begin"/>
        </w:r>
        <w:r>
          <w:instrText xml:space="preserve"> PAGEREF _Toc18021 \h </w:instrText>
        </w:r>
        <w:r>
          <w:fldChar w:fldCharType="separate"/>
        </w:r>
        <w:r>
          <w:t>73</w:t>
        </w:r>
        <w:r>
          <w:fldChar w:fldCharType="end"/>
        </w:r>
      </w:hyperlink>
    </w:p>
    <w:p>
      <w:pPr>
        <w:pStyle w:val="TOC2"/>
        <w:tabs>
          <w:tab w:val="right" w:leader="dot" w:pos="8306"/>
        </w:tabs>
      </w:pPr>
      <w:hyperlink w:anchor="_Toc6819" w:history="1">
        <w:r>
          <w:rPr>
            <w:rFonts w:ascii="仿宋" w:eastAsia="仿宋" w:hAnsi="仿宋" w:cs="仿宋" w:hint="eastAsia"/>
            <w:lang w:eastAsia="zh-CN"/>
          </w:rPr>
          <w:t>(一)、产品/服务定位与特点</w:t>
        </w:r>
        <w:r>
          <w:tab/>
        </w:r>
        <w:r>
          <w:fldChar w:fldCharType="begin"/>
        </w:r>
        <w:r>
          <w:instrText xml:space="preserve"> PAGEREF _Toc6819 \h </w:instrText>
        </w:r>
        <w:r>
          <w:fldChar w:fldCharType="separate"/>
        </w:r>
        <w:r>
          <w:t>73</w:t>
        </w:r>
        <w:r>
          <w:fldChar w:fldCharType="end"/>
        </w:r>
      </w:hyperlink>
    </w:p>
    <w:p>
      <w:pPr>
        <w:pStyle w:val="TOC2"/>
        <w:tabs>
          <w:tab w:val="right" w:leader="dot" w:pos="8306"/>
        </w:tabs>
      </w:pPr>
      <w:hyperlink w:anchor="_Toc3077" w:history="1">
        <w:r>
          <w:rPr>
            <w:rFonts w:ascii="仿宋" w:eastAsia="仿宋" w:hAnsi="仿宋" w:cs="仿宋" w:hint="eastAsia"/>
            <w:lang w:eastAsia="zh-CN"/>
          </w:rPr>
          <w:t>(二)、市场定位与竞争分析</w:t>
        </w:r>
        <w:r>
          <w:tab/>
        </w:r>
        <w:r>
          <w:fldChar w:fldCharType="begin"/>
        </w:r>
        <w:r>
          <w:instrText xml:space="preserve"> PAGEREF _Toc3077 \h </w:instrText>
        </w:r>
        <w:r>
          <w:fldChar w:fldCharType="separate"/>
        </w:r>
        <w:r>
          <w:t>74</w:t>
        </w:r>
        <w:r>
          <w:fldChar w:fldCharType="end"/>
        </w:r>
      </w:hyperlink>
    </w:p>
    <w:p>
      <w:pPr>
        <w:pStyle w:val="TOC2"/>
        <w:tabs>
          <w:tab w:val="right" w:leader="dot" w:pos="8306"/>
        </w:tabs>
      </w:pPr>
      <w:hyperlink w:anchor="_Toc15930" w:history="1">
        <w:r>
          <w:rPr>
            <w:rFonts w:ascii="仿宋" w:eastAsia="仿宋" w:hAnsi="仿宋" w:cs="仿宋" w:hint="eastAsia"/>
            <w:lang w:eastAsia="zh-CN"/>
          </w:rPr>
          <w:t>(三)、营销渠道与策略</w:t>
        </w:r>
        <w:r>
          <w:tab/>
        </w:r>
        <w:r>
          <w:fldChar w:fldCharType="begin"/>
        </w:r>
        <w:r>
          <w:instrText xml:space="preserve"> PAGEREF _Toc15930 \h </w:instrText>
        </w:r>
        <w:r>
          <w:fldChar w:fldCharType="separate"/>
        </w:r>
        <w:r>
          <w:t>76</w:t>
        </w:r>
        <w:r>
          <w:fldChar w:fldCharType="end"/>
        </w:r>
      </w:hyperlink>
    </w:p>
    <w:p>
      <w:pPr>
        <w:pStyle w:val="TOC2"/>
        <w:tabs>
          <w:tab w:val="right" w:leader="dot" w:pos="8306"/>
        </w:tabs>
      </w:pPr>
      <w:hyperlink w:anchor="_Toc25212" w:history="1">
        <w:r>
          <w:rPr>
            <w:rFonts w:ascii="仿宋" w:eastAsia="仿宋" w:hAnsi="仿宋" w:cs="仿宋" w:hint="eastAsia"/>
            <w:lang w:eastAsia="zh-CN"/>
          </w:rPr>
          <w:t>(四)、推广与宣传活动</w:t>
        </w:r>
        <w:r>
          <w:tab/>
        </w:r>
        <w:r>
          <w:fldChar w:fldCharType="begin"/>
        </w:r>
        <w:r>
          <w:instrText xml:space="preserve"> PAGEREF _Toc25212 \h </w:instrText>
        </w:r>
        <w:r>
          <w:fldChar w:fldCharType="separate"/>
        </w:r>
        <w:r>
          <w:t>77</w:t>
        </w:r>
        <w:r>
          <w:fldChar w:fldCharType="end"/>
        </w:r>
      </w:hyperlink>
    </w:p>
    <w:p>
      <w:pPr>
        <w:pStyle w:val="TOC1"/>
        <w:tabs>
          <w:tab w:val="right" w:leader="dot" w:pos="8306"/>
        </w:tabs>
      </w:pPr>
      <w:hyperlink w:anchor="_Toc6983" w:history="1">
        <w:r>
          <w:rPr>
            <w:rFonts w:ascii="仿宋" w:eastAsia="仿宋" w:hAnsi="仿宋" w:cs="仿宋" w:hint="eastAsia"/>
            <w:lang w:eastAsia="zh-CN"/>
          </w:rPr>
          <w:t>十八、假肢、人工器官及植（介）入器械项目治理与监督</w:t>
        </w:r>
        <w:r>
          <w:tab/>
        </w:r>
        <w:r>
          <w:fldChar w:fldCharType="begin"/>
        </w:r>
        <w:r>
          <w:instrText xml:space="preserve"> PAGEREF _Toc6983 \h </w:instrText>
        </w:r>
        <w:r>
          <w:fldChar w:fldCharType="separate"/>
        </w:r>
        <w:r>
          <w:t>82</w:t>
        </w:r>
        <w:r>
          <w:fldChar w:fldCharType="end"/>
        </w:r>
      </w:hyperlink>
    </w:p>
    <w:p>
      <w:pPr>
        <w:pStyle w:val="TOC2"/>
        <w:tabs>
          <w:tab w:val="right" w:leader="dot" w:pos="8306"/>
        </w:tabs>
      </w:pPr>
      <w:hyperlink w:anchor="_Toc15778" w:history="1">
        <w:r>
          <w:rPr>
            <w:rFonts w:ascii="仿宋" w:eastAsia="仿宋" w:hAnsi="仿宋" w:cs="仿宋" w:hint="eastAsia"/>
            <w:lang w:eastAsia="zh-CN"/>
          </w:rPr>
          <w:t>(一)、假肢、人工器官及植（介）入器械项目治理结构</w:t>
        </w:r>
        <w:r>
          <w:tab/>
        </w:r>
        <w:r>
          <w:fldChar w:fldCharType="begin"/>
        </w:r>
        <w:r>
          <w:instrText xml:space="preserve"> PAGEREF _Toc15778 \h </w:instrText>
        </w:r>
        <w:r>
          <w:fldChar w:fldCharType="separate"/>
        </w:r>
        <w:r>
          <w:t>82</w:t>
        </w:r>
        <w:r>
          <w:fldChar w:fldCharType="end"/>
        </w:r>
      </w:hyperlink>
    </w:p>
    <w:p>
      <w:pPr>
        <w:pStyle w:val="TOC2"/>
        <w:tabs>
          <w:tab w:val="right" w:leader="dot" w:pos="8306"/>
        </w:tabs>
      </w:pPr>
      <w:hyperlink w:anchor="_Toc30728" w:history="1">
        <w:r>
          <w:rPr>
            <w:rFonts w:ascii="仿宋" w:eastAsia="仿宋" w:hAnsi="仿宋" w:cs="仿宋" w:hint="eastAsia"/>
            <w:lang w:eastAsia="zh-CN"/>
          </w:rPr>
          <w:t>(二)、监督与审计</w:t>
        </w:r>
        <w:r>
          <w:tab/>
        </w:r>
        <w:r>
          <w:fldChar w:fldCharType="begin"/>
        </w:r>
        <w:r>
          <w:instrText xml:space="preserve"> PAGEREF _Toc30728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53"/>
      <w:r>
        <w:rPr>
          <w:rFonts w:ascii="仿宋" w:eastAsia="仿宋" w:hAnsi="仿宋" w:cs="仿宋" w:hint="eastAsia"/>
          <w:sz w:val="28"/>
          <w:lang w:eastAsia="zh-CN"/>
        </w:rPr>
        <w:t>一、假肢、人工器官及植（介）入器械项目选址可行性分析</w:t>
      </w:r>
      <w:bookmarkEnd w:id="2"/>
    </w:p>
    <w:p>
      <w:pPr>
        <w:pStyle w:val="Heading2"/>
        <w:rPr>
          <w:rFonts w:ascii="仿宋" w:eastAsia="仿宋" w:hAnsi="仿宋" w:cs="仿宋" w:hint="eastAsia"/>
          <w:lang w:eastAsia="zh-CN"/>
        </w:rPr>
      </w:pPr>
      <w:bookmarkStart w:id="3" w:name="_Toc1090"/>
      <w:r>
        <w:rPr>
          <w:rFonts w:ascii="仿宋" w:eastAsia="仿宋" w:hAnsi="仿宋" w:cs="仿宋" w:hint="eastAsia"/>
          <w:lang w:eastAsia="zh-CN"/>
        </w:rPr>
        <w:t>(一)、假肢、人工器官及植（介）入器械项目选址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该假肢、人工器官及植（介）入器械项目选址位于XX省XX市XX区XXX街道</w:t>
      </w:r>
    </w:p>
    <w:p>
      <w:pPr>
        <w:pStyle w:val="Heading2"/>
        <w:ind w:firstLine="560" w:firstLineChars="200"/>
        <w:rPr>
          <w:rFonts w:ascii="仿宋" w:eastAsia="仿宋" w:hAnsi="仿宋" w:cs="仿宋" w:hint="eastAsia"/>
          <w:sz w:val="28"/>
          <w:lang w:eastAsia="zh-CN"/>
        </w:rPr>
      </w:pPr>
      <w:bookmarkStart w:id="4" w:name="_Toc141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假肢、人工器官及植（介）入器械项目的征地面积将根据假肢、人工器官及植（介）入器械项目的实际规模和需求进行精确规划。具体面积XXX平方米，旨在确保假肢、人工器官及植（介）入器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净用地面积是在征地面积基础上去除不可利用面积后的实际可开发用地。具体面积XXX平方米，考虑到环保、交通、安全等多方面因素，以确保假肢、人工器官及植（介）入器械项目在整体利用效率上达到最优。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假肢、人工器官及植（介）入器械项目计划建设的建筑总规模具体面积XXX平方米。这一规模的确定综合考虑了假肢、人工器官及植（介）入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假肢、人工器官及植（介）入器械项目用地中被规划为绿地的比例。具体面积XXX平方米，旨在通过合理规划绿地，改善假肢、人工器官及植（介）入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容积率是用地上可以建设的建筑总体积与用地面积之比。具体面积XXX，通过合理的容积率规划，确保假肢、人工器官及植（介）入器械项目建筑规模与周边环境和谐共生。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假肢、人工器官及植（介）入器械项目选址与当地城市规划相一致，具体面积XXX平方米。通过与城市规划部门深入沟通，确保假肢、人工器官及植（介）入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假肢、人工器官及植（介）入器械项目选址符合当地产业政策，具体面积XXX平方米。这包括假肢、人工器官及植（介）入器械项目对当地经济的促进作用，以及对相关产业的带动效应，确保假肢、人工器官及植（介）入器械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假肢、人工器官及植（介）入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假肢、人工器官及植（介）入器械项目选址具备必要的公共设施配套，具体面积XXX平方米。这包括交通便利性、教育、医疗等基础设施，以提高居民生活品质，使得假肢、人工器官及植（介）入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考虑用地总体要求对当地社会稳定性的影响，具体面积XXX平方米。通过深入了解当地社区反馈，确保假肢、人工器官及植（介）入器械项目的选址和建设过程对当地社会和谐稳定产生积极作用。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假肢、人工器官及植（介）入器械项目选址不仅符合法规和规划，还在实际操作中具有可行性。这一全面规划将为假肢、人工器官及植（介）入器械项目的成功实施提供坚实的基础，确保假肢、人工器官及植（介）入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9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假肢、人工器官及植（介）入器械项目的设备规划和空间设计中，我们将采取灵活设备布局的措施。设备布局将根据实际需求进行灵活设计，避免不必要的浪费。通过合理规划设备摆放位置，我们将提高设备的利用率，减少设备间距，以确保假肢、人工器官及植（介）入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假肢、人工器官及植（介）入器械项目内部引入共享设施的概念，例如共享会议室、办公区等。通过这种方式，我们可以减少对资源的重复建设，提高资源共享效率，从而减小假肢、人工器官及植（介）入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5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假肢、人工器官及植（介）入器械项目的总图布置中，我们将不同功能区域进行明确的规划，以最大程度满足假肢、人工器官及植（介）入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3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假肢、人工器官及植（介）入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假肢、人工器官及植（介）入器械项目对环境的影响是综合评价的重要因素之一。我们将详细考虑选址周边的自然环境、生态保护区、水源地等情况，确保假肢、人工器官及植（介）入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假肢、人工器官及植（介）入器械项目所在地的相关政策，确保假肢、人工器官及植（介）入器械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考虑到社会稳定性对企业运营的重要性，我们将评估选址地区的社会安全情况、劳工关系、社区反馈等方面，以确保假肢、人工器官及植（介）入器械项目的建设和运营不会受到社会稳定性的负面影响。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最后，我们将综合考虑用地成本，包括土地购置费用、土地开发成本等。通过对用地成本的详细评估，我们能够做出更为精确的经济效益分析，为假肢、人工器官及植（介）入器械项目的投资决策提供有力支持。</w:t>
      </w:r>
    </w:p>
    <w:p>
      <w:pPr>
        <w:pStyle w:val="Heading1"/>
        <w:ind w:firstLine="560" w:firstLineChars="200"/>
        <w:rPr>
          <w:rFonts w:ascii="仿宋" w:eastAsia="仿宋" w:hAnsi="仿宋" w:cs="仿宋" w:hint="eastAsia"/>
          <w:sz w:val="28"/>
          <w:lang w:eastAsia="zh-CN"/>
        </w:rPr>
      </w:pPr>
      <w:bookmarkStart w:id="8" w:name="_Toc1150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8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的技术管理特点体现在其创新导向。通过引入最先进的技术趋势和解决方案，假肢、人工器官及植（介）入器械项目致力于提升科技含量、提高质量和效率水平。这意味着我们将采用最新的工具和方法，确保假肢、人工器官及植（介）入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假肢、人工器官及植（介）入器械项目技术管理的显著特征。通过整合不同领域的技术资源，我们实现了跨学科的协同工作。这有助于优化技术架构，提高整体效能。此外，整合性策略还促进了不同技术团队之间的紧密沟通和高效合作，确保假肢、人工器官及植（介）入器械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假肢、人工器官及植（介）入器械项目所采用的技术。通过不断优化技术方案，假肢、人工器官及植（介）入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假肢、人工器官及植（介）入器械项目团队将在假肢、人工器官及植（介）入器械项目初期识别可能的技术风险，并采取相应的预防和应对措施。通过建立健全的风险评估机制，假肢、人工器官及植（介）入器械项目能够在实施过程中及时发现并解决潜在的技术问题，保障假肢、人工器官及植（介）入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假肢、人工器官及植（介）入器械项目中，技术将成为假肢、人工器官及植（介）入器械项目成功的有力支持。这一深度剖析揭示了技术管理在假肢、人工器官及植（介）入器械项目实施中的关键作用，为假肢、人工器官及植（介）入器械项目的技术基础奠定了坚实的基础。</w:t>
      </w:r>
    </w:p>
    <w:p>
      <w:pPr>
        <w:pStyle w:val="Heading2"/>
        <w:ind w:firstLine="560" w:firstLineChars="200"/>
        <w:rPr>
          <w:rFonts w:ascii="仿宋" w:eastAsia="仿宋" w:hAnsi="仿宋" w:cs="仿宋" w:hint="eastAsia"/>
          <w:sz w:val="28"/>
          <w:lang w:eastAsia="zh-CN"/>
        </w:rPr>
      </w:pPr>
      <w:bookmarkStart w:id="10" w:name="_Toc7542"/>
      <w:r>
        <w:rPr>
          <w:rFonts w:ascii="仿宋" w:eastAsia="仿宋" w:hAnsi="仿宋" w:cs="仿宋" w:hint="eastAsia"/>
          <w:sz w:val="28"/>
          <w:lang w:eastAsia="zh-CN"/>
        </w:rPr>
        <w:t>(二)、假肢、人工器官及植（介）入器械项目工艺技术设计方案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假肢、人工器官及植（介）入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假肢、人工器官及植（介）入器械项目将严格按照相关行业规范要求进行组织。通过有效控制产品质量，假肢、人工器官及植（介）入器械项目将致力于为顾客提供优质的假肢、人工器官及植（介）入器械项目产品和良好的服务。这体现了假肢、人工器官及植（介）入器械项目对于生产活动合规性和质量标准的高度重视，为假肢、人工器官及植（介）入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假肢、人工器官及植（介）入器械项目注重生态效益和清洁生产原则。假肢、人工器官及植（介）入器械项目建设将紧密结合地方特色经济发展，与社会经济发展规划和区域环境保护规划方案相协调一致。通过与当地区域自然生态系统的结合，假肢、人工器官及植（介）入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假肢、人工器官及植（介）入器械项目产品具有多样化的客户需求和个性化的特点。因此，假肢、人工器官及植（介）入器械项目产品规格品种多样，且单批生产数量较小。为满足这一特点，假肢、人工器官及植（介）入器械项目承办单位将建设先进的柔性制造生产线。通过广泛应用柔性制造技术，假肢、人工器官及植（介）入器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假肢、人工器官及植（介）入器械项目采用的技术具有较高的技术含量和自动化水平，处于国内先进水平。这一技术选用不仅体现了对生产效率、质量和环境友好性的高标准要求，同时为假肢、人工器官及植（介）入器械项目的可持续发展奠定了坚实的基础。</w:t>
      </w:r>
    </w:p>
    <w:p>
      <w:pPr>
        <w:pStyle w:val="Heading2"/>
        <w:ind w:firstLine="560" w:firstLineChars="200"/>
        <w:rPr>
          <w:rFonts w:ascii="仿宋" w:eastAsia="仿宋" w:hAnsi="仿宋" w:cs="仿宋" w:hint="eastAsia"/>
          <w:sz w:val="28"/>
          <w:lang w:eastAsia="zh-CN"/>
        </w:rPr>
      </w:pPr>
      <w:bookmarkStart w:id="11" w:name="_Toc74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为确保假肢、人工器官及植（介）入器械项目的高效生产和技术实施，我们制定了一套精心设计的设备选型方案，以满足假肢、人工器官及植（介）入器械项目生产、质量和环保的要求。该方案的主要特点如下：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假肢、人工器官及植（介）入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假肢、人工器官及植（介）入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22"/>
      <w:r>
        <w:rPr>
          <w:rFonts w:ascii="仿宋" w:eastAsia="仿宋" w:hAnsi="仿宋" w:cs="仿宋" w:hint="eastAsia"/>
          <w:sz w:val="28"/>
          <w:lang w:eastAsia="zh-CN"/>
        </w:rPr>
        <w:t>三、假肢、人工器官及植（介）入器械项目建设单位说明</w:t>
      </w:r>
      <w:bookmarkEnd w:id="12"/>
    </w:p>
    <w:p>
      <w:pPr>
        <w:pStyle w:val="Heading2"/>
        <w:rPr>
          <w:rFonts w:ascii="仿宋" w:eastAsia="仿宋" w:hAnsi="仿宋" w:cs="仿宋" w:hint="eastAsia"/>
          <w:lang w:eastAsia="zh-CN"/>
        </w:rPr>
      </w:pPr>
      <w:bookmarkStart w:id="13" w:name="_Toc8444"/>
      <w:r>
        <w:rPr>
          <w:rFonts w:ascii="仿宋" w:eastAsia="仿宋" w:hAnsi="仿宋" w:cs="仿宋" w:hint="eastAsia"/>
          <w:lang w:eastAsia="zh-CN"/>
        </w:rPr>
        <w:t>(一)、假肢、人工器官及植（介）入器械项目承办单位基本情况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58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假肢、人工器官及植（介）入器械项目承办单位的XXXX，我们着眼于实现可持续的经济效益。通过技术创新和解决方案的提供，公司预计在假肢、人工器官及植（介）入器械项目执行期间将获得可观的收入增长。这一收入来源主要包括假肢、人工器官及植（介）入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同时，我们注重成本控制和效率提升，以确保假肢、人工器官及植（介）入器械项目的可持续盈利。透过精细的管理和资源优化，公司期望实现假肢、人工器官及植（介）入器械项目利润最大化。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假肢、人工器官及植（介）入器械项目实施进行全面的投资评估，包括假肢、人工器官及植（介）入器械项目启动阶段的资金投入和后续运营成本。通过对假肢、人工器官及植（介）入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假肢、人工器官及植（介）入器械项目实施过程中具备足够的资金流动性，公司将进行详尽的现金流分析。这包括资金需求的合理预测、假肢、人工器官及植（介）入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650"/>
      <w:r>
        <w:rPr>
          <w:rFonts w:ascii="仿宋" w:eastAsia="仿宋" w:hAnsi="仿宋" w:cs="仿宋" w:hint="eastAsia"/>
          <w:sz w:val="28"/>
          <w:lang w:eastAsia="zh-CN"/>
        </w:rPr>
        <w:t>四、假肢、人工器官及植（介）入器械项目危机管理</w:t>
      </w:r>
      <w:bookmarkEnd w:id="15"/>
    </w:p>
    <w:p>
      <w:pPr>
        <w:pStyle w:val="Heading2"/>
        <w:rPr>
          <w:rFonts w:ascii="仿宋" w:eastAsia="仿宋" w:hAnsi="仿宋" w:cs="仿宋" w:hint="eastAsia"/>
          <w:lang w:eastAsia="zh-CN"/>
        </w:rPr>
      </w:pPr>
      <w:bookmarkStart w:id="16" w:name="_Toc2344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危机管理中，危机预警与识别是确保假肢、人工器官及植（介）入器械项目稳健运行的核心步骤。通过建立全面的监测机制，假肢、人工器官及植（介）入器械项目团队旨在及时发现和理解潜在的风险和危机因素，以便采取及时的预防和应对措施，确保假肢、人工器官及植（介）入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假肢、人工器官及植（介）入器械项目团队全面分析了整个假肢、人工器官及植（介）入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假肢、人工器官及植（介）入器械项目团队着重于明确定义假肢、人工器官及植（介）入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假肢、人工器官及植（介）入器械项目进展的持续监控，团队能够及时发现潜在问题并作出迅速反应。假肢、人工器官及植（介）入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假肢、人工器官及植（介）入器械项目得以更有序、可控地推进。</w:t>
      </w:r>
    </w:p>
    <w:p>
      <w:pPr>
        <w:pStyle w:val="Heading2"/>
        <w:ind w:firstLine="560" w:firstLineChars="200"/>
        <w:rPr>
          <w:rFonts w:ascii="仿宋" w:eastAsia="仿宋" w:hAnsi="仿宋" w:cs="仿宋" w:hint="eastAsia"/>
          <w:sz w:val="28"/>
          <w:lang w:eastAsia="zh-CN"/>
        </w:rPr>
      </w:pPr>
      <w:bookmarkStart w:id="17" w:name="_Toc109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在危机发生时，假肢、人工器官及植（介）入器械项目团队立即行动，成立了应急小组。该小组的任务是迅速制定并实施紧急应对措施，以最小化潜在损失。以下是采取的主要措施：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暂停假肢、人工器官及植（介）入器械项目进度：为遏制危机蔓延，假肢、人工器官及植（介）入器械项目暂时停止进行，以便全面评估当前状况。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资源重新分配：重新评估假肢、人工器官及植（介）入器械项目资源的分配，确保最大限度地减小损失。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https://d.book118.com/768073015000006033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17A14"/>
    <w:rsid w:val="27C17A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7301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2024-01-30T06:39:00Z</dcterms:created>
  <dcterms:modified xsi:type="dcterms:W3CDTF">2024-01-30T06:39:26Z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C90237682D404F51BEE2A025AD6F8D32_11</vt:lpwstr>
  </property>
  <property fmtid="{D5CDD505-2E9C-101B-9397-08002B2CF9AE}" pid="3" name="KSOProductBuildVer">
    <vt:lpwstr>2052-12.1.0.16250</vt:lpwstr>
  </property>
</Properties>
</file>