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51" w:history="1">
        <w:r>
          <w:rPr>
            <w:rFonts w:ascii="仿宋" w:eastAsia="仿宋" w:hAnsi="仿宋" w:cs="仿宋" w:hint="eastAsia"/>
            <w:lang w:eastAsia="zh-CN"/>
          </w:rPr>
          <w:t>序言</w:t>
        </w:r>
        <w:r>
          <w:tab/>
        </w:r>
        <w:r>
          <w:fldChar w:fldCharType="begin"/>
        </w:r>
        <w:r>
          <w:instrText xml:space="preserve"> PAGEREF _Toc23651 \h </w:instrText>
        </w:r>
        <w:r>
          <w:fldChar w:fldCharType="separate"/>
        </w:r>
        <w:r>
          <w:t>3</w:t>
        </w:r>
        <w:r>
          <w:fldChar w:fldCharType="end"/>
        </w:r>
      </w:hyperlink>
    </w:p>
    <w:p>
      <w:pPr>
        <w:pStyle w:val="TOC1"/>
        <w:tabs>
          <w:tab w:val="right" w:leader="dot" w:pos="8306"/>
        </w:tabs>
      </w:pPr>
      <w:hyperlink w:anchor="_Toc11619" w:history="1">
        <w:r>
          <w:rPr>
            <w:rFonts w:ascii="仿宋" w:eastAsia="仿宋" w:hAnsi="仿宋" w:cs="仿宋" w:hint="eastAsia"/>
            <w:lang w:eastAsia="zh-CN"/>
          </w:rPr>
          <w:t>一、资源开发及综合利用分析</w:t>
        </w:r>
        <w:r>
          <w:tab/>
        </w:r>
        <w:r>
          <w:fldChar w:fldCharType="begin"/>
        </w:r>
        <w:r>
          <w:instrText xml:space="preserve"> PAGEREF _Toc11619 \h </w:instrText>
        </w:r>
        <w:r>
          <w:fldChar w:fldCharType="separate"/>
        </w:r>
        <w:r>
          <w:t>3</w:t>
        </w:r>
        <w:r>
          <w:fldChar w:fldCharType="end"/>
        </w:r>
      </w:hyperlink>
    </w:p>
    <w:p>
      <w:pPr>
        <w:pStyle w:val="TOC2"/>
        <w:tabs>
          <w:tab w:val="right" w:leader="dot" w:pos="8306"/>
        </w:tabs>
      </w:pPr>
      <w:hyperlink w:anchor="_Toc3708" w:history="1">
        <w:r>
          <w:rPr>
            <w:rFonts w:ascii="仿宋" w:eastAsia="仿宋" w:hAnsi="仿宋" w:cs="仿宋" w:hint="eastAsia"/>
            <w:lang w:eastAsia="zh-CN"/>
          </w:rPr>
          <w:t>(一)、资源开发方案</w:t>
        </w:r>
        <w:r>
          <w:tab/>
        </w:r>
        <w:r>
          <w:fldChar w:fldCharType="begin"/>
        </w:r>
        <w:r>
          <w:instrText xml:space="preserve"> PAGEREF _Toc3708 \h </w:instrText>
        </w:r>
        <w:r>
          <w:fldChar w:fldCharType="separate"/>
        </w:r>
        <w:r>
          <w:t>3</w:t>
        </w:r>
        <w:r>
          <w:fldChar w:fldCharType="end"/>
        </w:r>
      </w:hyperlink>
    </w:p>
    <w:p>
      <w:pPr>
        <w:pStyle w:val="TOC2"/>
        <w:tabs>
          <w:tab w:val="right" w:leader="dot" w:pos="8306"/>
        </w:tabs>
      </w:pPr>
      <w:hyperlink w:anchor="_Toc23573" w:history="1">
        <w:r>
          <w:rPr>
            <w:rFonts w:ascii="仿宋" w:eastAsia="仿宋" w:hAnsi="仿宋" w:cs="仿宋" w:hint="eastAsia"/>
            <w:lang w:eastAsia="zh-CN"/>
          </w:rPr>
          <w:t>(二)、资源利用方案</w:t>
        </w:r>
        <w:r>
          <w:tab/>
        </w:r>
        <w:r>
          <w:fldChar w:fldCharType="begin"/>
        </w:r>
        <w:r>
          <w:instrText xml:space="preserve"> PAGEREF _Toc23573 \h </w:instrText>
        </w:r>
        <w:r>
          <w:fldChar w:fldCharType="separate"/>
        </w:r>
        <w:r>
          <w:t>4</w:t>
        </w:r>
        <w:r>
          <w:fldChar w:fldCharType="end"/>
        </w:r>
      </w:hyperlink>
    </w:p>
    <w:p>
      <w:pPr>
        <w:pStyle w:val="TOC2"/>
        <w:tabs>
          <w:tab w:val="right" w:leader="dot" w:pos="8306"/>
        </w:tabs>
      </w:pPr>
      <w:hyperlink w:anchor="_Toc6416" w:history="1">
        <w:r>
          <w:rPr>
            <w:rFonts w:ascii="仿宋" w:eastAsia="仿宋" w:hAnsi="仿宋" w:cs="仿宋" w:hint="eastAsia"/>
            <w:lang w:eastAsia="zh-CN"/>
          </w:rPr>
          <w:t>(三)、资源节约措施</w:t>
        </w:r>
        <w:r>
          <w:tab/>
        </w:r>
        <w:r>
          <w:fldChar w:fldCharType="begin"/>
        </w:r>
        <w:r>
          <w:instrText xml:space="preserve"> PAGEREF _Toc6416 \h </w:instrText>
        </w:r>
        <w:r>
          <w:fldChar w:fldCharType="separate"/>
        </w:r>
        <w:r>
          <w:t>5</w:t>
        </w:r>
        <w:r>
          <w:fldChar w:fldCharType="end"/>
        </w:r>
      </w:hyperlink>
    </w:p>
    <w:p>
      <w:pPr>
        <w:pStyle w:val="TOC1"/>
        <w:tabs>
          <w:tab w:val="right" w:leader="dot" w:pos="8306"/>
        </w:tabs>
      </w:pPr>
      <w:hyperlink w:anchor="_Toc18301" w:history="1">
        <w:r>
          <w:rPr>
            <w:rFonts w:ascii="仿宋" w:eastAsia="仿宋" w:hAnsi="仿宋" w:cs="仿宋" w:hint="eastAsia"/>
            <w:lang w:eastAsia="zh-CN"/>
          </w:rPr>
          <w:t>二、财务管理与成本控制</w:t>
        </w:r>
        <w:r>
          <w:tab/>
        </w:r>
        <w:r>
          <w:fldChar w:fldCharType="begin"/>
        </w:r>
        <w:r>
          <w:instrText xml:space="preserve"> PAGEREF _Toc18301 \h </w:instrText>
        </w:r>
        <w:r>
          <w:fldChar w:fldCharType="separate"/>
        </w:r>
        <w:r>
          <w:t>6</w:t>
        </w:r>
        <w:r>
          <w:fldChar w:fldCharType="end"/>
        </w:r>
      </w:hyperlink>
    </w:p>
    <w:p>
      <w:pPr>
        <w:pStyle w:val="TOC2"/>
        <w:tabs>
          <w:tab w:val="right" w:leader="dot" w:pos="8306"/>
        </w:tabs>
      </w:pPr>
      <w:hyperlink w:anchor="_Toc18442" w:history="1">
        <w:r>
          <w:rPr>
            <w:rFonts w:ascii="仿宋" w:eastAsia="仿宋" w:hAnsi="仿宋" w:cs="仿宋" w:hint="eastAsia"/>
            <w:lang w:eastAsia="zh-CN"/>
          </w:rPr>
          <w:t>(一)、财务管理体系建设</w:t>
        </w:r>
        <w:r>
          <w:tab/>
        </w:r>
        <w:r>
          <w:fldChar w:fldCharType="begin"/>
        </w:r>
        <w:r>
          <w:instrText xml:space="preserve"> PAGEREF _Toc18442 \h </w:instrText>
        </w:r>
        <w:r>
          <w:fldChar w:fldCharType="separate"/>
        </w:r>
        <w:r>
          <w:t>6</w:t>
        </w:r>
        <w:r>
          <w:fldChar w:fldCharType="end"/>
        </w:r>
      </w:hyperlink>
    </w:p>
    <w:p>
      <w:pPr>
        <w:pStyle w:val="TOC2"/>
        <w:tabs>
          <w:tab w:val="right" w:leader="dot" w:pos="8306"/>
        </w:tabs>
      </w:pPr>
      <w:hyperlink w:anchor="_Toc12052" w:history="1">
        <w:r>
          <w:rPr>
            <w:rFonts w:ascii="仿宋" w:eastAsia="仿宋" w:hAnsi="仿宋" w:cs="仿宋" w:hint="eastAsia"/>
            <w:lang w:eastAsia="zh-CN"/>
          </w:rPr>
          <w:t>(二)、成本控制措施</w:t>
        </w:r>
        <w:r>
          <w:tab/>
        </w:r>
        <w:r>
          <w:fldChar w:fldCharType="begin"/>
        </w:r>
        <w:r>
          <w:instrText xml:space="preserve"> PAGEREF _Toc12052 \h </w:instrText>
        </w:r>
        <w:r>
          <w:fldChar w:fldCharType="separate"/>
        </w:r>
        <w:r>
          <w:t>8</w:t>
        </w:r>
        <w:r>
          <w:fldChar w:fldCharType="end"/>
        </w:r>
      </w:hyperlink>
    </w:p>
    <w:p>
      <w:pPr>
        <w:pStyle w:val="TOC1"/>
        <w:tabs>
          <w:tab w:val="right" w:leader="dot" w:pos="8306"/>
        </w:tabs>
      </w:pPr>
      <w:hyperlink w:anchor="_Toc23383" w:history="1">
        <w:r>
          <w:rPr>
            <w:rFonts w:ascii="仿宋" w:eastAsia="仿宋" w:hAnsi="仿宋" w:cs="仿宋" w:hint="eastAsia"/>
            <w:lang w:eastAsia="zh-CN"/>
          </w:rPr>
          <w:t>三、社会影响分析</w:t>
        </w:r>
        <w:r>
          <w:tab/>
        </w:r>
        <w:r>
          <w:fldChar w:fldCharType="begin"/>
        </w:r>
        <w:r>
          <w:instrText xml:space="preserve"> PAGEREF _Toc23383 \h </w:instrText>
        </w:r>
        <w:r>
          <w:fldChar w:fldCharType="separate"/>
        </w:r>
        <w:r>
          <w:t>9</w:t>
        </w:r>
        <w:r>
          <w:fldChar w:fldCharType="end"/>
        </w:r>
      </w:hyperlink>
    </w:p>
    <w:p>
      <w:pPr>
        <w:pStyle w:val="TOC2"/>
        <w:tabs>
          <w:tab w:val="right" w:leader="dot" w:pos="8306"/>
        </w:tabs>
      </w:pPr>
      <w:hyperlink w:anchor="_Toc8223" w:history="1">
        <w:r>
          <w:rPr>
            <w:rFonts w:ascii="仿宋" w:eastAsia="仿宋" w:hAnsi="仿宋" w:cs="仿宋" w:hint="eastAsia"/>
            <w:lang w:eastAsia="zh-CN"/>
          </w:rPr>
          <w:t>(一)、社会影响效果分析</w:t>
        </w:r>
        <w:r>
          <w:tab/>
        </w:r>
        <w:r>
          <w:fldChar w:fldCharType="begin"/>
        </w:r>
        <w:r>
          <w:instrText xml:space="preserve"> PAGEREF _Toc8223 \h </w:instrText>
        </w:r>
        <w:r>
          <w:fldChar w:fldCharType="separate"/>
        </w:r>
        <w:r>
          <w:t>9</w:t>
        </w:r>
        <w:r>
          <w:fldChar w:fldCharType="end"/>
        </w:r>
      </w:hyperlink>
    </w:p>
    <w:p>
      <w:pPr>
        <w:pStyle w:val="TOC2"/>
        <w:tabs>
          <w:tab w:val="right" w:leader="dot" w:pos="8306"/>
        </w:tabs>
      </w:pPr>
      <w:hyperlink w:anchor="_Toc27651" w:history="1">
        <w:r>
          <w:rPr>
            <w:rFonts w:ascii="仿宋" w:eastAsia="仿宋" w:hAnsi="仿宋" w:cs="仿宋" w:hint="eastAsia"/>
            <w:lang w:eastAsia="zh-CN"/>
          </w:rPr>
          <w:t>(二)、社会适应性分析</w:t>
        </w:r>
        <w:r>
          <w:tab/>
        </w:r>
        <w:r>
          <w:fldChar w:fldCharType="begin"/>
        </w:r>
        <w:r>
          <w:instrText xml:space="preserve"> PAGEREF _Toc27651 \h </w:instrText>
        </w:r>
        <w:r>
          <w:fldChar w:fldCharType="separate"/>
        </w:r>
        <w:r>
          <w:t>11</w:t>
        </w:r>
        <w:r>
          <w:fldChar w:fldCharType="end"/>
        </w:r>
      </w:hyperlink>
    </w:p>
    <w:p>
      <w:pPr>
        <w:pStyle w:val="TOC2"/>
        <w:tabs>
          <w:tab w:val="right" w:leader="dot" w:pos="8306"/>
        </w:tabs>
      </w:pPr>
      <w:hyperlink w:anchor="_Toc5328" w:history="1">
        <w:r>
          <w:rPr>
            <w:rFonts w:ascii="仿宋" w:eastAsia="仿宋" w:hAnsi="仿宋" w:cs="仿宋" w:hint="eastAsia"/>
            <w:lang w:eastAsia="zh-CN"/>
          </w:rPr>
          <w:t>(三)、社会风险及对策分析</w:t>
        </w:r>
        <w:r>
          <w:tab/>
        </w:r>
        <w:r>
          <w:fldChar w:fldCharType="begin"/>
        </w:r>
        <w:r>
          <w:instrText xml:space="preserve"> PAGEREF _Toc5328 \h </w:instrText>
        </w:r>
        <w:r>
          <w:fldChar w:fldCharType="separate"/>
        </w:r>
        <w:r>
          <w:t>13</w:t>
        </w:r>
        <w:r>
          <w:fldChar w:fldCharType="end"/>
        </w:r>
      </w:hyperlink>
    </w:p>
    <w:p>
      <w:pPr>
        <w:pStyle w:val="TOC1"/>
        <w:tabs>
          <w:tab w:val="right" w:leader="dot" w:pos="8306"/>
        </w:tabs>
      </w:pPr>
      <w:hyperlink w:anchor="_Toc9069" w:history="1">
        <w:r>
          <w:rPr>
            <w:rFonts w:ascii="仿宋" w:eastAsia="仿宋" w:hAnsi="仿宋" w:cs="仿宋" w:hint="eastAsia"/>
            <w:lang w:eastAsia="zh-CN"/>
          </w:rPr>
          <w:t>四、背景、必要性分析</w:t>
        </w:r>
        <w:r>
          <w:tab/>
        </w:r>
        <w:r>
          <w:fldChar w:fldCharType="begin"/>
        </w:r>
        <w:r>
          <w:instrText xml:space="preserve"> PAGEREF _Toc9069 \h </w:instrText>
        </w:r>
        <w:r>
          <w:fldChar w:fldCharType="separate"/>
        </w:r>
        <w:r>
          <w:t>16</w:t>
        </w:r>
        <w:r>
          <w:fldChar w:fldCharType="end"/>
        </w:r>
      </w:hyperlink>
    </w:p>
    <w:p>
      <w:pPr>
        <w:pStyle w:val="TOC2"/>
        <w:tabs>
          <w:tab w:val="right" w:leader="dot" w:pos="8306"/>
        </w:tabs>
      </w:pPr>
      <w:hyperlink w:anchor="_Toc4408" w:history="1">
        <w:r>
          <w:rPr>
            <w:rFonts w:ascii="仿宋" w:eastAsia="仿宋" w:hAnsi="仿宋" w:cs="仿宋" w:hint="eastAsia"/>
            <w:lang w:eastAsia="zh-CN"/>
          </w:rPr>
          <w:t>(一)、项目建设背景</w:t>
        </w:r>
        <w:r>
          <w:tab/>
        </w:r>
        <w:r>
          <w:fldChar w:fldCharType="begin"/>
        </w:r>
        <w:r>
          <w:instrText xml:space="preserve"> PAGEREF _Toc4408 \h </w:instrText>
        </w:r>
        <w:r>
          <w:fldChar w:fldCharType="separate"/>
        </w:r>
        <w:r>
          <w:t>16</w:t>
        </w:r>
        <w:r>
          <w:fldChar w:fldCharType="end"/>
        </w:r>
      </w:hyperlink>
    </w:p>
    <w:p>
      <w:pPr>
        <w:pStyle w:val="TOC2"/>
        <w:tabs>
          <w:tab w:val="right" w:leader="dot" w:pos="8306"/>
        </w:tabs>
      </w:pPr>
      <w:hyperlink w:anchor="_Toc7398" w:history="1">
        <w:r>
          <w:rPr>
            <w:rFonts w:ascii="仿宋" w:eastAsia="仿宋" w:hAnsi="仿宋" w:cs="仿宋" w:hint="eastAsia"/>
            <w:lang w:eastAsia="zh-CN"/>
          </w:rPr>
          <w:t>(二)、必要性分析</w:t>
        </w:r>
        <w:r>
          <w:tab/>
        </w:r>
        <w:r>
          <w:fldChar w:fldCharType="begin"/>
        </w:r>
        <w:r>
          <w:instrText xml:space="preserve"> PAGEREF _Toc7398 \h </w:instrText>
        </w:r>
        <w:r>
          <w:fldChar w:fldCharType="separate"/>
        </w:r>
        <w:r>
          <w:t>17</w:t>
        </w:r>
        <w:r>
          <w:fldChar w:fldCharType="end"/>
        </w:r>
      </w:hyperlink>
    </w:p>
    <w:p>
      <w:pPr>
        <w:pStyle w:val="TOC2"/>
        <w:tabs>
          <w:tab w:val="right" w:leader="dot" w:pos="8306"/>
        </w:tabs>
      </w:pPr>
      <w:hyperlink w:anchor="_Toc21722" w:history="1">
        <w:r>
          <w:rPr>
            <w:rFonts w:ascii="仿宋" w:eastAsia="仿宋" w:hAnsi="仿宋" w:cs="仿宋" w:hint="eastAsia"/>
            <w:lang w:eastAsia="zh-CN"/>
          </w:rPr>
          <w:t>(三)、项目建设有利条件</w:t>
        </w:r>
        <w:r>
          <w:tab/>
        </w:r>
        <w:r>
          <w:fldChar w:fldCharType="begin"/>
        </w:r>
        <w:r>
          <w:instrText xml:space="preserve"> PAGEREF _Toc21722 \h </w:instrText>
        </w:r>
        <w:r>
          <w:fldChar w:fldCharType="separate"/>
        </w:r>
        <w:r>
          <w:t>19</w:t>
        </w:r>
        <w:r>
          <w:fldChar w:fldCharType="end"/>
        </w:r>
      </w:hyperlink>
    </w:p>
    <w:p>
      <w:pPr>
        <w:pStyle w:val="TOC1"/>
        <w:tabs>
          <w:tab w:val="right" w:leader="dot" w:pos="8306"/>
        </w:tabs>
      </w:pPr>
      <w:hyperlink w:anchor="_Toc19830" w:history="1">
        <w:r>
          <w:rPr>
            <w:rFonts w:ascii="仿宋" w:eastAsia="仿宋" w:hAnsi="仿宋" w:cs="仿宋" w:hint="eastAsia"/>
            <w:lang w:eastAsia="zh-CN"/>
          </w:rPr>
          <w:t>五、发展规划、产业政策和行业准入分析</w:t>
        </w:r>
        <w:r>
          <w:tab/>
        </w:r>
        <w:r>
          <w:fldChar w:fldCharType="begin"/>
        </w:r>
        <w:r>
          <w:instrText xml:space="preserve"> PAGEREF _Toc19830 \h </w:instrText>
        </w:r>
        <w:r>
          <w:fldChar w:fldCharType="separate"/>
        </w:r>
        <w:r>
          <w:t>20</w:t>
        </w:r>
        <w:r>
          <w:fldChar w:fldCharType="end"/>
        </w:r>
      </w:hyperlink>
    </w:p>
    <w:p>
      <w:pPr>
        <w:pStyle w:val="TOC2"/>
        <w:tabs>
          <w:tab w:val="right" w:leader="dot" w:pos="8306"/>
        </w:tabs>
      </w:pPr>
      <w:hyperlink w:anchor="_Toc11755" w:history="1">
        <w:r>
          <w:rPr>
            <w:rFonts w:ascii="仿宋" w:eastAsia="仿宋" w:hAnsi="仿宋" w:cs="仿宋" w:hint="eastAsia"/>
            <w:lang w:eastAsia="zh-CN"/>
          </w:rPr>
          <w:t>(一)、发展规划分析</w:t>
        </w:r>
        <w:r>
          <w:tab/>
        </w:r>
        <w:r>
          <w:fldChar w:fldCharType="begin"/>
        </w:r>
        <w:r>
          <w:instrText xml:space="preserve"> PAGEREF _Toc11755 \h </w:instrText>
        </w:r>
        <w:r>
          <w:fldChar w:fldCharType="separate"/>
        </w:r>
        <w:r>
          <w:t>20</w:t>
        </w:r>
        <w:r>
          <w:fldChar w:fldCharType="end"/>
        </w:r>
      </w:hyperlink>
    </w:p>
    <w:p>
      <w:pPr>
        <w:pStyle w:val="TOC2"/>
        <w:tabs>
          <w:tab w:val="right" w:leader="dot" w:pos="8306"/>
        </w:tabs>
      </w:pPr>
      <w:hyperlink w:anchor="_Toc27294" w:history="1">
        <w:r>
          <w:rPr>
            <w:rFonts w:ascii="仿宋" w:eastAsia="仿宋" w:hAnsi="仿宋" w:cs="仿宋" w:hint="eastAsia"/>
            <w:lang w:eastAsia="zh-CN"/>
          </w:rPr>
          <w:t>(二)、产业政策分析</w:t>
        </w:r>
        <w:r>
          <w:tab/>
        </w:r>
        <w:r>
          <w:fldChar w:fldCharType="begin"/>
        </w:r>
        <w:r>
          <w:instrText xml:space="preserve"> PAGEREF _Toc27294 \h </w:instrText>
        </w:r>
        <w:r>
          <w:fldChar w:fldCharType="separate"/>
        </w:r>
        <w:r>
          <w:t>22</w:t>
        </w:r>
        <w:r>
          <w:fldChar w:fldCharType="end"/>
        </w:r>
      </w:hyperlink>
    </w:p>
    <w:p>
      <w:pPr>
        <w:pStyle w:val="TOC2"/>
        <w:tabs>
          <w:tab w:val="right" w:leader="dot" w:pos="8306"/>
        </w:tabs>
      </w:pPr>
      <w:hyperlink w:anchor="_Toc9090" w:history="1">
        <w:r>
          <w:rPr>
            <w:rFonts w:ascii="仿宋" w:eastAsia="仿宋" w:hAnsi="仿宋" w:cs="仿宋" w:hint="eastAsia"/>
            <w:lang w:eastAsia="zh-CN"/>
          </w:rPr>
          <w:t>(三)、行业准入分析</w:t>
        </w:r>
        <w:r>
          <w:tab/>
        </w:r>
        <w:r>
          <w:fldChar w:fldCharType="begin"/>
        </w:r>
        <w:r>
          <w:instrText xml:space="preserve"> PAGEREF _Toc9090 \h </w:instrText>
        </w:r>
        <w:r>
          <w:fldChar w:fldCharType="separate"/>
        </w:r>
        <w:r>
          <w:t>23</w:t>
        </w:r>
        <w:r>
          <w:fldChar w:fldCharType="end"/>
        </w:r>
      </w:hyperlink>
    </w:p>
    <w:p>
      <w:pPr>
        <w:pStyle w:val="TOC1"/>
        <w:tabs>
          <w:tab w:val="right" w:leader="dot" w:pos="8306"/>
        </w:tabs>
      </w:pPr>
      <w:hyperlink w:anchor="_Toc20556" w:history="1">
        <w:r>
          <w:rPr>
            <w:rFonts w:ascii="仿宋" w:eastAsia="仿宋" w:hAnsi="仿宋" w:cs="仿宋" w:hint="eastAsia"/>
            <w:lang w:eastAsia="zh-CN"/>
          </w:rPr>
          <w:t>六、SPS项目概论</w:t>
        </w:r>
        <w:r>
          <w:tab/>
        </w:r>
        <w:r>
          <w:fldChar w:fldCharType="begin"/>
        </w:r>
        <w:r>
          <w:instrText xml:space="preserve"> PAGEREF _Toc20556 \h </w:instrText>
        </w:r>
        <w:r>
          <w:fldChar w:fldCharType="separate"/>
        </w:r>
        <w:r>
          <w:t>25</w:t>
        </w:r>
        <w:r>
          <w:fldChar w:fldCharType="end"/>
        </w:r>
      </w:hyperlink>
    </w:p>
    <w:p>
      <w:pPr>
        <w:pStyle w:val="TOC2"/>
        <w:tabs>
          <w:tab w:val="right" w:leader="dot" w:pos="8306"/>
        </w:tabs>
      </w:pPr>
      <w:hyperlink w:anchor="_Toc5695" w:history="1">
        <w:r>
          <w:rPr>
            <w:rFonts w:ascii="仿宋" w:eastAsia="仿宋" w:hAnsi="仿宋" w:cs="仿宋" w:hint="eastAsia"/>
            <w:lang w:eastAsia="zh-CN"/>
          </w:rPr>
          <w:t>(一)、项目申报单位概况</w:t>
        </w:r>
        <w:r>
          <w:tab/>
        </w:r>
        <w:r>
          <w:fldChar w:fldCharType="begin"/>
        </w:r>
        <w:r>
          <w:instrText xml:space="preserve"> PAGEREF _Toc5695 \h </w:instrText>
        </w:r>
        <w:r>
          <w:fldChar w:fldCharType="separate"/>
        </w:r>
        <w:r>
          <w:t>25</w:t>
        </w:r>
        <w:r>
          <w:fldChar w:fldCharType="end"/>
        </w:r>
      </w:hyperlink>
    </w:p>
    <w:p>
      <w:pPr>
        <w:pStyle w:val="TOC2"/>
        <w:tabs>
          <w:tab w:val="right" w:leader="dot" w:pos="8306"/>
        </w:tabs>
      </w:pPr>
      <w:hyperlink w:anchor="_Toc10082" w:history="1">
        <w:r>
          <w:rPr>
            <w:rFonts w:ascii="仿宋" w:eastAsia="仿宋" w:hAnsi="仿宋" w:cs="仿宋" w:hint="eastAsia"/>
            <w:lang w:eastAsia="zh-CN"/>
          </w:rPr>
          <w:t>(二)、项目概况</w:t>
        </w:r>
        <w:r>
          <w:tab/>
        </w:r>
        <w:r>
          <w:fldChar w:fldCharType="begin"/>
        </w:r>
        <w:r>
          <w:instrText xml:space="preserve"> PAGEREF _Toc10082 \h </w:instrText>
        </w:r>
        <w:r>
          <w:fldChar w:fldCharType="separate"/>
        </w:r>
        <w:r>
          <w:t>26</w:t>
        </w:r>
        <w:r>
          <w:fldChar w:fldCharType="end"/>
        </w:r>
      </w:hyperlink>
    </w:p>
    <w:p>
      <w:pPr>
        <w:pStyle w:val="TOC1"/>
        <w:tabs>
          <w:tab w:val="right" w:leader="dot" w:pos="8306"/>
        </w:tabs>
      </w:pPr>
      <w:hyperlink w:anchor="_Toc13108" w:history="1">
        <w:r>
          <w:rPr>
            <w:rFonts w:ascii="仿宋" w:eastAsia="仿宋" w:hAnsi="仿宋" w:cs="仿宋" w:hint="eastAsia"/>
            <w:lang w:eastAsia="zh-CN"/>
          </w:rPr>
          <w:t>七、客户关系管理与市场拓展</w:t>
        </w:r>
        <w:r>
          <w:tab/>
        </w:r>
        <w:r>
          <w:fldChar w:fldCharType="begin"/>
        </w:r>
        <w:r>
          <w:instrText xml:space="preserve"> PAGEREF _Toc13108 \h </w:instrText>
        </w:r>
        <w:r>
          <w:fldChar w:fldCharType="separate"/>
        </w:r>
        <w:r>
          <w:t>28</w:t>
        </w:r>
        <w:r>
          <w:fldChar w:fldCharType="end"/>
        </w:r>
      </w:hyperlink>
    </w:p>
    <w:p>
      <w:pPr>
        <w:pStyle w:val="TOC2"/>
        <w:tabs>
          <w:tab w:val="right" w:leader="dot" w:pos="8306"/>
        </w:tabs>
      </w:pPr>
      <w:hyperlink w:anchor="_Toc22908" w:history="1">
        <w:r>
          <w:rPr>
            <w:rFonts w:ascii="仿宋" w:eastAsia="仿宋" w:hAnsi="仿宋" w:cs="仿宋" w:hint="eastAsia"/>
            <w:lang w:eastAsia="zh-CN"/>
          </w:rPr>
          <w:t>(一)、客户关系管理策略</w:t>
        </w:r>
        <w:r>
          <w:tab/>
        </w:r>
        <w:r>
          <w:fldChar w:fldCharType="begin"/>
        </w:r>
        <w:r>
          <w:instrText xml:space="preserve"> PAGEREF _Toc22908 \h </w:instrText>
        </w:r>
        <w:r>
          <w:fldChar w:fldCharType="separate"/>
        </w:r>
        <w:r>
          <w:t>28</w:t>
        </w:r>
        <w:r>
          <w:fldChar w:fldCharType="end"/>
        </w:r>
      </w:hyperlink>
    </w:p>
    <w:p>
      <w:pPr>
        <w:pStyle w:val="TOC2"/>
        <w:tabs>
          <w:tab w:val="right" w:leader="dot" w:pos="8306"/>
        </w:tabs>
      </w:pPr>
      <w:hyperlink w:anchor="_Toc13080" w:history="1">
        <w:r>
          <w:rPr>
            <w:rFonts w:ascii="仿宋" w:eastAsia="仿宋" w:hAnsi="仿宋" w:cs="仿宋" w:hint="eastAsia"/>
            <w:lang w:eastAsia="zh-CN"/>
          </w:rPr>
          <w:t>(二)、市场拓展方案</w:t>
        </w:r>
        <w:r>
          <w:tab/>
        </w:r>
        <w:r>
          <w:fldChar w:fldCharType="begin"/>
        </w:r>
        <w:r>
          <w:instrText xml:space="preserve"> PAGEREF _Toc13080 \h </w:instrText>
        </w:r>
        <w:r>
          <w:fldChar w:fldCharType="separate"/>
        </w:r>
        <w:r>
          <w:t>30</w:t>
        </w:r>
        <w:r>
          <w:fldChar w:fldCharType="end"/>
        </w:r>
      </w:hyperlink>
    </w:p>
    <w:p>
      <w:pPr>
        <w:pStyle w:val="TOC1"/>
        <w:tabs>
          <w:tab w:val="right" w:leader="dot" w:pos="8306"/>
        </w:tabs>
      </w:pPr>
      <w:hyperlink w:anchor="_Toc986" w:history="1">
        <w:r>
          <w:rPr>
            <w:rFonts w:ascii="仿宋" w:eastAsia="仿宋" w:hAnsi="仿宋" w:cs="仿宋" w:hint="eastAsia"/>
            <w:lang w:eastAsia="zh-CN"/>
          </w:rPr>
          <w:t>八、环境保护与治理方案</w:t>
        </w:r>
        <w:r>
          <w:tab/>
        </w:r>
        <w:r>
          <w:fldChar w:fldCharType="begin"/>
        </w:r>
        <w:r>
          <w:instrText xml:space="preserve"> PAGEREF _Toc986 \h </w:instrText>
        </w:r>
        <w:r>
          <w:fldChar w:fldCharType="separate"/>
        </w:r>
        <w:r>
          <w:t>31</w:t>
        </w:r>
        <w:r>
          <w:fldChar w:fldCharType="end"/>
        </w:r>
      </w:hyperlink>
    </w:p>
    <w:p>
      <w:pPr>
        <w:pStyle w:val="TOC2"/>
        <w:tabs>
          <w:tab w:val="right" w:leader="dot" w:pos="8306"/>
        </w:tabs>
      </w:pPr>
      <w:hyperlink w:anchor="_Toc28680" w:history="1">
        <w:r>
          <w:rPr>
            <w:rFonts w:ascii="仿宋" w:eastAsia="仿宋" w:hAnsi="仿宋" w:cs="仿宋" w:hint="eastAsia"/>
            <w:lang w:eastAsia="zh-CN"/>
          </w:rPr>
          <w:t>(一)、项目环境影响评估</w:t>
        </w:r>
        <w:r>
          <w:tab/>
        </w:r>
        <w:r>
          <w:fldChar w:fldCharType="begin"/>
        </w:r>
        <w:r>
          <w:instrText xml:space="preserve"> PAGEREF _Toc28680 \h </w:instrText>
        </w:r>
        <w:r>
          <w:fldChar w:fldCharType="separate"/>
        </w:r>
        <w:r>
          <w:t>31</w:t>
        </w:r>
        <w:r>
          <w:fldChar w:fldCharType="end"/>
        </w:r>
      </w:hyperlink>
    </w:p>
    <w:p>
      <w:pPr>
        <w:pStyle w:val="TOC2"/>
        <w:tabs>
          <w:tab w:val="right" w:leader="dot" w:pos="8306"/>
        </w:tabs>
      </w:pPr>
      <w:hyperlink w:anchor="_Toc27282" w:history="1">
        <w:r>
          <w:rPr>
            <w:rFonts w:ascii="仿宋" w:eastAsia="仿宋" w:hAnsi="仿宋" w:cs="仿宋" w:hint="eastAsia"/>
            <w:lang w:eastAsia="zh-CN"/>
          </w:rPr>
          <w:t>(二)、环境保护措施与治理方案</w:t>
        </w:r>
        <w:r>
          <w:tab/>
        </w:r>
        <w:r>
          <w:fldChar w:fldCharType="begin"/>
        </w:r>
        <w:r>
          <w:instrText xml:space="preserve"> PAGEREF _Toc27282 \h </w:instrText>
        </w:r>
        <w:r>
          <w:fldChar w:fldCharType="separate"/>
        </w:r>
        <w:r>
          <w:t>31</w:t>
        </w:r>
        <w:r>
          <w:fldChar w:fldCharType="end"/>
        </w:r>
      </w:hyperlink>
    </w:p>
    <w:p>
      <w:pPr>
        <w:pStyle w:val="TOC1"/>
        <w:tabs>
          <w:tab w:val="right" w:leader="dot" w:pos="8306"/>
        </w:tabs>
      </w:pPr>
      <w:hyperlink w:anchor="_Toc28262" w:history="1">
        <w:r>
          <w:rPr>
            <w:rFonts w:ascii="仿宋" w:eastAsia="仿宋" w:hAnsi="仿宋" w:cs="仿宋" w:hint="eastAsia"/>
            <w:lang w:eastAsia="zh-CN"/>
          </w:rPr>
          <w:t>九、安全与应急管理</w:t>
        </w:r>
        <w:r>
          <w:tab/>
        </w:r>
        <w:r>
          <w:fldChar w:fldCharType="begin"/>
        </w:r>
        <w:r>
          <w:instrText xml:space="preserve"> PAGEREF _Toc28262 \h </w:instrText>
        </w:r>
        <w:r>
          <w:fldChar w:fldCharType="separate"/>
        </w:r>
        <w:r>
          <w:t>32</w:t>
        </w:r>
        <w:r>
          <w:fldChar w:fldCharType="end"/>
        </w:r>
      </w:hyperlink>
    </w:p>
    <w:p>
      <w:pPr>
        <w:pStyle w:val="TOC2"/>
        <w:tabs>
          <w:tab w:val="right" w:leader="dot" w:pos="8306"/>
        </w:tabs>
      </w:pPr>
      <w:hyperlink w:anchor="_Toc13955" w:history="1">
        <w:r>
          <w:rPr>
            <w:rFonts w:ascii="仿宋" w:eastAsia="仿宋" w:hAnsi="仿宋" w:cs="仿宋" w:hint="eastAsia"/>
            <w:lang w:eastAsia="zh-CN"/>
          </w:rPr>
          <w:t>(一)、安全生产管理</w:t>
        </w:r>
        <w:r>
          <w:tab/>
        </w:r>
        <w:r>
          <w:fldChar w:fldCharType="begin"/>
        </w:r>
        <w:r>
          <w:instrText xml:space="preserve"> PAGEREF _Toc13955 \h </w:instrText>
        </w:r>
        <w:r>
          <w:fldChar w:fldCharType="separate"/>
        </w:r>
        <w:r>
          <w:t>32</w:t>
        </w:r>
        <w:r>
          <w:fldChar w:fldCharType="end"/>
        </w:r>
      </w:hyperlink>
    </w:p>
    <w:p>
      <w:pPr>
        <w:pStyle w:val="TOC2"/>
        <w:tabs>
          <w:tab w:val="right" w:leader="dot" w:pos="8306"/>
        </w:tabs>
      </w:pPr>
      <w:hyperlink w:anchor="_Toc6548" w:history="1">
        <w:r>
          <w:rPr>
            <w:rFonts w:ascii="仿宋" w:eastAsia="仿宋" w:hAnsi="仿宋" w:cs="仿宋" w:hint="eastAsia"/>
            <w:lang w:eastAsia="zh-CN"/>
          </w:rPr>
          <w:t>(二)、应急预案与响应</w:t>
        </w:r>
        <w:r>
          <w:tab/>
        </w:r>
        <w:r>
          <w:fldChar w:fldCharType="begin"/>
        </w:r>
        <w:r>
          <w:instrText xml:space="preserve"> PAGEREF _Toc6548 \h </w:instrText>
        </w:r>
        <w:r>
          <w:fldChar w:fldCharType="separate"/>
        </w:r>
        <w:r>
          <w:t>33</w:t>
        </w:r>
        <w:r>
          <w:fldChar w:fldCharType="end"/>
        </w:r>
      </w:hyperlink>
    </w:p>
    <w:p>
      <w:pPr>
        <w:pStyle w:val="TOC1"/>
        <w:tabs>
          <w:tab w:val="right" w:leader="dot" w:pos="8306"/>
        </w:tabs>
      </w:pPr>
      <w:hyperlink w:anchor="_Toc23447" w:history="1">
        <w:r>
          <w:rPr>
            <w:rFonts w:ascii="仿宋" w:eastAsia="仿宋" w:hAnsi="仿宋" w:cs="仿宋" w:hint="eastAsia"/>
            <w:lang w:eastAsia="zh-CN"/>
          </w:rPr>
          <w:t>十、项目进度计划</w:t>
        </w:r>
        <w:r>
          <w:tab/>
        </w:r>
        <w:r>
          <w:fldChar w:fldCharType="begin"/>
        </w:r>
        <w:r>
          <w:instrText xml:space="preserve"> PAGEREF _Toc23447 \h </w:instrText>
        </w:r>
        <w:r>
          <w:fldChar w:fldCharType="separate"/>
        </w:r>
        <w:r>
          <w:t>35</w:t>
        </w:r>
        <w:r>
          <w:fldChar w:fldCharType="end"/>
        </w:r>
      </w:hyperlink>
    </w:p>
    <w:p>
      <w:pPr>
        <w:pStyle w:val="TOC2"/>
        <w:tabs>
          <w:tab w:val="right" w:leader="dot" w:pos="8306"/>
        </w:tabs>
      </w:pPr>
      <w:hyperlink w:anchor="_Toc15260" w:history="1">
        <w:r>
          <w:rPr>
            <w:rFonts w:ascii="仿宋" w:eastAsia="仿宋" w:hAnsi="仿宋" w:cs="仿宋" w:hint="eastAsia"/>
            <w:lang w:eastAsia="zh-CN"/>
          </w:rPr>
          <w:t>(一)、建设周期</w:t>
        </w:r>
        <w:r>
          <w:tab/>
        </w:r>
        <w:r>
          <w:fldChar w:fldCharType="begin"/>
        </w:r>
        <w:r>
          <w:instrText xml:space="preserve"> PAGEREF _Toc15260 \h </w:instrText>
        </w:r>
        <w:r>
          <w:fldChar w:fldCharType="separate"/>
        </w:r>
        <w:r>
          <w:t>35</w:t>
        </w:r>
        <w:r>
          <w:fldChar w:fldCharType="end"/>
        </w:r>
      </w:hyperlink>
    </w:p>
    <w:p>
      <w:pPr>
        <w:pStyle w:val="TOC2"/>
        <w:tabs>
          <w:tab w:val="right" w:leader="dot" w:pos="8306"/>
        </w:tabs>
      </w:pPr>
      <w:hyperlink w:anchor="_Toc12884" w:history="1">
        <w:r>
          <w:rPr>
            <w:rFonts w:ascii="仿宋" w:eastAsia="仿宋" w:hAnsi="仿宋" w:cs="仿宋" w:hint="eastAsia"/>
            <w:lang w:eastAsia="zh-CN"/>
          </w:rPr>
          <w:t>(二)、建设进度</w:t>
        </w:r>
        <w:r>
          <w:tab/>
        </w:r>
        <w:r>
          <w:fldChar w:fldCharType="begin"/>
        </w:r>
        <w:r>
          <w:instrText xml:space="preserve"> PAGEREF _Toc12884 \h </w:instrText>
        </w:r>
        <w:r>
          <w:fldChar w:fldCharType="separate"/>
        </w:r>
        <w:r>
          <w:t>35</w:t>
        </w:r>
        <w:r>
          <w:fldChar w:fldCharType="end"/>
        </w:r>
      </w:hyperlink>
    </w:p>
    <w:p>
      <w:pPr>
        <w:pStyle w:val="TOC2"/>
        <w:tabs>
          <w:tab w:val="right" w:leader="dot" w:pos="8306"/>
        </w:tabs>
      </w:pPr>
      <w:hyperlink w:anchor="_Toc12037" w:history="1">
        <w:r>
          <w:rPr>
            <w:rFonts w:ascii="仿宋" w:eastAsia="仿宋" w:hAnsi="仿宋" w:cs="仿宋" w:hint="eastAsia"/>
            <w:lang w:eastAsia="zh-CN"/>
          </w:rPr>
          <w:t>(三)、进度安排注意事项</w:t>
        </w:r>
        <w:r>
          <w:tab/>
        </w:r>
        <w:r>
          <w:fldChar w:fldCharType="begin"/>
        </w:r>
        <w:r>
          <w:instrText xml:space="preserve"> PAGEREF _Toc12037 \h </w:instrText>
        </w:r>
        <w:r>
          <w:fldChar w:fldCharType="separate"/>
        </w:r>
        <w:r>
          <w:t>37</w:t>
        </w:r>
        <w:r>
          <w:fldChar w:fldCharType="end"/>
        </w:r>
      </w:hyperlink>
    </w:p>
    <w:p>
      <w:pPr>
        <w:pStyle w:val="TOC2"/>
        <w:tabs>
          <w:tab w:val="right" w:leader="dot" w:pos="8306"/>
        </w:tabs>
      </w:pPr>
      <w:hyperlink w:anchor="_Toc26327" w:history="1">
        <w:r>
          <w:rPr>
            <w:rFonts w:ascii="仿宋" w:eastAsia="仿宋" w:hAnsi="仿宋" w:cs="仿宋" w:hint="eastAsia"/>
            <w:lang w:eastAsia="zh-CN"/>
          </w:rPr>
          <w:t>(四)、人力资源配置</w:t>
        </w:r>
        <w:r>
          <w:tab/>
        </w:r>
        <w:r>
          <w:fldChar w:fldCharType="begin"/>
        </w:r>
        <w:r>
          <w:instrText xml:space="preserve"> PAGEREF _Toc26327 \h </w:instrText>
        </w:r>
        <w:r>
          <w:fldChar w:fldCharType="separate"/>
        </w:r>
        <w:r>
          <w:t>37</w:t>
        </w:r>
        <w:r>
          <w:fldChar w:fldCharType="end"/>
        </w:r>
      </w:hyperlink>
    </w:p>
    <w:p>
      <w:pPr>
        <w:pStyle w:val="TOC2"/>
        <w:tabs>
          <w:tab w:val="right" w:leader="dot" w:pos="8306"/>
        </w:tabs>
      </w:pPr>
      <w:hyperlink w:anchor="_Toc1124" w:history="1">
        <w:r>
          <w:rPr>
            <w:rFonts w:ascii="仿宋" w:eastAsia="仿宋" w:hAnsi="仿宋" w:cs="仿宋" w:hint="eastAsia"/>
            <w:lang w:eastAsia="zh-CN"/>
          </w:rPr>
          <w:t>(五)、员工培训</w:t>
        </w:r>
        <w:r>
          <w:tab/>
        </w:r>
        <w:r>
          <w:fldChar w:fldCharType="begin"/>
        </w:r>
        <w:r>
          <w:instrText xml:space="preserve"> PAGEREF _Toc1124 \h </w:instrText>
        </w:r>
        <w:r>
          <w:fldChar w:fldCharType="separate"/>
        </w:r>
        <w:r>
          <w:t>39</w:t>
        </w:r>
        <w:r>
          <w:fldChar w:fldCharType="end"/>
        </w:r>
      </w:hyperlink>
    </w:p>
    <w:p>
      <w:pPr>
        <w:pStyle w:val="TOC2"/>
        <w:tabs>
          <w:tab w:val="right" w:leader="dot" w:pos="8306"/>
        </w:tabs>
      </w:pPr>
      <w:hyperlink w:anchor="_Toc12450" w:history="1">
        <w:r>
          <w:rPr>
            <w:rFonts w:ascii="仿宋" w:eastAsia="仿宋" w:hAnsi="仿宋" w:cs="仿宋" w:hint="eastAsia"/>
            <w:lang w:eastAsia="zh-CN"/>
          </w:rPr>
          <w:t>(六)、项目实施保障</w:t>
        </w:r>
        <w:r>
          <w:tab/>
        </w:r>
        <w:r>
          <w:fldChar w:fldCharType="begin"/>
        </w:r>
        <w:r>
          <w:instrText xml:space="preserve"> PAGEREF _Toc12450 \h </w:instrText>
        </w:r>
        <w:r>
          <w:fldChar w:fldCharType="separate"/>
        </w:r>
        <w:r>
          <w:t>40</w:t>
        </w:r>
        <w:r>
          <w:fldChar w:fldCharType="end"/>
        </w:r>
      </w:hyperlink>
    </w:p>
    <w:p>
      <w:pPr>
        <w:pStyle w:val="TOC2"/>
        <w:tabs>
          <w:tab w:val="right" w:leader="dot" w:pos="8306"/>
        </w:tabs>
      </w:pPr>
      <w:hyperlink w:anchor="_Toc24942" w:history="1">
        <w:r>
          <w:rPr>
            <w:rFonts w:ascii="仿宋" w:eastAsia="仿宋" w:hAnsi="仿宋" w:cs="仿宋" w:hint="eastAsia"/>
            <w:lang w:eastAsia="zh-CN"/>
          </w:rPr>
          <w:t>(七)、安全规范管理</w:t>
        </w:r>
        <w:r>
          <w:tab/>
        </w:r>
        <w:r>
          <w:fldChar w:fldCharType="begin"/>
        </w:r>
        <w:r>
          <w:instrText xml:space="preserve"> PAGEREF _Toc24942 \h </w:instrText>
        </w:r>
        <w:r>
          <w:fldChar w:fldCharType="separate"/>
        </w:r>
        <w:r>
          <w:t>41</w:t>
        </w:r>
        <w:r>
          <w:fldChar w:fldCharType="end"/>
        </w:r>
      </w:hyperlink>
    </w:p>
    <w:p>
      <w:pPr>
        <w:pStyle w:val="TOC1"/>
        <w:tabs>
          <w:tab w:val="right" w:leader="dot" w:pos="8306"/>
        </w:tabs>
      </w:pPr>
      <w:hyperlink w:anchor="_Toc8680" w:history="1">
        <w:r>
          <w:rPr>
            <w:rFonts w:ascii="仿宋" w:eastAsia="仿宋" w:hAnsi="仿宋" w:cs="仿宋" w:hint="eastAsia"/>
            <w:lang w:eastAsia="zh-CN"/>
          </w:rPr>
          <w:t>十一、项目变更管理</w:t>
        </w:r>
        <w:r>
          <w:tab/>
        </w:r>
        <w:r>
          <w:fldChar w:fldCharType="begin"/>
        </w:r>
        <w:r>
          <w:instrText xml:space="preserve"> PAGEREF _Toc8680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6" w:history="1">
        <w:r>
          <w:rPr>
            <w:rFonts w:ascii="仿宋" w:eastAsia="仿宋" w:hAnsi="仿宋" w:cs="仿宋" w:hint="eastAsia"/>
            <w:lang w:eastAsia="zh-CN"/>
          </w:rPr>
          <w:t>(一)、变更控制流程</w:t>
        </w:r>
        <w:r>
          <w:tab/>
        </w:r>
        <w:r>
          <w:fldChar w:fldCharType="begin"/>
        </w:r>
        <w:r>
          <w:instrText xml:space="preserve"> PAGEREF _Toc19856 \h </w:instrText>
        </w:r>
        <w:r>
          <w:fldChar w:fldCharType="separate"/>
        </w:r>
        <w:r>
          <w:t>43</w:t>
        </w:r>
        <w:r>
          <w:fldChar w:fldCharType="end"/>
        </w:r>
      </w:hyperlink>
    </w:p>
    <w:p>
      <w:pPr>
        <w:pStyle w:val="TOC2"/>
        <w:tabs>
          <w:tab w:val="right" w:leader="dot" w:pos="8306"/>
        </w:tabs>
      </w:pPr>
      <w:hyperlink w:anchor="_Toc4673" w:history="1">
        <w:r>
          <w:rPr>
            <w:rFonts w:ascii="仿宋" w:eastAsia="仿宋" w:hAnsi="仿宋" w:cs="仿宋" w:hint="eastAsia"/>
            <w:lang w:eastAsia="zh-CN"/>
          </w:rPr>
          <w:t>(二)、影响评估与处理</w:t>
        </w:r>
        <w:r>
          <w:tab/>
        </w:r>
        <w:r>
          <w:fldChar w:fldCharType="begin"/>
        </w:r>
        <w:r>
          <w:instrText xml:space="preserve"> PAGEREF _Toc4673 \h </w:instrText>
        </w:r>
        <w:r>
          <w:fldChar w:fldCharType="separate"/>
        </w:r>
        <w:r>
          <w:t>43</w:t>
        </w:r>
        <w:r>
          <w:fldChar w:fldCharType="end"/>
        </w:r>
      </w:hyperlink>
    </w:p>
    <w:p>
      <w:pPr>
        <w:pStyle w:val="TOC2"/>
        <w:tabs>
          <w:tab w:val="right" w:leader="dot" w:pos="8306"/>
        </w:tabs>
      </w:pPr>
      <w:hyperlink w:anchor="_Toc95" w:history="1">
        <w:r>
          <w:rPr>
            <w:rFonts w:ascii="仿宋" w:eastAsia="仿宋" w:hAnsi="仿宋" w:cs="仿宋" w:hint="eastAsia"/>
            <w:lang w:eastAsia="zh-CN"/>
          </w:rPr>
          <w:t>(三)、变更记录与追踪</w:t>
        </w:r>
        <w:r>
          <w:tab/>
        </w:r>
        <w:r>
          <w:fldChar w:fldCharType="begin"/>
        </w:r>
        <w:r>
          <w:instrText xml:space="preserve"> PAGEREF _Toc95 \h </w:instrText>
        </w:r>
        <w:r>
          <w:fldChar w:fldCharType="separate"/>
        </w:r>
        <w:r>
          <w:t>45</w:t>
        </w:r>
        <w:r>
          <w:fldChar w:fldCharType="end"/>
        </w:r>
      </w:hyperlink>
    </w:p>
    <w:p>
      <w:pPr>
        <w:pStyle w:val="TOC2"/>
        <w:tabs>
          <w:tab w:val="right" w:leader="dot" w:pos="8306"/>
        </w:tabs>
      </w:pPr>
      <w:hyperlink w:anchor="_Toc2023" w:history="1">
        <w:r>
          <w:rPr>
            <w:rFonts w:ascii="仿宋" w:eastAsia="仿宋" w:hAnsi="仿宋" w:cs="仿宋" w:hint="eastAsia"/>
            <w:lang w:eastAsia="zh-CN"/>
          </w:rPr>
          <w:t>(四)、变更管理策略</w:t>
        </w:r>
        <w:r>
          <w:tab/>
        </w:r>
        <w:r>
          <w:fldChar w:fldCharType="begin"/>
        </w:r>
        <w:r>
          <w:instrText xml:space="preserve"> PAGEREF _Toc2023 \h </w:instrText>
        </w:r>
        <w:r>
          <w:fldChar w:fldCharType="separate"/>
        </w:r>
        <w:r>
          <w:t>47</w:t>
        </w:r>
        <w:r>
          <w:fldChar w:fldCharType="end"/>
        </w:r>
      </w:hyperlink>
    </w:p>
    <w:p>
      <w:pPr>
        <w:pStyle w:val="TOC1"/>
        <w:tabs>
          <w:tab w:val="right" w:leader="dot" w:pos="8306"/>
        </w:tabs>
      </w:pPr>
      <w:hyperlink w:anchor="_Toc10324" w:history="1">
        <w:r>
          <w:rPr>
            <w:rFonts w:ascii="仿宋" w:eastAsia="仿宋" w:hAnsi="仿宋" w:cs="仿宋" w:hint="eastAsia"/>
            <w:lang w:eastAsia="zh-CN"/>
          </w:rPr>
          <w:t>十二、项目实施与管理方案</w:t>
        </w:r>
        <w:r>
          <w:tab/>
        </w:r>
        <w:r>
          <w:fldChar w:fldCharType="begin"/>
        </w:r>
        <w:r>
          <w:instrText xml:space="preserve"> PAGEREF _Toc10324 \h </w:instrText>
        </w:r>
        <w:r>
          <w:fldChar w:fldCharType="separate"/>
        </w:r>
        <w:r>
          <w:t>48</w:t>
        </w:r>
        <w:r>
          <w:fldChar w:fldCharType="end"/>
        </w:r>
      </w:hyperlink>
    </w:p>
    <w:p>
      <w:pPr>
        <w:pStyle w:val="TOC2"/>
        <w:tabs>
          <w:tab w:val="right" w:leader="dot" w:pos="8306"/>
        </w:tabs>
      </w:pPr>
      <w:hyperlink w:anchor="_Toc23532" w:history="1">
        <w:r>
          <w:rPr>
            <w:rFonts w:ascii="仿宋" w:eastAsia="仿宋" w:hAnsi="仿宋" w:cs="仿宋" w:hint="eastAsia"/>
            <w:lang w:eastAsia="zh-CN"/>
          </w:rPr>
          <w:t>(一)、项目实施计划</w:t>
        </w:r>
        <w:r>
          <w:tab/>
        </w:r>
        <w:r>
          <w:fldChar w:fldCharType="begin"/>
        </w:r>
        <w:r>
          <w:instrText xml:space="preserve"> PAGEREF _Toc23532 \h </w:instrText>
        </w:r>
        <w:r>
          <w:fldChar w:fldCharType="separate"/>
        </w:r>
        <w:r>
          <w:t>48</w:t>
        </w:r>
        <w:r>
          <w:fldChar w:fldCharType="end"/>
        </w:r>
      </w:hyperlink>
    </w:p>
    <w:p>
      <w:pPr>
        <w:pStyle w:val="TOC2"/>
        <w:tabs>
          <w:tab w:val="right" w:leader="dot" w:pos="8306"/>
        </w:tabs>
      </w:pPr>
      <w:hyperlink w:anchor="_Toc5306" w:history="1">
        <w:r>
          <w:rPr>
            <w:rFonts w:ascii="仿宋" w:eastAsia="仿宋" w:hAnsi="仿宋" w:cs="仿宋" w:hint="eastAsia"/>
            <w:lang w:eastAsia="zh-CN"/>
          </w:rPr>
          <w:t>(二)、项目组织机构与职责</w:t>
        </w:r>
        <w:r>
          <w:tab/>
        </w:r>
        <w:r>
          <w:fldChar w:fldCharType="begin"/>
        </w:r>
        <w:r>
          <w:instrText xml:space="preserve"> PAGEREF _Toc5306 \h </w:instrText>
        </w:r>
        <w:r>
          <w:fldChar w:fldCharType="separate"/>
        </w:r>
        <w:r>
          <w:t>50</w:t>
        </w:r>
        <w:r>
          <w:fldChar w:fldCharType="end"/>
        </w:r>
      </w:hyperlink>
    </w:p>
    <w:p>
      <w:pPr>
        <w:pStyle w:val="TOC2"/>
        <w:tabs>
          <w:tab w:val="right" w:leader="dot" w:pos="8306"/>
        </w:tabs>
      </w:pPr>
      <w:hyperlink w:anchor="_Toc30981" w:history="1">
        <w:r>
          <w:rPr>
            <w:rFonts w:ascii="仿宋" w:eastAsia="仿宋" w:hAnsi="仿宋" w:cs="仿宋" w:hint="eastAsia"/>
            <w:lang w:eastAsia="zh-CN"/>
          </w:rPr>
          <w:t>(三)、项目管理与监控体系</w:t>
        </w:r>
        <w:r>
          <w:tab/>
        </w:r>
        <w:r>
          <w:fldChar w:fldCharType="begin"/>
        </w:r>
        <w:r>
          <w:instrText xml:space="preserve"> PAGEREF _Toc30981 \h </w:instrText>
        </w:r>
        <w:r>
          <w:fldChar w:fldCharType="separate"/>
        </w:r>
        <w:r>
          <w:t>52</w:t>
        </w:r>
        <w:r>
          <w:fldChar w:fldCharType="end"/>
        </w:r>
      </w:hyperlink>
    </w:p>
    <w:p>
      <w:pPr>
        <w:pStyle w:val="TOC1"/>
        <w:tabs>
          <w:tab w:val="right" w:leader="dot" w:pos="8306"/>
        </w:tabs>
      </w:pPr>
      <w:hyperlink w:anchor="_Toc17331" w:history="1">
        <w:r>
          <w:rPr>
            <w:rFonts w:ascii="仿宋" w:eastAsia="仿宋" w:hAnsi="仿宋" w:cs="仿宋" w:hint="eastAsia"/>
            <w:lang w:eastAsia="zh-CN"/>
          </w:rPr>
          <w:t>十三、法律法规与政策遵循</w:t>
        </w:r>
        <w:r>
          <w:tab/>
        </w:r>
        <w:r>
          <w:fldChar w:fldCharType="begin"/>
        </w:r>
        <w:r>
          <w:instrText xml:space="preserve"> PAGEREF _Toc17331 \h </w:instrText>
        </w:r>
        <w:r>
          <w:fldChar w:fldCharType="separate"/>
        </w:r>
        <w:r>
          <w:t>54</w:t>
        </w:r>
        <w:r>
          <w:fldChar w:fldCharType="end"/>
        </w:r>
      </w:hyperlink>
    </w:p>
    <w:p>
      <w:pPr>
        <w:pStyle w:val="TOC2"/>
        <w:tabs>
          <w:tab w:val="right" w:leader="dot" w:pos="8306"/>
        </w:tabs>
      </w:pPr>
      <w:hyperlink w:anchor="_Toc20966" w:history="1">
        <w:r>
          <w:rPr>
            <w:rFonts w:ascii="仿宋" w:eastAsia="仿宋" w:hAnsi="仿宋" w:cs="仿宋" w:hint="eastAsia"/>
            <w:lang w:eastAsia="zh-CN"/>
          </w:rPr>
          <w:t>(一)、法律法规遵守</w:t>
        </w:r>
        <w:r>
          <w:tab/>
        </w:r>
        <w:r>
          <w:fldChar w:fldCharType="begin"/>
        </w:r>
        <w:r>
          <w:instrText xml:space="preserve"> PAGEREF _Toc20966 \h </w:instrText>
        </w:r>
        <w:r>
          <w:fldChar w:fldCharType="separate"/>
        </w:r>
        <w:r>
          <w:t>54</w:t>
        </w:r>
        <w:r>
          <w:fldChar w:fldCharType="end"/>
        </w:r>
      </w:hyperlink>
    </w:p>
    <w:p>
      <w:pPr>
        <w:pStyle w:val="TOC2"/>
        <w:tabs>
          <w:tab w:val="right" w:leader="dot" w:pos="8306"/>
        </w:tabs>
      </w:pPr>
      <w:hyperlink w:anchor="_Toc7618" w:history="1">
        <w:r>
          <w:rPr>
            <w:rFonts w:ascii="仿宋" w:eastAsia="仿宋" w:hAnsi="仿宋" w:cs="仿宋" w:hint="eastAsia"/>
            <w:lang w:eastAsia="zh-CN"/>
          </w:rPr>
          <w:t>(二)、政策导向与利用</w:t>
        </w:r>
        <w:r>
          <w:tab/>
        </w:r>
        <w:r>
          <w:fldChar w:fldCharType="begin"/>
        </w:r>
        <w:r>
          <w:instrText xml:space="preserve"> PAGEREF _Toc7618 \h </w:instrText>
        </w:r>
        <w:r>
          <w:fldChar w:fldCharType="separate"/>
        </w:r>
        <w:r>
          <w:t>55</w:t>
        </w:r>
        <w:r>
          <w:fldChar w:fldCharType="end"/>
        </w:r>
      </w:hyperlink>
    </w:p>
    <w:p>
      <w:pPr>
        <w:pStyle w:val="TOC1"/>
        <w:tabs>
          <w:tab w:val="right" w:leader="dot" w:pos="8306"/>
        </w:tabs>
      </w:pPr>
      <w:hyperlink w:anchor="_Toc21314" w:history="1">
        <w:r>
          <w:rPr>
            <w:rFonts w:ascii="仿宋" w:eastAsia="仿宋" w:hAnsi="仿宋" w:cs="仿宋" w:hint="eastAsia"/>
            <w:lang w:eastAsia="zh-CN"/>
          </w:rPr>
          <w:t>十四、企业合规与伦理</w:t>
        </w:r>
        <w:r>
          <w:tab/>
        </w:r>
        <w:r>
          <w:fldChar w:fldCharType="begin"/>
        </w:r>
        <w:r>
          <w:instrText xml:space="preserve"> PAGEREF _Toc21314 \h </w:instrText>
        </w:r>
        <w:r>
          <w:fldChar w:fldCharType="separate"/>
        </w:r>
        <w:r>
          <w:t>56</w:t>
        </w:r>
        <w:r>
          <w:fldChar w:fldCharType="end"/>
        </w:r>
      </w:hyperlink>
    </w:p>
    <w:p>
      <w:pPr>
        <w:pStyle w:val="TOC2"/>
        <w:tabs>
          <w:tab w:val="right" w:leader="dot" w:pos="8306"/>
        </w:tabs>
      </w:pPr>
      <w:hyperlink w:anchor="_Toc12856" w:history="1">
        <w:r>
          <w:rPr>
            <w:rFonts w:ascii="仿宋" w:eastAsia="仿宋" w:hAnsi="仿宋" w:cs="仿宋" w:hint="eastAsia"/>
            <w:lang w:eastAsia="zh-CN"/>
          </w:rPr>
          <w:t>(一)、合规政策与程序</w:t>
        </w:r>
        <w:r>
          <w:tab/>
        </w:r>
        <w:r>
          <w:fldChar w:fldCharType="begin"/>
        </w:r>
        <w:r>
          <w:instrText xml:space="preserve"> PAGEREF _Toc12856 \h </w:instrText>
        </w:r>
        <w:r>
          <w:fldChar w:fldCharType="separate"/>
        </w:r>
        <w:r>
          <w:t>56</w:t>
        </w:r>
        <w:r>
          <w:fldChar w:fldCharType="end"/>
        </w:r>
      </w:hyperlink>
    </w:p>
    <w:p>
      <w:pPr>
        <w:pStyle w:val="TOC2"/>
        <w:tabs>
          <w:tab w:val="right" w:leader="dot" w:pos="8306"/>
        </w:tabs>
      </w:pPr>
      <w:hyperlink w:anchor="_Toc30434" w:history="1">
        <w:r>
          <w:rPr>
            <w:rFonts w:ascii="仿宋" w:eastAsia="仿宋" w:hAnsi="仿宋" w:cs="仿宋" w:hint="eastAsia"/>
            <w:lang w:eastAsia="zh-CN"/>
          </w:rPr>
          <w:t>(二)、伦理规范与培训</w:t>
        </w:r>
        <w:r>
          <w:tab/>
        </w:r>
        <w:r>
          <w:fldChar w:fldCharType="begin"/>
        </w:r>
        <w:r>
          <w:instrText xml:space="preserve"> PAGEREF _Toc30434 \h </w:instrText>
        </w:r>
        <w:r>
          <w:fldChar w:fldCharType="separate"/>
        </w:r>
        <w:r>
          <w:t>57</w:t>
        </w:r>
        <w:r>
          <w:fldChar w:fldCharType="end"/>
        </w:r>
      </w:hyperlink>
    </w:p>
    <w:p>
      <w:pPr>
        <w:pStyle w:val="TOC2"/>
        <w:tabs>
          <w:tab w:val="right" w:leader="dot" w:pos="8306"/>
        </w:tabs>
      </w:pPr>
      <w:hyperlink w:anchor="_Toc9333" w:history="1">
        <w:r>
          <w:rPr>
            <w:rFonts w:ascii="仿宋" w:eastAsia="仿宋" w:hAnsi="仿宋" w:cs="仿宋" w:hint="eastAsia"/>
            <w:lang w:eastAsia="zh-CN"/>
          </w:rPr>
          <w:t>(三)、合规风险评估</w:t>
        </w:r>
        <w:r>
          <w:tab/>
        </w:r>
        <w:r>
          <w:fldChar w:fldCharType="begin"/>
        </w:r>
        <w:r>
          <w:instrText xml:space="preserve"> PAGEREF _Toc9333 \h </w:instrText>
        </w:r>
        <w:r>
          <w:fldChar w:fldCharType="separate"/>
        </w:r>
        <w:r>
          <w:t>58</w:t>
        </w:r>
        <w:r>
          <w:fldChar w:fldCharType="end"/>
        </w:r>
      </w:hyperlink>
    </w:p>
    <w:p>
      <w:pPr>
        <w:pStyle w:val="TOC2"/>
        <w:tabs>
          <w:tab w:val="right" w:leader="dot" w:pos="8306"/>
        </w:tabs>
      </w:pPr>
      <w:hyperlink w:anchor="_Toc2169" w:history="1">
        <w:r>
          <w:rPr>
            <w:rFonts w:ascii="仿宋" w:eastAsia="仿宋" w:hAnsi="仿宋" w:cs="仿宋" w:hint="eastAsia"/>
            <w:lang w:eastAsia="zh-CN"/>
          </w:rPr>
          <w:t>(四)、合规监督与执行</w:t>
        </w:r>
        <w:r>
          <w:tab/>
        </w:r>
        <w:r>
          <w:fldChar w:fldCharType="begin"/>
        </w:r>
        <w:r>
          <w:instrText xml:space="preserve"> PAGEREF _Toc2169 \h </w:instrText>
        </w:r>
        <w:r>
          <w:fldChar w:fldCharType="separate"/>
        </w:r>
        <w:r>
          <w:t>59</w:t>
        </w:r>
        <w:r>
          <w:fldChar w:fldCharType="end"/>
        </w:r>
      </w:hyperlink>
    </w:p>
    <w:p>
      <w:pPr>
        <w:pStyle w:val="TOC1"/>
        <w:tabs>
          <w:tab w:val="right" w:leader="dot" w:pos="8306"/>
        </w:tabs>
      </w:pPr>
      <w:hyperlink w:anchor="_Toc14310" w:history="1">
        <w:r>
          <w:rPr>
            <w:rFonts w:ascii="仿宋" w:eastAsia="仿宋" w:hAnsi="仿宋" w:cs="仿宋" w:hint="eastAsia"/>
            <w:lang w:eastAsia="zh-CN"/>
          </w:rPr>
          <w:t>十五、设施与设备管理</w:t>
        </w:r>
        <w:r>
          <w:tab/>
        </w:r>
        <w:r>
          <w:fldChar w:fldCharType="begin"/>
        </w:r>
        <w:r>
          <w:instrText xml:space="preserve"> PAGEREF _Toc14310 \h </w:instrText>
        </w:r>
        <w:r>
          <w:fldChar w:fldCharType="separate"/>
        </w:r>
        <w:r>
          <w:t>60</w:t>
        </w:r>
        <w:r>
          <w:fldChar w:fldCharType="end"/>
        </w:r>
      </w:hyperlink>
    </w:p>
    <w:p>
      <w:pPr>
        <w:pStyle w:val="TOC2"/>
        <w:tabs>
          <w:tab w:val="right" w:leader="dot" w:pos="8306"/>
        </w:tabs>
      </w:pPr>
      <w:hyperlink w:anchor="_Toc29217" w:history="1">
        <w:r>
          <w:rPr>
            <w:rFonts w:ascii="仿宋" w:eastAsia="仿宋" w:hAnsi="仿宋" w:cs="仿宋" w:hint="eastAsia"/>
            <w:lang w:eastAsia="zh-CN"/>
          </w:rPr>
          <w:t>(一)、设施规划与配置</w:t>
        </w:r>
        <w:r>
          <w:tab/>
        </w:r>
        <w:r>
          <w:fldChar w:fldCharType="begin"/>
        </w:r>
        <w:r>
          <w:instrText xml:space="preserve"> PAGEREF _Toc29217 \h </w:instrText>
        </w:r>
        <w:r>
          <w:fldChar w:fldCharType="separate"/>
        </w:r>
        <w:r>
          <w:t>60</w:t>
        </w:r>
        <w:r>
          <w:fldChar w:fldCharType="end"/>
        </w:r>
      </w:hyperlink>
    </w:p>
    <w:p>
      <w:pPr>
        <w:pStyle w:val="TOC2"/>
        <w:tabs>
          <w:tab w:val="right" w:leader="dot" w:pos="8306"/>
        </w:tabs>
      </w:pPr>
      <w:hyperlink w:anchor="_Toc6428" w:history="1">
        <w:r>
          <w:rPr>
            <w:rFonts w:ascii="仿宋" w:eastAsia="仿宋" w:hAnsi="仿宋" w:cs="仿宋" w:hint="eastAsia"/>
            <w:lang w:eastAsia="zh-CN"/>
          </w:rPr>
          <w:t>(二)、设备采购与维护管理</w:t>
        </w:r>
        <w:r>
          <w:tab/>
        </w:r>
        <w:r>
          <w:fldChar w:fldCharType="begin"/>
        </w:r>
        <w:r>
          <w:instrText xml:space="preserve"> PAGEREF _Toc6428 \h </w:instrText>
        </w:r>
        <w:r>
          <w:fldChar w:fldCharType="separate"/>
        </w:r>
        <w:r>
          <w:t>61</w:t>
        </w:r>
        <w:r>
          <w:fldChar w:fldCharType="end"/>
        </w:r>
      </w:hyperlink>
    </w:p>
    <w:p>
      <w:pPr>
        <w:pStyle w:val="TOC2"/>
        <w:tabs>
          <w:tab w:val="right" w:leader="dot" w:pos="8306"/>
        </w:tabs>
      </w:pPr>
      <w:hyperlink w:anchor="_Toc21917" w:history="1">
        <w:r>
          <w:rPr>
            <w:rFonts w:ascii="仿宋" w:eastAsia="仿宋" w:hAnsi="仿宋" w:cs="仿宋" w:hint="eastAsia"/>
            <w:lang w:eastAsia="zh-CN"/>
          </w:rPr>
          <w:t>(三)、设施设备升级策略</w:t>
        </w:r>
        <w:r>
          <w:tab/>
        </w:r>
        <w:r>
          <w:fldChar w:fldCharType="begin"/>
        </w:r>
        <w:r>
          <w:instrText xml:space="preserve"> PAGEREF _Toc21917 \h </w:instrText>
        </w:r>
        <w:r>
          <w:fldChar w:fldCharType="separate"/>
        </w:r>
        <w:r>
          <w:t>61</w:t>
        </w:r>
        <w:r>
          <w:fldChar w:fldCharType="end"/>
        </w:r>
      </w:hyperlink>
    </w:p>
    <w:p>
      <w:pPr>
        <w:pStyle w:val="TOC1"/>
        <w:tabs>
          <w:tab w:val="right" w:leader="dot" w:pos="8306"/>
        </w:tabs>
      </w:pPr>
      <w:hyperlink w:anchor="_Toc13425" w:history="1">
        <w:r>
          <w:rPr>
            <w:rFonts w:ascii="仿宋" w:eastAsia="仿宋" w:hAnsi="仿宋" w:cs="仿宋" w:hint="eastAsia"/>
            <w:lang w:eastAsia="zh-CN"/>
          </w:rPr>
          <w:t>十六、知识产权管理与保护</w:t>
        </w:r>
        <w:r>
          <w:tab/>
        </w:r>
        <w:r>
          <w:fldChar w:fldCharType="begin"/>
        </w:r>
        <w:r>
          <w:instrText xml:space="preserve"> PAGEREF _Toc13425 \h </w:instrText>
        </w:r>
        <w:r>
          <w:fldChar w:fldCharType="separate"/>
        </w:r>
        <w:r>
          <w:t>62</w:t>
        </w:r>
        <w:r>
          <w:fldChar w:fldCharType="end"/>
        </w:r>
      </w:hyperlink>
    </w:p>
    <w:p>
      <w:pPr>
        <w:pStyle w:val="TOC2"/>
        <w:tabs>
          <w:tab w:val="right" w:leader="dot" w:pos="8306"/>
        </w:tabs>
      </w:pPr>
      <w:hyperlink w:anchor="_Toc8410" w:history="1">
        <w:r>
          <w:rPr>
            <w:rFonts w:ascii="仿宋" w:eastAsia="仿宋" w:hAnsi="仿宋" w:cs="仿宋" w:hint="eastAsia"/>
            <w:lang w:eastAsia="zh-CN"/>
          </w:rPr>
          <w:t>(一)、知识产权管理体系建设</w:t>
        </w:r>
        <w:r>
          <w:tab/>
        </w:r>
        <w:r>
          <w:fldChar w:fldCharType="begin"/>
        </w:r>
        <w:r>
          <w:instrText xml:space="preserve"> PAGEREF _Toc8410 \h </w:instrText>
        </w:r>
        <w:r>
          <w:fldChar w:fldCharType="separate"/>
        </w:r>
        <w:r>
          <w:t>62</w:t>
        </w:r>
        <w:r>
          <w:fldChar w:fldCharType="end"/>
        </w:r>
      </w:hyperlink>
    </w:p>
    <w:p>
      <w:pPr>
        <w:pStyle w:val="TOC2"/>
        <w:tabs>
          <w:tab w:val="right" w:leader="dot" w:pos="8306"/>
        </w:tabs>
      </w:pPr>
      <w:hyperlink w:anchor="_Toc12064" w:history="1">
        <w:r>
          <w:rPr>
            <w:rFonts w:ascii="仿宋" w:eastAsia="仿宋" w:hAnsi="仿宋" w:cs="仿宋" w:hint="eastAsia"/>
            <w:lang w:eastAsia="zh-CN"/>
          </w:rPr>
          <w:t>(二)、知识产权保护措施</w:t>
        </w:r>
        <w:r>
          <w:tab/>
        </w:r>
        <w:r>
          <w:fldChar w:fldCharType="begin"/>
        </w:r>
        <w:r>
          <w:instrText xml:space="preserve"> PAGEREF _Toc12064 \h </w:instrText>
        </w:r>
        <w:r>
          <w:fldChar w:fldCharType="separate"/>
        </w:r>
        <w:r>
          <w:t>63</w:t>
        </w:r>
        <w:r>
          <w:fldChar w:fldCharType="end"/>
        </w:r>
      </w:hyperlink>
    </w:p>
    <w:p>
      <w:pPr>
        <w:pStyle w:val="TOC1"/>
        <w:tabs>
          <w:tab w:val="right" w:leader="dot" w:pos="8306"/>
        </w:tabs>
      </w:pPr>
      <w:hyperlink w:anchor="_Toc32578" w:history="1">
        <w:r>
          <w:rPr>
            <w:rFonts w:ascii="仿宋" w:eastAsia="仿宋" w:hAnsi="仿宋" w:cs="仿宋" w:hint="eastAsia"/>
            <w:lang w:eastAsia="zh-CN"/>
          </w:rPr>
          <w:t>十七、创新驱动与持续发展</w:t>
        </w:r>
        <w:r>
          <w:tab/>
        </w:r>
        <w:r>
          <w:fldChar w:fldCharType="begin"/>
        </w:r>
        <w:r>
          <w:instrText xml:space="preserve"> PAGEREF _Toc32578 \h </w:instrText>
        </w:r>
        <w:r>
          <w:fldChar w:fldCharType="separate"/>
        </w:r>
        <w:r>
          <w:t>65</w:t>
        </w:r>
        <w:r>
          <w:fldChar w:fldCharType="end"/>
        </w:r>
      </w:hyperlink>
    </w:p>
    <w:p>
      <w:pPr>
        <w:pStyle w:val="TOC2"/>
        <w:tabs>
          <w:tab w:val="right" w:leader="dot" w:pos="8306"/>
        </w:tabs>
      </w:pPr>
      <w:hyperlink w:anchor="_Toc32175" w:history="1">
        <w:r>
          <w:rPr>
            <w:rFonts w:ascii="仿宋" w:eastAsia="仿宋" w:hAnsi="仿宋" w:cs="仿宋" w:hint="eastAsia"/>
            <w:lang w:eastAsia="zh-CN"/>
          </w:rPr>
          <w:t>(一)、创新驱动战略实施</w:t>
        </w:r>
        <w:r>
          <w:tab/>
        </w:r>
        <w:r>
          <w:fldChar w:fldCharType="begin"/>
        </w:r>
        <w:r>
          <w:instrText xml:space="preserve"> PAGEREF _Toc32175 \h </w:instrText>
        </w:r>
        <w:r>
          <w:fldChar w:fldCharType="separate"/>
        </w:r>
        <w:r>
          <w:t>65</w:t>
        </w:r>
        <w:r>
          <w:fldChar w:fldCharType="end"/>
        </w:r>
      </w:hyperlink>
    </w:p>
    <w:p>
      <w:pPr>
        <w:pStyle w:val="TOC2"/>
        <w:tabs>
          <w:tab w:val="right" w:leader="dot" w:pos="8306"/>
        </w:tabs>
      </w:pPr>
      <w:hyperlink w:anchor="_Toc22238" w:history="1">
        <w:r>
          <w:rPr>
            <w:rFonts w:ascii="仿宋" w:eastAsia="仿宋" w:hAnsi="仿宋" w:cs="仿宋" w:hint="eastAsia"/>
            <w:lang w:eastAsia="zh-CN"/>
          </w:rPr>
          <w:t>(二)、持续发展路径探索</w:t>
        </w:r>
        <w:r>
          <w:tab/>
        </w:r>
        <w:r>
          <w:fldChar w:fldCharType="begin"/>
        </w:r>
        <w:r>
          <w:instrText xml:space="preserve"> PAGEREF _Toc22238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7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一、SPS项目的技术资源开发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二、SPS项目的人力资源管理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SP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三、SPS项目的资金资源筹措与优化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SP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57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SP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SP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SP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4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SP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SP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智能技术的应用：SPS项目将利用智能技术，如物联网（IoT）和大数据分析，来监控和优化资源使用。通过实时数据分析，项目可以更有效地管理能源消耗、减少原材料浪费，并提高生产过程的整体效率。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3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44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PS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0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3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822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SP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SP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SP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P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SPS项目的社会影响是全面而深远的。从提供就业机会和提升公共服务，到促进社会结构和劳动市场的多元化，再到推动社会责任和伦理标准的提高，项目对于提升社区的经济、文化和社会福祉有着重要作用。通过这些正面影响，SP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65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为了融入当地社区，SPS项目需深入理解当地的文化特色和社会习俗。例如，项目在设计广告和市场推广活动时，应考虑使用当地语言和符合地方文化的表达方式。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https://d.book118.com/768074023003006050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118EC"/>
    <w:rsid w:val="263118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7402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2024-03-17T00:22:00Z</dcterms:created>
  <dcterms:modified xsi:type="dcterms:W3CDTF">2024-03-17T00:23:36Z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A794094DAA0140D58544BED587BEB597_11</vt:lpwstr>
  </property>
  <property fmtid="{D5CDD505-2E9C-101B-9397-08002B2CF9AE}" pid="3" name="KSOProductBuildVer">
    <vt:lpwstr>2052-12.1.0.16250</vt:lpwstr>
  </property>
</Properties>
</file>