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频率分析仪项目融资计划书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2" w:history="1">
        <w:r>
          <w:rPr>
            <w:rFonts w:ascii="仿宋" w:eastAsia="仿宋" w:hAnsi="仿宋" w:cs="仿宋" w:hint="eastAsia"/>
            <w:lang w:eastAsia="zh-CN"/>
          </w:rPr>
          <w:t>概论</w:t>
        </w:r>
        <w:r>
          <w:tab/>
        </w:r>
        <w:r>
          <w:fldChar w:fldCharType="begin"/>
        </w:r>
        <w:r>
          <w:instrText xml:space="preserve"> PAGEREF _Toc1442 \h </w:instrText>
        </w:r>
        <w:r>
          <w:fldChar w:fldCharType="separate"/>
        </w:r>
        <w:r>
          <w:t>4</w:t>
        </w:r>
        <w:r>
          <w:fldChar w:fldCharType="end"/>
        </w:r>
      </w:hyperlink>
    </w:p>
    <w:p>
      <w:pPr>
        <w:pStyle w:val="TOC1"/>
        <w:tabs>
          <w:tab w:val="right" w:leader="dot" w:pos="8306"/>
        </w:tabs>
      </w:pPr>
      <w:hyperlink w:anchor="_Toc14194" w:history="1">
        <w:r>
          <w:rPr>
            <w:rFonts w:ascii="仿宋" w:eastAsia="仿宋" w:hAnsi="仿宋" w:cs="仿宋" w:hint="eastAsia"/>
            <w:lang w:eastAsia="zh-CN"/>
          </w:rPr>
          <w:t>一、频率分析仪行业行业发展现状</w:t>
        </w:r>
        <w:r>
          <w:tab/>
        </w:r>
        <w:r>
          <w:fldChar w:fldCharType="begin"/>
        </w:r>
        <w:r>
          <w:instrText xml:space="preserve"> PAGEREF _Toc14194 \h </w:instrText>
        </w:r>
        <w:r>
          <w:fldChar w:fldCharType="separate"/>
        </w:r>
        <w:r>
          <w:t>4</w:t>
        </w:r>
        <w:r>
          <w:fldChar w:fldCharType="end"/>
        </w:r>
      </w:hyperlink>
    </w:p>
    <w:p>
      <w:pPr>
        <w:pStyle w:val="TOC2"/>
        <w:tabs>
          <w:tab w:val="right" w:leader="dot" w:pos="8306"/>
        </w:tabs>
      </w:pPr>
      <w:hyperlink w:anchor="_Toc23238" w:history="1">
        <w:r>
          <w:rPr>
            <w:rFonts w:ascii="仿宋" w:eastAsia="仿宋" w:hAnsi="仿宋" w:cs="仿宋" w:hint="eastAsia"/>
            <w:lang w:eastAsia="zh-CN"/>
          </w:rPr>
          <w:t>(一)、市场规模的扩大</w:t>
        </w:r>
        <w:r>
          <w:tab/>
        </w:r>
        <w:r>
          <w:fldChar w:fldCharType="begin"/>
        </w:r>
        <w:r>
          <w:instrText xml:space="preserve"> PAGEREF _Toc23238 \h </w:instrText>
        </w:r>
        <w:r>
          <w:fldChar w:fldCharType="separate"/>
        </w:r>
        <w:r>
          <w:t>4</w:t>
        </w:r>
        <w:r>
          <w:fldChar w:fldCharType="end"/>
        </w:r>
      </w:hyperlink>
    </w:p>
    <w:p>
      <w:pPr>
        <w:pStyle w:val="TOC2"/>
        <w:tabs>
          <w:tab w:val="right" w:leader="dot" w:pos="8306"/>
        </w:tabs>
      </w:pPr>
      <w:hyperlink w:anchor="_Toc17457" w:history="1">
        <w:r>
          <w:rPr>
            <w:rFonts w:ascii="仿宋" w:eastAsia="仿宋" w:hAnsi="仿宋" w:cs="仿宋" w:hint="eastAsia"/>
            <w:lang w:eastAsia="zh-CN"/>
          </w:rPr>
          <w:t>(二)、产品创新推动行业发展</w:t>
        </w:r>
        <w:r>
          <w:tab/>
        </w:r>
        <w:r>
          <w:fldChar w:fldCharType="begin"/>
        </w:r>
        <w:r>
          <w:instrText xml:space="preserve"> PAGEREF _Toc17457 \h </w:instrText>
        </w:r>
        <w:r>
          <w:fldChar w:fldCharType="separate"/>
        </w:r>
        <w:r>
          <w:t>4</w:t>
        </w:r>
        <w:r>
          <w:fldChar w:fldCharType="end"/>
        </w:r>
      </w:hyperlink>
    </w:p>
    <w:p>
      <w:pPr>
        <w:pStyle w:val="TOC2"/>
        <w:tabs>
          <w:tab w:val="right" w:leader="dot" w:pos="8306"/>
        </w:tabs>
      </w:pPr>
      <w:hyperlink w:anchor="_Toc21680" w:history="1">
        <w:r>
          <w:rPr>
            <w:rFonts w:ascii="仿宋" w:eastAsia="仿宋" w:hAnsi="仿宋" w:cs="仿宋" w:hint="eastAsia"/>
            <w:lang w:eastAsia="zh-CN"/>
          </w:rPr>
          <w:t>(三)、线上线下渠道融合发展</w:t>
        </w:r>
        <w:r>
          <w:tab/>
        </w:r>
        <w:r>
          <w:fldChar w:fldCharType="begin"/>
        </w:r>
        <w:r>
          <w:instrText xml:space="preserve"> PAGEREF _Toc21680 \h </w:instrText>
        </w:r>
        <w:r>
          <w:fldChar w:fldCharType="separate"/>
        </w:r>
        <w:r>
          <w:t>5</w:t>
        </w:r>
        <w:r>
          <w:fldChar w:fldCharType="end"/>
        </w:r>
      </w:hyperlink>
    </w:p>
    <w:p>
      <w:pPr>
        <w:pStyle w:val="TOC2"/>
        <w:tabs>
          <w:tab w:val="right" w:leader="dot" w:pos="8306"/>
        </w:tabs>
      </w:pPr>
      <w:hyperlink w:anchor="_Toc10271" w:history="1">
        <w:r>
          <w:rPr>
            <w:rFonts w:ascii="仿宋" w:eastAsia="仿宋" w:hAnsi="仿宋" w:cs="仿宋" w:hint="eastAsia"/>
            <w:lang w:eastAsia="zh-CN"/>
          </w:rPr>
          <w:t>(四)、定制化服务的兴起</w:t>
        </w:r>
        <w:r>
          <w:tab/>
        </w:r>
        <w:r>
          <w:fldChar w:fldCharType="begin"/>
        </w:r>
        <w:r>
          <w:instrText xml:space="preserve"> PAGEREF _Toc10271 \h </w:instrText>
        </w:r>
        <w:r>
          <w:fldChar w:fldCharType="separate"/>
        </w:r>
        <w:r>
          <w:t>5</w:t>
        </w:r>
        <w:r>
          <w:fldChar w:fldCharType="end"/>
        </w:r>
      </w:hyperlink>
    </w:p>
    <w:p>
      <w:pPr>
        <w:pStyle w:val="TOC2"/>
        <w:tabs>
          <w:tab w:val="right" w:leader="dot" w:pos="8306"/>
        </w:tabs>
      </w:pPr>
      <w:hyperlink w:anchor="_Toc7547" w:history="1">
        <w:r>
          <w:rPr>
            <w:rFonts w:ascii="仿宋" w:eastAsia="仿宋" w:hAnsi="仿宋" w:cs="仿宋" w:hint="eastAsia"/>
            <w:lang w:eastAsia="zh-CN"/>
          </w:rPr>
          <w:t>(五)、环保意识的提高</w:t>
        </w:r>
        <w:r>
          <w:tab/>
        </w:r>
        <w:r>
          <w:fldChar w:fldCharType="begin"/>
        </w:r>
        <w:r>
          <w:instrText xml:space="preserve"> PAGEREF _Toc7547 \h </w:instrText>
        </w:r>
        <w:r>
          <w:fldChar w:fldCharType="separate"/>
        </w:r>
        <w:r>
          <w:t>5</w:t>
        </w:r>
        <w:r>
          <w:fldChar w:fldCharType="end"/>
        </w:r>
      </w:hyperlink>
    </w:p>
    <w:p>
      <w:pPr>
        <w:pStyle w:val="TOC1"/>
        <w:tabs>
          <w:tab w:val="right" w:leader="dot" w:pos="8306"/>
        </w:tabs>
      </w:pPr>
      <w:hyperlink w:anchor="_Toc13083" w:history="1">
        <w:r>
          <w:rPr>
            <w:rFonts w:ascii="仿宋" w:eastAsia="仿宋" w:hAnsi="仿宋" w:cs="仿宋" w:hint="eastAsia"/>
            <w:lang w:eastAsia="zh-CN"/>
          </w:rPr>
          <w:t>二、土建工程方案</w:t>
        </w:r>
        <w:r>
          <w:tab/>
        </w:r>
        <w:r>
          <w:fldChar w:fldCharType="begin"/>
        </w:r>
        <w:r>
          <w:instrText xml:space="preserve"> PAGEREF _Toc13083 \h </w:instrText>
        </w:r>
        <w:r>
          <w:fldChar w:fldCharType="separate"/>
        </w:r>
        <w:r>
          <w:t>6</w:t>
        </w:r>
        <w:r>
          <w:fldChar w:fldCharType="end"/>
        </w:r>
      </w:hyperlink>
    </w:p>
    <w:p>
      <w:pPr>
        <w:pStyle w:val="TOC2"/>
        <w:tabs>
          <w:tab w:val="right" w:leader="dot" w:pos="8306"/>
        </w:tabs>
      </w:pPr>
      <w:hyperlink w:anchor="_Toc785" w:history="1">
        <w:r>
          <w:rPr>
            <w:rFonts w:ascii="仿宋" w:eastAsia="仿宋" w:hAnsi="仿宋" w:cs="仿宋" w:hint="eastAsia"/>
            <w:lang w:eastAsia="zh-CN"/>
          </w:rPr>
          <w:t>(一)、建筑工程设计原则</w:t>
        </w:r>
        <w:r>
          <w:tab/>
        </w:r>
        <w:r>
          <w:fldChar w:fldCharType="begin"/>
        </w:r>
        <w:r>
          <w:instrText xml:space="preserve"> PAGEREF _Toc785 \h </w:instrText>
        </w:r>
        <w:r>
          <w:fldChar w:fldCharType="separate"/>
        </w:r>
        <w:r>
          <w:t>6</w:t>
        </w:r>
        <w:r>
          <w:fldChar w:fldCharType="end"/>
        </w:r>
      </w:hyperlink>
    </w:p>
    <w:p>
      <w:pPr>
        <w:pStyle w:val="TOC2"/>
        <w:tabs>
          <w:tab w:val="right" w:leader="dot" w:pos="8306"/>
        </w:tabs>
      </w:pPr>
      <w:hyperlink w:anchor="_Toc19169" w:history="1">
        <w:r>
          <w:rPr>
            <w:rFonts w:ascii="仿宋" w:eastAsia="仿宋" w:hAnsi="仿宋" w:cs="仿宋" w:hint="eastAsia"/>
            <w:lang w:eastAsia="zh-CN"/>
          </w:rPr>
          <w:t>(二)、频率分析仪项目总平面设计要求</w:t>
        </w:r>
        <w:r>
          <w:tab/>
        </w:r>
        <w:r>
          <w:fldChar w:fldCharType="begin"/>
        </w:r>
        <w:r>
          <w:instrText xml:space="preserve"> PAGEREF _Toc19169 \h </w:instrText>
        </w:r>
        <w:r>
          <w:fldChar w:fldCharType="separate"/>
        </w:r>
        <w:r>
          <w:t>7</w:t>
        </w:r>
        <w:r>
          <w:fldChar w:fldCharType="end"/>
        </w:r>
      </w:hyperlink>
    </w:p>
    <w:p>
      <w:pPr>
        <w:pStyle w:val="TOC2"/>
        <w:tabs>
          <w:tab w:val="right" w:leader="dot" w:pos="8306"/>
        </w:tabs>
      </w:pPr>
      <w:hyperlink w:anchor="_Toc19914" w:history="1">
        <w:r>
          <w:rPr>
            <w:rFonts w:ascii="仿宋" w:eastAsia="仿宋" w:hAnsi="仿宋" w:cs="仿宋" w:hint="eastAsia"/>
            <w:lang w:eastAsia="zh-CN"/>
          </w:rPr>
          <w:t>(三)、土建工程设计年限及安全等级</w:t>
        </w:r>
        <w:r>
          <w:tab/>
        </w:r>
        <w:r>
          <w:fldChar w:fldCharType="begin"/>
        </w:r>
        <w:r>
          <w:instrText xml:space="preserve"> PAGEREF _Toc19914 \h </w:instrText>
        </w:r>
        <w:r>
          <w:fldChar w:fldCharType="separate"/>
        </w:r>
        <w:r>
          <w:t>7</w:t>
        </w:r>
        <w:r>
          <w:fldChar w:fldCharType="end"/>
        </w:r>
      </w:hyperlink>
    </w:p>
    <w:p>
      <w:pPr>
        <w:pStyle w:val="TOC2"/>
        <w:tabs>
          <w:tab w:val="right" w:leader="dot" w:pos="8306"/>
        </w:tabs>
      </w:pPr>
      <w:hyperlink w:anchor="_Toc29101" w:history="1">
        <w:r>
          <w:rPr>
            <w:rFonts w:ascii="仿宋" w:eastAsia="仿宋" w:hAnsi="仿宋" w:cs="仿宋" w:hint="eastAsia"/>
            <w:lang w:eastAsia="zh-CN"/>
          </w:rPr>
          <w:t>(四)、建筑工程设计总体要求</w:t>
        </w:r>
        <w:r>
          <w:tab/>
        </w:r>
        <w:r>
          <w:fldChar w:fldCharType="begin"/>
        </w:r>
        <w:r>
          <w:instrText xml:space="preserve"> PAGEREF _Toc29101 \h </w:instrText>
        </w:r>
        <w:r>
          <w:fldChar w:fldCharType="separate"/>
        </w:r>
        <w:r>
          <w:t>9</w:t>
        </w:r>
        <w:r>
          <w:fldChar w:fldCharType="end"/>
        </w:r>
      </w:hyperlink>
    </w:p>
    <w:p>
      <w:pPr>
        <w:pStyle w:val="TOC2"/>
        <w:tabs>
          <w:tab w:val="right" w:leader="dot" w:pos="8306"/>
        </w:tabs>
      </w:pPr>
      <w:hyperlink w:anchor="_Toc3353" w:history="1">
        <w:r>
          <w:rPr>
            <w:rFonts w:ascii="仿宋" w:eastAsia="仿宋" w:hAnsi="仿宋" w:cs="仿宋" w:hint="eastAsia"/>
            <w:lang w:eastAsia="zh-CN"/>
          </w:rPr>
          <w:t>(五)、土建工程建设指标</w:t>
        </w:r>
        <w:r>
          <w:tab/>
        </w:r>
        <w:r>
          <w:fldChar w:fldCharType="begin"/>
        </w:r>
        <w:r>
          <w:instrText xml:space="preserve"> PAGEREF _Toc3353 \h </w:instrText>
        </w:r>
        <w:r>
          <w:fldChar w:fldCharType="separate"/>
        </w:r>
        <w:r>
          <w:t>10</w:t>
        </w:r>
        <w:r>
          <w:fldChar w:fldCharType="end"/>
        </w:r>
      </w:hyperlink>
    </w:p>
    <w:p>
      <w:pPr>
        <w:pStyle w:val="TOC1"/>
        <w:tabs>
          <w:tab w:val="right" w:leader="dot" w:pos="8306"/>
        </w:tabs>
      </w:pPr>
      <w:hyperlink w:anchor="_Toc16071" w:history="1">
        <w:r>
          <w:rPr>
            <w:rFonts w:ascii="仿宋" w:eastAsia="仿宋" w:hAnsi="仿宋" w:cs="仿宋" w:hint="eastAsia"/>
            <w:lang w:eastAsia="zh-CN"/>
          </w:rPr>
          <w:t>三、频率分析仪项目选址说明</w:t>
        </w:r>
        <w:r>
          <w:tab/>
        </w:r>
        <w:r>
          <w:fldChar w:fldCharType="begin"/>
        </w:r>
        <w:r>
          <w:instrText xml:space="preserve"> PAGEREF _Toc16071 \h </w:instrText>
        </w:r>
        <w:r>
          <w:fldChar w:fldCharType="separate"/>
        </w:r>
        <w:r>
          <w:t>11</w:t>
        </w:r>
        <w:r>
          <w:fldChar w:fldCharType="end"/>
        </w:r>
      </w:hyperlink>
    </w:p>
    <w:p>
      <w:pPr>
        <w:pStyle w:val="TOC2"/>
        <w:tabs>
          <w:tab w:val="right" w:leader="dot" w:pos="8306"/>
        </w:tabs>
      </w:pPr>
      <w:hyperlink w:anchor="_Toc4695" w:history="1">
        <w:r>
          <w:rPr>
            <w:rFonts w:ascii="仿宋" w:eastAsia="仿宋" w:hAnsi="仿宋" w:cs="仿宋" w:hint="eastAsia"/>
            <w:lang w:eastAsia="zh-CN"/>
          </w:rPr>
          <w:t>(一)、频率分析仪项目选址</w:t>
        </w:r>
        <w:r>
          <w:tab/>
        </w:r>
        <w:r>
          <w:fldChar w:fldCharType="begin"/>
        </w:r>
        <w:r>
          <w:instrText xml:space="preserve"> PAGEREF _Toc4695 \h </w:instrText>
        </w:r>
        <w:r>
          <w:fldChar w:fldCharType="separate"/>
        </w:r>
        <w:r>
          <w:t>11</w:t>
        </w:r>
        <w:r>
          <w:fldChar w:fldCharType="end"/>
        </w:r>
      </w:hyperlink>
    </w:p>
    <w:p>
      <w:pPr>
        <w:pStyle w:val="TOC2"/>
        <w:tabs>
          <w:tab w:val="right" w:leader="dot" w:pos="8306"/>
        </w:tabs>
      </w:pPr>
      <w:hyperlink w:anchor="_Toc16524" w:history="1">
        <w:r>
          <w:rPr>
            <w:rFonts w:ascii="仿宋" w:eastAsia="仿宋" w:hAnsi="仿宋" w:cs="仿宋" w:hint="eastAsia"/>
            <w:lang w:eastAsia="zh-CN"/>
          </w:rPr>
          <w:t>(二)、用地控制指标</w:t>
        </w:r>
        <w:r>
          <w:tab/>
        </w:r>
        <w:r>
          <w:fldChar w:fldCharType="begin"/>
        </w:r>
        <w:r>
          <w:instrText xml:space="preserve"> PAGEREF _Toc16524 \h </w:instrText>
        </w:r>
        <w:r>
          <w:fldChar w:fldCharType="separate"/>
        </w:r>
        <w:r>
          <w:t>12</w:t>
        </w:r>
        <w:r>
          <w:fldChar w:fldCharType="end"/>
        </w:r>
      </w:hyperlink>
    </w:p>
    <w:p>
      <w:pPr>
        <w:pStyle w:val="TOC2"/>
        <w:tabs>
          <w:tab w:val="right" w:leader="dot" w:pos="8306"/>
        </w:tabs>
      </w:pPr>
      <w:hyperlink w:anchor="_Toc21294" w:history="1">
        <w:r>
          <w:rPr>
            <w:rFonts w:ascii="仿宋" w:eastAsia="仿宋" w:hAnsi="仿宋" w:cs="仿宋" w:hint="eastAsia"/>
            <w:lang w:eastAsia="zh-CN"/>
          </w:rPr>
          <w:t>(三)、节约用地措施</w:t>
        </w:r>
        <w:r>
          <w:tab/>
        </w:r>
        <w:r>
          <w:fldChar w:fldCharType="begin"/>
        </w:r>
        <w:r>
          <w:instrText xml:space="preserve"> PAGEREF _Toc21294 \h </w:instrText>
        </w:r>
        <w:r>
          <w:fldChar w:fldCharType="separate"/>
        </w:r>
        <w:r>
          <w:t>12</w:t>
        </w:r>
        <w:r>
          <w:fldChar w:fldCharType="end"/>
        </w:r>
      </w:hyperlink>
    </w:p>
    <w:p>
      <w:pPr>
        <w:pStyle w:val="TOC2"/>
        <w:tabs>
          <w:tab w:val="right" w:leader="dot" w:pos="8306"/>
        </w:tabs>
      </w:pPr>
      <w:hyperlink w:anchor="_Toc15288" w:history="1">
        <w:r>
          <w:rPr>
            <w:rFonts w:ascii="仿宋" w:eastAsia="仿宋" w:hAnsi="仿宋" w:cs="仿宋" w:hint="eastAsia"/>
            <w:lang w:eastAsia="zh-CN"/>
          </w:rPr>
          <w:t>(四)、总图布置方案</w:t>
        </w:r>
        <w:r>
          <w:tab/>
        </w:r>
        <w:r>
          <w:fldChar w:fldCharType="begin"/>
        </w:r>
        <w:r>
          <w:instrText xml:space="preserve"> PAGEREF _Toc15288 \h </w:instrText>
        </w:r>
        <w:r>
          <w:fldChar w:fldCharType="separate"/>
        </w:r>
        <w:r>
          <w:t>13</w:t>
        </w:r>
        <w:r>
          <w:fldChar w:fldCharType="end"/>
        </w:r>
      </w:hyperlink>
    </w:p>
    <w:p>
      <w:pPr>
        <w:pStyle w:val="TOC2"/>
        <w:tabs>
          <w:tab w:val="right" w:leader="dot" w:pos="8306"/>
        </w:tabs>
      </w:pPr>
      <w:hyperlink w:anchor="_Toc30781" w:history="1">
        <w:r>
          <w:rPr>
            <w:rFonts w:ascii="仿宋" w:eastAsia="仿宋" w:hAnsi="仿宋" w:cs="仿宋" w:hint="eastAsia"/>
            <w:lang w:eastAsia="zh-CN"/>
          </w:rPr>
          <w:t>(五)、选址综合评价</w:t>
        </w:r>
        <w:r>
          <w:tab/>
        </w:r>
        <w:r>
          <w:fldChar w:fldCharType="begin"/>
        </w:r>
        <w:r>
          <w:instrText xml:space="preserve"> PAGEREF _Toc30781 \h </w:instrText>
        </w:r>
        <w:r>
          <w:fldChar w:fldCharType="separate"/>
        </w:r>
        <w:r>
          <w:t>14</w:t>
        </w:r>
        <w:r>
          <w:fldChar w:fldCharType="end"/>
        </w:r>
      </w:hyperlink>
    </w:p>
    <w:p>
      <w:pPr>
        <w:pStyle w:val="TOC1"/>
        <w:tabs>
          <w:tab w:val="right" w:leader="dot" w:pos="8306"/>
        </w:tabs>
      </w:pPr>
      <w:hyperlink w:anchor="_Toc6646" w:history="1">
        <w:r>
          <w:rPr>
            <w:rFonts w:ascii="仿宋" w:eastAsia="仿宋" w:hAnsi="仿宋" w:cs="仿宋" w:hint="eastAsia"/>
            <w:lang w:eastAsia="zh-CN"/>
          </w:rPr>
          <w:t>四、频率分析仪筹建公司基本信息</w:t>
        </w:r>
        <w:r>
          <w:tab/>
        </w:r>
        <w:r>
          <w:fldChar w:fldCharType="begin"/>
        </w:r>
        <w:r>
          <w:instrText xml:space="preserve"> PAGEREF _Toc6646 \h </w:instrText>
        </w:r>
        <w:r>
          <w:fldChar w:fldCharType="separate"/>
        </w:r>
        <w:r>
          <w:t>16</w:t>
        </w:r>
        <w:r>
          <w:fldChar w:fldCharType="end"/>
        </w:r>
      </w:hyperlink>
    </w:p>
    <w:p>
      <w:pPr>
        <w:pStyle w:val="TOC2"/>
        <w:tabs>
          <w:tab w:val="right" w:leader="dot" w:pos="8306"/>
        </w:tabs>
      </w:pPr>
      <w:hyperlink w:anchor="_Toc16866" w:history="1">
        <w:r>
          <w:rPr>
            <w:rFonts w:ascii="仿宋" w:eastAsia="仿宋" w:hAnsi="仿宋" w:cs="仿宋" w:hint="eastAsia"/>
            <w:lang w:eastAsia="zh-CN"/>
          </w:rPr>
          <w:t>(一)、公司名称</w:t>
        </w:r>
        <w:r>
          <w:tab/>
        </w:r>
        <w:r>
          <w:fldChar w:fldCharType="begin"/>
        </w:r>
        <w:r>
          <w:instrText xml:space="preserve"> PAGEREF _Toc16866 \h </w:instrText>
        </w:r>
        <w:r>
          <w:fldChar w:fldCharType="separate"/>
        </w:r>
        <w:r>
          <w:t>16</w:t>
        </w:r>
        <w:r>
          <w:fldChar w:fldCharType="end"/>
        </w:r>
      </w:hyperlink>
    </w:p>
    <w:p>
      <w:pPr>
        <w:pStyle w:val="TOC2"/>
        <w:tabs>
          <w:tab w:val="right" w:leader="dot" w:pos="8306"/>
        </w:tabs>
      </w:pPr>
      <w:hyperlink w:anchor="_Toc10758" w:history="1">
        <w:r>
          <w:rPr>
            <w:rFonts w:ascii="仿宋" w:eastAsia="仿宋" w:hAnsi="仿宋" w:cs="仿宋" w:hint="eastAsia"/>
            <w:lang w:eastAsia="zh-CN"/>
          </w:rPr>
          <w:t>(二)、注册资本</w:t>
        </w:r>
        <w:r>
          <w:tab/>
        </w:r>
        <w:r>
          <w:fldChar w:fldCharType="begin"/>
        </w:r>
        <w:r>
          <w:instrText xml:space="preserve"> PAGEREF _Toc10758 \h </w:instrText>
        </w:r>
        <w:r>
          <w:fldChar w:fldCharType="separate"/>
        </w:r>
        <w:r>
          <w:t>16</w:t>
        </w:r>
        <w:r>
          <w:fldChar w:fldCharType="end"/>
        </w:r>
      </w:hyperlink>
    </w:p>
    <w:p>
      <w:pPr>
        <w:pStyle w:val="TOC2"/>
        <w:tabs>
          <w:tab w:val="right" w:leader="dot" w:pos="8306"/>
        </w:tabs>
      </w:pPr>
      <w:hyperlink w:anchor="_Toc31825" w:history="1">
        <w:r>
          <w:rPr>
            <w:rFonts w:ascii="仿宋" w:eastAsia="仿宋" w:hAnsi="仿宋" w:cs="仿宋" w:hint="eastAsia"/>
            <w:lang w:eastAsia="zh-CN"/>
          </w:rPr>
          <w:t>(三)、注册地址</w:t>
        </w:r>
        <w:r>
          <w:tab/>
        </w:r>
        <w:r>
          <w:fldChar w:fldCharType="begin"/>
        </w:r>
        <w:r>
          <w:instrText xml:space="preserve"> PAGEREF _Toc31825 \h </w:instrText>
        </w:r>
        <w:r>
          <w:fldChar w:fldCharType="separate"/>
        </w:r>
        <w:r>
          <w:t>16</w:t>
        </w:r>
        <w:r>
          <w:fldChar w:fldCharType="end"/>
        </w:r>
      </w:hyperlink>
    </w:p>
    <w:p>
      <w:pPr>
        <w:pStyle w:val="TOC2"/>
        <w:tabs>
          <w:tab w:val="right" w:leader="dot" w:pos="8306"/>
        </w:tabs>
      </w:pPr>
      <w:hyperlink w:anchor="_Toc9720" w:history="1">
        <w:r>
          <w:rPr>
            <w:rFonts w:ascii="仿宋" w:eastAsia="仿宋" w:hAnsi="仿宋" w:cs="仿宋" w:hint="eastAsia"/>
            <w:lang w:eastAsia="zh-CN"/>
          </w:rPr>
          <w:t>(四)、法人代表</w:t>
        </w:r>
        <w:r>
          <w:tab/>
        </w:r>
        <w:r>
          <w:fldChar w:fldCharType="begin"/>
        </w:r>
        <w:r>
          <w:instrText xml:space="preserve"> PAGEREF _Toc9720 \h </w:instrText>
        </w:r>
        <w:r>
          <w:fldChar w:fldCharType="separate"/>
        </w:r>
        <w:r>
          <w:t>16</w:t>
        </w:r>
        <w:r>
          <w:fldChar w:fldCharType="end"/>
        </w:r>
      </w:hyperlink>
    </w:p>
    <w:p>
      <w:pPr>
        <w:pStyle w:val="TOC2"/>
        <w:tabs>
          <w:tab w:val="right" w:leader="dot" w:pos="8306"/>
        </w:tabs>
      </w:pPr>
      <w:hyperlink w:anchor="_Toc17759" w:history="1">
        <w:r>
          <w:rPr>
            <w:rFonts w:ascii="仿宋" w:eastAsia="仿宋" w:hAnsi="仿宋" w:cs="仿宋" w:hint="eastAsia"/>
            <w:lang w:eastAsia="zh-CN"/>
          </w:rPr>
          <w:t>(五)、主要经营范围</w:t>
        </w:r>
        <w:r>
          <w:tab/>
        </w:r>
        <w:r>
          <w:fldChar w:fldCharType="begin"/>
        </w:r>
        <w:r>
          <w:instrText xml:space="preserve"> PAGEREF _Toc17759 \h </w:instrText>
        </w:r>
        <w:r>
          <w:fldChar w:fldCharType="separate"/>
        </w:r>
        <w:r>
          <w:t>16</w:t>
        </w:r>
        <w:r>
          <w:fldChar w:fldCharType="end"/>
        </w:r>
      </w:hyperlink>
    </w:p>
    <w:p>
      <w:pPr>
        <w:pStyle w:val="TOC2"/>
        <w:tabs>
          <w:tab w:val="right" w:leader="dot" w:pos="8306"/>
        </w:tabs>
      </w:pPr>
      <w:hyperlink w:anchor="_Toc22598" w:history="1">
        <w:r>
          <w:rPr>
            <w:rFonts w:ascii="仿宋" w:eastAsia="仿宋" w:hAnsi="仿宋" w:cs="仿宋" w:hint="eastAsia"/>
            <w:lang w:eastAsia="zh-CN"/>
          </w:rPr>
          <w:t>(六)、主要股东</w:t>
        </w:r>
        <w:r>
          <w:tab/>
        </w:r>
        <w:r>
          <w:fldChar w:fldCharType="begin"/>
        </w:r>
        <w:r>
          <w:instrText xml:space="preserve"> PAGEREF _Toc22598 \h </w:instrText>
        </w:r>
        <w:r>
          <w:fldChar w:fldCharType="separate"/>
        </w:r>
        <w:r>
          <w:t>17</w:t>
        </w:r>
        <w:r>
          <w:fldChar w:fldCharType="end"/>
        </w:r>
      </w:hyperlink>
    </w:p>
    <w:p>
      <w:pPr>
        <w:pStyle w:val="TOC1"/>
        <w:tabs>
          <w:tab w:val="right" w:leader="dot" w:pos="8306"/>
        </w:tabs>
      </w:pPr>
      <w:hyperlink w:anchor="_Toc14762" w:history="1">
        <w:r>
          <w:rPr>
            <w:rFonts w:ascii="仿宋" w:eastAsia="仿宋" w:hAnsi="仿宋" w:cs="仿宋" w:hint="eastAsia"/>
            <w:lang w:eastAsia="zh-CN"/>
          </w:rPr>
          <w:t>五、职业安全与劳动卫生</w:t>
        </w:r>
        <w:r>
          <w:tab/>
        </w:r>
        <w:r>
          <w:fldChar w:fldCharType="begin"/>
        </w:r>
        <w:r>
          <w:instrText xml:space="preserve"> PAGEREF _Toc14762 \h </w:instrText>
        </w:r>
        <w:r>
          <w:fldChar w:fldCharType="separate"/>
        </w:r>
        <w:r>
          <w:t>18</w:t>
        </w:r>
        <w:r>
          <w:fldChar w:fldCharType="end"/>
        </w:r>
      </w:hyperlink>
    </w:p>
    <w:p>
      <w:pPr>
        <w:pStyle w:val="TOC2"/>
        <w:tabs>
          <w:tab w:val="right" w:leader="dot" w:pos="8306"/>
        </w:tabs>
      </w:pPr>
      <w:hyperlink w:anchor="_Toc16097" w:history="1">
        <w:r>
          <w:rPr>
            <w:rFonts w:ascii="仿宋" w:eastAsia="仿宋" w:hAnsi="仿宋" w:cs="仿宋" w:hint="eastAsia"/>
            <w:lang w:eastAsia="zh-CN"/>
          </w:rPr>
          <w:t>(一)、消防安全</w:t>
        </w:r>
        <w:r>
          <w:tab/>
        </w:r>
        <w:r>
          <w:fldChar w:fldCharType="begin"/>
        </w:r>
        <w:r>
          <w:instrText xml:space="preserve"> PAGEREF _Toc16097 \h </w:instrText>
        </w:r>
        <w:r>
          <w:fldChar w:fldCharType="separate"/>
        </w:r>
        <w:r>
          <w:t>18</w:t>
        </w:r>
        <w:r>
          <w:fldChar w:fldCharType="end"/>
        </w:r>
      </w:hyperlink>
    </w:p>
    <w:p>
      <w:pPr>
        <w:pStyle w:val="TOC2"/>
        <w:tabs>
          <w:tab w:val="right" w:leader="dot" w:pos="8306"/>
        </w:tabs>
      </w:pPr>
      <w:hyperlink w:anchor="_Toc3080" w:history="1">
        <w:r>
          <w:rPr>
            <w:rFonts w:ascii="仿宋" w:eastAsia="仿宋" w:hAnsi="仿宋" w:cs="仿宋" w:hint="eastAsia"/>
            <w:lang w:eastAsia="zh-CN"/>
          </w:rPr>
          <w:t>(二)、防火防爆总图布置措施</w:t>
        </w:r>
        <w:r>
          <w:tab/>
        </w:r>
        <w:r>
          <w:fldChar w:fldCharType="begin"/>
        </w:r>
        <w:r>
          <w:instrText xml:space="preserve"> PAGEREF _Toc3080 \h </w:instrText>
        </w:r>
        <w:r>
          <w:fldChar w:fldCharType="separate"/>
        </w:r>
        <w:r>
          <w:t>19</w:t>
        </w:r>
        <w:r>
          <w:fldChar w:fldCharType="end"/>
        </w:r>
      </w:hyperlink>
    </w:p>
    <w:p>
      <w:pPr>
        <w:pStyle w:val="TOC2"/>
        <w:tabs>
          <w:tab w:val="right" w:leader="dot" w:pos="8306"/>
        </w:tabs>
      </w:pPr>
      <w:hyperlink w:anchor="_Toc17248" w:history="1">
        <w:r>
          <w:rPr>
            <w:rFonts w:ascii="仿宋" w:eastAsia="仿宋" w:hAnsi="仿宋" w:cs="仿宋" w:hint="eastAsia"/>
            <w:lang w:eastAsia="zh-CN"/>
          </w:rPr>
          <w:t>(三)、自然灾害防范措施</w:t>
        </w:r>
        <w:r>
          <w:tab/>
        </w:r>
        <w:r>
          <w:fldChar w:fldCharType="begin"/>
        </w:r>
        <w:r>
          <w:instrText xml:space="preserve"> PAGEREF _Toc17248 \h </w:instrText>
        </w:r>
        <w:r>
          <w:fldChar w:fldCharType="separate"/>
        </w:r>
        <w:r>
          <w:t>20</w:t>
        </w:r>
        <w:r>
          <w:fldChar w:fldCharType="end"/>
        </w:r>
      </w:hyperlink>
    </w:p>
    <w:p>
      <w:pPr>
        <w:pStyle w:val="TOC2"/>
        <w:tabs>
          <w:tab w:val="right" w:leader="dot" w:pos="8306"/>
        </w:tabs>
      </w:pPr>
      <w:hyperlink w:anchor="_Toc24929" w:history="1">
        <w:r>
          <w:rPr>
            <w:rFonts w:ascii="仿宋" w:eastAsia="仿宋" w:hAnsi="仿宋" w:cs="仿宋" w:hint="eastAsia"/>
            <w:lang w:eastAsia="zh-CN"/>
          </w:rPr>
          <w:t>(四)、安全标志使用要求</w:t>
        </w:r>
        <w:r>
          <w:tab/>
        </w:r>
        <w:r>
          <w:fldChar w:fldCharType="begin"/>
        </w:r>
        <w:r>
          <w:instrText xml:space="preserve"> PAGEREF _Toc24929 \h </w:instrText>
        </w:r>
        <w:r>
          <w:fldChar w:fldCharType="separate"/>
        </w:r>
        <w:r>
          <w:t>20</w:t>
        </w:r>
        <w:r>
          <w:fldChar w:fldCharType="end"/>
        </w:r>
      </w:hyperlink>
    </w:p>
    <w:p>
      <w:pPr>
        <w:pStyle w:val="TOC2"/>
        <w:tabs>
          <w:tab w:val="right" w:leader="dot" w:pos="8306"/>
        </w:tabs>
      </w:pPr>
      <w:hyperlink w:anchor="_Toc23645" w:history="1">
        <w:r>
          <w:rPr>
            <w:rFonts w:ascii="仿宋" w:eastAsia="仿宋" w:hAnsi="仿宋" w:cs="仿宋" w:hint="eastAsia"/>
            <w:lang w:eastAsia="zh-CN"/>
          </w:rPr>
          <w:t>(五)、电气安全保障措施</w:t>
        </w:r>
        <w:r>
          <w:tab/>
        </w:r>
        <w:r>
          <w:fldChar w:fldCharType="begin"/>
        </w:r>
        <w:r>
          <w:instrText xml:space="preserve"> PAGEREF _Toc23645 \h </w:instrText>
        </w:r>
        <w:r>
          <w:fldChar w:fldCharType="separate"/>
        </w:r>
        <w:r>
          <w:t>21</w:t>
        </w:r>
        <w:r>
          <w:fldChar w:fldCharType="end"/>
        </w:r>
      </w:hyperlink>
    </w:p>
    <w:p>
      <w:pPr>
        <w:pStyle w:val="TOC2"/>
        <w:tabs>
          <w:tab w:val="right" w:leader="dot" w:pos="8306"/>
        </w:tabs>
      </w:pPr>
      <w:hyperlink w:anchor="_Toc9442" w:history="1">
        <w:r>
          <w:rPr>
            <w:rFonts w:ascii="仿宋" w:eastAsia="仿宋" w:hAnsi="仿宋" w:cs="仿宋" w:hint="eastAsia"/>
            <w:lang w:eastAsia="zh-CN"/>
          </w:rPr>
          <w:t>(六)、防尘防毒措施</w:t>
        </w:r>
        <w:r>
          <w:tab/>
        </w:r>
        <w:r>
          <w:fldChar w:fldCharType="begin"/>
        </w:r>
        <w:r>
          <w:instrText xml:space="preserve"> PAGEREF _Toc9442 \h </w:instrText>
        </w:r>
        <w:r>
          <w:fldChar w:fldCharType="separate"/>
        </w:r>
        <w:r>
          <w:t>21</w:t>
        </w:r>
        <w:r>
          <w:fldChar w:fldCharType="end"/>
        </w:r>
      </w:hyperlink>
    </w:p>
    <w:p>
      <w:pPr>
        <w:pStyle w:val="TOC2"/>
        <w:tabs>
          <w:tab w:val="right" w:leader="dot" w:pos="8306"/>
        </w:tabs>
      </w:pPr>
      <w:hyperlink w:anchor="_Toc24469" w:history="1">
        <w:r>
          <w:rPr>
            <w:rFonts w:ascii="仿宋" w:eastAsia="仿宋" w:hAnsi="仿宋" w:cs="仿宋" w:hint="eastAsia"/>
            <w:lang w:eastAsia="zh-CN"/>
          </w:rPr>
          <w:t>(七)、防静电、触电、防护及防雷措施</w:t>
        </w:r>
        <w:r>
          <w:tab/>
        </w:r>
        <w:r>
          <w:fldChar w:fldCharType="begin"/>
        </w:r>
        <w:r>
          <w:instrText xml:space="preserve"> PAGEREF _Toc24469 \h </w:instrText>
        </w:r>
        <w:r>
          <w:fldChar w:fldCharType="separate"/>
        </w:r>
        <w:r>
          <w:t>21</w:t>
        </w:r>
        <w:r>
          <w:fldChar w:fldCharType="end"/>
        </w:r>
      </w:hyperlink>
    </w:p>
    <w:p>
      <w:pPr>
        <w:pStyle w:val="TOC2"/>
        <w:tabs>
          <w:tab w:val="right" w:leader="dot" w:pos="8306"/>
        </w:tabs>
      </w:pPr>
      <w:hyperlink w:anchor="_Toc26727" w:history="1">
        <w:r>
          <w:rPr>
            <w:rFonts w:ascii="仿宋" w:eastAsia="仿宋" w:hAnsi="仿宋" w:cs="仿宋" w:hint="eastAsia"/>
            <w:lang w:eastAsia="zh-CN"/>
          </w:rPr>
          <w:t>(八)、机械设备安全保障措施</w:t>
        </w:r>
        <w:r>
          <w:tab/>
        </w:r>
        <w:r>
          <w:fldChar w:fldCharType="begin"/>
        </w:r>
        <w:r>
          <w:instrText xml:space="preserve"> PAGEREF _Toc26727 \h </w:instrText>
        </w:r>
        <w:r>
          <w:fldChar w:fldCharType="separate"/>
        </w:r>
        <w:r>
          <w:t>22</w:t>
        </w:r>
        <w:r>
          <w:fldChar w:fldCharType="end"/>
        </w:r>
      </w:hyperlink>
    </w:p>
    <w:p>
      <w:pPr>
        <w:pStyle w:val="TOC2"/>
        <w:tabs>
          <w:tab w:val="right" w:leader="dot" w:pos="8306"/>
        </w:tabs>
      </w:pPr>
      <w:hyperlink w:anchor="_Toc543" w:history="1">
        <w:r>
          <w:rPr>
            <w:rFonts w:ascii="仿宋" w:eastAsia="仿宋" w:hAnsi="仿宋" w:cs="仿宋" w:hint="eastAsia"/>
            <w:lang w:eastAsia="zh-CN"/>
          </w:rPr>
          <w:t>(九)、劳动安全保障措施</w:t>
        </w:r>
        <w:r>
          <w:tab/>
        </w:r>
        <w:r>
          <w:fldChar w:fldCharType="begin"/>
        </w:r>
        <w:r>
          <w:instrText xml:space="preserve"> PAGEREF _Toc543 \h </w:instrText>
        </w:r>
        <w:r>
          <w:fldChar w:fldCharType="separate"/>
        </w:r>
        <w:r>
          <w:t>22</w:t>
        </w:r>
        <w:r>
          <w:fldChar w:fldCharType="end"/>
        </w:r>
      </w:hyperlink>
    </w:p>
    <w:p>
      <w:pPr>
        <w:pStyle w:val="TOC2"/>
        <w:tabs>
          <w:tab w:val="right" w:leader="dot" w:pos="8306"/>
        </w:tabs>
      </w:pPr>
      <w:hyperlink w:anchor="_Toc15258" w:history="1">
        <w:r>
          <w:rPr>
            <w:rFonts w:ascii="仿宋" w:eastAsia="仿宋" w:hAnsi="仿宋" w:cs="仿宋" w:hint="eastAsia"/>
            <w:lang w:eastAsia="zh-CN"/>
          </w:rPr>
          <w:t>(十)、劳动安全卫生机构设置及教育制度</w:t>
        </w:r>
        <w:r>
          <w:tab/>
        </w:r>
        <w:r>
          <w:fldChar w:fldCharType="begin"/>
        </w:r>
        <w:r>
          <w:instrText xml:space="preserve"> PAGEREF _Toc15258 \h </w:instrText>
        </w:r>
        <w:r>
          <w:fldChar w:fldCharType="separate"/>
        </w:r>
        <w:r>
          <w:t>23</w:t>
        </w:r>
        <w:r>
          <w:fldChar w:fldCharType="end"/>
        </w:r>
      </w:hyperlink>
    </w:p>
    <w:p>
      <w:pPr>
        <w:pStyle w:val="TOC2"/>
        <w:tabs>
          <w:tab w:val="right" w:leader="dot" w:pos="8306"/>
        </w:tabs>
      </w:pPr>
      <w:hyperlink w:anchor="_Toc20914" w:history="1">
        <w:r>
          <w:rPr>
            <w:rFonts w:ascii="仿宋" w:eastAsia="仿宋" w:hAnsi="仿宋" w:cs="仿宋" w:hint="eastAsia"/>
            <w:lang w:eastAsia="zh-CN"/>
          </w:rPr>
          <w:t>(十一)、劳动安全预期效果评价</w:t>
        </w:r>
        <w:r>
          <w:tab/>
        </w:r>
        <w:r>
          <w:fldChar w:fldCharType="begin"/>
        </w:r>
        <w:r>
          <w:instrText xml:space="preserve"> PAGEREF _Toc20914 \h </w:instrText>
        </w:r>
        <w:r>
          <w:fldChar w:fldCharType="separate"/>
        </w:r>
        <w:r>
          <w:t>24</w:t>
        </w:r>
        <w:r>
          <w:fldChar w:fldCharType="end"/>
        </w:r>
      </w:hyperlink>
    </w:p>
    <w:p>
      <w:pPr>
        <w:pStyle w:val="TOC1"/>
        <w:tabs>
          <w:tab w:val="right" w:leader="dot" w:pos="8306"/>
        </w:tabs>
      </w:pPr>
      <w:hyperlink w:anchor="_Toc1154" w:history="1">
        <w:r>
          <w:rPr>
            <w:rFonts w:ascii="仿宋" w:eastAsia="仿宋" w:hAnsi="仿宋" w:cs="仿宋" w:hint="eastAsia"/>
            <w:lang w:eastAsia="zh-CN"/>
          </w:rPr>
          <w:t>六、经济效益分析</w:t>
        </w:r>
        <w:r>
          <w:tab/>
        </w:r>
        <w:r>
          <w:fldChar w:fldCharType="begin"/>
        </w:r>
        <w:r>
          <w:instrText xml:space="preserve"> PAGEREF _Toc1154 \h </w:instrText>
        </w:r>
        <w:r>
          <w:fldChar w:fldCharType="separate"/>
        </w:r>
        <w:r>
          <w:t>24</w:t>
        </w:r>
        <w:r>
          <w:fldChar w:fldCharType="end"/>
        </w:r>
      </w:hyperlink>
    </w:p>
    <w:p>
      <w:pPr>
        <w:pStyle w:val="TOC2"/>
        <w:tabs>
          <w:tab w:val="right" w:leader="dot" w:pos="8306"/>
        </w:tabs>
      </w:pPr>
      <w:hyperlink w:anchor="_Toc5813" w:history="1">
        <w:r>
          <w:rPr>
            <w:rFonts w:ascii="仿宋" w:eastAsia="仿宋" w:hAnsi="仿宋" w:cs="仿宋" w:hint="eastAsia"/>
            <w:lang w:eastAsia="zh-CN"/>
          </w:rPr>
          <w:t>(一)、投资情况说明</w:t>
        </w:r>
        <w:r>
          <w:tab/>
        </w:r>
        <w:r>
          <w:fldChar w:fldCharType="begin"/>
        </w:r>
        <w:r>
          <w:instrText xml:space="preserve"> PAGEREF _Toc5813 \h </w:instrText>
        </w:r>
        <w:r>
          <w:fldChar w:fldCharType="separate"/>
        </w:r>
        <w:r>
          <w:t>24</w:t>
        </w:r>
        <w:r>
          <w:fldChar w:fldCharType="end"/>
        </w:r>
      </w:hyperlink>
    </w:p>
    <w:p>
      <w:pPr>
        <w:pStyle w:val="TOC2"/>
        <w:tabs>
          <w:tab w:val="right" w:leader="dot" w:pos="8306"/>
        </w:tabs>
      </w:pPr>
      <w:hyperlink w:anchor="_Toc611" w:history="1">
        <w:r>
          <w:rPr>
            <w:rFonts w:ascii="仿宋" w:eastAsia="仿宋" w:hAnsi="仿宋" w:cs="仿宋" w:hint="eastAsia"/>
            <w:lang w:eastAsia="zh-CN"/>
          </w:rPr>
          <w:t>(二)、经济评价财务测算</w:t>
        </w:r>
        <w:r>
          <w:tab/>
        </w:r>
        <w:r>
          <w:fldChar w:fldCharType="begin"/>
        </w:r>
        <w:r>
          <w:instrText xml:space="preserve"> PAGEREF _Toc611 \h </w:instrText>
        </w:r>
        <w:r>
          <w:fldChar w:fldCharType="separate"/>
        </w:r>
        <w:r>
          <w:t>24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7" w:history="1">
        <w:r>
          <w:rPr>
            <w:rFonts w:ascii="仿宋" w:eastAsia="仿宋" w:hAnsi="仿宋" w:cs="仿宋" w:hint="eastAsia"/>
            <w:lang w:eastAsia="zh-CN"/>
          </w:rPr>
          <w:t>(三)、频率分析仪项目盈利能力分析</w:t>
        </w:r>
        <w:r>
          <w:tab/>
        </w:r>
        <w:r>
          <w:fldChar w:fldCharType="begin"/>
        </w:r>
        <w:r>
          <w:instrText xml:space="preserve"> PAGEREF _Toc12787 \h </w:instrText>
        </w:r>
        <w:r>
          <w:fldChar w:fldCharType="separate"/>
        </w:r>
        <w:r>
          <w:t>25</w:t>
        </w:r>
        <w:r>
          <w:fldChar w:fldCharType="end"/>
        </w:r>
      </w:hyperlink>
    </w:p>
    <w:p>
      <w:pPr>
        <w:pStyle w:val="TOC1"/>
        <w:tabs>
          <w:tab w:val="right" w:leader="dot" w:pos="8306"/>
        </w:tabs>
      </w:pPr>
      <w:hyperlink w:anchor="_Toc32551" w:history="1">
        <w:r>
          <w:rPr>
            <w:rFonts w:ascii="仿宋" w:eastAsia="仿宋" w:hAnsi="仿宋" w:cs="仿宋" w:hint="eastAsia"/>
            <w:lang w:eastAsia="zh-CN"/>
          </w:rPr>
          <w:t>七、公司介绍</w:t>
        </w:r>
        <w:r>
          <w:tab/>
        </w:r>
        <w:r>
          <w:fldChar w:fldCharType="begin"/>
        </w:r>
        <w:r>
          <w:instrText xml:space="preserve"> PAGEREF _Toc32551 \h </w:instrText>
        </w:r>
        <w:r>
          <w:fldChar w:fldCharType="separate"/>
        </w:r>
        <w:r>
          <w:t>26</w:t>
        </w:r>
        <w:r>
          <w:fldChar w:fldCharType="end"/>
        </w:r>
      </w:hyperlink>
    </w:p>
    <w:p>
      <w:pPr>
        <w:pStyle w:val="TOC2"/>
        <w:tabs>
          <w:tab w:val="right" w:leader="dot" w:pos="8306"/>
        </w:tabs>
      </w:pPr>
      <w:hyperlink w:anchor="_Toc10447" w:history="1">
        <w:r>
          <w:rPr>
            <w:rFonts w:ascii="仿宋" w:eastAsia="仿宋" w:hAnsi="仿宋" w:cs="仿宋" w:hint="eastAsia"/>
            <w:lang w:eastAsia="zh-CN"/>
          </w:rPr>
          <w:t>(一)、综述</w:t>
        </w:r>
        <w:r>
          <w:tab/>
        </w:r>
        <w:r>
          <w:fldChar w:fldCharType="begin"/>
        </w:r>
        <w:r>
          <w:instrText xml:space="preserve"> PAGEREF _Toc10447 \h </w:instrText>
        </w:r>
        <w:r>
          <w:fldChar w:fldCharType="separate"/>
        </w:r>
        <w:r>
          <w:t>26</w:t>
        </w:r>
        <w:r>
          <w:fldChar w:fldCharType="end"/>
        </w:r>
      </w:hyperlink>
    </w:p>
    <w:p>
      <w:pPr>
        <w:pStyle w:val="TOC2"/>
        <w:tabs>
          <w:tab w:val="right" w:leader="dot" w:pos="8306"/>
        </w:tabs>
      </w:pPr>
      <w:hyperlink w:anchor="_Toc18751" w:history="1">
        <w:r>
          <w:rPr>
            <w:rFonts w:ascii="仿宋" w:eastAsia="仿宋" w:hAnsi="仿宋" w:cs="仿宋" w:hint="eastAsia"/>
            <w:lang w:eastAsia="zh-CN"/>
          </w:rPr>
          <w:t>(二)、公司定位</w:t>
        </w:r>
        <w:r>
          <w:tab/>
        </w:r>
        <w:r>
          <w:fldChar w:fldCharType="begin"/>
        </w:r>
        <w:r>
          <w:instrText xml:space="preserve"> PAGEREF _Toc18751 \h </w:instrText>
        </w:r>
        <w:r>
          <w:fldChar w:fldCharType="separate"/>
        </w:r>
        <w:r>
          <w:t>27</w:t>
        </w:r>
        <w:r>
          <w:fldChar w:fldCharType="end"/>
        </w:r>
      </w:hyperlink>
    </w:p>
    <w:p>
      <w:pPr>
        <w:pStyle w:val="TOC2"/>
        <w:tabs>
          <w:tab w:val="right" w:leader="dot" w:pos="8306"/>
        </w:tabs>
      </w:pPr>
      <w:hyperlink w:anchor="_Toc23590" w:history="1">
        <w:r>
          <w:rPr>
            <w:rFonts w:ascii="仿宋" w:eastAsia="仿宋" w:hAnsi="仿宋" w:cs="仿宋" w:hint="eastAsia"/>
            <w:lang w:eastAsia="zh-CN"/>
          </w:rPr>
          <w:t>(三)、商业模式</w:t>
        </w:r>
        <w:r>
          <w:tab/>
        </w:r>
        <w:r>
          <w:fldChar w:fldCharType="begin"/>
        </w:r>
        <w:r>
          <w:instrText xml:space="preserve"> PAGEREF _Toc23590 \h </w:instrText>
        </w:r>
        <w:r>
          <w:fldChar w:fldCharType="separate"/>
        </w:r>
        <w:r>
          <w:t>28</w:t>
        </w:r>
        <w:r>
          <w:fldChar w:fldCharType="end"/>
        </w:r>
      </w:hyperlink>
    </w:p>
    <w:p>
      <w:pPr>
        <w:pStyle w:val="TOC2"/>
        <w:tabs>
          <w:tab w:val="right" w:leader="dot" w:pos="8306"/>
        </w:tabs>
      </w:pPr>
      <w:hyperlink w:anchor="_Toc8572" w:history="1">
        <w:r>
          <w:rPr>
            <w:rFonts w:ascii="仿宋" w:eastAsia="仿宋" w:hAnsi="仿宋" w:cs="仿宋" w:hint="eastAsia"/>
            <w:lang w:eastAsia="zh-CN"/>
          </w:rPr>
          <w:t>(四)、销售模式</w:t>
        </w:r>
        <w:r>
          <w:tab/>
        </w:r>
        <w:r>
          <w:fldChar w:fldCharType="begin"/>
        </w:r>
        <w:r>
          <w:instrText xml:space="preserve"> PAGEREF _Toc8572 \h </w:instrText>
        </w:r>
        <w:r>
          <w:fldChar w:fldCharType="separate"/>
        </w:r>
        <w:r>
          <w:t>29</w:t>
        </w:r>
        <w:r>
          <w:fldChar w:fldCharType="end"/>
        </w:r>
      </w:hyperlink>
    </w:p>
    <w:p>
      <w:pPr>
        <w:pStyle w:val="TOC2"/>
        <w:tabs>
          <w:tab w:val="right" w:leader="dot" w:pos="8306"/>
        </w:tabs>
      </w:pPr>
      <w:hyperlink w:anchor="_Toc1865" w:history="1">
        <w:r>
          <w:rPr>
            <w:rFonts w:ascii="仿宋" w:eastAsia="仿宋" w:hAnsi="仿宋" w:cs="仿宋" w:hint="eastAsia"/>
            <w:lang w:eastAsia="zh-CN"/>
          </w:rPr>
          <w:t>(五)、产品流向</w:t>
        </w:r>
        <w:r>
          <w:tab/>
        </w:r>
        <w:r>
          <w:fldChar w:fldCharType="begin"/>
        </w:r>
        <w:r>
          <w:instrText xml:space="preserve"> PAGEREF _Toc1865 \h </w:instrText>
        </w:r>
        <w:r>
          <w:fldChar w:fldCharType="separate"/>
        </w:r>
        <w:r>
          <w:t>30</w:t>
        </w:r>
        <w:r>
          <w:fldChar w:fldCharType="end"/>
        </w:r>
      </w:hyperlink>
    </w:p>
    <w:p>
      <w:pPr>
        <w:pStyle w:val="TOC2"/>
        <w:tabs>
          <w:tab w:val="right" w:leader="dot" w:pos="8306"/>
        </w:tabs>
      </w:pPr>
      <w:hyperlink w:anchor="_Toc25766" w:history="1">
        <w:r>
          <w:rPr>
            <w:rFonts w:ascii="仿宋" w:eastAsia="仿宋" w:hAnsi="仿宋" w:cs="仿宋" w:hint="eastAsia"/>
            <w:lang w:eastAsia="zh-CN"/>
          </w:rPr>
          <w:t>(六)、股东及经营团队</w:t>
        </w:r>
        <w:r>
          <w:tab/>
        </w:r>
        <w:r>
          <w:fldChar w:fldCharType="begin"/>
        </w:r>
        <w:r>
          <w:instrText xml:space="preserve"> PAGEREF _Toc25766 \h </w:instrText>
        </w:r>
        <w:r>
          <w:fldChar w:fldCharType="separate"/>
        </w:r>
        <w:r>
          <w:t>31</w:t>
        </w:r>
        <w:r>
          <w:fldChar w:fldCharType="end"/>
        </w:r>
      </w:hyperlink>
    </w:p>
    <w:p>
      <w:pPr>
        <w:pStyle w:val="TOC2"/>
        <w:tabs>
          <w:tab w:val="right" w:leader="dot" w:pos="8306"/>
        </w:tabs>
      </w:pPr>
      <w:hyperlink w:anchor="_Toc20400" w:history="1">
        <w:r>
          <w:rPr>
            <w:rFonts w:ascii="仿宋" w:eastAsia="仿宋" w:hAnsi="仿宋" w:cs="仿宋" w:hint="eastAsia"/>
            <w:lang w:eastAsia="zh-CN"/>
          </w:rPr>
          <w:t>(七)、发展历程</w:t>
        </w:r>
        <w:r>
          <w:tab/>
        </w:r>
        <w:r>
          <w:fldChar w:fldCharType="begin"/>
        </w:r>
        <w:r>
          <w:instrText xml:space="preserve"> PAGEREF _Toc20400 \h </w:instrText>
        </w:r>
        <w:r>
          <w:fldChar w:fldCharType="separate"/>
        </w:r>
        <w:r>
          <w:t>33</w:t>
        </w:r>
        <w:r>
          <w:fldChar w:fldCharType="end"/>
        </w:r>
      </w:hyperlink>
    </w:p>
    <w:p>
      <w:pPr>
        <w:pStyle w:val="TOC2"/>
        <w:tabs>
          <w:tab w:val="right" w:leader="dot" w:pos="8306"/>
        </w:tabs>
      </w:pPr>
      <w:hyperlink w:anchor="_Toc14049" w:history="1">
        <w:r>
          <w:rPr>
            <w:rFonts w:ascii="仿宋" w:eastAsia="仿宋" w:hAnsi="仿宋" w:cs="仿宋" w:hint="eastAsia"/>
            <w:lang w:eastAsia="zh-CN"/>
          </w:rPr>
          <w:t>(八)、核心竞争力</w:t>
        </w:r>
        <w:r>
          <w:tab/>
        </w:r>
        <w:r>
          <w:fldChar w:fldCharType="begin"/>
        </w:r>
        <w:r>
          <w:instrText xml:space="preserve"> PAGEREF _Toc14049 \h </w:instrText>
        </w:r>
        <w:r>
          <w:fldChar w:fldCharType="separate"/>
        </w:r>
        <w:r>
          <w:t>34</w:t>
        </w:r>
        <w:r>
          <w:fldChar w:fldCharType="end"/>
        </w:r>
      </w:hyperlink>
    </w:p>
    <w:p>
      <w:pPr>
        <w:pStyle w:val="TOC1"/>
        <w:tabs>
          <w:tab w:val="right" w:leader="dot" w:pos="8306"/>
        </w:tabs>
      </w:pPr>
      <w:hyperlink w:anchor="_Toc13138" w:history="1">
        <w:r>
          <w:rPr>
            <w:rFonts w:ascii="仿宋" w:eastAsia="仿宋" w:hAnsi="仿宋" w:cs="仿宋" w:hint="eastAsia"/>
            <w:lang w:eastAsia="zh-CN"/>
          </w:rPr>
          <w:t>八、建筑工程可行性分析</w:t>
        </w:r>
        <w:r>
          <w:tab/>
        </w:r>
        <w:r>
          <w:fldChar w:fldCharType="begin"/>
        </w:r>
        <w:r>
          <w:instrText xml:space="preserve"> PAGEREF _Toc13138 \h </w:instrText>
        </w:r>
        <w:r>
          <w:fldChar w:fldCharType="separate"/>
        </w:r>
        <w:r>
          <w:t>35</w:t>
        </w:r>
        <w:r>
          <w:fldChar w:fldCharType="end"/>
        </w:r>
      </w:hyperlink>
    </w:p>
    <w:p>
      <w:pPr>
        <w:pStyle w:val="TOC2"/>
        <w:tabs>
          <w:tab w:val="right" w:leader="dot" w:pos="8306"/>
        </w:tabs>
      </w:pPr>
      <w:hyperlink w:anchor="_Toc26398" w:history="1">
        <w:r>
          <w:rPr>
            <w:rFonts w:ascii="仿宋" w:eastAsia="仿宋" w:hAnsi="仿宋" w:cs="仿宋" w:hint="eastAsia"/>
            <w:lang w:eastAsia="zh-CN"/>
          </w:rPr>
          <w:t>(一)、频率分析仪项目工程设计总体要求</w:t>
        </w:r>
        <w:r>
          <w:tab/>
        </w:r>
        <w:r>
          <w:fldChar w:fldCharType="begin"/>
        </w:r>
        <w:r>
          <w:instrText xml:space="preserve"> PAGEREF _Toc26398 \h </w:instrText>
        </w:r>
        <w:r>
          <w:fldChar w:fldCharType="separate"/>
        </w:r>
        <w:r>
          <w:t>35</w:t>
        </w:r>
        <w:r>
          <w:fldChar w:fldCharType="end"/>
        </w:r>
      </w:hyperlink>
    </w:p>
    <w:p>
      <w:pPr>
        <w:pStyle w:val="TOC2"/>
        <w:tabs>
          <w:tab w:val="right" w:leader="dot" w:pos="8306"/>
        </w:tabs>
      </w:pPr>
      <w:hyperlink w:anchor="_Toc21200" w:history="1">
        <w:r>
          <w:rPr>
            <w:rFonts w:ascii="仿宋" w:eastAsia="仿宋" w:hAnsi="仿宋" w:cs="仿宋" w:hint="eastAsia"/>
            <w:lang w:eastAsia="zh-CN"/>
          </w:rPr>
          <w:t>(二)、建设方案</w:t>
        </w:r>
        <w:r>
          <w:tab/>
        </w:r>
        <w:r>
          <w:fldChar w:fldCharType="begin"/>
        </w:r>
        <w:r>
          <w:instrText xml:space="preserve"> PAGEREF _Toc21200 \h </w:instrText>
        </w:r>
        <w:r>
          <w:fldChar w:fldCharType="separate"/>
        </w:r>
        <w:r>
          <w:t>37</w:t>
        </w:r>
        <w:r>
          <w:fldChar w:fldCharType="end"/>
        </w:r>
      </w:hyperlink>
    </w:p>
    <w:p>
      <w:pPr>
        <w:pStyle w:val="TOC2"/>
        <w:tabs>
          <w:tab w:val="right" w:leader="dot" w:pos="8306"/>
        </w:tabs>
      </w:pPr>
      <w:hyperlink w:anchor="_Toc13095" w:history="1">
        <w:r>
          <w:rPr>
            <w:rFonts w:ascii="仿宋" w:eastAsia="仿宋" w:hAnsi="仿宋" w:cs="仿宋" w:hint="eastAsia"/>
            <w:lang w:eastAsia="zh-CN"/>
          </w:rPr>
          <w:t>(三)、建筑工程建设指标</w:t>
        </w:r>
        <w:r>
          <w:tab/>
        </w:r>
        <w:r>
          <w:fldChar w:fldCharType="begin"/>
        </w:r>
        <w:r>
          <w:instrText xml:space="preserve"> PAGEREF _Toc13095 \h </w:instrText>
        </w:r>
        <w:r>
          <w:fldChar w:fldCharType="separate"/>
        </w:r>
        <w:r>
          <w:t>37</w:t>
        </w:r>
        <w:r>
          <w:fldChar w:fldCharType="end"/>
        </w:r>
      </w:hyperlink>
    </w:p>
    <w:p>
      <w:pPr>
        <w:pStyle w:val="TOC2"/>
        <w:tabs>
          <w:tab w:val="right" w:leader="dot" w:pos="8306"/>
        </w:tabs>
      </w:pPr>
      <w:hyperlink w:anchor="_Toc15821" w:history="1">
        <w:r>
          <w:rPr>
            <w:rFonts w:ascii="仿宋" w:eastAsia="仿宋" w:hAnsi="仿宋" w:cs="仿宋" w:hint="eastAsia"/>
            <w:lang w:eastAsia="zh-CN"/>
          </w:rPr>
          <w:t>(四)、频率分析仪项目选址原则</w:t>
        </w:r>
        <w:r>
          <w:tab/>
        </w:r>
        <w:r>
          <w:fldChar w:fldCharType="begin"/>
        </w:r>
        <w:r>
          <w:instrText xml:space="preserve"> PAGEREF _Toc15821 \h </w:instrText>
        </w:r>
        <w:r>
          <w:fldChar w:fldCharType="separate"/>
        </w:r>
        <w:r>
          <w:t>38</w:t>
        </w:r>
        <w:r>
          <w:fldChar w:fldCharType="end"/>
        </w:r>
      </w:hyperlink>
    </w:p>
    <w:p>
      <w:pPr>
        <w:pStyle w:val="TOC2"/>
        <w:tabs>
          <w:tab w:val="right" w:leader="dot" w:pos="8306"/>
        </w:tabs>
      </w:pPr>
      <w:hyperlink w:anchor="_Toc6412" w:history="1">
        <w:r>
          <w:rPr>
            <w:rFonts w:ascii="仿宋" w:eastAsia="仿宋" w:hAnsi="仿宋" w:cs="仿宋" w:hint="eastAsia"/>
            <w:lang w:eastAsia="zh-CN"/>
          </w:rPr>
          <w:t>(五)、频率分析仪项目选址综合评价</w:t>
        </w:r>
        <w:r>
          <w:tab/>
        </w:r>
        <w:r>
          <w:fldChar w:fldCharType="begin"/>
        </w:r>
        <w:r>
          <w:instrText xml:space="preserve"> PAGEREF _Toc6412 \h </w:instrText>
        </w:r>
        <w:r>
          <w:fldChar w:fldCharType="separate"/>
        </w:r>
        <w:r>
          <w:t>39</w:t>
        </w:r>
        <w:r>
          <w:fldChar w:fldCharType="end"/>
        </w:r>
      </w:hyperlink>
    </w:p>
    <w:p>
      <w:pPr>
        <w:pStyle w:val="TOC1"/>
        <w:tabs>
          <w:tab w:val="right" w:leader="dot" w:pos="8306"/>
        </w:tabs>
      </w:pPr>
      <w:hyperlink w:anchor="_Toc23336" w:history="1">
        <w:r>
          <w:rPr>
            <w:rFonts w:ascii="仿宋" w:eastAsia="仿宋" w:hAnsi="仿宋" w:cs="仿宋" w:hint="eastAsia"/>
            <w:lang w:eastAsia="zh-CN"/>
          </w:rPr>
          <w:t>九、频率分析仪项目人力资源培养与发展</w:t>
        </w:r>
        <w:r>
          <w:tab/>
        </w:r>
        <w:r>
          <w:fldChar w:fldCharType="begin"/>
        </w:r>
        <w:r>
          <w:instrText xml:space="preserve"> PAGEREF _Toc23336 \h </w:instrText>
        </w:r>
        <w:r>
          <w:fldChar w:fldCharType="separate"/>
        </w:r>
        <w:r>
          <w:t>40</w:t>
        </w:r>
        <w:r>
          <w:fldChar w:fldCharType="end"/>
        </w:r>
      </w:hyperlink>
    </w:p>
    <w:p>
      <w:pPr>
        <w:pStyle w:val="TOC2"/>
        <w:tabs>
          <w:tab w:val="right" w:leader="dot" w:pos="8306"/>
        </w:tabs>
      </w:pPr>
      <w:hyperlink w:anchor="_Toc2300" w:history="1">
        <w:r>
          <w:rPr>
            <w:rFonts w:ascii="仿宋" w:eastAsia="仿宋" w:hAnsi="仿宋" w:cs="仿宋" w:hint="eastAsia"/>
            <w:lang w:eastAsia="zh-CN"/>
          </w:rPr>
          <w:t>(一)、人才需求与规划</w:t>
        </w:r>
        <w:r>
          <w:tab/>
        </w:r>
        <w:r>
          <w:fldChar w:fldCharType="begin"/>
        </w:r>
        <w:r>
          <w:instrText xml:space="preserve"> PAGEREF _Toc2300 \h </w:instrText>
        </w:r>
        <w:r>
          <w:fldChar w:fldCharType="separate"/>
        </w:r>
        <w:r>
          <w:t>40</w:t>
        </w:r>
        <w:r>
          <w:fldChar w:fldCharType="end"/>
        </w:r>
      </w:hyperlink>
    </w:p>
    <w:p>
      <w:pPr>
        <w:pStyle w:val="TOC2"/>
        <w:tabs>
          <w:tab w:val="right" w:leader="dot" w:pos="8306"/>
        </w:tabs>
      </w:pPr>
      <w:hyperlink w:anchor="_Toc5111" w:history="1">
        <w:r>
          <w:rPr>
            <w:rFonts w:ascii="仿宋" w:eastAsia="仿宋" w:hAnsi="仿宋" w:cs="仿宋" w:hint="eastAsia"/>
            <w:lang w:eastAsia="zh-CN"/>
          </w:rPr>
          <w:t>(二)、培训与发展计划</w:t>
        </w:r>
        <w:r>
          <w:tab/>
        </w:r>
        <w:r>
          <w:fldChar w:fldCharType="begin"/>
        </w:r>
        <w:r>
          <w:instrText xml:space="preserve"> PAGEREF _Toc5111 \h </w:instrText>
        </w:r>
        <w:r>
          <w:fldChar w:fldCharType="separate"/>
        </w:r>
        <w:r>
          <w:t>40</w:t>
        </w:r>
        <w:r>
          <w:fldChar w:fldCharType="end"/>
        </w:r>
      </w:hyperlink>
    </w:p>
    <w:p>
      <w:pPr>
        <w:pStyle w:val="TOC1"/>
        <w:tabs>
          <w:tab w:val="right" w:leader="dot" w:pos="8306"/>
        </w:tabs>
      </w:pPr>
      <w:hyperlink w:anchor="_Toc8906" w:history="1">
        <w:r>
          <w:rPr>
            <w:rFonts w:ascii="仿宋" w:eastAsia="仿宋" w:hAnsi="仿宋" w:cs="仿宋" w:hint="eastAsia"/>
            <w:lang w:eastAsia="zh-CN"/>
          </w:rPr>
          <w:t>十、频率分析仪项目进展与里程碑</w:t>
        </w:r>
        <w:r>
          <w:tab/>
        </w:r>
        <w:r>
          <w:fldChar w:fldCharType="begin"/>
        </w:r>
        <w:r>
          <w:instrText xml:space="preserve"> PAGEREF _Toc8906 \h </w:instrText>
        </w:r>
        <w:r>
          <w:fldChar w:fldCharType="separate"/>
        </w:r>
        <w:r>
          <w:t>41</w:t>
        </w:r>
        <w:r>
          <w:fldChar w:fldCharType="end"/>
        </w:r>
      </w:hyperlink>
    </w:p>
    <w:p>
      <w:pPr>
        <w:pStyle w:val="TOC2"/>
        <w:tabs>
          <w:tab w:val="right" w:leader="dot" w:pos="8306"/>
        </w:tabs>
      </w:pPr>
      <w:hyperlink w:anchor="_Toc24441" w:history="1">
        <w:r>
          <w:rPr>
            <w:rFonts w:ascii="仿宋" w:eastAsia="仿宋" w:hAnsi="仿宋" w:cs="仿宋" w:hint="eastAsia"/>
            <w:lang w:eastAsia="zh-CN"/>
          </w:rPr>
          <w:t>(一)、频率分析仪项目进展</w:t>
        </w:r>
        <w:r>
          <w:tab/>
        </w:r>
        <w:r>
          <w:fldChar w:fldCharType="begin"/>
        </w:r>
        <w:r>
          <w:instrText xml:space="preserve"> PAGEREF _Toc24441 \h </w:instrText>
        </w:r>
        <w:r>
          <w:fldChar w:fldCharType="separate"/>
        </w:r>
        <w:r>
          <w:t>41</w:t>
        </w:r>
        <w:r>
          <w:fldChar w:fldCharType="end"/>
        </w:r>
      </w:hyperlink>
    </w:p>
    <w:p>
      <w:pPr>
        <w:pStyle w:val="TOC2"/>
        <w:tabs>
          <w:tab w:val="right" w:leader="dot" w:pos="8306"/>
        </w:tabs>
      </w:pPr>
      <w:hyperlink w:anchor="_Toc17578" w:history="1">
        <w:r>
          <w:rPr>
            <w:rFonts w:ascii="仿宋" w:eastAsia="仿宋" w:hAnsi="仿宋" w:cs="仿宋" w:hint="eastAsia"/>
            <w:lang w:eastAsia="zh-CN"/>
          </w:rPr>
          <w:t>(二)、重要里程碑与进度控制</w:t>
        </w:r>
        <w:r>
          <w:tab/>
        </w:r>
        <w:r>
          <w:fldChar w:fldCharType="begin"/>
        </w:r>
        <w:r>
          <w:instrText xml:space="preserve"> PAGEREF _Toc17578 \h </w:instrText>
        </w:r>
        <w:r>
          <w:fldChar w:fldCharType="separate"/>
        </w:r>
        <w:r>
          <w:t>42</w:t>
        </w:r>
        <w:r>
          <w:fldChar w:fldCharType="end"/>
        </w:r>
      </w:hyperlink>
    </w:p>
    <w:p>
      <w:pPr>
        <w:pStyle w:val="TOC2"/>
        <w:tabs>
          <w:tab w:val="right" w:leader="dot" w:pos="8306"/>
        </w:tabs>
      </w:pPr>
      <w:hyperlink w:anchor="_Toc32587" w:history="1">
        <w:r>
          <w:rPr>
            <w:rFonts w:ascii="仿宋" w:eastAsia="仿宋" w:hAnsi="仿宋" w:cs="仿宋" w:hint="eastAsia"/>
            <w:lang w:eastAsia="zh-CN"/>
          </w:rPr>
          <w:t>(三)、问题识别与解决方案</w:t>
        </w:r>
        <w:r>
          <w:tab/>
        </w:r>
        <w:r>
          <w:fldChar w:fldCharType="begin"/>
        </w:r>
        <w:r>
          <w:instrText xml:space="preserve"> PAGEREF _Toc32587 \h </w:instrText>
        </w:r>
        <w:r>
          <w:fldChar w:fldCharType="separate"/>
        </w:r>
        <w:r>
          <w:t>43</w:t>
        </w:r>
        <w:r>
          <w:fldChar w:fldCharType="end"/>
        </w:r>
      </w:hyperlink>
    </w:p>
    <w:p>
      <w:pPr>
        <w:pStyle w:val="TOC1"/>
        <w:tabs>
          <w:tab w:val="right" w:leader="dot" w:pos="8306"/>
        </w:tabs>
      </w:pPr>
      <w:hyperlink w:anchor="_Toc7417" w:history="1">
        <w:r>
          <w:rPr>
            <w:rFonts w:ascii="仿宋" w:eastAsia="仿宋" w:hAnsi="仿宋" w:cs="仿宋" w:hint="eastAsia"/>
            <w:lang w:eastAsia="zh-CN"/>
          </w:rPr>
          <w:t>十一、可持续发展和社会责任</w:t>
        </w:r>
        <w:r>
          <w:tab/>
        </w:r>
        <w:r>
          <w:fldChar w:fldCharType="begin"/>
        </w:r>
        <w:r>
          <w:instrText xml:space="preserve"> PAGEREF _Toc7417 \h </w:instrText>
        </w:r>
        <w:r>
          <w:fldChar w:fldCharType="separate"/>
        </w:r>
        <w:r>
          <w:t>44</w:t>
        </w:r>
        <w:r>
          <w:fldChar w:fldCharType="end"/>
        </w:r>
      </w:hyperlink>
    </w:p>
    <w:p>
      <w:pPr>
        <w:pStyle w:val="TOC2"/>
        <w:tabs>
          <w:tab w:val="right" w:leader="dot" w:pos="8306"/>
        </w:tabs>
      </w:pPr>
      <w:hyperlink w:anchor="_Toc30382" w:history="1">
        <w:r>
          <w:rPr>
            <w:rFonts w:ascii="仿宋" w:eastAsia="仿宋" w:hAnsi="仿宋" w:cs="仿宋" w:hint="eastAsia"/>
            <w:lang w:eastAsia="zh-CN"/>
          </w:rPr>
          <w:t>(一)、环境保护和可持续性策略</w:t>
        </w:r>
        <w:r>
          <w:tab/>
        </w:r>
        <w:r>
          <w:fldChar w:fldCharType="begin"/>
        </w:r>
        <w:r>
          <w:instrText xml:space="preserve"> PAGEREF _Toc30382 \h </w:instrText>
        </w:r>
        <w:r>
          <w:fldChar w:fldCharType="separate"/>
        </w:r>
        <w:r>
          <w:t>44</w:t>
        </w:r>
        <w:r>
          <w:fldChar w:fldCharType="end"/>
        </w:r>
      </w:hyperlink>
    </w:p>
    <w:p>
      <w:pPr>
        <w:pStyle w:val="TOC2"/>
        <w:tabs>
          <w:tab w:val="right" w:leader="dot" w:pos="8306"/>
        </w:tabs>
      </w:pPr>
      <w:hyperlink w:anchor="_Toc16130" w:history="1">
        <w:r>
          <w:rPr>
            <w:rFonts w:ascii="仿宋" w:eastAsia="仿宋" w:hAnsi="仿宋" w:cs="仿宋" w:hint="eastAsia"/>
            <w:lang w:eastAsia="zh-CN"/>
          </w:rPr>
          <w:t>(二)、社会责任和慈善活动</w:t>
        </w:r>
        <w:r>
          <w:tab/>
        </w:r>
        <w:r>
          <w:fldChar w:fldCharType="begin"/>
        </w:r>
        <w:r>
          <w:instrText xml:space="preserve"> PAGEREF _Toc16130 \h </w:instrText>
        </w:r>
        <w:r>
          <w:fldChar w:fldCharType="separate"/>
        </w:r>
        <w:r>
          <w:t>45</w:t>
        </w:r>
        <w:r>
          <w:fldChar w:fldCharType="end"/>
        </w:r>
      </w:hyperlink>
    </w:p>
    <w:p>
      <w:pPr>
        <w:pStyle w:val="TOC2"/>
        <w:tabs>
          <w:tab w:val="right" w:leader="dot" w:pos="8306"/>
        </w:tabs>
      </w:pPr>
      <w:hyperlink w:anchor="_Toc23715" w:history="1">
        <w:r>
          <w:rPr>
            <w:rFonts w:ascii="仿宋" w:eastAsia="仿宋" w:hAnsi="仿宋" w:cs="仿宋" w:hint="eastAsia"/>
            <w:lang w:eastAsia="zh-CN"/>
          </w:rPr>
          <w:t>(三)、企业伦理和道德准则</w:t>
        </w:r>
        <w:r>
          <w:tab/>
        </w:r>
        <w:r>
          <w:fldChar w:fldCharType="begin"/>
        </w:r>
        <w:r>
          <w:instrText xml:space="preserve"> PAGEREF _Toc23715 \h </w:instrText>
        </w:r>
        <w:r>
          <w:fldChar w:fldCharType="separate"/>
        </w:r>
        <w:r>
          <w:t>47</w:t>
        </w:r>
        <w:r>
          <w:fldChar w:fldCharType="end"/>
        </w:r>
      </w:hyperlink>
    </w:p>
    <w:p>
      <w:pPr>
        <w:pStyle w:val="TOC2"/>
        <w:tabs>
          <w:tab w:val="right" w:leader="dot" w:pos="8306"/>
        </w:tabs>
      </w:pPr>
      <w:hyperlink w:anchor="_Toc31513" w:history="1">
        <w:r>
          <w:rPr>
            <w:rFonts w:ascii="仿宋" w:eastAsia="仿宋" w:hAnsi="仿宋" w:cs="仿宋" w:hint="eastAsia"/>
            <w:lang w:eastAsia="zh-CN"/>
          </w:rPr>
          <w:t>(四)、社会影响评估</w:t>
        </w:r>
        <w:r>
          <w:tab/>
        </w:r>
        <w:r>
          <w:fldChar w:fldCharType="begin"/>
        </w:r>
        <w:r>
          <w:instrText xml:space="preserve"> PAGEREF _Toc31513 \h </w:instrText>
        </w:r>
        <w:r>
          <w:fldChar w:fldCharType="separate"/>
        </w:r>
        <w:r>
          <w:t>47</w:t>
        </w:r>
        <w:r>
          <w:fldChar w:fldCharType="end"/>
        </w:r>
      </w:hyperlink>
    </w:p>
    <w:p>
      <w:pPr>
        <w:pStyle w:val="TOC2"/>
        <w:tabs>
          <w:tab w:val="right" w:leader="dot" w:pos="8306"/>
        </w:tabs>
      </w:pPr>
      <w:hyperlink w:anchor="_Toc26652" w:history="1">
        <w:r>
          <w:rPr>
            <w:rFonts w:ascii="仿宋" w:eastAsia="仿宋" w:hAnsi="仿宋" w:cs="仿宋" w:hint="eastAsia"/>
            <w:lang w:eastAsia="zh-CN"/>
          </w:rPr>
          <w:t>(五)、可持续发展目标和计划</w:t>
        </w:r>
        <w:r>
          <w:tab/>
        </w:r>
        <w:r>
          <w:fldChar w:fldCharType="begin"/>
        </w:r>
        <w:r>
          <w:instrText xml:space="preserve"> PAGEREF _Toc26652 \h </w:instrText>
        </w:r>
        <w:r>
          <w:fldChar w:fldCharType="separate"/>
        </w:r>
        <w:r>
          <w:t>49</w:t>
        </w:r>
        <w:r>
          <w:fldChar w:fldCharType="end"/>
        </w:r>
      </w:hyperlink>
    </w:p>
    <w:p>
      <w:pPr>
        <w:pStyle w:val="TOC1"/>
        <w:tabs>
          <w:tab w:val="right" w:leader="dot" w:pos="8306"/>
        </w:tabs>
      </w:pPr>
      <w:hyperlink w:anchor="_Toc31890" w:history="1">
        <w:r>
          <w:rPr>
            <w:rFonts w:ascii="仿宋" w:eastAsia="仿宋" w:hAnsi="仿宋" w:cs="仿宋" w:hint="eastAsia"/>
            <w:lang w:eastAsia="zh-CN"/>
          </w:rPr>
          <w:t>十二、频率分析仪项目经济效益</w:t>
        </w:r>
        <w:r>
          <w:tab/>
        </w:r>
        <w:r>
          <w:fldChar w:fldCharType="begin"/>
        </w:r>
        <w:r>
          <w:instrText xml:space="preserve"> PAGEREF _Toc31890 \h </w:instrText>
        </w:r>
        <w:r>
          <w:fldChar w:fldCharType="separate"/>
        </w:r>
        <w:r>
          <w:t>51</w:t>
        </w:r>
        <w:r>
          <w:fldChar w:fldCharType="end"/>
        </w:r>
      </w:hyperlink>
    </w:p>
    <w:p>
      <w:pPr>
        <w:pStyle w:val="TOC2"/>
        <w:tabs>
          <w:tab w:val="right" w:leader="dot" w:pos="8306"/>
        </w:tabs>
      </w:pPr>
      <w:hyperlink w:anchor="_Toc20127" w:history="1">
        <w:r>
          <w:rPr>
            <w:rFonts w:ascii="仿宋" w:eastAsia="仿宋" w:hAnsi="仿宋" w:cs="仿宋" w:hint="eastAsia"/>
            <w:lang w:eastAsia="zh-CN"/>
          </w:rPr>
          <w:t>(一)、基本假设及基础参数选取</w:t>
        </w:r>
        <w:r>
          <w:tab/>
        </w:r>
        <w:r>
          <w:fldChar w:fldCharType="begin"/>
        </w:r>
        <w:r>
          <w:instrText xml:space="preserve"> PAGEREF _Toc20127 \h </w:instrText>
        </w:r>
        <w:r>
          <w:fldChar w:fldCharType="separate"/>
        </w:r>
        <w:r>
          <w:t>51</w:t>
        </w:r>
        <w:r>
          <w:fldChar w:fldCharType="end"/>
        </w:r>
      </w:hyperlink>
    </w:p>
    <w:p>
      <w:pPr>
        <w:pStyle w:val="TOC2"/>
        <w:tabs>
          <w:tab w:val="right" w:leader="dot" w:pos="8306"/>
        </w:tabs>
      </w:pPr>
      <w:hyperlink w:anchor="_Toc1111" w:history="1">
        <w:r>
          <w:rPr>
            <w:rFonts w:ascii="仿宋" w:eastAsia="仿宋" w:hAnsi="仿宋" w:cs="仿宋" w:hint="eastAsia"/>
            <w:lang w:eastAsia="zh-CN"/>
          </w:rPr>
          <w:t>(二)、经济评价财务测算</w:t>
        </w:r>
        <w:r>
          <w:tab/>
        </w:r>
        <w:r>
          <w:fldChar w:fldCharType="begin"/>
        </w:r>
        <w:r>
          <w:instrText xml:space="preserve"> PAGEREF _Toc1111 \h </w:instrText>
        </w:r>
        <w:r>
          <w:fldChar w:fldCharType="separate"/>
        </w:r>
        <w:r>
          <w:t>51</w:t>
        </w:r>
        <w:r>
          <w:fldChar w:fldCharType="end"/>
        </w:r>
      </w:hyperlink>
    </w:p>
    <w:p>
      <w:pPr>
        <w:pStyle w:val="TOC2"/>
        <w:tabs>
          <w:tab w:val="right" w:leader="dot" w:pos="8306"/>
        </w:tabs>
      </w:pPr>
      <w:hyperlink w:anchor="_Toc4360" w:history="1">
        <w:r>
          <w:rPr>
            <w:rFonts w:ascii="仿宋" w:eastAsia="仿宋" w:hAnsi="仿宋" w:cs="仿宋" w:hint="eastAsia"/>
            <w:lang w:eastAsia="zh-CN"/>
          </w:rPr>
          <w:t>(三)、频率分析仪项目盈利能力分析</w:t>
        </w:r>
        <w:r>
          <w:tab/>
        </w:r>
        <w:r>
          <w:fldChar w:fldCharType="begin"/>
        </w:r>
        <w:r>
          <w:instrText xml:space="preserve"> PAGEREF _Toc4360 \h </w:instrText>
        </w:r>
        <w:r>
          <w:fldChar w:fldCharType="separate"/>
        </w:r>
        <w:r>
          <w:t>52</w:t>
        </w:r>
        <w:r>
          <w:fldChar w:fldCharType="end"/>
        </w:r>
      </w:hyperlink>
    </w:p>
    <w:p>
      <w:pPr>
        <w:pStyle w:val="TOC2"/>
        <w:tabs>
          <w:tab w:val="right" w:leader="dot" w:pos="8306"/>
        </w:tabs>
      </w:pPr>
      <w:hyperlink w:anchor="_Toc3359" w:history="1">
        <w:r>
          <w:rPr>
            <w:rFonts w:ascii="仿宋" w:eastAsia="仿宋" w:hAnsi="仿宋" w:cs="仿宋" w:hint="eastAsia"/>
            <w:lang w:eastAsia="zh-CN"/>
          </w:rPr>
          <w:t>(四)、财务生存能力分析</w:t>
        </w:r>
        <w:r>
          <w:tab/>
        </w:r>
        <w:r>
          <w:fldChar w:fldCharType="begin"/>
        </w:r>
        <w:r>
          <w:instrText xml:space="preserve"> PAGEREF _Toc3359 \h </w:instrText>
        </w:r>
        <w:r>
          <w:fldChar w:fldCharType="separate"/>
        </w:r>
        <w:r>
          <w:t>54</w:t>
        </w:r>
        <w:r>
          <w:fldChar w:fldCharType="end"/>
        </w:r>
      </w:hyperlink>
    </w:p>
    <w:p>
      <w:pPr>
        <w:pStyle w:val="TOC2"/>
        <w:tabs>
          <w:tab w:val="right" w:leader="dot" w:pos="8306"/>
        </w:tabs>
      </w:pPr>
      <w:hyperlink w:anchor="_Toc28490" w:history="1">
        <w:r>
          <w:rPr>
            <w:rFonts w:ascii="仿宋" w:eastAsia="仿宋" w:hAnsi="仿宋" w:cs="仿宋" w:hint="eastAsia"/>
            <w:lang w:eastAsia="zh-CN"/>
          </w:rPr>
          <w:t>(五)、偿债能力分析</w:t>
        </w:r>
        <w:r>
          <w:tab/>
        </w:r>
        <w:r>
          <w:fldChar w:fldCharType="begin"/>
        </w:r>
        <w:r>
          <w:instrText xml:space="preserve"> PAGEREF _Toc28490 \h </w:instrText>
        </w:r>
        <w:r>
          <w:fldChar w:fldCharType="separate"/>
        </w:r>
        <w:r>
          <w:t>54</w:t>
        </w:r>
        <w:r>
          <w:fldChar w:fldCharType="end"/>
        </w:r>
      </w:hyperlink>
    </w:p>
    <w:p>
      <w:pPr>
        <w:pStyle w:val="TOC2"/>
        <w:tabs>
          <w:tab w:val="right" w:leader="dot" w:pos="8306"/>
        </w:tabs>
      </w:pPr>
      <w:hyperlink w:anchor="_Toc20133" w:history="1">
        <w:r>
          <w:rPr>
            <w:rFonts w:ascii="仿宋" w:eastAsia="仿宋" w:hAnsi="仿宋" w:cs="仿宋" w:hint="eastAsia"/>
            <w:lang w:eastAsia="zh-CN"/>
          </w:rPr>
          <w:t>(六)、经济评价结论</w:t>
        </w:r>
        <w:r>
          <w:tab/>
        </w:r>
        <w:r>
          <w:fldChar w:fldCharType="begin"/>
        </w:r>
        <w:r>
          <w:instrText xml:space="preserve"> PAGEREF _Toc20133 \h </w:instrText>
        </w:r>
        <w:r>
          <w:fldChar w:fldCharType="separate"/>
        </w:r>
        <w:r>
          <w:t>55</w:t>
        </w:r>
        <w:r>
          <w:fldChar w:fldCharType="end"/>
        </w:r>
      </w:hyperlink>
    </w:p>
    <w:p>
      <w:pPr>
        <w:pStyle w:val="TOC1"/>
        <w:tabs>
          <w:tab w:val="right" w:leader="dot" w:pos="8306"/>
        </w:tabs>
      </w:pPr>
      <w:hyperlink w:anchor="_Toc17257" w:history="1">
        <w:r>
          <w:rPr>
            <w:rFonts w:ascii="仿宋" w:eastAsia="仿宋" w:hAnsi="仿宋" w:cs="仿宋" w:hint="eastAsia"/>
            <w:lang w:eastAsia="zh-CN"/>
          </w:rPr>
          <w:t>十三、组织架构分析</w:t>
        </w:r>
        <w:r>
          <w:tab/>
        </w:r>
        <w:r>
          <w:fldChar w:fldCharType="begin"/>
        </w:r>
        <w:r>
          <w:instrText xml:space="preserve"> PAGEREF _Toc17257 \h </w:instrText>
        </w:r>
        <w:r>
          <w:fldChar w:fldCharType="separate"/>
        </w:r>
        <w:r>
          <w:t>56</w:t>
        </w:r>
        <w:r>
          <w:fldChar w:fldCharType="end"/>
        </w:r>
      </w:hyperlink>
    </w:p>
    <w:p>
      <w:pPr>
        <w:pStyle w:val="TOC2"/>
        <w:tabs>
          <w:tab w:val="right" w:leader="dot" w:pos="8306"/>
        </w:tabs>
      </w:pPr>
      <w:hyperlink w:anchor="_Toc32591" w:history="1">
        <w:r>
          <w:rPr>
            <w:rFonts w:ascii="仿宋" w:eastAsia="仿宋" w:hAnsi="仿宋" w:cs="仿宋" w:hint="eastAsia"/>
            <w:lang w:eastAsia="zh-CN"/>
          </w:rPr>
          <w:t>(一)、人力资源配</w:t>
        </w:r>
        <w:r>
          <w:tab/>
        </w:r>
        <w:r>
          <w:fldChar w:fldCharType="begin"/>
        </w:r>
        <w:r>
          <w:instrText xml:space="preserve"> PAGEREF _Toc32591 \h </w:instrText>
        </w:r>
        <w:r>
          <w:fldChar w:fldCharType="separate"/>
        </w:r>
        <w:r>
          <w:t>56</w:t>
        </w:r>
        <w:r>
          <w:fldChar w:fldCharType="end"/>
        </w:r>
      </w:hyperlink>
    </w:p>
    <w:p>
      <w:pPr>
        <w:pStyle w:val="TOC2"/>
        <w:tabs>
          <w:tab w:val="right" w:leader="dot" w:pos="8306"/>
        </w:tabs>
      </w:pPr>
      <w:hyperlink w:anchor="_Toc17659" w:history="1">
        <w:r>
          <w:rPr>
            <w:rFonts w:ascii="仿宋" w:eastAsia="仿宋" w:hAnsi="仿宋" w:cs="仿宋" w:hint="eastAsia"/>
            <w:lang w:eastAsia="zh-CN"/>
          </w:rPr>
          <w:t>(二)、员工技能培训</w:t>
        </w:r>
        <w:r>
          <w:tab/>
        </w:r>
        <w:r>
          <w:fldChar w:fldCharType="begin"/>
        </w:r>
        <w:r>
          <w:instrText xml:space="preserve"> PAGEREF _Toc17659 \h </w:instrText>
        </w:r>
        <w:r>
          <w:fldChar w:fldCharType="separate"/>
        </w:r>
        <w:r>
          <w:t>57</w:t>
        </w:r>
        <w:r>
          <w:fldChar w:fldCharType="end"/>
        </w:r>
      </w:hyperlink>
    </w:p>
    <w:p>
      <w:pPr>
        <w:pStyle w:val="TOC1"/>
        <w:tabs>
          <w:tab w:val="right" w:leader="dot" w:pos="8306"/>
        </w:tabs>
      </w:pPr>
      <w:hyperlink w:anchor="_Toc28688" w:history="1">
        <w:r>
          <w:rPr>
            <w:rFonts w:ascii="仿宋" w:eastAsia="仿宋" w:hAnsi="仿宋" w:cs="仿宋" w:hint="eastAsia"/>
            <w:lang w:eastAsia="zh-CN"/>
          </w:rPr>
          <w:t>十四、供应链管理</w:t>
        </w:r>
        <w:r>
          <w:tab/>
        </w:r>
        <w:r>
          <w:fldChar w:fldCharType="begin"/>
        </w:r>
        <w:r>
          <w:instrText xml:space="preserve"> PAGEREF _Toc28688 \h </w:instrText>
        </w:r>
        <w:r>
          <w:fldChar w:fldCharType="separate"/>
        </w:r>
        <w:r>
          <w:t>59</w:t>
        </w:r>
        <w:r>
          <w:fldChar w:fldCharType="end"/>
        </w:r>
      </w:hyperlink>
    </w:p>
    <w:p>
      <w:pPr>
        <w:pStyle w:val="TOC2"/>
        <w:tabs>
          <w:tab w:val="right" w:leader="dot" w:pos="8306"/>
        </w:tabs>
      </w:pPr>
      <w:hyperlink w:anchor="_Toc496" w:history="1">
        <w:r>
          <w:rPr>
            <w:rFonts w:ascii="仿宋" w:eastAsia="仿宋" w:hAnsi="仿宋" w:cs="仿宋" w:hint="eastAsia"/>
            <w:lang w:eastAsia="zh-CN"/>
          </w:rPr>
          <w:t>(一)、供应链战略规划</w:t>
        </w:r>
        <w:r>
          <w:tab/>
        </w:r>
        <w:r>
          <w:fldChar w:fldCharType="begin"/>
        </w:r>
        <w:r>
          <w:instrText xml:space="preserve"> PAGEREF _Toc496 \h </w:instrText>
        </w:r>
        <w:r>
          <w:fldChar w:fldCharType="separate"/>
        </w:r>
        <w:r>
          <w:t>59</w:t>
        </w:r>
        <w:r>
          <w:fldChar w:fldCharType="end"/>
        </w:r>
      </w:hyperlink>
    </w:p>
    <w:p>
      <w:pPr>
        <w:pStyle w:val="TOC2"/>
        <w:tabs>
          <w:tab w:val="right" w:leader="dot" w:pos="8306"/>
        </w:tabs>
      </w:pPr>
      <w:hyperlink w:anchor="_Toc15525" w:history="1">
        <w:r>
          <w:rPr>
            <w:rFonts w:ascii="仿宋" w:eastAsia="仿宋" w:hAnsi="仿宋" w:cs="仿宋" w:hint="eastAsia"/>
            <w:lang w:eastAsia="zh-CN"/>
          </w:rPr>
          <w:t>(二)、供应商选择与合作</w:t>
        </w:r>
        <w:r>
          <w:tab/>
        </w:r>
        <w:r>
          <w:fldChar w:fldCharType="begin"/>
        </w:r>
        <w:r>
          <w:instrText xml:space="preserve"> PAGEREF _Toc15525 \h </w:instrText>
        </w:r>
        <w:r>
          <w:fldChar w:fldCharType="separate"/>
        </w:r>
        <w:r>
          <w:t>59</w:t>
        </w:r>
        <w:r>
          <w:fldChar w:fldCharType="end"/>
        </w:r>
      </w:hyperlink>
    </w:p>
    <w:p>
      <w:pPr>
        <w:pStyle w:val="TOC2"/>
        <w:tabs>
          <w:tab w:val="right" w:leader="dot" w:pos="8306"/>
        </w:tabs>
      </w:pPr>
      <w:hyperlink w:anchor="_Toc32378" w:history="1">
        <w:r>
          <w:rPr>
            <w:rFonts w:ascii="仿宋" w:eastAsia="仿宋" w:hAnsi="仿宋" w:cs="仿宋" w:hint="eastAsia"/>
            <w:lang w:eastAsia="zh-CN"/>
          </w:rPr>
          <w:t>(三)、物流与库存管理</w:t>
        </w:r>
        <w:r>
          <w:tab/>
        </w:r>
        <w:r>
          <w:fldChar w:fldCharType="begin"/>
        </w:r>
        <w:r>
          <w:instrText xml:space="preserve"> PAGEREF _Toc32378 \h </w:instrText>
        </w:r>
        <w:r>
          <w:fldChar w:fldCharType="separate"/>
        </w:r>
        <w:r>
          <w:t>60</w:t>
        </w:r>
        <w:r>
          <w:fldChar w:fldCharType="end"/>
        </w:r>
      </w:hyperlink>
    </w:p>
    <w:p>
      <w:pPr>
        <w:pStyle w:val="TOC1"/>
        <w:tabs>
          <w:tab w:val="right" w:leader="dot" w:pos="8306"/>
        </w:tabs>
      </w:pPr>
      <w:hyperlink w:anchor="_Toc23118" w:history="1">
        <w:r>
          <w:rPr>
            <w:rFonts w:ascii="仿宋" w:eastAsia="仿宋" w:hAnsi="仿宋" w:cs="仿宋" w:hint="eastAsia"/>
            <w:lang w:eastAsia="zh-CN"/>
          </w:rPr>
          <w:t>十五、市场趋势与消费者洞察</w:t>
        </w:r>
        <w:r>
          <w:tab/>
        </w:r>
        <w:r>
          <w:fldChar w:fldCharType="begin"/>
        </w:r>
        <w:r>
          <w:instrText xml:space="preserve"> PAGEREF _Toc23118 \h </w:instrText>
        </w:r>
        <w:r>
          <w:fldChar w:fldCharType="separate"/>
        </w:r>
        <w:r>
          <w:t>60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686" w:history="1">
        <w:r>
          <w:rPr>
            <w:rFonts w:ascii="仿宋" w:eastAsia="仿宋" w:hAnsi="仿宋" w:cs="仿宋" w:hint="eastAsia"/>
            <w:lang w:eastAsia="zh-CN"/>
          </w:rPr>
          <w:t>(一)、市场趋势分析与预测</w:t>
        </w:r>
        <w:r>
          <w:tab/>
        </w:r>
        <w:r>
          <w:fldChar w:fldCharType="begin"/>
        </w:r>
        <w:r>
          <w:instrText xml:space="preserve"> PAGEREF _Toc15686 \h </w:instrText>
        </w:r>
        <w:r>
          <w:fldChar w:fldCharType="separate"/>
        </w:r>
        <w:r>
          <w:t>60</w:t>
        </w:r>
        <w:r>
          <w:fldChar w:fldCharType="end"/>
        </w:r>
      </w:hyperlink>
    </w:p>
    <w:p>
      <w:pPr>
        <w:pStyle w:val="TOC2"/>
        <w:tabs>
          <w:tab w:val="right" w:leader="dot" w:pos="8306"/>
        </w:tabs>
      </w:pPr>
      <w:hyperlink w:anchor="_Toc25010" w:history="1">
        <w:r>
          <w:rPr>
            <w:rFonts w:ascii="仿宋" w:eastAsia="仿宋" w:hAnsi="仿宋" w:cs="仿宋" w:hint="eastAsia"/>
            <w:lang w:eastAsia="zh-CN"/>
          </w:rPr>
          <w:t>(二)、消费者洞察与行为研究</w:t>
        </w:r>
        <w:r>
          <w:tab/>
        </w:r>
        <w:r>
          <w:fldChar w:fldCharType="begin"/>
        </w:r>
        <w:r>
          <w:instrText xml:space="preserve"> PAGEREF _Toc25010 \h </w:instrText>
        </w:r>
        <w:r>
          <w:fldChar w:fldCharType="separate"/>
        </w:r>
        <w:r>
          <w:t>62</w:t>
        </w:r>
        <w:r>
          <w:fldChar w:fldCharType="end"/>
        </w:r>
      </w:hyperlink>
    </w:p>
    <w:p>
      <w:pPr>
        <w:pStyle w:val="TOC2"/>
        <w:tabs>
          <w:tab w:val="right" w:leader="dot" w:pos="8306"/>
        </w:tabs>
      </w:pPr>
      <w:hyperlink w:anchor="_Toc14948" w:history="1">
        <w:r>
          <w:rPr>
            <w:rFonts w:ascii="仿宋" w:eastAsia="仿宋" w:hAnsi="仿宋" w:cs="仿宋" w:hint="eastAsia"/>
            <w:lang w:eastAsia="zh-CN"/>
          </w:rPr>
          <w:t>(三)、产品创新与市场适应性</w:t>
        </w:r>
        <w:r>
          <w:tab/>
        </w:r>
        <w:r>
          <w:fldChar w:fldCharType="begin"/>
        </w:r>
        <w:r>
          <w:instrText xml:space="preserve"> PAGEREF _Toc14948 \h </w:instrText>
        </w:r>
        <w:r>
          <w:fldChar w:fldCharType="separate"/>
        </w:r>
        <w:r>
          <w:t>63</w:t>
        </w:r>
        <w:r>
          <w:fldChar w:fldCharType="end"/>
        </w:r>
      </w:hyperlink>
    </w:p>
    <w:p>
      <w:pPr>
        <w:pStyle w:val="TOC2"/>
        <w:tabs>
          <w:tab w:val="right" w:leader="dot" w:pos="8306"/>
        </w:tabs>
      </w:pPr>
      <w:hyperlink w:anchor="_Toc5271" w:history="1">
        <w:r>
          <w:rPr>
            <w:rFonts w:ascii="仿宋" w:eastAsia="仿宋" w:hAnsi="仿宋" w:cs="仿宋" w:hint="eastAsia"/>
            <w:lang w:eastAsia="zh-CN"/>
          </w:rPr>
          <w:t>(四)、服务体验与客户满意度</w:t>
        </w:r>
        <w:r>
          <w:tab/>
        </w:r>
        <w:r>
          <w:fldChar w:fldCharType="begin"/>
        </w:r>
        <w:r>
          <w:instrText xml:space="preserve"> PAGEREF _Toc5271 \h </w:instrText>
        </w:r>
        <w:r>
          <w:fldChar w:fldCharType="separate"/>
        </w:r>
        <w:r>
          <w:t>64</w:t>
        </w:r>
        <w:r>
          <w:fldChar w:fldCharType="end"/>
        </w:r>
      </w:hyperlink>
    </w:p>
    <w:p>
      <w:pPr>
        <w:pStyle w:val="TOC1"/>
        <w:tabs>
          <w:tab w:val="right" w:leader="dot" w:pos="8306"/>
        </w:tabs>
      </w:pPr>
      <w:hyperlink w:anchor="_Toc30357" w:history="1">
        <w:r>
          <w:rPr>
            <w:rFonts w:ascii="仿宋" w:eastAsia="仿宋" w:hAnsi="仿宋" w:cs="仿宋" w:hint="eastAsia"/>
            <w:lang w:eastAsia="zh-CN"/>
          </w:rPr>
          <w:t>十六、成果转化与推广应用</w:t>
        </w:r>
        <w:r>
          <w:tab/>
        </w:r>
        <w:r>
          <w:fldChar w:fldCharType="begin"/>
        </w:r>
        <w:r>
          <w:instrText xml:space="preserve"> PAGEREF _Toc30357 \h </w:instrText>
        </w:r>
        <w:r>
          <w:fldChar w:fldCharType="separate"/>
        </w:r>
        <w:r>
          <w:t>66</w:t>
        </w:r>
        <w:r>
          <w:fldChar w:fldCharType="end"/>
        </w:r>
      </w:hyperlink>
    </w:p>
    <w:p>
      <w:pPr>
        <w:pStyle w:val="TOC2"/>
        <w:tabs>
          <w:tab w:val="right" w:leader="dot" w:pos="8306"/>
        </w:tabs>
      </w:pPr>
      <w:hyperlink w:anchor="_Toc26250" w:history="1">
        <w:r>
          <w:rPr>
            <w:rFonts w:ascii="仿宋" w:eastAsia="仿宋" w:hAnsi="仿宋" w:cs="仿宋" w:hint="eastAsia"/>
            <w:lang w:eastAsia="zh-CN"/>
          </w:rPr>
          <w:t>(一)、成果转化策略制定</w:t>
        </w:r>
        <w:r>
          <w:tab/>
        </w:r>
        <w:r>
          <w:fldChar w:fldCharType="begin"/>
        </w:r>
        <w:r>
          <w:instrText xml:space="preserve"> PAGEREF _Toc26250 \h </w:instrText>
        </w:r>
        <w:r>
          <w:fldChar w:fldCharType="separate"/>
        </w:r>
        <w:r>
          <w:t>66</w:t>
        </w:r>
        <w:r>
          <w:fldChar w:fldCharType="end"/>
        </w:r>
      </w:hyperlink>
    </w:p>
    <w:p>
      <w:pPr>
        <w:pStyle w:val="TOC2"/>
        <w:tabs>
          <w:tab w:val="right" w:leader="dot" w:pos="8306"/>
        </w:tabs>
      </w:pPr>
      <w:hyperlink w:anchor="_Toc24017" w:history="1">
        <w:r>
          <w:rPr>
            <w:rFonts w:ascii="仿宋" w:eastAsia="仿宋" w:hAnsi="仿宋" w:cs="仿宋" w:hint="eastAsia"/>
            <w:lang w:eastAsia="zh-CN"/>
          </w:rPr>
          <w:t>(二)、成果推广应用方案</w:t>
        </w:r>
        <w:r>
          <w:tab/>
        </w:r>
        <w:r>
          <w:fldChar w:fldCharType="begin"/>
        </w:r>
        <w:r>
          <w:instrText xml:space="preserve"> PAGEREF _Toc24017 \h </w:instrText>
        </w:r>
        <w:r>
          <w:fldChar w:fldCharType="separate"/>
        </w:r>
        <w:r>
          <w:t>67</w:t>
        </w:r>
        <w:r>
          <w:fldChar w:fldCharType="end"/>
        </w:r>
      </w:hyperlink>
    </w:p>
    <w:p>
      <w:pPr>
        <w:pStyle w:val="TOC1"/>
        <w:tabs>
          <w:tab w:val="right" w:leader="dot" w:pos="8306"/>
        </w:tabs>
      </w:pPr>
      <w:hyperlink w:anchor="_Toc18359" w:history="1">
        <w:r>
          <w:rPr>
            <w:rFonts w:ascii="仿宋" w:eastAsia="仿宋" w:hAnsi="仿宋" w:cs="仿宋" w:hint="eastAsia"/>
            <w:lang w:eastAsia="zh-CN"/>
          </w:rPr>
          <w:t>十七、信息化建设</w:t>
        </w:r>
        <w:r>
          <w:tab/>
        </w:r>
        <w:r>
          <w:fldChar w:fldCharType="begin"/>
        </w:r>
        <w:r>
          <w:instrText xml:space="preserve"> PAGEREF _Toc18359 \h </w:instrText>
        </w:r>
        <w:r>
          <w:fldChar w:fldCharType="separate"/>
        </w:r>
        <w:r>
          <w:t>68</w:t>
        </w:r>
        <w:r>
          <w:fldChar w:fldCharType="end"/>
        </w:r>
      </w:hyperlink>
    </w:p>
    <w:p>
      <w:pPr>
        <w:pStyle w:val="TOC2"/>
        <w:tabs>
          <w:tab w:val="right" w:leader="dot" w:pos="8306"/>
        </w:tabs>
      </w:pPr>
      <w:hyperlink w:anchor="_Toc27465" w:history="1">
        <w:r>
          <w:rPr>
            <w:rFonts w:ascii="仿宋" w:eastAsia="仿宋" w:hAnsi="仿宋" w:cs="仿宋" w:hint="eastAsia"/>
            <w:lang w:eastAsia="zh-CN"/>
          </w:rPr>
          <w:t>(一)、信息化规划</w:t>
        </w:r>
        <w:r>
          <w:tab/>
        </w:r>
        <w:r>
          <w:fldChar w:fldCharType="begin"/>
        </w:r>
        <w:r>
          <w:instrText xml:space="preserve"> PAGEREF _Toc27465 \h </w:instrText>
        </w:r>
        <w:r>
          <w:fldChar w:fldCharType="separate"/>
        </w:r>
        <w:r>
          <w:t>68</w:t>
        </w:r>
        <w:r>
          <w:fldChar w:fldCharType="end"/>
        </w:r>
      </w:hyperlink>
    </w:p>
    <w:p>
      <w:pPr>
        <w:pStyle w:val="TOC2"/>
        <w:tabs>
          <w:tab w:val="right" w:leader="dot" w:pos="8306"/>
        </w:tabs>
      </w:pPr>
      <w:hyperlink w:anchor="_Toc11126" w:history="1">
        <w:r>
          <w:rPr>
            <w:rFonts w:ascii="仿宋" w:eastAsia="仿宋" w:hAnsi="仿宋" w:cs="仿宋" w:hint="eastAsia"/>
            <w:lang w:eastAsia="zh-CN"/>
          </w:rPr>
          <w:t>(二)、信息系统建设</w:t>
        </w:r>
        <w:r>
          <w:tab/>
        </w:r>
        <w:r>
          <w:fldChar w:fldCharType="begin"/>
        </w:r>
        <w:r>
          <w:instrText xml:space="preserve"> PAGEREF _Toc11126 \h </w:instrText>
        </w:r>
        <w:r>
          <w:fldChar w:fldCharType="separate"/>
        </w:r>
        <w:r>
          <w:t>69</w:t>
        </w:r>
        <w:r>
          <w:fldChar w:fldCharType="end"/>
        </w:r>
      </w:hyperlink>
    </w:p>
    <w:p>
      <w:pPr>
        <w:pStyle w:val="TOC2"/>
        <w:tabs>
          <w:tab w:val="right" w:leader="dot" w:pos="8306"/>
        </w:tabs>
      </w:pPr>
      <w:hyperlink w:anchor="_Toc15923" w:history="1">
        <w:r>
          <w:rPr>
            <w:rFonts w:ascii="仿宋" w:eastAsia="仿宋" w:hAnsi="仿宋" w:cs="仿宋" w:hint="eastAsia"/>
            <w:lang w:eastAsia="zh-CN"/>
          </w:rPr>
          <w:t>(三)、数据保护与隐私保护</w:t>
        </w:r>
        <w:r>
          <w:tab/>
        </w:r>
        <w:r>
          <w:fldChar w:fldCharType="begin"/>
        </w:r>
        <w:r>
          <w:instrText xml:space="preserve"> PAGEREF _Toc15923 \h </w:instrText>
        </w:r>
        <w:r>
          <w:fldChar w:fldCharType="separate"/>
        </w:r>
        <w:r>
          <w:t>70</w:t>
        </w:r>
        <w:r>
          <w:fldChar w:fldCharType="end"/>
        </w:r>
      </w:hyperlink>
    </w:p>
    <w:p>
      <w:pPr>
        <w:pStyle w:val="TOC1"/>
        <w:tabs>
          <w:tab w:val="right" w:leader="dot" w:pos="8306"/>
        </w:tabs>
      </w:pPr>
      <w:hyperlink w:anchor="_Toc20576" w:history="1">
        <w:r>
          <w:rPr>
            <w:rFonts w:ascii="仿宋" w:eastAsia="仿宋" w:hAnsi="仿宋" w:cs="仿宋" w:hint="eastAsia"/>
            <w:lang w:eastAsia="zh-CN"/>
          </w:rPr>
          <w:t>十八、频率分析仪行业行业创新驱动</w:t>
        </w:r>
        <w:r>
          <w:tab/>
        </w:r>
        <w:r>
          <w:fldChar w:fldCharType="begin"/>
        </w:r>
        <w:r>
          <w:instrText xml:space="preserve"> PAGEREF _Toc20576 \h </w:instrText>
        </w:r>
        <w:r>
          <w:fldChar w:fldCharType="separate"/>
        </w:r>
        <w:r>
          <w:t>71</w:t>
        </w:r>
        <w:r>
          <w:fldChar w:fldCharType="end"/>
        </w:r>
      </w:hyperlink>
    </w:p>
    <w:p>
      <w:pPr>
        <w:pStyle w:val="TOC2"/>
        <w:tabs>
          <w:tab w:val="right" w:leader="dot" w:pos="8306"/>
        </w:tabs>
      </w:pPr>
      <w:hyperlink w:anchor="_Toc11800" w:history="1">
        <w:r>
          <w:rPr>
            <w:rFonts w:ascii="仿宋" w:eastAsia="仿宋" w:hAnsi="仿宋" w:cs="仿宋" w:hint="eastAsia"/>
            <w:lang w:eastAsia="zh-CN"/>
          </w:rPr>
          <w:t>(一)、技术创新</w:t>
        </w:r>
        <w:r>
          <w:tab/>
        </w:r>
        <w:r>
          <w:fldChar w:fldCharType="begin"/>
        </w:r>
        <w:r>
          <w:instrText xml:space="preserve"> PAGEREF _Toc11800 \h </w:instrText>
        </w:r>
        <w:r>
          <w:fldChar w:fldCharType="separate"/>
        </w:r>
        <w:r>
          <w:t>71</w:t>
        </w:r>
        <w:r>
          <w:fldChar w:fldCharType="end"/>
        </w:r>
      </w:hyperlink>
    </w:p>
    <w:p>
      <w:pPr>
        <w:pStyle w:val="TOC2"/>
        <w:tabs>
          <w:tab w:val="right" w:leader="dot" w:pos="8306"/>
        </w:tabs>
      </w:pPr>
      <w:hyperlink w:anchor="_Toc15848" w:history="1">
        <w:r>
          <w:rPr>
            <w:rFonts w:ascii="仿宋" w:eastAsia="仿宋" w:hAnsi="仿宋" w:cs="仿宋" w:hint="eastAsia"/>
            <w:lang w:eastAsia="zh-CN"/>
          </w:rPr>
          <w:t>(二)、设计创新</w:t>
        </w:r>
        <w:r>
          <w:tab/>
        </w:r>
        <w:r>
          <w:fldChar w:fldCharType="begin"/>
        </w:r>
        <w:r>
          <w:instrText xml:space="preserve"> PAGEREF _Toc15848 \h </w:instrText>
        </w:r>
        <w:r>
          <w:fldChar w:fldCharType="separate"/>
        </w:r>
        <w:r>
          <w:t>71</w:t>
        </w:r>
        <w:r>
          <w:fldChar w:fldCharType="end"/>
        </w:r>
      </w:hyperlink>
    </w:p>
    <w:p>
      <w:pPr>
        <w:pStyle w:val="TOC2"/>
        <w:tabs>
          <w:tab w:val="right" w:leader="dot" w:pos="8306"/>
        </w:tabs>
      </w:pPr>
      <w:hyperlink w:anchor="_Toc8834" w:history="1">
        <w:r>
          <w:rPr>
            <w:rFonts w:ascii="仿宋" w:eastAsia="仿宋" w:hAnsi="仿宋" w:cs="仿宋" w:hint="eastAsia"/>
            <w:lang w:eastAsia="zh-CN"/>
          </w:rPr>
          <w:t>(三)、材料创新</w:t>
        </w:r>
        <w:r>
          <w:tab/>
        </w:r>
        <w:r>
          <w:fldChar w:fldCharType="begin"/>
        </w:r>
        <w:r>
          <w:instrText xml:space="preserve"> PAGEREF _Toc8834 \h </w:instrText>
        </w:r>
        <w:r>
          <w:fldChar w:fldCharType="separate"/>
        </w:r>
        <w:r>
          <w:t>72</w:t>
        </w:r>
        <w:r>
          <w:fldChar w:fldCharType="end"/>
        </w:r>
      </w:hyperlink>
    </w:p>
    <w:p>
      <w:pPr>
        <w:pStyle w:val="TOC2"/>
        <w:tabs>
          <w:tab w:val="right" w:leader="dot" w:pos="8306"/>
        </w:tabs>
      </w:pPr>
      <w:hyperlink w:anchor="_Toc19396" w:history="1">
        <w:r>
          <w:rPr>
            <w:rFonts w:ascii="仿宋" w:eastAsia="仿宋" w:hAnsi="仿宋" w:cs="仿宋" w:hint="eastAsia"/>
            <w:lang w:eastAsia="zh-CN"/>
          </w:rPr>
          <w:t>(四)、营销创新</w:t>
        </w:r>
        <w:r>
          <w:tab/>
        </w:r>
        <w:r>
          <w:fldChar w:fldCharType="begin"/>
        </w:r>
        <w:r>
          <w:instrText xml:space="preserve"> PAGEREF _Toc19396 \h </w:instrText>
        </w:r>
        <w:r>
          <w:fldChar w:fldCharType="separate"/>
        </w:r>
        <w:r>
          <w:t>72</w:t>
        </w:r>
        <w:r>
          <w:fldChar w:fldCharType="end"/>
        </w:r>
      </w:hyperlink>
    </w:p>
    <w:p>
      <w:pPr>
        <w:pStyle w:val="TOC1"/>
        <w:tabs>
          <w:tab w:val="right" w:leader="dot" w:pos="8306"/>
        </w:tabs>
      </w:pPr>
      <w:hyperlink w:anchor="_Toc20799" w:history="1">
        <w:r>
          <w:rPr>
            <w:rFonts w:ascii="仿宋" w:eastAsia="仿宋" w:hAnsi="仿宋" w:cs="仿宋" w:hint="eastAsia"/>
            <w:lang w:eastAsia="zh-CN"/>
          </w:rPr>
          <w:t>十九、生态环境影响分析</w:t>
        </w:r>
        <w:r>
          <w:tab/>
        </w:r>
        <w:r>
          <w:fldChar w:fldCharType="begin"/>
        </w:r>
        <w:r>
          <w:instrText xml:space="preserve"> PAGEREF _Toc20799 \h </w:instrText>
        </w:r>
        <w:r>
          <w:fldChar w:fldCharType="separate"/>
        </w:r>
        <w:r>
          <w:t>72</w:t>
        </w:r>
        <w:r>
          <w:fldChar w:fldCharType="end"/>
        </w:r>
      </w:hyperlink>
    </w:p>
    <w:p>
      <w:pPr>
        <w:pStyle w:val="TOC2"/>
        <w:tabs>
          <w:tab w:val="right" w:leader="dot" w:pos="8306"/>
        </w:tabs>
      </w:pPr>
      <w:hyperlink w:anchor="_Toc27060" w:history="1">
        <w:r>
          <w:rPr>
            <w:rFonts w:ascii="仿宋" w:eastAsia="仿宋" w:hAnsi="仿宋" w:cs="仿宋" w:hint="eastAsia"/>
            <w:lang w:eastAsia="zh-CN"/>
          </w:rPr>
          <w:t>(一)、生态环境现状调查</w:t>
        </w:r>
        <w:r>
          <w:tab/>
        </w:r>
        <w:r>
          <w:fldChar w:fldCharType="begin"/>
        </w:r>
        <w:r>
          <w:instrText xml:space="preserve"> PAGEREF _Toc27060 \h </w:instrText>
        </w:r>
        <w:r>
          <w:fldChar w:fldCharType="separate"/>
        </w:r>
        <w:r>
          <w:t>72</w:t>
        </w:r>
        <w:r>
          <w:fldChar w:fldCharType="end"/>
        </w:r>
      </w:hyperlink>
    </w:p>
    <w:p>
      <w:pPr>
        <w:pStyle w:val="TOC2"/>
        <w:tabs>
          <w:tab w:val="right" w:leader="dot" w:pos="8306"/>
        </w:tabs>
      </w:pPr>
      <w:hyperlink w:anchor="_Toc24470" w:history="1">
        <w:r>
          <w:rPr>
            <w:rFonts w:ascii="仿宋" w:eastAsia="仿宋" w:hAnsi="仿宋" w:cs="仿宋" w:hint="eastAsia"/>
            <w:lang w:eastAsia="zh-CN"/>
          </w:rPr>
          <w:t>(二)、生态环境影响预测与评估</w:t>
        </w:r>
        <w:r>
          <w:tab/>
        </w:r>
        <w:r>
          <w:fldChar w:fldCharType="begin"/>
        </w:r>
        <w:r>
          <w:instrText xml:space="preserve"> PAGEREF _Toc24470 \h </w:instrText>
        </w:r>
        <w:r>
          <w:fldChar w:fldCharType="separate"/>
        </w:r>
        <w:r>
          <w:t>74</w:t>
        </w:r>
        <w:r>
          <w:fldChar w:fldCharType="end"/>
        </w:r>
      </w:hyperlink>
    </w:p>
    <w:p>
      <w:pPr>
        <w:pStyle w:val="TOC2"/>
        <w:tabs>
          <w:tab w:val="right" w:leader="dot" w:pos="8306"/>
        </w:tabs>
      </w:pPr>
      <w:hyperlink w:anchor="_Toc21091" w:history="1">
        <w:r>
          <w:rPr>
            <w:rFonts w:ascii="仿宋" w:eastAsia="仿宋" w:hAnsi="仿宋" w:cs="仿宋" w:hint="eastAsia"/>
            <w:lang w:eastAsia="zh-CN"/>
          </w:rPr>
          <w:t>(三)、生态环境保护与修复措施</w:t>
        </w:r>
        <w:r>
          <w:tab/>
        </w:r>
        <w:r>
          <w:fldChar w:fldCharType="begin"/>
        </w:r>
        <w:r>
          <w:instrText xml:space="preserve"> PAGEREF _Toc21091 \h </w:instrText>
        </w:r>
        <w:r>
          <w:fldChar w:fldCharType="separate"/>
        </w:r>
        <w:r>
          <w:t>75</w:t>
        </w:r>
        <w:r>
          <w:fldChar w:fldCharType="end"/>
        </w:r>
      </w:hyperlink>
    </w:p>
    <w:p>
      <w:pPr>
        <w:pStyle w:val="TOC1"/>
        <w:tabs>
          <w:tab w:val="right" w:leader="dot" w:pos="8306"/>
        </w:tabs>
      </w:pPr>
      <w:hyperlink w:anchor="_Toc1551" w:history="1">
        <w:r>
          <w:rPr>
            <w:rFonts w:ascii="仿宋" w:eastAsia="仿宋" w:hAnsi="仿宋" w:cs="仿宋" w:hint="eastAsia"/>
            <w:lang w:eastAsia="zh-CN"/>
          </w:rPr>
          <w:t>二十、知识管理与技术创新</w:t>
        </w:r>
        <w:r>
          <w:tab/>
        </w:r>
        <w:r>
          <w:fldChar w:fldCharType="begin"/>
        </w:r>
        <w:r>
          <w:instrText xml:space="preserve"> PAGEREF _Toc1551 \h </w:instrText>
        </w:r>
        <w:r>
          <w:fldChar w:fldCharType="separate"/>
        </w:r>
        <w:r>
          <w:t>76</w:t>
        </w:r>
        <w:r>
          <w:fldChar w:fldCharType="end"/>
        </w:r>
      </w:hyperlink>
    </w:p>
    <w:p>
      <w:pPr>
        <w:pStyle w:val="TOC2"/>
        <w:tabs>
          <w:tab w:val="right" w:leader="dot" w:pos="8306"/>
        </w:tabs>
      </w:pPr>
      <w:hyperlink w:anchor="_Toc27260" w:history="1">
        <w:r>
          <w:rPr>
            <w:rFonts w:ascii="仿宋" w:eastAsia="仿宋" w:hAnsi="仿宋" w:cs="仿宋" w:hint="eastAsia"/>
            <w:lang w:eastAsia="zh-CN"/>
          </w:rPr>
          <w:t>(一)、知识管理体系建设</w:t>
        </w:r>
        <w:r>
          <w:tab/>
        </w:r>
        <w:r>
          <w:fldChar w:fldCharType="begin"/>
        </w:r>
        <w:r>
          <w:instrText xml:space="preserve"> PAGEREF _Toc27260 \h </w:instrText>
        </w:r>
        <w:r>
          <w:fldChar w:fldCharType="separate"/>
        </w:r>
        <w:r>
          <w:t>76</w:t>
        </w:r>
        <w:r>
          <w:fldChar w:fldCharType="end"/>
        </w:r>
      </w:hyperlink>
    </w:p>
    <w:p>
      <w:pPr>
        <w:pStyle w:val="TOC2"/>
        <w:tabs>
          <w:tab w:val="right" w:leader="dot" w:pos="8306"/>
        </w:tabs>
      </w:pPr>
      <w:hyperlink w:anchor="_Toc5076" w:history="1">
        <w:r>
          <w:rPr>
            <w:rFonts w:ascii="仿宋" w:eastAsia="仿宋" w:hAnsi="仿宋" w:cs="仿宋" w:hint="eastAsia"/>
            <w:lang w:eastAsia="zh-CN"/>
          </w:rPr>
          <w:t>(二)、技术创新与研发投入</w:t>
        </w:r>
        <w:r>
          <w:tab/>
        </w:r>
        <w:r>
          <w:fldChar w:fldCharType="begin"/>
        </w:r>
        <w:r>
          <w:instrText xml:space="preserve"> PAGEREF _Toc5076 \h </w:instrText>
        </w:r>
        <w:r>
          <w:fldChar w:fldCharType="separate"/>
        </w:r>
        <w:r>
          <w:t>78</w:t>
        </w:r>
        <w:r>
          <w:fldChar w:fldCharType="end"/>
        </w:r>
      </w:hyperlink>
    </w:p>
    <w:p>
      <w:pPr>
        <w:pStyle w:val="TOC2"/>
        <w:tabs>
          <w:tab w:val="right" w:leader="dot" w:pos="8306"/>
        </w:tabs>
      </w:pPr>
      <w:hyperlink w:anchor="_Toc21794" w:history="1">
        <w:r>
          <w:rPr>
            <w:rFonts w:ascii="仿宋" w:eastAsia="仿宋" w:hAnsi="仿宋" w:cs="仿宋" w:hint="eastAsia"/>
            <w:lang w:eastAsia="zh-CN"/>
          </w:rPr>
          <w:t>(三)、专利申请与技术保护</w:t>
        </w:r>
        <w:r>
          <w:tab/>
        </w:r>
        <w:r>
          <w:fldChar w:fldCharType="begin"/>
        </w:r>
        <w:r>
          <w:instrText xml:space="preserve"> PAGEREF _Toc21794 \h </w:instrText>
        </w:r>
        <w:r>
          <w:fldChar w:fldCharType="separate"/>
        </w:r>
        <w:r>
          <w:t>79</w:t>
        </w:r>
        <w:r>
          <w:fldChar w:fldCharType="end"/>
        </w:r>
      </w:hyperlink>
    </w:p>
    <w:p>
      <w:pPr>
        <w:pStyle w:val="TOC2"/>
        <w:tabs>
          <w:tab w:val="right" w:leader="dot" w:pos="8306"/>
        </w:tabs>
      </w:pPr>
      <w:hyperlink w:anchor="_Toc21929" w:history="1">
        <w:r>
          <w:rPr>
            <w:rFonts w:ascii="仿宋" w:eastAsia="仿宋" w:hAnsi="仿宋" w:cs="仿宋" w:hint="eastAsia"/>
            <w:lang w:eastAsia="zh-CN"/>
          </w:rPr>
          <w:t>(四)、人才培养与团队建设</w:t>
        </w:r>
        <w:r>
          <w:tab/>
        </w:r>
        <w:r>
          <w:fldChar w:fldCharType="begin"/>
        </w:r>
        <w:r>
          <w:instrText xml:space="preserve"> PAGEREF _Toc21929 \h </w:instrText>
        </w:r>
        <w:r>
          <w:fldChar w:fldCharType="separate"/>
        </w:r>
        <w:r>
          <w:t>80</w:t>
        </w:r>
        <w:r>
          <w:fldChar w:fldCharType="end"/>
        </w:r>
      </w:hyperlink>
    </w:p>
    <w:p>
      <w:pPr>
        <w:pStyle w:val="TOC1"/>
        <w:tabs>
          <w:tab w:val="right" w:leader="dot" w:pos="8306"/>
        </w:tabs>
      </w:pPr>
      <w:hyperlink w:anchor="_Toc20844" w:history="1">
        <w:r>
          <w:rPr>
            <w:rFonts w:ascii="仿宋" w:eastAsia="仿宋" w:hAnsi="仿宋" w:cs="仿宋" w:hint="eastAsia"/>
            <w:lang w:eastAsia="zh-CN"/>
          </w:rPr>
          <w:t>二十一、频率分析仪项目工程方案分析</w:t>
        </w:r>
        <w:r>
          <w:tab/>
        </w:r>
        <w:r>
          <w:fldChar w:fldCharType="begin"/>
        </w:r>
        <w:r>
          <w:instrText xml:space="preserve"> PAGEREF _Toc20844 \h </w:instrText>
        </w:r>
        <w:r>
          <w:fldChar w:fldCharType="separate"/>
        </w:r>
        <w:r>
          <w:t>81</w:t>
        </w:r>
        <w:r>
          <w:fldChar w:fldCharType="end"/>
        </w:r>
      </w:hyperlink>
    </w:p>
    <w:p>
      <w:pPr>
        <w:pStyle w:val="TOC2"/>
        <w:tabs>
          <w:tab w:val="right" w:leader="dot" w:pos="8306"/>
        </w:tabs>
      </w:pPr>
      <w:hyperlink w:anchor="_Toc17932" w:history="1">
        <w:r>
          <w:rPr>
            <w:rFonts w:ascii="仿宋" w:eastAsia="仿宋" w:hAnsi="仿宋" w:cs="仿宋" w:hint="eastAsia"/>
            <w:lang w:eastAsia="zh-CN"/>
          </w:rPr>
          <w:t>(一)、建筑工程设计原则</w:t>
        </w:r>
        <w:r>
          <w:tab/>
        </w:r>
        <w:r>
          <w:fldChar w:fldCharType="begin"/>
        </w:r>
        <w:r>
          <w:instrText xml:space="preserve"> PAGEREF _Toc17932 \h </w:instrText>
        </w:r>
        <w:r>
          <w:fldChar w:fldCharType="separate"/>
        </w:r>
        <w:r>
          <w:t>81</w:t>
        </w:r>
        <w:r>
          <w:fldChar w:fldCharType="end"/>
        </w:r>
      </w:hyperlink>
    </w:p>
    <w:p>
      <w:pPr>
        <w:pStyle w:val="TOC2"/>
        <w:tabs>
          <w:tab w:val="right" w:leader="dot" w:pos="8306"/>
        </w:tabs>
      </w:pPr>
      <w:hyperlink w:anchor="_Toc20638" w:history="1">
        <w:r>
          <w:rPr>
            <w:rFonts w:ascii="仿宋" w:eastAsia="仿宋" w:hAnsi="仿宋" w:cs="仿宋" w:hint="eastAsia"/>
            <w:lang w:eastAsia="zh-CN"/>
          </w:rPr>
          <w:t>(二)、土建工程建设指标</w:t>
        </w:r>
        <w:r>
          <w:tab/>
        </w:r>
        <w:r>
          <w:fldChar w:fldCharType="begin"/>
        </w:r>
        <w:r>
          <w:instrText xml:space="preserve"> PAGEREF _Toc20638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194"/>
      <w:r>
        <w:rPr>
          <w:rFonts w:ascii="仿宋" w:eastAsia="仿宋" w:hAnsi="仿宋" w:cs="仿宋" w:hint="eastAsia"/>
          <w:sz w:val="28"/>
          <w:lang w:eastAsia="zh-CN"/>
        </w:rPr>
        <w:t>一、频率分析仪行业行业发展现状</w:t>
      </w:r>
      <w:bookmarkEnd w:id="2"/>
    </w:p>
    <w:p>
      <w:pPr>
        <w:pStyle w:val="Heading2"/>
        <w:rPr>
          <w:rFonts w:ascii="仿宋" w:eastAsia="仿宋" w:hAnsi="仿宋" w:cs="仿宋" w:hint="eastAsia"/>
          <w:lang w:eastAsia="zh-CN"/>
        </w:rPr>
      </w:pPr>
      <w:bookmarkStart w:id="3" w:name="_Toc23238"/>
      <w:r>
        <w:rPr>
          <w:rFonts w:ascii="仿宋" w:eastAsia="仿宋" w:hAnsi="仿宋" w:cs="仿宋" w:hint="eastAsia"/>
          <w:lang w:eastAsia="zh-CN"/>
        </w:rPr>
        <w:t>(一)、市场规模的扩大</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市场正在迅猛扩大。受到消费者的持续关注，这一行业正迎来巨大的发展机遇。由于人们对于室内装饰和居住环境的需求日益增长，对频率分析仪产品的要求也越来越高。随着生活水平的提升，人们对高品质的频率分析仪产品的投资意愿愈发强烈。这种趋势推动了整个市场的持续扩张。</w:t>
      </w:r>
    </w:p>
    <w:p>
      <w:pPr>
        <w:pStyle w:val="Heading2"/>
        <w:ind w:firstLine="560" w:firstLineChars="200"/>
        <w:rPr>
          <w:rFonts w:ascii="仿宋" w:eastAsia="仿宋" w:hAnsi="仿宋" w:cs="仿宋" w:hint="eastAsia"/>
          <w:sz w:val="28"/>
          <w:lang w:eastAsia="zh-CN"/>
        </w:rPr>
      </w:pPr>
      <w:bookmarkStart w:id="4" w:name="_Toc17457"/>
      <w:r>
        <w:rPr>
          <w:rFonts w:ascii="仿宋" w:eastAsia="仿宋" w:hAnsi="仿宋" w:cs="仿宋" w:hint="eastAsia"/>
          <w:sz w:val="28"/>
          <w:lang w:eastAsia="zh-CN"/>
        </w:rPr>
        <w:t>(二)、产品创新推动行业发展</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https://d.book118.com/768075116046006045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51247C"/>
    <w:rsid w:val="4593521B"/>
    <w:rsid w:val="4651247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8075116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2024-03-13T08:04:00Z</dcterms:created>
  <dcterms:modified xsi:type="dcterms:W3CDTF">2024-03-13T08:04:54Z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07F25575AE2842B299E2055D455E1BD5_11</vt:lpwstr>
  </property>
  <property fmtid="{D5CDD505-2E9C-101B-9397-08002B2CF9AE}" pid="3" name="KSOProductBuildVer">
    <vt:lpwstr>2052-12.1.0.16399</vt:lpwstr>
  </property>
</Properties>
</file>