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美妆项目分析评价报告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42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_Toc1042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93" w:history="1">
        <w:r>
          <w:rPr>
            <w:rFonts w:ascii="仿宋" w:eastAsia="仿宋" w:hAnsi="仿宋" w:cs="仿宋" w:hint="eastAsia"/>
            <w:lang w:val="en-US"/>
          </w:rPr>
          <w:t>一、建设规划分析</w:t>
        </w:r>
        <w:r>
          <w:tab/>
        </w:r>
        <w:r>
          <w:fldChar w:fldCharType="begin"/>
        </w:r>
        <w:r>
          <w:instrText xml:space="preserve"> PAGEREF _Toc17293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5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_Toc7125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4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_Toc24064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66" w:history="1">
        <w:r>
          <w:rPr>
            <w:rFonts w:ascii="仿宋" w:eastAsia="仿宋" w:hAnsi="仿宋" w:cs="仿宋" w:hint="eastAsia"/>
            <w:lang w:val="en-US"/>
          </w:rPr>
          <w:t>二、投资方案</w:t>
        </w:r>
        <w:r>
          <w:tab/>
        </w:r>
        <w:r>
          <w:fldChar w:fldCharType="begin"/>
        </w:r>
        <w:r>
          <w:instrText xml:space="preserve"> PAGEREF _Toc18666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9" w:history="1">
        <w:r>
          <w:rPr>
            <w:rFonts w:ascii="仿宋" w:eastAsia="仿宋" w:hAnsi="仿宋" w:cs="仿宋" w:hint="eastAsia"/>
            <w:lang w:val="en-US"/>
          </w:rPr>
          <w:t>(一)、产品愿景</w:t>
        </w:r>
        <w:r>
          <w:tab/>
        </w:r>
        <w:r>
          <w:fldChar w:fldCharType="begin"/>
        </w:r>
        <w:r>
          <w:instrText xml:space="preserve"> PAGEREF _Toc31899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0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_Toc10790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val="en-US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_Toc5597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6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_Toc19236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_Toc442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3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_Toc23463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6" w:history="1">
        <w:r>
          <w:rPr>
            <w:rFonts w:ascii="仿宋" w:eastAsia="仿宋" w:hAnsi="仿宋" w:cs="仿宋" w:hint="eastAsia"/>
            <w:lang w:val="en-US"/>
          </w:rPr>
          <w:t>四、美妆项目概论</w:t>
        </w:r>
        <w:r>
          <w:tab/>
        </w:r>
        <w:r>
          <w:fldChar w:fldCharType="begin"/>
        </w:r>
        <w:r>
          <w:instrText xml:space="preserve"> PAGEREF _Toc4616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5" w:history="1">
        <w:r>
          <w:rPr>
            <w:rFonts w:ascii="仿宋" w:eastAsia="仿宋" w:hAnsi="仿宋" w:cs="仿宋" w:hint="eastAsia"/>
            <w:lang w:val="en-US"/>
          </w:rPr>
          <w:t>(一)、项目概况</w:t>
        </w:r>
        <w:r>
          <w:tab/>
        </w:r>
        <w:r>
          <w:fldChar w:fldCharType="begin"/>
        </w:r>
        <w:r>
          <w:instrText xml:space="preserve"> PAGEREF _Toc10975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6" w:history="1">
        <w:r>
          <w:rPr>
            <w:rFonts w:ascii="仿宋" w:eastAsia="仿宋" w:hAnsi="仿宋" w:cs="仿宋" w:hint="eastAsia"/>
            <w:lang w:val="en-US"/>
          </w:rPr>
          <w:t>(二)、报告说明</w:t>
        </w:r>
        <w:r>
          <w:tab/>
        </w:r>
        <w:r>
          <w:fldChar w:fldCharType="begin"/>
        </w:r>
        <w:r>
          <w:instrText xml:space="preserve"> PAGEREF _Toc21276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1" w:history="1">
        <w:r>
          <w:rPr>
            <w:rFonts w:ascii="仿宋" w:eastAsia="仿宋" w:hAnsi="仿宋" w:cs="仿宋" w:hint="eastAsia"/>
            <w:lang w:val="en-US"/>
          </w:rPr>
          <w:t>(三)、项目评价</w:t>
        </w:r>
        <w:r>
          <w:tab/>
        </w:r>
        <w:r>
          <w:fldChar w:fldCharType="begin"/>
        </w:r>
        <w:r>
          <w:instrText xml:space="preserve"> PAGEREF _Toc19981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4" w:history="1">
        <w:r>
          <w:rPr>
            <w:rFonts w:ascii="仿宋" w:eastAsia="仿宋" w:hAnsi="仿宋" w:cs="仿宋" w:hint="eastAsia"/>
            <w:lang w:val="en-US"/>
          </w:rPr>
          <w:t>五、美妆项目建设背景及必要性分析</w:t>
        </w:r>
        <w:r>
          <w:tab/>
        </w:r>
        <w:r>
          <w:fldChar w:fldCharType="begin"/>
        </w:r>
        <w:r>
          <w:instrText xml:space="preserve"> PAGEREF _Toc24174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1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_Toc21791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3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_Toc14143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3" w:history="1">
        <w:r>
          <w:rPr>
            <w:rFonts w:ascii="仿宋" w:eastAsia="仿宋" w:hAnsi="仿宋" w:cs="仿宋" w:hint="eastAsia"/>
            <w:lang w:val="en-US"/>
          </w:rPr>
          <w:t>六、美妆项目建设背景及必要性分析</w:t>
        </w:r>
        <w:r>
          <w:tab/>
        </w:r>
        <w:r>
          <w:fldChar w:fldCharType="begin"/>
        </w:r>
        <w:r>
          <w:instrText xml:space="preserve"> PAGEREF _Toc17713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0" w:history="1">
        <w:r>
          <w:rPr>
            <w:rFonts w:ascii="仿宋" w:eastAsia="仿宋" w:hAnsi="仿宋" w:cs="仿宋" w:hint="eastAsia"/>
            <w:lang w:val="en-US"/>
          </w:rPr>
          <w:t>(一)、美妆项目背景分析</w:t>
        </w:r>
        <w:r>
          <w:tab/>
        </w:r>
        <w:r>
          <w:fldChar w:fldCharType="begin"/>
        </w:r>
        <w:r>
          <w:instrText xml:space="preserve"> PAGEREF _Toc10650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0" w:history="1">
        <w:r>
          <w:rPr>
            <w:rFonts w:ascii="仿宋" w:eastAsia="仿宋" w:hAnsi="仿宋" w:cs="仿宋" w:hint="eastAsia"/>
            <w:lang w:val="en-US"/>
          </w:rPr>
          <w:t>(二)、美妆项目建设必要性分析</w:t>
        </w:r>
        <w:r>
          <w:tab/>
        </w:r>
        <w:r>
          <w:fldChar w:fldCharType="begin"/>
        </w:r>
        <w:r>
          <w:instrText xml:space="preserve"> PAGEREF _Toc4120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60" w:history="1">
        <w:r>
          <w:rPr>
            <w:rFonts w:ascii="仿宋" w:eastAsia="仿宋" w:hAnsi="仿宋" w:cs="仿宋" w:hint="eastAsia"/>
            <w:lang w:val="en-US"/>
          </w:rPr>
          <w:t>七、美妆项目绩效评估</w:t>
        </w:r>
        <w:r>
          <w:tab/>
        </w:r>
        <w:r>
          <w:fldChar w:fldCharType="begin"/>
        </w:r>
        <w:r>
          <w:instrText xml:space="preserve"> PAGEREF _Toc9760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2" w:history="1">
        <w:r>
          <w:rPr>
            <w:rFonts w:ascii="仿宋" w:eastAsia="仿宋" w:hAnsi="仿宋" w:cs="仿宋" w:hint="eastAsia"/>
            <w:lang w:val="en-US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_Toc14702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0" w:history="1">
        <w:r>
          <w:rPr>
            <w:rFonts w:ascii="仿宋" w:eastAsia="仿宋" w:hAnsi="仿宋" w:cs="仿宋" w:hint="eastAsia"/>
            <w:lang w:val="en-US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_Toc10630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8" w:history="1">
        <w:r>
          <w:rPr>
            <w:rFonts w:ascii="仿宋" w:eastAsia="仿宋" w:hAnsi="仿宋" w:cs="仿宋" w:hint="eastAsia"/>
            <w:lang w:val="en-US"/>
          </w:rPr>
          <w:t>(三)、绩效评估周期</w:t>
        </w:r>
        <w:r>
          <w:tab/>
        </w:r>
        <w:r>
          <w:fldChar w:fldCharType="begin"/>
        </w:r>
        <w:r>
          <w:instrText xml:space="preserve"> PAGEREF _Toc7338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868" w:history="1">
        <w:r>
          <w:rPr>
            <w:rFonts w:ascii="仿宋" w:eastAsia="仿宋" w:hAnsi="仿宋" w:cs="仿宋" w:hint="eastAsia"/>
            <w:lang w:val="en-US"/>
          </w:rPr>
          <w:t>八、财务报告与透明度</w:t>
        </w:r>
        <w:r>
          <w:tab/>
        </w:r>
        <w:r>
          <w:fldChar w:fldCharType="begin"/>
        </w:r>
        <w:r>
          <w:instrText xml:space="preserve"> PAGEREF _Toc29868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6" w:history="1">
        <w:r>
          <w:rPr>
            <w:rFonts w:ascii="仿宋" w:eastAsia="仿宋" w:hAnsi="仿宋" w:cs="仿宋" w:hint="eastAsia"/>
            <w:lang w:val="en-US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_Toc9546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2" w:history="1">
        <w:r>
          <w:rPr>
            <w:rFonts w:ascii="仿宋" w:eastAsia="仿宋" w:hAnsi="仿宋" w:cs="仿宋" w:hint="eastAsia"/>
            <w:lang w:val="en-US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_Toc17072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2" w:history="1">
        <w:r>
          <w:rPr>
            <w:rFonts w:ascii="仿宋" w:eastAsia="仿宋" w:hAnsi="仿宋" w:cs="仿宋" w:hint="eastAsia"/>
            <w:lang w:val="en-US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_Toc4392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3" w:history="1">
        <w:r>
          <w:rPr>
            <w:rFonts w:ascii="仿宋" w:eastAsia="仿宋" w:hAnsi="仿宋" w:cs="仿宋" w:hint="eastAsia"/>
            <w:lang w:val="en-US"/>
          </w:rPr>
          <w:t>九、制度运行与优化</w:t>
        </w:r>
        <w:r>
          <w:tab/>
        </w:r>
        <w:r>
          <w:fldChar w:fldCharType="begin"/>
        </w:r>
        <w:r>
          <w:instrText xml:space="preserve"> PAGEREF _Toc21623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5" w:history="1">
        <w:r>
          <w:rPr>
            <w:rFonts w:ascii="仿宋" w:eastAsia="仿宋" w:hAnsi="仿宋" w:cs="仿宋" w:hint="eastAsia"/>
            <w:lang w:val="en-US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_Toc22105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5" w:history="1">
        <w:r>
          <w:rPr>
            <w:rFonts w:ascii="仿宋" w:eastAsia="仿宋" w:hAnsi="仿宋" w:cs="仿宋" w:hint="eastAsia"/>
            <w:lang w:val="en-US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_Toc9585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9" w:history="1">
        <w:r>
          <w:rPr>
            <w:rFonts w:ascii="仿宋" w:eastAsia="仿宋" w:hAnsi="仿宋" w:cs="仿宋" w:hint="eastAsia"/>
            <w:lang w:val="en-US"/>
          </w:rPr>
          <w:t>十、效益分析</w:t>
        </w:r>
        <w:r>
          <w:tab/>
        </w:r>
        <w:r>
          <w:fldChar w:fldCharType="begin"/>
        </w:r>
        <w:r>
          <w:instrText xml:space="preserve"> PAGEREF _Toc20829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4" w:history="1">
        <w:r>
          <w:rPr>
            <w:rFonts w:ascii="仿宋" w:eastAsia="仿宋" w:hAnsi="仿宋" w:cs="仿宋" w:hint="eastAsia"/>
            <w:lang w:val="en-US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_Toc31664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9" w:history="1">
        <w:r>
          <w:rPr>
            <w:rFonts w:ascii="仿宋" w:eastAsia="仿宋" w:hAnsi="仿宋" w:cs="仿宋" w:hint="eastAsia"/>
            <w:lang w:val="en-US"/>
          </w:rPr>
          <w:t>(二)、财务评价</w:t>
        </w:r>
        <w:r>
          <w:tab/>
        </w:r>
        <w:r>
          <w:fldChar w:fldCharType="begin"/>
        </w:r>
        <w:r>
          <w:instrText xml:space="preserve"> PAGEREF _Toc17759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8" w:history="1">
        <w:r>
          <w:rPr>
            <w:rFonts w:ascii="仿宋" w:eastAsia="仿宋" w:hAnsi="仿宋" w:cs="仿宋" w:hint="eastAsia"/>
            <w:lang w:val="en-US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_Toc21898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5" w:history="1">
        <w:r>
          <w:rPr>
            <w:rFonts w:ascii="仿宋" w:eastAsia="仿宋" w:hAnsi="仿宋" w:cs="仿宋" w:hint="eastAsia"/>
            <w:lang w:val="en-US"/>
          </w:rPr>
          <w:t>十一、公司基本情况</w:t>
        </w:r>
        <w:r>
          <w:tab/>
        </w:r>
        <w:r>
          <w:fldChar w:fldCharType="begin"/>
        </w:r>
        <w:r>
          <w:instrText xml:space="preserve"> PAGEREF _Toc18385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" w:history="1">
        <w:r>
          <w:rPr>
            <w:rFonts w:ascii="仿宋" w:eastAsia="仿宋" w:hAnsi="仿宋" w:cs="仿宋" w:hint="eastAsia"/>
            <w:lang w:val="en-US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_Toc2389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3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_Toc14773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val="en-US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_Toc20480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0" w:history="1">
        <w:r>
          <w:rPr>
            <w:rFonts w:ascii="仿宋" w:eastAsia="仿宋" w:hAnsi="仿宋" w:cs="仿宋" w:hint="eastAsia"/>
            <w:lang w:val="en-US"/>
          </w:rPr>
          <w:t>(四)、核心人员介绍</w:t>
        </w:r>
        <w:r>
          <w:tab/>
        </w:r>
        <w:r>
          <w:fldChar w:fldCharType="begin"/>
        </w:r>
        <w:r>
          <w:instrText xml:space="preserve"> PAGEREF _Toc17480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9" w:history="1">
        <w:r>
          <w:rPr>
            <w:rFonts w:ascii="仿宋" w:eastAsia="仿宋" w:hAnsi="仿宋" w:cs="仿宋" w:hint="eastAsia"/>
            <w:lang w:val="en-US"/>
          </w:rPr>
          <w:t>(五)、经营宗旨</w:t>
        </w:r>
        <w:r>
          <w:tab/>
        </w:r>
        <w:r>
          <w:fldChar w:fldCharType="begin"/>
        </w:r>
        <w:r>
          <w:instrText xml:space="preserve"> PAGEREF _Toc31139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2" w:history="1">
        <w:r>
          <w:rPr>
            <w:rFonts w:ascii="仿宋" w:eastAsia="仿宋" w:hAnsi="仿宋" w:cs="仿宋" w:hint="eastAsia"/>
            <w:lang w:val="en-US"/>
          </w:rPr>
          <w:t>(六)、公司发展规划</w:t>
        </w:r>
        <w:r>
          <w:tab/>
        </w:r>
        <w:r>
          <w:fldChar w:fldCharType="begin"/>
        </w:r>
        <w:r>
          <w:instrText xml:space="preserve"> PAGEREF _Toc15342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95" w:history="1">
        <w:r>
          <w:rPr>
            <w:rFonts w:ascii="仿宋" w:eastAsia="仿宋" w:hAnsi="仿宋" w:cs="仿宋" w:hint="eastAsia"/>
            <w:lang w:val="en-US"/>
          </w:rPr>
          <w:t>十二、美妆项目收尾与总结</w:t>
        </w:r>
        <w:r>
          <w:tab/>
        </w:r>
        <w:r>
          <w:fldChar w:fldCharType="begin"/>
        </w:r>
        <w:r>
          <w:instrText xml:space="preserve"> PAGEREF _Toc17195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0" w:history="1">
        <w:r>
          <w:rPr>
            <w:rFonts w:ascii="仿宋" w:eastAsia="仿宋" w:hAnsi="仿宋" w:cs="仿宋" w:hint="eastAsia"/>
            <w:lang w:val="en-US"/>
          </w:rPr>
          <w:t>(一)、美妆项目总结与经验分享</w:t>
        </w:r>
        <w:r>
          <w:tab/>
        </w:r>
        <w:r>
          <w:fldChar w:fldCharType="begin"/>
        </w:r>
        <w:r>
          <w:instrText xml:space="preserve"> PAGEREF _Toc9100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1" w:history="1">
        <w:r>
          <w:rPr>
            <w:rFonts w:ascii="仿宋" w:eastAsia="仿宋" w:hAnsi="仿宋" w:cs="仿宋" w:hint="eastAsia"/>
            <w:lang w:val="en-US"/>
          </w:rPr>
          <w:t>(二)、美妆项目报告与归档</w:t>
        </w:r>
        <w:r>
          <w:tab/>
        </w:r>
        <w:r>
          <w:fldChar w:fldCharType="begin"/>
        </w:r>
        <w:r>
          <w:instrText xml:space="preserve"> PAGEREF _Toc16081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7" w:history="1">
        <w:r>
          <w:rPr>
            <w:rFonts w:ascii="仿宋" w:eastAsia="仿宋" w:hAnsi="仿宋" w:cs="仿宋" w:hint="eastAsia"/>
            <w:lang w:val="en-US"/>
          </w:rPr>
          <w:t>(三)、美妆项目收尾与结算</w:t>
        </w:r>
        <w:r>
          <w:tab/>
        </w:r>
        <w:r>
          <w:fldChar w:fldCharType="begin"/>
        </w:r>
        <w:r>
          <w:instrText xml:space="preserve"> PAGEREF _Toc7097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val="en-US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_Toc3337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4" w:history="1">
        <w:r>
          <w:rPr>
            <w:rFonts w:ascii="仿宋" w:eastAsia="仿宋" w:hAnsi="仿宋" w:cs="仿宋" w:hint="eastAsia"/>
            <w:lang w:val="en-US"/>
          </w:rPr>
          <w:t>十三、危机管理与应急响应</w:t>
        </w:r>
        <w:r>
          <w:tab/>
        </w:r>
        <w:r>
          <w:fldChar w:fldCharType="begin"/>
        </w:r>
        <w:r>
          <w:instrText xml:space="preserve"> PAGEREF _Toc9324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9" w:history="1">
        <w:r>
          <w:rPr>
            <w:rFonts w:ascii="仿宋" w:eastAsia="仿宋" w:hAnsi="仿宋" w:cs="仿宋" w:hint="eastAsia"/>
            <w:lang w:val="en-US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_Toc20989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6" w:history="1">
        <w:r>
          <w:rPr>
            <w:rFonts w:ascii="仿宋" w:eastAsia="仿宋" w:hAnsi="仿宋" w:cs="仿宋" w:hint="eastAsia"/>
            <w:lang w:val="en-US"/>
          </w:rPr>
          <w:t>(二)、应急响应流程</w:t>
        </w:r>
        <w:r>
          <w:tab/>
        </w:r>
        <w:r>
          <w:fldChar w:fldCharType="begin"/>
        </w:r>
        <w:r>
          <w:instrText xml:space="preserve"> PAGEREF _Toc29656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9" w:history="1">
        <w:r>
          <w:rPr>
            <w:rFonts w:ascii="仿宋" w:eastAsia="仿宋" w:hAnsi="仿宋" w:cs="仿宋" w:hint="eastAsia"/>
            <w:lang w:val="en-US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_Toc3589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3" w:history="1">
        <w:r>
          <w:rPr>
            <w:rFonts w:ascii="仿宋" w:eastAsia="仿宋" w:hAnsi="仿宋" w:cs="仿宋" w:hint="eastAsia"/>
            <w:lang w:val="en-US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_Toc20583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308" w:history="1">
        <w:r>
          <w:rPr>
            <w:rFonts w:ascii="仿宋" w:eastAsia="仿宋" w:hAnsi="仿宋" w:cs="仿宋" w:hint="eastAsia"/>
            <w:lang w:val="en-US"/>
          </w:rPr>
          <w:t>十四、经济效益分析</w:t>
        </w:r>
        <w:r>
          <w:tab/>
        </w:r>
        <w:r>
          <w:fldChar w:fldCharType="begin"/>
        </w:r>
        <w:r>
          <w:instrText xml:space="preserve"> PAGEREF _Toc8308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3" w:history="1">
        <w:r>
          <w:rPr>
            <w:rFonts w:ascii="仿宋" w:eastAsia="仿宋" w:hAnsi="仿宋" w:cs="仿宋" w:hint="eastAsia"/>
            <w:lang w:val="en-US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_Toc19683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_Toc2880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val="en-US"/>
          </w:rPr>
          <w:t>(三)、美妆项目盈利能力分析</w:t>
        </w:r>
        <w:r>
          <w:tab/>
        </w:r>
        <w:r>
          <w:fldChar w:fldCharType="begin"/>
        </w:r>
        <w:r>
          <w:instrText xml:space="preserve"> PAGEREF _Toc30941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3" w:history="1">
        <w:r>
          <w:rPr>
            <w:rFonts w:ascii="仿宋" w:eastAsia="仿宋" w:hAnsi="仿宋" w:cs="仿宋" w:hint="eastAsia"/>
            <w:lang w:val="en-US"/>
          </w:rPr>
          <w:t>十五、美妆项目实施时间节点</w:t>
        </w:r>
        <w:r>
          <w:tab/>
        </w:r>
        <w:r>
          <w:fldChar w:fldCharType="begin"/>
        </w:r>
        <w:r>
          <w:instrText xml:space="preserve"> PAGEREF _Toc6873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" w:history="1">
        <w:r>
          <w:rPr>
            <w:rFonts w:ascii="仿宋" w:eastAsia="仿宋" w:hAnsi="仿宋" w:cs="仿宋" w:hint="eastAsia"/>
            <w:lang w:val="en-US"/>
          </w:rPr>
          <w:t>(一)、美妆项目启动阶段时间节点</w:t>
        </w:r>
        <w:r>
          <w:tab/>
        </w:r>
        <w:r>
          <w:fldChar w:fldCharType="begin"/>
        </w:r>
        <w:r>
          <w:instrText xml:space="preserve"> PAGEREF _Toc1436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6" w:history="1">
        <w:r>
          <w:rPr>
            <w:rFonts w:ascii="仿宋" w:eastAsia="仿宋" w:hAnsi="仿宋" w:cs="仿宋" w:hint="eastAsia"/>
            <w:lang w:val="en-US"/>
          </w:rPr>
          <w:t>(二)、美妆项目执行阶段时间节点</w:t>
        </w:r>
        <w:r>
          <w:tab/>
        </w:r>
        <w:r>
          <w:fldChar w:fldCharType="begin"/>
        </w:r>
        <w:r>
          <w:instrText xml:space="preserve"> PAGEREF _Toc24476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2" w:history="1">
        <w:r>
          <w:rPr>
            <w:rFonts w:ascii="仿宋" w:eastAsia="仿宋" w:hAnsi="仿宋" w:cs="仿宋" w:hint="eastAsia"/>
            <w:lang w:val="en-US"/>
          </w:rPr>
          <w:t>(三)、美妆项目完成阶段时间节点</w:t>
        </w:r>
        <w:r>
          <w:tab/>
        </w:r>
        <w:r>
          <w:fldChar w:fldCharType="begin"/>
        </w:r>
        <w:r>
          <w:instrText xml:space="preserve"> PAGEREF _Toc7542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2" w:history="1">
        <w:r>
          <w:rPr>
            <w:rFonts w:ascii="仿宋" w:eastAsia="仿宋" w:hAnsi="仿宋" w:cs="仿宋" w:hint="eastAsia"/>
            <w:lang w:val="en-US"/>
          </w:rPr>
          <w:t>十六、美妆可持续发展战略</w:t>
        </w:r>
        <w:r>
          <w:tab/>
        </w:r>
        <w:r>
          <w:fldChar w:fldCharType="begin"/>
        </w:r>
        <w:r>
          <w:instrText xml:space="preserve"> PAGEREF _Toc28742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1" w:history="1">
        <w:r>
          <w:rPr>
            <w:rFonts w:ascii="仿宋" w:eastAsia="仿宋" w:hAnsi="仿宋" w:cs="仿宋" w:hint="eastAsia"/>
            <w:lang w:val="en-US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_Toc17131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0" w:history="1">
        <w:r>
          <w:rPr>
            <w:rFonts w:ascii="仿宋" w:eastAsia="仿宋" w:hAnsi="仿宋" w:cs="仿宋" w:hint="eastAsia"/>
            <w:lang w:val="en-US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_Toc22830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9" w:history="1">
        <w:r>
          <w:rPr>
            <w:rFonts w:ascii="仿宋" w:eastAsia="仿宋" w:hAnsi="仿宋" w:cs="仿宋" w:hint="eastAsia"/>
            <w:lang w:val="en-US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_Toc23939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val="en-US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_Toc26137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" w:history="1">
        <w:r>
          <w:rPr>
            <w:rFonts w:ascii="仿宋" w:eastAsia="仿宋" w:hAnsi="仿宋" w:cs="仿宋" w:hint="eastAsia"/>
            <w:lang w:val="en-US"/>
          </w:rPr>
          <w:t>十七、美妆行业互联网营销</w:t>
        </w:r>
        <w:r>
          <w:tab/>
        </w:r>
        <w:r>
          <w:fldChar w:fldCharType="begin"/>
        </w:r>
        <w:r>
          <w:instrText xml:space="preserve"> PAGEREF _Toc2758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val="en-US"/>
          </w:rPr>
          <w:t>(一)、市场概述</w:t>
        </w:r>
        <w:r>
          <w:tab/>
        </w:r>
        <w:r>
          <w:fldChar w:fldCharType="begin"/>
        </w:r>
        <w:r>
          <w:instrText xml:space="preserve"> PAGEREF _Toc9190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9" w:history="1">
        <w:r>
          <w:rPr>
            <w:rFonts w:ascii="仿宋" w:eastAsia="仿宋" w:hAnsi="仿宋" w:cs="仿宋" w:hint="eastAsia"/>
            <w:lang w:val="en-US"/>
          </w:rPr>
          <w:t>(二)、建设专业网站</w:t>
        </w:r>
        <w:r>
          <w:tab/>
        </w:r>
        <w:r>
          <w:fldChar w:fldCharType="begin"/>
        </w:r>
        <w:r>
          <w:instrText xml:space="preserve"> PAGEREF _Toc15299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3" w:history="1">
        <w:r>
          <w:rPr>
            <w:rFonts w:ascii="仿宋" w:eastAsia="仿宋" w:hAnsi="仿宋" w:cs="仿宋" w:hint="eastAsia"/>
            <w:lang w:val="en-US"/>
          </w:rPr>
          <w:t>(三)、搜索引擎优化</w:t>
        </w:r>
        <w:r>
          <w:tab/>
        </w:r>
        <w:r>
          <w:fldChar w:fldCharType="begin"/>
        </w:r>
        <w:r>
          <w:instrText xml:space="preserve"> PAGEREF _Toc8293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6" w:history="1">
        <w:r>
          <w:rPr>
            <w:rFonts w:ascii="仿宋" w:eastAsia="仿宋" w:hAnsi="仿宋" w:cs="仿宋" w:hint="eastAsia"/>
            <w:lang w:val="en-US"/>
          </w:rPr>
          <w:t>(四)、社交媒体推广</w:t>
        </w:r>
        <w:r>
          <w:tab/>
        </w:r>
        <w:r>
          <w:fldChar w:fldCharType="begin"/>
        </w:r>
        <w:r>
          <w:instrText xml:space="preserve"> PAGEREF _Toc11266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7" w:history="1">
        <w:r>
          <w:rPr>
            <w:rFonts w:ascii="仿宋" w:eastAsia="仿宋" w:hAnsi="仿宋" w:cs="仿宋" w:hint="eastAsia"/>
            <w:lang w:val="en-US"/>
          </w:rPr>
          <w:t>(五)、在线广告投放</w:t>
        </w:r>
        <w:r>
          <w:tab/>
        </w:r>
        <w:r>
          <w:fldChar w:fldCharType="begin"/>
        </w:r>
        <w:r>
          <w:instrText xml:space="preserve"> PAGEREF _Toc25107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4" w:history="1">
        <w:r>
          <w:rPr>
            <w:rFonts w:ascii="仿宋" w:eastAsia="仿宋" w:hAnsi="仿宋" w:cs="仿宋" w:hint="eastAsia"/>
            <w:lang w:val="en-US"/>
          </w:rPr>
          <w:t>(六)、移动端应用</w:t>
        </w:r>
        <w:r>
          <w:tab/>
        </w:r>
        <w:r>
          <w:fldChar w:fldCharType="begin"/>
        </w:r>
        <w:r>
          <w:instrText xml:space="preserve"> PAGEREF _Toc25814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1" w:history="1">
        <w:r>
          <w:rPr>
            <w:rFonts w:ascii="仿宋" w:eastAsia="仿宋" w:hAnsi="仿宋" w:cs="仿宋" w:hint="eastAsia"/>
            <w:lang w:val="en-US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_Toc7831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2" w:history="1">
        <w:r>
          <w:rPr>
            <w:rFonts w:ascii="仿宋" w:eastAsia="仿宋" w:hAnsi="仿宋" w:cs="仿宋" w:hint="eastAsia"/>
            <w:lang w:val="en-US"/>
          </w:rPr>
          <w:t>十八、美妆行业企业过去战略的影响</w:t>
        </w:r>
        <w:r>
          <w:tab/>
        </w:r>
        <w:r>
          <w:fldChar w:fldCharType="begin"/>
        </w:r>
        <w:r>
          <w:instrText xml:space="preserve"> PAGEREF _Toc22632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7" w:history="1">
        <w:r>
          <w:rPr>
            <w:rFonts w:ascii="仿宋" w:eastAsia="仿宋" w:hAnsi="仿宋" w:cs="仿宋" w:hint="eastAsia"/>
            <w:lang w:val="en-US"/>
          </w:rPr>
          <w:t>(一)、美妆行业企业过去战略的影响</w:t>
        </w:r>
        <w:r>
          <w:tab/>
        </w:r>
        <w:r>
          <w:fldChar w:fldCharType="begin"/>
        </w:r>
        <w:r>
          <w:instrText xml:space="preserve"> PAGEREF _Toc11817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6" w:history="1">
        <w:r>
          <w:rPr>
            <w:rFonts w:ascii="仿宋" w:eastAsia="仿宋" w:hAnsi="仿宋" w:cs="仿宋" w:hint="eastAsia"/>
            <w:lang w:val="en-US"/>
          </w:rPr>
          <w:t>十九、市场趋势与竞争分析</w:t>
        </w:r>
        <w:r>
          <w:tab/>
        </w:r>
        <w:r>
          <w:fldChar w:fldCharType="begin"/>
        </w:r>
        <w:r>
          <w:instrText xml:space="preserve"> PAGEREF _Toc14836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1" w:history="1">
        <w:r>
          <w:rPr>
            <w:rFonts w:ascii="仿宋" w:eastAsia="仿宋" w:hAnsi="仿宋" w:cs="仿宋" w:hint="eastAsia"/>
            <w:lang w:val="en-US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_Toc27481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4" w:history="1">
        <w:r>
          <w:rPr>
            <w:rFonts w:ascii="仿宋" w:eastAsia="仿宋" w:hAnsi="仿宋" w:cs="仿宋" w:hint="eastAsia"/>
            <w:lang w:val="en-US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_Toc9484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4" w:history="1">
        <w:r>
          <w:rPr>
            <w:rFonts w:ascii="仿宋" w:eastAsia="仿宋" w:hAnsi="仿宋" w:cs="仿宋" w:hint="eastAsia"/>
            <w:lang w:val="en-US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_Toc27074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3" w:history="1">
        <w:r>
          <w:rPr>
            <w:rFonts w:ascii="仿宋" w:eastAsia="仿宋" w:hAnsi="仿宋" w:cs="仿宋" w:hint="eastAsia"/>
            <w:lang w:val="en-US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_Toc29663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950" w:history="1">
        <w:r>
          <w:rPr>
            <w:rFonts w:ascii="仿宋" w:eastAsia="仿宋" w:hAnsi="仿宋" w:cs="仿宋" w:hint="eastAsia"/>
            <w:lang w:val="en-US"/>
          </w:rPr>
          <w:t>二十、美妆项目总结与展望</w:t>
        </w:r>
        <w:r>
          <w:tab/>
        </w:r>
        <w:r>
          <w:fldChar w:fldCharType="begin"/>
        </w:r>
        <w:r>
          <w:instrText xml:space="preserve"> PAGEREF _Toc950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8" w:history="1">
        <w:r>
          <w:rPr>
            <w:rFonts w:ascii="仿宋" w:eastAsia="仿宋" w:hAnsi="仿宋" w:cs="仿宋" w:hint="eastAsia"/>
            <w:lang w:val="en-US"/>
          </w:rPr>
          <w:t>(一)、美妆项目总结回顾</w:t>
        </w:r>
        <w:r>
          <w:tab/>
        </w:r>
        <w:r>
          <w:fldChar w:fldCharType="begin"/>
        </w:r>
        <w:r>
          <w:instrText xml:space="preserve"> PAGEREF _Toc25818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val="en-US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_Toc32228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6" w:history="1">
        <w:r>
          <w:rPr>
            <w:rFonts w:ascii="仿宋" w:eastAsia="仿宋" w:hAnsi="仿宋" w:cs="仿宋" w:hint="eastAsia"/>
            <w:lang w:val="en-US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_Toc29206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9" w:history="1">
        <w:r>
          <w:rPr>
            <w:rFonts w:ascii="仿宋" w:eastAsia="仿宋" w:hAnsi="仿宋" w:cs="仿宋" w:hint="eastAsia"/>
            <w:lang w:val="en-US"/>
          </w:rPr>
          <w:t>(四)、美妆项目总结报告</w:t>
        </w:r>
        <w:r>
          <w:tab/>
        </w:r>
        <w:r>
          <w:fldChar w:fldCharType="begin"/>
        </w:r>
        <w:r>
          <w:instrText xml:space="preserve"> PAGEREF _Toc14719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https://d.book118.com/768103124140006047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美妆项目分析评价报告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美妆项目分析评价报告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美妆项目分析评价报告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美妆项目分析评价报告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美妆项目分析评价报告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FE070B"/>
    <w:rsid w:val="04FE07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68103124140006047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2024-03-21T07:48:00Z</dcterms:created>
  <dcterms:modified xsi:type="dcterms:W3CDTF">2024-03-21T07:49:00Z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