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pPr>
      <w:r>
        <w:rPr>
          <w:rFonts w:ascii="Times New Roman" w:eastAsia="Times New Roman" w:hAnsi="Times New Roman" w:cs="Times New Roman"/>
          <w:b/>
          <w:color w:val="auto"/>
          <w:sz w:val="32"/>
        </w:rPr>
        <w:drawing>
          <wp:anchor distT="0" distB="0" distL="114300" distR="114300" simplePos="0" relativeHeight="251658240" behindDoc="0" locked="0" layoutInCell="1" allowOverlap="1">
            <wp:simplePos x="0" y="0"/>
            <wp:positionH relativeFrom="page">
              <wp:posOffset>10668000</wp:posOffset>
            </wp:positionH>
            <wp:positionV relativeFrom="topMargin">
              <wp:posOffset>12674600</wp:posOffset>
            </wp:positionV>
            <wp:extent cx="406400" cy="444500"/>
            <wp:effectExtent l="0" t="0" r="12700" b="12700"/>
            <wp:wrapNone/>
            <wp:docPr id="100030" name="图片 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0" name="图片 100030"/>
                    <pic:cNvPicPr>
                      <a:picLocks noChangeAspect="1"/>
                    </pic:cNvPicPr>
                  </pic:nvPicPr>
                  <pic:blipFill>
                    <a:blip xmlns:r="http://schemas.openxmlformats.org/officeDocument/2006/relationships" r:embed="rId5"/>
                    <a:stretch>
                      <a:fillRect/>
                    </a:stretch>
                  </pic:blipFill>
                  <pic:spPr>
                    <a:xfrm>
                      <a:off x="0" y="0"/>
                      <a:ext cx="406400" cy="444500"/>
                    </a:xfrm>
                    <a:prstGeom prst="rect">
                      <a:avLst/>
                    </a:prstGeom>
                  </pic:spPr>
                </pic:pic>
              </a:graphicData>
            </a:graphic>
          </wp:anchor>
        </w:drawing>
      </w:r>
      <w:r>
        <w:rPr>
          <w:rFonts w:ascii="Times New Roman" w:eastAsia="Times New Roman" w:hAnsi="Times New Roman" w:cs="Times New Roman"/>
          <w:b/>
          <w:color w:val="auto"/>
          <w:sz w:val="32"/>
        </w:rPr>
        <w:t>2021-2022</w:t>
      </w:r>
      <w:r>
        <w:rPr>
          <w:rFonts w:ascii="宋体" w:eastAsia="宋体" w:hAnsi="宋体" w:cs="宋体"/>
          <w:b/>
          <w:color w:val="auto"/>
          <w:sz w:val="32"/>
        </w:rPr>
        <w:t>学年度第一学期期末质量监测</w:t>
      </w:r>
    </w:p>
    <w:p>
      <w:pPr>
        <w:spacing w:line="360" w:lineRule="auto"/>
        <w:jc w:val="center"/>
      </w:pPr>
      <w:r>
        <w:rPr>
          <w:rFonts w:ascii="宋体" w:eastAsia="宋体" w:hAnsi="宋体" w:cs="宋体"/>
          <w:b/>
          <w:color w:val="auto"/>
          <w:sz w:val="32"/>
        </w:rPr>
        <w:t>七年级英语</w:t>
      </w:r>
    </w:p>
    <w:p>
      <w:pPr>
        <w:spacing w:line="360" w:lineRule="auto"/>
        <w:jc w:val="left"/>
      </w:pPr>
      <w:r>
        <w:rPr>
          <w:rFonts w:ascii="宋体" w:eastAsia="宋体" w:hAnsi="宋体" w:cs="宋体"/>
          <w:b/>
          <w:color w:val="auto"/>
          <w:sz w:val="24"/>
        </w:rPr>
        <w:t>注意事项：</w:t>
      </w:r>
    </w:p>
    <w:p>
      <w:pPr>
        <w:spacing w:line="360" w:lineRule="auto"/>
        <w:jc w:val="left"/>
      </w:pPr>
      <w:r>
        <w:rPr>
          <w:rFonts w:ascii="宋体" w:eastAsia="宋体" w:hAnsi="宋体" w:cs="宋体"/>
          <w:b/>
          <w:color w:val="auto"/>
          <w:sz w:val="24"/>
        </w:rPr>
        <w:t>本试卷</w:t>
      </w:r>
      <w:r>
        <w:rPr>
          <w:rFonts w:ascii="Times New Roman" w:eastAsia="Times New Roman" w:hAnsi="Times New Roman" w:cs="Times New Roman"/>
          <w:b/>
          <w:color w:val="auto"/>
          <w:sz w:val="24"/>
        </w:rPr>
        <w:t>9</w:t>
      </w:r>
      <w:r>
        <w:rPr>
          <w:rFonts w:ascii="宋体" w:eastAsia="宋体" w:hAnsi="宋体" w:cs="宋体"/>
          <w:b/>
          <w:color w:val="auto"/>
          <w:sz w:val="24"/>
        </w:rPr>
        <w:t>页</w:t>
      </w:r>
      <w:r>
        <w:rPr>
          <w:rFonts w:ascii="Times New Roman" w:eastAsia="Times New Roman" w:hAnsi="Times New Roman" w:cs="Times New Roman"/>
          <w:b/>
          <w:color w:val="auto"/>
          <w:sz w:val="24"/>
        </w:rPr>
        <w:t xml:space="preserve">, </w:t>
      </w:r>
      <w:r>
        <w:rPr>
          <w:rFonts w:ascii="宋体" w:eastAsia="宋体" w:hAnsi="宋体" w:cs="宋体"/>
          <w:b/>
          <w:color w:val="auto"/>
          <w:sz w:val="24"/>
        </w:rPr>
        <w:t>全卷满分</w:t>
      </w:r>
      <w:r>
        <w:rPr>
          <w:rFonts w:ascii="Times New Roman" w:eastAsia="Times New Roman" w:hAnsi="Times New Roman" w:cs="Times New Roman"/>
          <w:b/>
          <w:color w:val="auto"/>
          <w:sz w:val="24"/>
        </w:rPr>
        <w:t>100</w:t>
      </w:r>
      <w:r>
        <w:rPr>
          <w:rFonts w:ascii="宋体" w:eastAsia="宋体" w:hAnsi="宋体" w:cs="宋体"/>
          <w:b/>
          <w:color w:val="auto"/>
          <w:sz w:val="24"/>
        </w:rPr>
        <w:t>分</w:t>
      </w:r>
      <w:r>
        <w:rPr>
          <w:rFonts w:ascii="Times New Roman" w:eastAsia="Times New Roman" w:hAnsi="Times New Roman" w:cs="Times New Roman"/>
          <w:b/>
          <w:color w:val="auto"/>
          <w:sz w:val="24"/>
        </w:rPr>
        <w:t xml:space="preserve">, </w:t>
      </w:r>
      <w:r>
        <w:rPr>
          <w:rFonts w:ascii="宋体" w:eastAsia="宋体" w:hAnsi="宋体" w:cs="宋体"/>
          <w:b/>
          <w:color w:val="auto"/>
          <w:sz w:val="24"/>
        </w:rPr>
        <w:t>考试时间为</w:t>
      </w:r>
      <w:r>
        <w:rPr>
          <w:rFonts w:ascii="Times New Roman" w:eastAsia="Times New Roman" w:hAnsi="Times New Roman" w:cs="Times New Roman"/>
          <w:b/>
          <w:color w:val="auto"/>
          <w:sz w:val="24"/>
        </w:rPr>
        <w:t>90</w:t>
      </w:r>
      <w:r>
        <w:rPr>
          <w:rFonts w:ascii="宋体" w:eastAsia="宋体" w:hAnsi="宋体" w:cs="宋体"/>
          <w:b/>
          <w:color w:val="auto"/>
          <w:sz w:val="24"/>
        </w:rPr>
        <w:t>分钟。试卷包含选择题和非选择题。考生答题全部答在答题卡上</w:t>
      </w:r>
      <w:r>
        <w:rPr>
          <w:rFonts w:ascii="Times New Roman" w:eastAsia="Times New Roman" w:hAnsi="Times New Roman" w:cs="Times New Roman"/>
          <w:b/>
          <w:color w:val="auto"/>
          <w:sz w:val="24"/>
        </w:rPr>
        <w:t xml:space="preserve">, </w:t>
      </w:r>
      <w:r>
        <w:rPr>
          <w:rFonts w:ascii="宋体" w:eastAsia="宋体" w:hAnsi="宋体" w:cs="宋体"/>
          <w:b/>
          <w:color w:val="auto"/>
          <w:sz w:val="24"/>
        </w:rPr>
        <w:t>答在本试卷上无效。</w:t>
      </w:r>
    </w:p>
    <w:p>
      <w:pPr>
        <w:spacing w:line="360" w:lineRule="auto"/>
        <w:jc w:val="left"/>
      </w:pPr>
      <w:r>
        <w:rPr>
          <w:rFonts w:ascii="宋体" w:eastAsia="宋体" w:hAnsi="宋体" w:cs="宋体"/>
          <w:b/>
          <w:color w:val="auto"/>
          <w:sz w:val="24"/>
        </w:rPr>
        <w:t>答选择题必须用</w:t>
      </w:r>
      <w:r>
        <w:rPr>
          <w:rFonts w:ascii="Times New Roman" w:eastAsia="Times New Roman" w:hAnsi="Times New Roman" w:cs="Times New Roman"/>
          <w:b/>
          <w:color w:val="auto"/>
          <w:sz w:val="24"/>
        </w:rPr>
        <w:t>2B</w:t>
      </w:r>
      <w:r>
        <w:rPr>
          <w:rFonts w:ascii="宋体" w:eastAsia="宋体" w:hAnsi="宋体" w:cs="宋体"/>
          <w:b/>
          <w:color w:val="auto"/>
          <w:sz w:val="24"/>
        </w:rPr>
        <w:t>铅笔将答题卡上对应的答案标号涂黑</w:t>
      </w:r>
      <w:r>
        <w:rPr>
          <w:rFonts w:ascii="Times New Roman" w:eastAsia="Times New Roman" w:hAnsi="Times New Roman" w:cs="Times New Roman"/>
          <w:b/>
          <w:color w:val="auto"/>
          <w:sz w:val="24"/>
        </w:rPr>
        <w:t xml:space="preserve">, </w:t>
      </w:r>
      <w:r>
        <w:rPr>
          <w:rFonts w:ascii="宋体" w:eastAsia="宋体" w:hAnsi="宋体" w:cs="宋体"/>
          <w:b/>
          <w:color w:val="auto"/>
          <w:sz w:val="24"/>
        </w:rPr>
        <w:t>如有改动</w:t>
      </w:r>
      <w:r>
        <w:rPr>
          <w:rFonts w:ascii="Times New Roman" w:eastAsia="Times New Roman" w:hAnsi="Times New Roman" w:cs="Times New Roman"/>
          <w:b/>
          <w:color w:val="auto"/>
          <w:sz w:val="24"/>
        </w:rPr>
        <w:t xml:space="preserve">, </w:t>
      </w:r>
      <w:r>
        <w:rPr>
          <w:rFonts w:ascii="宋体" w:eastAsia="宋体" w:hAnsi="宋体" w:cs="宋体"/>
          <w:b/>
          <w:color w:val="auto"/>
          <w:sz w:val="24"/>
        </w:rPr>
        <w:t>请用橡皮擦干净后</w:t>
      </w:r>
      <w:r>
        <w:rPr>
          <w:rFonts w:ascii="Times New Roman" w:eastAsia="Times New Roman" w:hAnsi="Times New Roman" w:cs="Times New Roman"/>
          <w:b/>
          <w:color w:val="auto"/>
          <w:sz w:val="24"/>
        </w:rPr>
        <w:t xml:space="preserve">, </w:t>
      </w:r>
      <w:r>
        <w:rPr>
          <w:rFonts w:ascii="宋体" w:eastAsia="宋体" w:hAnsi="宋体" w:cs="宋体"/>
          <w:b/>
          <w:color w:val="auto"/>
          <w:sz w:val="24"/>
        </w:rPr>
        <w:t>再选涂其他答案。答非选择题必须用</w:t>
      </w:r>
      <w:r>
        <w:rPr>
          <w:rFonts w:ascii="Times New Roman" w:eastAsia="Times New Roman" w:hAnsi="Times New Roman" w:cs="Times New Roman"/>
          <w:b/>
          <w:color w:val="auto"/>
          <w:sz w:val="24"/>
        </w:rPr>
        <w:t>0.5</w:t>
      </w:r>
      <w:r>
        <w:rPr>
          <w:rFonts w:ascii="宋体" w:eastAsia="宋体" w:hAnsi="宋体" w:cs="宋体"/>
          <w:b/>
          <w:color w:val="auto"/>
          <w:sz w:val="24"/>
        </w:rPr>
        <w:t>毫米黑色墨水签字笔写在答题卡的指定位置</w:t>
      </w:r>
      <w:r>
        <w:rPr>
          <w:rFonts w:ascii="Times New Roman" w:eastAsia="Times New Roman" w:hAnsi="Times New Roman" w:cs="Times New Roman"/>
          <w:b/>
          <w:color w:val="auto"/>
          <w:sz w:val="24"/>
        </w:rPr>
        <w:t xml:space="preserve">, </w:t>
      </w:r>
      <w:r>
        <w:rPr>
          <w:rFonts w:ascii="宋体" w:eastAsia="宋体" w:hAnsi="宋体" w:cs="宋体"/>
          <w:b/>
          <w:color w:val="auto"/>
          <w:sz w:val="24"/>
        </w:rPr>
        <w:t>在其他位置答题一律无效。</w:t>
      </w:r>
    </w:p>
    <w:p>
      <w:pPr>
        <w:spacing w:line="360" w:lineRule="auto"/>
        <w:jc w:val="left"/>
      </w:pPr>
      <w:r>
        <w:rPr>
          <w:rFonts w:ascii="宋体" w:eastAsia="宋体" w:hAnsi="宋体" w:cs="宋体"/>
          <w:b/>
          <w:color w:val="auto"/>
          <w:sz w:val="24"/>
        </w:rPr>
        <w:t>选择题（共</w:t>
      </w:r>
      <w:r>
        <w:rPr>
          <w:rFonts w:ascii="Times New Roman" w:eastAsia="Times New Roman" w:hAnsi="Times New Roman" w:cs="Times New Roman"/>
          <w:b/>
          <w:color w:val="auto"/>
          <w:sz w:val="24"/>
        </w:rPr>
        <w:t>55</w:t>
      </w:r>
      <w:r>
        <w:rPr>
          <w:rFonts w:ascii="宋体" w:eastAsia="宋体" w:hAnsi="宋体" w:cs="宋体"/>
          <w:b/>
          <w:color w:val="auto"/>
          <w:sz w:val="24"/>
        </w:rPr>
        <w:t>分）</w:t>
      </w:r>
    </w:p>
    <w:p>
      <w:pPr>
        <w:spacing w:line="360" w:lineRule="auto"/>
        <w:jc w:val="left"/>
      </w:pPr>
      <w:r>
        <w:rPr>
          <w:rFonts w:ascii="宋体" w:eastAsia="宋体" w:hAnsi="宋体" w:cs="宋体"/>
          <w:b/>
          <w:color w:val="auto"/>
          <w:sz w:val="24"/>
        </w:rPr>
        <w:t>一、</w:t>
      </w:r>
      <w:r>
        <w:rPr>
          <w:rFonts w:ascii="Times New Roman" w:eastAsia="Times New Roman" w:hAnsi="Times New Roman" w:cs="Times New Roman"/>
          <w:b/>
          <w:color w:val="auto"/>
          <w:sz w:val="24"/>
        </w:rPr>
        <w:t xml:space="preserve"> </w:t>
      </w:r>
      <w:r>
        <w:rPr>
          <w:rFonts w:ascii="宋体" w:eastAsia="宋体" w:hAnsi="宋体" w:cs="宋体"/>
          <w:b/>
          <w:color w:val="auto"/>
          <w:sz w:val="24"/>
        </w:rPr>
        <w:t>听力</w:t>
      </w:r>
      <w:r>
        <w:rPr>
          <w:rFonts w:ascii="Times New Roman" w:eastAsia="Times New Roman" w:hAnsi="Times New Roman" w:cs="Times New Roman"/>
          <w:b/>
          <w:color w:val="auto"/>
          <w:sz w:val="24"/>
        </w:rPr>
        <w:t xml:space="preserve"> </w:t>
      </w:r>
      <w:r>
        <w:rPr>
          <w:rFonts w:ascii="宋体" w:eastAsia="宋体" w:hAnsi="宋体" w:cs="宋体"/>
          <w:b/>
          <w:color w:val="auto"/>
          <w:sz w:val="24"/>
        </w:rPr>
        <w:t>（共</w:t>
      </w:r>
      <w:r>
        <w:rPr>
          <w:rFonts w:ascii="Times New Roman" w:eastAsia="Times New Roman" w:hAnsi="Times New Roman" w:cs="Times New Roman"/>
          <w:b/>
          <w:color w:val="auto"/>
          <w:sz w:val="24"/>
        </w:rPr>
        <w:t>15</w:t>
      </w:r>
      <w:r>
        <w:rPr>
          <w:rFonts w:ascii="宋体" w:eastAsia="宋体" w:hAnsi="宋体" w:cs="宋体"/>
          <w:b/>
          <w:color w:val="auto"/>
          <w:sz w:val="24"/>
        </w:rPr>
        <w:t>小题；每小题</w:t>
      </w:r>
      <w:r>
        <w:rPr>
          <w:rFonts w:ascii="Times New Roman" w:eastAsia="Times New Roman" w:hAnsi="Times New Roman" w:cs="Times New Roman"/>
          <w:b/>
          <w:color w:val="auto"/>
          <w:sz w:val="24"/>
        </w:rPr>
        <w:t>1</w:t>
      </w:r>
      <w:r>
        <w:rPr>
          <w:rFonts w:ascii="宋体" w:eastAsia="宋体" w:hAnsi="宋体" w:cs="宋体"/>
          <w:b/>
          <w:color w:val="auto"/>
          <w:sz w:val="24"/>
        </w:rPr>
        <w:t>分</w:t>
      </w:r>
      <w:r>
        <w:rPr>
          <w:rFonts w:ascii="Times New Roman" w:eastAsia="Times New Roman" w:hAnsi="Times New Roman" w:cs="Times New Roman"/>
          <w:b/>
          <w:color w:val="auto"/>
          <w:sz w:val="24"/>
        </w:rPr>
        <w:t xml:space="preserve">, </w:t>
      </w:r>
      <w:r>
        <w:rPr>
          <w:rFonts w:ascii="宋体" w:eastAsia="宋体" w:hAnsi="宋体" w:cs="宋体"/>
          <w:b/>
          <w:color w:val="auto"/>
          <w:sz w:val="24"/>
        </w:rPr>
        <w:t>满分</w:t>
      </w:r>
      <w:r>
        <w:rPr>
          <w:rFonts w:ascii="Times New Roman" w:eastAsia="Times New Roman" w:hAnsi="Times New Roman" w:cs="Times New Roman"/>
          <w:b/>
          <w:color w:val="auto"/>
          <w:sz w:val="24"/>
        </w:rPr>
        <w:t>15</w:t>
      </w:r>
      <w:r>
        <w:rPr>
          <w:rFonts w:ascii="宋体" w:eastAsia="宋体" w:hAnsi="宋体" w:cs="宋体"/>
          <w:b/>
          <w:color w:val="auto"/>
          <w:sz w:val="24"/>
        </w:rPr>
        <w:t>分）</w:t>
      </w:r>
    </w:p>
    <w:p>
      <w:pPr>
        <w:spacing w:line="360" w:lineRule="auto"/>
        <w:jc w:val="left"/>
      </w:pPr>
      <w:r>
        <w:rPr>
          <w:rFonts w:ascii="宋体" w:eastAsia="宋体" w:hAnsi="宋体" w:cs="宋体"/>
          <w:b/>
          <w:color w:val="auto"/>
          <w:sz w:val="24"/>
        </w:rPr>
        <w:t>听对话</w:t>
      </w:r>
      <w:r>
        <w:rPr>
          <w:rFonts w:ascii="Times New Roman" w:eastAsia="Times New Roman" w:hAnsi="Times New Roman" w:cs="Times New Roman"/>
          <w:b/>
          <w:color w:val="auto"/>
          <w:sz w:val="24"/>
        </w:rPr>
        <w:t xml:space="preserve">, </w:t>
      </w:r>
      <w:r>
        <w:rPr>
          <w:rFonts w:ascii="宋体" w:eastAsia="宋体" w:hAnsi="宋体" w:cs="宋体"/>
          <w:b/>
          <w:color w:val="auto"/>
          <w:sz w:val="24"/>
        </w:rPr>
        <w:t>选择最佳答案。</w:t>
      </w:r>
    </w:p>
    <w:p>
      <w:pPr>
        <w:spacing w:line="360" w:lineRule="auto"/>
        <w:jc w:val="left"/>
        <w:textAlignment w:val="center"/>
        <w:rPr>
          <w:color w:val="auto"/>
        </w:rPr>
      </w:pPr>
      <w:r>
        <w:rPr>
          <w:color w:val="auto"/>
        </w:rPr>
        <w:t xml:space="preserve">1. </w:t>
      </w:r>
      <w:r>
        <w:rPr>
          <w:rFonts w:ascii="Times New Roman" w:eastAsia="Times New Roman" w:hAnsi="Times New Roman" w:cs="Times New Roman"/>
          <w:color w:val="auto"/>
        </w:rPr>
        <w:t xml:space="preserve">Which is Millie’s favorite festival? </w:t>
      </w:r>
      <w:r>
        <w:t>【此处可播放相关音频，请去附件查看】</w:t>
      </w:r>
    </w:p>
    <w:p>
      <w:pPr>
        <w:spacing w:line="360" w:lineRule="auto"/>
        <w:jc w:val="left"/>
      </w:pPr>
    </w:p>
    <w:p>
      <w:pPr>
        <w:tabs>
          <w:tab w:val="left" w:pos="3249"/>
          <w:tab w:val="left" w:pos="6497"/>
        </w:tabs>
        <w:spacing w:line="360" w:lineRule="auto"/>
        <w:jc w:val="left"/>
        <w:textAlignment w:val="center"/>
        <w:rPr>
          <w:color w:val="000000"/>
        </w:rPr>
      </w:pPr>
      <w:r>
        <w:t xml:space="preserve">A. </w:t>
      </w:r>
      <w:r>
        <w:drawing>
          <wp:inline distT="0" distB="0" distL="114300" distR="114300">
            <wp:extent cx="990600" cy="866775"/>
            <wp:effectExtent l="0" t="0" r="0" b="9525"/>
            <wp:docPr id="10000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6"/>
                    <a:stretch>
                      <a:fillRect/>
                    </a:stretch>
                  </pic:blipFill>
                  <pic:spPr>
                    <a:xfrm>
                      <a:off x="0" y="0"/>
                      <a:ext cx="990600" cy="866775"/>
                    </a:xfrm>
                    <a:prstGeom prst="rect">
                      <a:avLst/>
                    </a:prstGeom>
                  </pic:spPr>
                </pic:pic>
              </a:graphicData>
            </a:graphic>
          </wp:inline>
        </w:drawing>
      </w:r>
      <w:r>
        <w:tab/>
      </w:r>
      <w:r>
        <w:t xml:space="preserve">B. </w:t>
      </w:r>
      <w:r>
        <w:drawing>
          <wp:inline distT="0" distB="0" distL="114300" distR="114300">
            <wp:extent cx="990600" cy="819150"/>
            <wp:effectExtent l="0" t="0" r="0" b="0"/>
            <wp:docPr id="100005"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7"/>
                    <a:stretch>
                      <a:fillRect/>
                    </a:stretch>
                  </pic:blipFill>
                  <pic:spPr>
                    <a:xfrm>
                      <a:off x="0" y="0"/>
                      <a:ext cx="990600" cy="819150"/>
                    </a:xfrm>
                    <a:prstGeom prst="rect">
                      <a:avLst/>
                    </a:prstGeom>
                  </pic:spPr>
                </pic:pic>
              </a:graphicData>
            </a:graphic>
          </wp:inline>
        </w:drawing>
      </w:r>
      <w:r>
        <w:tab/>
      </w:r>
      <w:r>
        <w:t xml:space="preserve">C. </w:t>
      </w:r>
      <w:r>
        <w:drawing>
          <wp:inline distT="0" distB="0" distL="114300" distR="114300">
            <wp:extent cx="762000" cy="838200"/>
            <wp:effectExtent l="0" t="0" r="0" b="0"/>
            <wp:docPr id="100007" name="图片 1000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8"/>
                    <a:stretch>
                      <a:fillRect/>
                    </a:stretch>
                  </pic:blipFill>
                  <pic:spPr>
                    <a:xfrm>
                      <a:off x="0" y="0"/>
                      <a:ext cx="762000" cy="838200"/>
                    </a:xfrm>
                    <a:prstGeom prst="rect">
                      <a:avLst/>
                    </a:prstGeom>
                  </pic:spPr>
                </pic:pic>
              </a:graphicData>
            </a:graphic>
          </wp:inline>
        </w:drawing>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【原文】M: What festival do you like best, Millie?</w:t>
      </w:r>
    </w:p>
    <w:p>
      <w:pPr>
        <w:spacing w:line="360" w:lineRule="auto"/>
        <w:jc w:val="left"/>
        <w:textAlignment w:val="center"/>
        <w:rPr>
          <w:color w:val="000000"/>
        </w:rPr>
      </w:pPr>
      <w:r>
        <w:rPr>
          <w:color w:val="000000"/>
        </w:rPr>
        <w:t>W: Chinese New Year is my favourite festival.</w:t>
      </w:r>
    </w:p>
    <w:p>
      <w:pPr>
        <w:spacing w:line="360" w:lineRule="auto"/>
        <w:jc w:val="left"/>
        <w:textAlignment w:val="center"/>
        <w:rPr>
          <w:color w:val="000000"/>
        </w:rPr>
      </w:pPr>
      <w:r>
        <w:rPr>
          <w:color w:val="000000"/>
        </w:rPr>
        <w:t xml:space="preserve">2. </w:t>
      </w:r>
      <w:r>
        <w:rPr>
          <w:rFonts w:ascii="Times New Roman" w:eastAsia="Times New Roman" w:hAnsi="Times New Roman" w:cs="Times New Roman"/>
          <w:color w:val="000000"/>
        </w:rPr>
        <w:t xml:space="preserve">What does Simon usually have after lunch? </w:t>
      </w:r>
      <w:r>
        <w:rPr>
          <w:color w:val="000000"/>
        </w:rPr>
        <w:t>【此处可播放相关音频，请去附件查看】</w:t>
      </w:r>
    </w:p>
    <w:p>
      <w:pPr>
        <w:spacing w:line="360" w:lineRule="auto"/>
        <w:jc w:val="left"/>
        <w:textAlignment w:val="center"/>
        <w:rPr>
          <w:color w:val="000000"/>
        </w:rPr>
      </w:pPr>
    </w:p>
    <w:p>
      <w:pPr>
        <w:tabs>
          <w:tab w:val="left" w:pos="3249"/>
          <w:tab w:val="left" w:pos="6497"/>
        </w:tabs>
        <w:spacing w:line="360" w:lineRule="auto"/>
        <w:jc w:val="left"/>
        <w:textAlignment w:val="center"/>
        <w:rPr>
          <w:color w:val="000000"/>
        </w:rPr>
      </w:pPr>
      <w:r>
        <w:rPr>
          <w:color w:val="000000"/>
        </w:rPr>
        <w:t xml:space="preserve">A. </w:t>
      </w:r>
      <w:r>
        <w:rPr>
          <w:color w:val="000000"/>
        </w:rPr>
        <w:drawing>
          <wp:inline distT="0" distB="0" distL="114300" distR="114300">
            <wp:extent cx="895350" cy="971550"/>
            <wp:effectExtent l="0" t="0" r="0" b="0"/>
            <wp:docPr id="100009" name="图片 10000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9"/>
                    <a:stretch>
                      <a:fillRect/>
                    </a:stretch>
                  </pic:blipFill>
                  <pic:spPr>
                    <a:xfrm>
                      <a:off x="0" y="0"/>
                      <a:ext cx="895350" cy="971550"/>
                    </a:xfrm>
                    <a:prstGeom prst="rect">
                      <a:avLst/>
                    </a:prstGeom>
                  </pic:spPr>
                </pic:pic>
              </a:graphicData>
            </a:graphic>
          </wp:inline>
        </w:drawing>
      </w:r>
      <w:r>
        <w:rPr>
          <w:color w:val="000000"/>
        </w:rPr>
        <w:tab/>
      </w:r>
      <w:r>
        <w:rPr>
          <w:color w:val="000000"/>
        </w:rPr>
        <w:t xml:space="preserve">B. </w:t>
      </w:r>
      <w:r>
        <w:rPr>
          <w:color w:val="000000"/>
        </w:rPr>
        <w:drawing>
          <wp:inline distT="0" distB="0" distL="114300" distR="114300">
            <wp:extent cx="933450" cy="1009650"/>
            <wp:effectExtent l="0" t="0" r="0" b="0"/>
            <wp:docPr id="100011" name="图片 10001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0"/>
                    <a:stretch>
                      <a:fillRect/>
                    </a:stretch>
                  </pic:blipFill>
                  <pic:spPr>
                    <a:xfrm>
                      <a:off x="0" y="0"/>
                      <a:ext cx="933450" cy="1009650"/>
                    </a:xfrm>
                    <a:prstGeom prst="rect">
                      <a:avLst/>
                    </a:prstGeom>
                  </pic:spPr>
                </pic:pic>
              </a:graphicData>
            </a:graphic>
          </wp:inline>
        </w:drawing>
      </w:r>
      <w:r>
        <w:rPr>
          <w:color w:val="000000"/>
        </w:rPr>
        <w:tab/>
      </w:r>
      <w:r>
        <w:rPr>
          <w:color w:val="000000"/>
        </w:rPr>
        <w:t xml:space="preserve">C. </w:t>
      </w:r>
      <w:r>
        <w:rPr>
          <w:color w:val="000000"/>
        </w:rPr>
        <w:drawing>
          <wp:inline distT="0" distB="0" distL="114300" distR="114300">
            <wp:extent cx="1047750" cy="1085850"/>
            <wp:effectExtent l="0" t="0" r="0" b="0"/>
            <wp:docPr id="100013" name="图片 10001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1"/>
                    <a:stretch>
                      <a:fillRect/>
                    </a:stretch>
                  </pic:blipFill>
                  <pic:spPr>
                    <a:xfrm>
                      <a:off x="0" y="0"/>
                      <a:ext cx="1047750" cy="1085850"/>
                    </a:xfrm>
                    <a:prstGeom prst="rect">
                      <a:avLst/>
                    </a:prstGeom>
                  </pic:spPr>
                </pic:pic>
              </a:graphicData>
            </a:graphic>
          </wp:inline>
        </w:drawing>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【原文】M: For lunch, I often have rice, meat and vegetables. And I usually have a pear after lunch.</w:t>
      </w:r>
    </w:p>
    <w:p>
      <w:pPr>
        <w:spacing w:line="360" w:lineRule="auto"/>
        <w:jc w:val="left"/>
        <w:textAlignment w:val="center"/>
        <w:rPr>
          <w:color w:val="000000"/>
        </w:rPr>
        <w:sectPr>
          <w:headerReference w:type="even" r:id="rId12"/>
          <w:headerReference w:type="default" r:id="rId13"/>
          <w:footerReference w:type="even" r:id="rId14"/>
          <w:footerReference w:type="default" r:id="rId15"/>
          <w:headerReference w:type="first" r:id="rId16"/>
          <w:footerReference w:type="first" r:id="rId17"/>
          <w:pgSz w:w="11906" w:h="16838"/>
          <w:pgMar w:top="910" w:right="1080" w:bottom="1440" w:left="1080" w:header="152" w:footer="0" w:gutter="0"/>
          <w:cols w:num="1" w:space="720"/>
          <w:docGrid w:type="lines" w:linePitch="312" w:charSpace="0"/>
        </w:sectPr>
      </w:pPr>
      <w:r>
        <w:rPr>
          <w:color w:val="000000"/>
        </w:rPr>
        <w:t>W: It’s good for your health, Simon.</w:t>
      </w:r>
    </w:p>
    <w:p>
      <w:pPr>
        <w:spacing w:line="360" w:lineRule="auto"/>
        <w:jc w:val="both"/>
        <w:textAlignment w:val="center"/>
        <w:rPr>
          <w:color w:val="000000"/>
        </w:rPr>
      </w:pPr>
      <w:r>
        <w:rPr>
          <w:color w:val="000000"/>
        </w:rPr>
        <w:t xml:space="preserve">3. </w:t>
      </w:r>
      <w:r>
        <w:rPr>
          <w:rFonts w:ascii="Times New Roman" w:eastAsia="Times New Roman" w:hAnsi="Times New Roman" w:cs="Times New Roman"/>
          <w:color w:val="000000"/>
        </w:rPr>
        <w:t xml:space="preserve">What is Lily wearing? </w:t>
      </w:r>
      <w:r>
        <w:rPr>
          <w:color w:val="000000"/>
        </w:rPr>
        <w:t>【此处可播放相关音频，请去附件查看】</w:t>
      </w:r>
    </w:p>
    <w:p>
      <w:pPr>
        <w:spacing w:line="360" w:lineRule="auto"/>
        <w:jc w:val="both"/>
        <w:textAlignment w:val="center"/>
        <w:rPr>
          <w:color w:val="000000"/>
        </w:rPr>
      </w:pPr>
    </w:p>
    <w:p>
      <w:pPr>
        <w:tabs>
          <w:tab w:val="left" w:pos="3249"/>
          <w:tab w:val="left" w:pos="6497"/>
        </w:tabs>
        <w:spacing w:line="360" w:lineRule="auto"/>
        <w:jc w:val="left"/>
        <w:textAlignment w:val="center"/>
        <w:rPr>
          <w:color w:val="000000"/>
        </w:rPr>
      </w:pPr>
      <w:r>
        <w:rPr>
          <w:color w:val="000000"/>
        </w:rPr>
        <w:t xml:space="preserve">A. </w:t>
      </w:r>
      <w:r>
        <w:rPr>
          <w:color w:val="000000"/>
        </w:rPr>
        <w:drawing>
          <wp:inline distT="0" distB="0" distL="114300" distR="114300">
            <wp:extent cx="685800" cy="552450"/>
            <wp:effectExtent l="0" t="0" r="0" b="0"/>
            <wp:docPr id="100015" name="图片 10001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8"/>
                    <a:stretch>
                      <a:fillRect/>
                    </a:stretch>
                  </pic:blipFill>
                  <pic:spPr>
                    <a:xfrm>
                      <a:off x="0" y="0"/>
                      <a:ext cx="685800" cy="552450"/>
                    </a:xfrm>
                    <a:prstGeom prst="rect">
                      <a:avLst/>
                    </a:prstGeom>
                  </pic:spPr>
                </pic:pic>
              </a:graphicData>
            </a:graphic>
          </wp:inline>
        </w:drawing>
      </w:r>
      <w:r>
        <w:rPr>
          <w:color w:val="000000"/>
        </w:rPr>
        <w:tab/>
      </w:r>
      <w:r>
        <w:rPr>
          <w:color w:val="000000"/>
        </w:rPr>
        <w:t xml:space="preserve">B. </w:t>
      </w:r>
      <w:r>
        <w:rPr>
          <w:color w:val="000000"/>
        </w:rPr>
        <w:drawing>
          <wp:inline distT="0" distB="0" distL="114300" distR="114300">
            <wp:extent cx="457200" cy="552450"/>
            <wp:effectExtent l="0" t="0" r="0" b="0"/>
            <wp:docPr id="100017" name="图片 10001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9"/>
                    <a:stretch>
                      <a:fillRect/>
                    </a:stretch>
                  </pic:blipFill>
                  <pic:spPr>
                    <a:xfrm>
                      <a:off x="0" y="0"/>
                      <a:ext cx="457200" cy="552450"/>
                    </a:xfrm>
                    <a:prstGeom prst="rect">
                      <a:avLst/>
                    </a:prstGeom>
                  </pic:spPr>
                </pic:pic>
              </a:graphicData>
            </a:graphic>
          </wp:inline>
        </w:drawing>
      </w:r>
      <w:r>
        <w:rPr>
          <w:color w:val="000000"/>
        </w:rPr>
        <w:tab/>
      </w:r>
      <w:r>
        <w:rPr>
          <w:color w:val="000000"/>
        </w:rPr>
        <w:t xml:space="preserve">C. </w:t>
      </w:r>
      <w:r>
        <w:rPr>
          <w:color w:val="000000"/>
        </w:rPr>
        <w:drawing>
          <wp:inline distT="0" distB="0" distL="114300" distR="114300">
            <wp:extent cx="571500" cy="561975"/>
            <wp:effectExtent l="0" t="0" r="0" b="9525"/>
            <wp:docPr id="100019" name="图片 10001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0"/>
                    <a:stretch>
                      <a:fillRect/>
                    </a:stretch>
                  </pic:blipFill>
                  <pic:spPr>
                    <a:xfrm>
                      <a:off x="0" y="0"/>
                      <a:ext cx="571500" cy="561975"/>
                    </a:xfrm>
                    <a:prstGeom prst="rect">
                      <a:avLst/>
                    </a:prstGeom>
                  </pic:spPr>
                </pic:pic>
              </a:graphicData>
            </a:graphic>
          </wp:inline>
        </w:drawing>
      </w:r>
      <w:r>
        <w:rPr>
          <w:color w:val="000000"/>
        </w:rPr>
        <w:drawing>
          <wp:inline distT="0" distB="0" distL="114300" distR="114300">
            <wp:extent cx="38100" cy="76200"/>
            <wp:effectExtent l="0" t="0" r="0" b="0"/>
            <wp:docPr id="100021" name="图片 10002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图片 10002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1"/>
                    <a:stretch>
                      <a:fillRect/>
                    </a:stretch>
                  </pic:blipFill>
                  <pic:spPr>
                    <a:xfrm>
                      <a:off x="0" y="0"/>
                      <a:ext cx="38100" cy="76200"/>
                    </a:xfrm>
                    <a:prstGeom prst="rect">
                      <a:avLst/>
                    </a:prstGeom>
                  </pic:spPr>
                </pic:pic>
              </a:graphicData>
            </a:graphic>
          </wp:inline>
        </w:drawing>
      </w:r>
      <w:r>
        <w:rPr>
          <w:color w:val="000000"/>
        </w:rPr>
        <w:drawing>
          <wp:inline distT="0" distB="0" distL="114300" distR="114300">
            <wp:extent cx="38100" cy="76200"/>
            <wp:effectExtent l="0" t="0" r="0" b="0"/>
            <wp:docPr id="100023" name="图片 10002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图片 10002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1"/>
                    <a:stretch>
                      <a:fillRect/>
                    </a:stretch>
                  </pic:blipFill>
                  <pic:spPr>
                    <a:xfrm>
                      <a:off x="0" y="0"/>
                      <a:ext cx="38100" cy="76200"/>
                    </a:xfrm>
                    <a:prstGeom prst="rect">
                      <a:avLst/>
                    </a:prstGeom>
                  </pic:spPr>
                </pic:pic>
              </a:graphicData>
            </a:graphic>
          </wp:inline>
        </w:drawing>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【原文】</w:t>
      </w:r>
      <w:r>
        <w:rPr>
          <w:rFonts w:ascii="宋体" w:eastAsia="宋体" w:hAnsi="宋体" w:cs="宋体"/>
          <w:color w:val="000000"/>
        </w:rPr>
        <w:t>略</w:t>
      </w:r>
    </w:p>
    <w:p>
      <w:pPr>
        <w:spacing w:line="360" w:lineRule="auto"/>
        <w:jc w:val="left"/>
        <w:textAlignment w:val="center"/>
        <w:rPr>
          <w:color w:val="000000"/>
        </w:rPr>
      </w:pPr>
      <w:r>
        <w:rPr>
          <w:color w:val="000000"/>
        </w:rPr>
        <w:t xml:space="preserve">4. </w:t>
      </w:r>
      <w:r>
        <w:rPr>
          <w:rFonts w:ascii="Times New Roman" w:eastAsia="Times New Roman" w:hAnsi="Times New Roman" w:cs="Times New Roman"/>
          <w:color w:val="000000"/>
        </w:rPr>
        <w:t xml:space="preserve">When does the boy get up at weekends? </w:t>
      </w:r>
      <w:r>
        <w:rPr>
          <w:color w:val="000000"/>
        </w:rPr>
        <w:t>【此处可播放相关音频，请去附件查看】</w:t>
      </w:r>
    </w:p>
    <w:p>
      <w:pPr>
        <w:spacing w:line="360" w:lineRule="auto"/>
        <w:jc w:val="left"/>
        <w:textAlignment w:val="center"/>
        <w:rPr>
          <w:color w:val="000000"/>
        </w:rPr>
      </w:pPr>
    </w:p>
    <w:p>
      <w:pPr>
        <w:tabs>
          <w:tab w:val="left" w:pos="3249"/>
          <w:tab w:val="left" w:pos="6497"/>
        </w:tabs>
        <w:spacing w:line="360" w:lineRule="auto"/>
        <w:jc w:val="left"/>
        <w:textAlignment w:val="center"/>
        <w:rPr>
          <w:color w:val="000000"/>
        </w:rPr>
      </w:pPr>
      <w:r>
        <w:rPr>
          <w:color w:val="000000"/>
        </w:rPr>
        <w:t xml:space="preserve">A. </w:t>
      </w:r>
      <w:r>
        <w:rPr>
          <w:color w:val="000000"/>
        </w:rPr>
        <w:drawing>
          <wp:inline distT="0" distB="0" distL="114300" distR="114300">
            <wp:extent cx="990600" cy="923925"/>
            <wp:effectExtent l="0" t="0" r="0" b="9525"/>
            <wp:docPr id="100025" name="图片 10002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图片 10002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2"/>
                    <a:stretch>
                      <a:fillRect/>
                    </a:stretch>
                  </pic:blipFill>
                  <pic:spPr>
                    <a:xfrm>
                      <a:off x="0" y="0"/>
                      <a:ext cx="990600" cy="923925"/>
                    </a:xfrm>
                    <a:prstGeom prst="rect">
                      <a:avLst/>
                    </a:prstGeom>
                  </pic:spPr>
                </pic:pic>
              </a:graphicData>
            </a:graphic>
          </wp:inline>
        </w:drawing>
      </w:r>
      <w:r>
        <w:rPr>
          <w:color w:val="000000"/>
        </w:rPr>
        <w:tab/>
      </w:r>
      <w:r>
        <w:rPr>
          <w:color w:val="000000"/>
        </w:rPr>
        <w:t xml:space="preserve">B. </w:t>
      </w:r>
      <w:r>
        <w:rPr>
          <w:color w:val="000000"/>
        </w:rPr>
        <w:drawing>
          <wp:inline distT="0" distB="0" distL="114300" distR="114300">
            <wp:extent cx="1028700" cy="981075"/>
            <wp:effectExtent l="0" t="0" r="0" b="9525"/>
            <wp:docPr id="100027" name="图片 10002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图片 10002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3"/>
                    <a:stretch>
                      <a:fillRect/>
                    </a:stretch>
                  </pic:blipFill>
                  <pic:spPr>
                    <a:xfrm>
                      <a:off x="0" y="0"/>
                      <a:ext cx="1028700" cy="981075"/>
                    </a:xfrm>
                    <a:prstGeom prst="rect">
                      <a:avLst/>
                    </a:prstGeom>
                  </pic:spPr>
                </pic:pic>
              </a:graphicData>
            </a:graphic>
          </wp:inline>
        </w:drawing>
      </w:r>
      <w:r>
        <w:rPr>
          <w:color w:val="000000"/>
        </w:rPr>
        <w:tab/>
      </w:r>
      <w:r>
        <w:rPr>
          <w:color w:val="000000"/>
        </w:rPr>
        <w:t xml:space="preserve">C. </w:t>
      </w:r>
      <w:r>
        <w:rPr>
          <w:color w:val="000000"/>
        </w:rPr>
        <w:drawing>
          <wp:inline distT="0" distB="0" distL="114300" distR="114300">
            <wp:extent cx="962025" cy="952500"/>
            <wp:effectExtent l="0" t="0" r="9525" b="0"/>
            <wp:docPr id="100029" name="图片 10002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图片 10002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4"/>
                    <a:stretch>
                      <a:fillRect/>
                    </a:stretch>
                  </pic:blipFill>
                  <pic:spPr>
                    <a:xfrm>
                      <a:off x="0" y="0"/>
                      <a:ext cx="962025" cy="952500"/>
                    </a:xfrm>
                    <a:prstGeom prst="rect">
                      <a:avLst/>
                    </a:prstGeom>
                  </pic:spPr>
                </pic:pic>
              </a:graphicData>
            </a:graphic>
          </wp:inline>
        </w:drawing>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【原文】W: When do you usually get up?</w:t>
      </w:r>
    </w:p>
    <w:p>
      <w:pPr>
        <w:spacing w:line="360" w:lineRule="auto"/>
        <w:jc w:val="left"/>
        <w:textAlignment w:val="center"/>
        <w:rPr>
          <w:color w:val="000000"/>
        </w:rPr>
      </w:pPr>
      <w:r>
        <w:rPr>
          <w:color w:val="000000"/>
        </w:rPr>
        <w:t>M: At seven o’clock. But at weekends I usually get up at half past seven.</w:t>
      </w:r>
    </w:p>
    <w:p>
      <w:pPr>
        <w:spacing w:line="360" w:lineRule="auto"/>
        <w:jc w:val="both"/>
        <w:textAlignment w:val="center"/>
        <w:rPr>
          <w:color w:val="000000"/>
        </w:rPr>
      </w:pPr>
      <w:r>
        <w:rPr>
          <w:color w:val="000000"/>
        </w:rPr>
        <w:t xml:space="preserve">5. </w:t>
      </w:r>
      <w:r>
        <w:rPr>
          <w:rFonts w:ascii="Times New Roman" w:eastAsia="Times New Roman" w:hAnsi="Times New Roman" w:cs="Times New Roman"/>
          <w:color w:val="000000"/>
        </w:rPr>
        <w:t xml:space="preserve">Which subject is the girl’s favourite? </w:t>
      </w:r>
      <w:r>
        <w:rPr>
          <w:color w:val="000000"/>
        </w:rPr>
        <w:t>【此处可播放相关音频，请去附件查看】</w:t>
      </w:r>
    </w:p>
    <w:p>
      <w:pPr>
        <w:spacing w:line="360" w:lineRule="auto"/>
        <w:jc w:val="both"/>
        <w:textAlignment w:val="center"/>
        <w:rPr>
          <w:color w:val="000000"/>
        </w:rPr>
      </w:pP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History.</w:t>
      </w:r>
      <w:r>
        <w:rPr>
          <w:color w:val="000000"/>
        </w:rPr>
        <w:tab/>
      </w:r>
      <w:r>
        <w:rPr>
          <w:color w:val="000000"/>
        </w:rPr>
        <w:t xml:space="preserve">B. </w:t>
      </w:r>
      <w:r>
        <w:rPr>
          <w:rFonts w:ascii="Times New Roman" w:eastAsia="Times New Roman" w:hAnsi="Times New Roman" w:cs="Times New Roman"/>
          <w:color w:val="000000"/>
        </w:rPr>
        <w:t>Geography.</w:t>
      </w:r>
      <w:r>
        <w:rPr>
          <w:color w:val="000000"/>
        </w:rPr>
        <w:tab/>
      </w:r>
      <w:r>
        <w:rPr>
          <w:color w:val="000000"/>
        </w:rPr>
        <w:t xml:space="preserve">C. </w:t>
      </w:r>
      <w:r>
        <w:rPr>
          <w:rFonts w:ascii="Times New Roman" w:eastAsia="Times New Roman" w:hAnsi="Times New Roman" w:cs="Times New Roman"/>
          <w:color w:val="000000"/>
        </w:rPr>
        <w:t>Biology.</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【原文】略</w:t>
      </w:r>
    </w:p>
    <w:p>
      <w:pPr>
        <w:spacing w:line="360" w:lineRule="auto"/>
        <w:jc w:val="both"/>
        <w:textAlignment w:val="center"/>
        <w:rPr>
          <w:color w:val="000000"/>
        </w:rPr>
      </w:pPr>
      <w:r>
        <w:rPr>
          <w:color w:val="000000"/>
        </w:rPr>
        <w:t xml:space="preserve">6. </w:t>
      </w:r>
      <w:r>
        <w:rPr>
          <w:rFonts w:ascii="Times New Roman" w:eastAsia="Times New Roman" w:hAnsi="Times New Roman" w:cs="Times New Roman"/>
          <w:color w:val="000000"/>
        </w:rPr>
        <w:t xml:space="preserve">How much is the pink skirt? </w:t>
      </w:r>
      <w:r>
        <w:rPr>
          <w:color w:val="000000"/>
        </w:rPr>
        <w:t>【此处可播放相关音频，请去附件查看】</w:t>
      </w:r>
    </w:p>
    <w:p>
      <w:pPr>
        <w:spacing w:line="360" w:lineRule="auto"/>
        <w:jc w:val="both"/>
        <w:textAlignment w:val="center"/>
        <w:rPr>
          <w:color w:val="000000"/>
        </w:rPr>
      </w:pP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80 dollars.</w:t>
      </w:r>
      <w:r>
        <w:rPr>
          <w:color w:val="000000"/>
        </w:rPr>
        <w:tab/>
      </w:r>
      <w:r>
        <w:rPr>
          <w:color w:val="000000"/>
        </w:rPr>
        <w:t xml:space="preserve">B. </w:t>
      </w:r>
      <w:r>
        <w:rPr>
          <w:rFonts w:ascii="Times New Roman" w:eastAsia="Times New Roman" w:hAnsi="Times New Roman" w:cs="Times New Roman"/>
          <w:color w:val="000000"/>
        </w:rPr>
        <w:t>40 dollars.</w:t>
      </w:r>
      <w:r>
        <w:rPr>
          <w:color w:val="000000"/>
        </w:rPr>
        <w:tab/>
      </w:r>
      <w:r>
        <w:rPr>
          <w:color w:val="000000"/>
        </w:rPr>
        <w:t xml:space="preserve">C. </w:t>
      </w:r>
      <w:r>
        <w:rPr>
          <w:rFonts w:ascii="Times New Roman" w:eastAsia="Times New Roman" w:hAnsi="Times New Roman" w:cs="Times New Roman"/>
          <w:color w:val="000000"/>
        </w:rPr>
        <w:t>20 dollars.</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【原文】</w:t>
      </w:r>
      <w:r>
        <w:rPr>
          <w:rFonts w:ascii="宋体" w:eastAsia="宋体" w:hAnsi="宋体" w:cs="宋体"/>
          <w:color w:val="000000"/>
        </w:rPr>
        <w:t>略</w:t>
      </w:r>
    </w:p>
    <w:p>
      <w:pPr>
        <w:spacing w:line="360" w:lineRule="auto"/>
        <w:jc w:val="left"/>
        <w:textAlignment w:val="center"/>
        <w:rPr>
          <w:color w:val="000000"/>
        </w:rPr>
      </w:pPr>
      <w:r>
        <w:rPr>
          <w:color w:val="000000"/>
        </w:rPr>
        <w:t xml:space="preserve">7. </w:t>
      </w:r>
      <w:r>
        <w:rPr>
          <w:rFonts w:ascii="Times New Roman" w:eastAsia="Times New Roman" w:hAnsi="Times New Roman" w:cs="Times New Roman"/>
          <w:color w:val="000000"/>
        </w:rPr>
        <w:t xml:space="preserve">How long does Millie watch TV on Sunday? </w:t>
      </w:r>
      <w:r>
        <w:rPr>
          <w:color w:val="000000"/>
        </w:rPr>
        <w:t>【此处可播放相关音频，请去附件查看】</w:t>
      </w:r>
    </w:p>
    <w:p>
      <w:pPr>
        <w:spacing w:line="360" w:lineRule="auto"/>
        <w:jc w:val="left"/>
        <w:textAlignment w:val="center"/>
        <w:rPr>
          <w:color w:val="000000"/>
        </w:rPr>
        <w:sectPr>
          <w:headerReference w:type="even" r:id="rId25"/>
          <w:headerReference w:type="default" r:id="rId26"/>
          <w:footerReference w:type="even" r:id="rId27"/>
          <w:footerReference w:type="default" r:id="rId28"/>
          <w:headerReference w:type="first" r:id="rId29"/>
          <w:footerReference w:type="first" r:id="rId30"/>
          <w:type w:val="nextPage"/>
          <w:pgSz w:w="11906" w:h="16838"/>
          <w:pgMar w:top="910" w:right="1080" w:bottom="1440" w:left="1080" w:header="152" w:footer="0" w:gutter="0"/>
          <w:pgNumType w:start="2"/>
          <w:cols w:num="1" w:space="720"/>
          <w:titlePg w:val="0"/>
          <w:docGrid w:type="lines" w:linePitch="312" w:charSpace="0"/>
        </w:sectPr>
      </w:pP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For about an hour.</w:t>
      </w:r>
      <w:r>
        <w:rPr>
          <w:color w:val="000000"/>
        </w:rPr>
        <w:tab/>
      </w:r>
      <w:r>
        <w:rPr>
          <w:color w:val="000000"/>
        </w:rPr>
        <w:t xml:space="preserve">B. </w:t>
      </w:r>
      <w:r>
        <w:rPr>
          <w:rFonts w:ascii="Times New Roman" w:eastAsia="Times New Roman" w:hAnsi="Times New Roman" w:cs="Times New Roman"/>
          <w:color w:val="000000"/>
        </w:rPr>
        <w:t>For about half an hour.</w:t>
      </w:r>
      <w:r>
        <w:rPr>
          <w:color w:val="000000"/>
        </w:rPr>
        <w:tab/>
      </w:r>
      <w:r>
        <w:rPr>
          <w:color w:val="000000"/>
        </w:rPr>
        <w:t xml:space="preserve">C. </w:t>
      </w:r>
      <w:r>
        <w:rPr>
          <w:rFonts w:ascii="Times New Roman" w:eastAsia="Times New Roman" w:hAnsi="Times New Roman" w:cs="Times New Roman"/>
          <w:color w:val="000000"/>
        </w:rPr>
        <w:t>For about two hours.</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【原文】M: Millie, how long do you watch TV every day?</w:t>
      </w:r>
    </w:p>
    <w:p>
      <w:pPr>
        <w:spacing w:line="360" w:lineRule="auto"/>
        <w:jc w:val="left"/>
        <w:textAlignment w:val="center"/>
        <w:rPr>
          <w:color w:val="000000"/>
        </w:rPr>
      </w:pPr>
      <w:r>
        <w:rPr>
          <w:color w:val="000000"/>
        </w:rPr>
        <w:t>W: For about half an hour. But on Sunday I usually watch TV for about two hours.</w:t>
      </w:r>
    </w:p>
    <w:p>
      <w:pPr>
        <w:spacing w:line="360" w:lineRule="auto"/>
        <w:jc w:val="left"/>
        <w:textAlignment w:val="center"/>
        <w:rPr>
          <w:color w:val="000000"/>
        </w:rPr>
      </w:pPr>
      <w:r>
        <w:rPr>
          <w:color w:val="000000"/>
        </w:rPr>
        <w:t xml:space="preserve">8. </w:t>
      </w:r>
      <w:r>
        <w:rPr>
          <w:rFonts w:ascii="Times New Roman" w:eastAsia="Times New Roman" w:hAnsi="Times New Roman" w:cs="Times New Roman"/>
          <w:color w:val="000000"/>
        </w:rPr>
        <w:t xml:space="preserve">What does Nancy’s sister look like? </w:t>
      </w:r>
      <w:r>
        <w:rPr>
          <w:color w:val="000000"/>
        </w:rPr>
        <w:t>【此处可播放相关音频，请去附件查看】</w:t>
      </w:r>
    </w:p>
    <w:p>
      <w:pPr>
        <w:spacing w:line="360" w:lineRule="auto"/>
        <w:jc w:val="left"/>
        <w:textAlignment w:val="center"/>
        <w:rPr>
          <w:color w:val="000000"/>
        </w:rPr>
      </w:pP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She has long hair and blue eyes.</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She has short black hair and big eyes.</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She has long hair and wears glasses.</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【原文】M: What does Nancy look like?</w:t>
      </w:r>
    </w:p>
    <w:p>
      <w:pPr>
        <w:spacing w:line="360" w:lineRule="auto"/>
        <w:jc w:val="left"/>
        <w:textAlignment w:val="center"/>
        <w:rPr>
          <w:color w:val="000000"/>
        </w:rPr>
      </w:pPr>
      <w:r>
        <w:rPr>
          <w:color w:val="000000"/>
        </w:rPr>
        <w:t>W: She looks just like her sister. They both have long hair and wear glasses.</w:t>
      </w:r>
    </w:p>
    <w:p>
      <w:pPr>
        <w:spacing w:line="360" w:lineRule="auto"/>
        <w:jc w:val="both"/>
        <w:textAlignment w:val="center"/>
        <w:rPr>
          <w:color w:val="000000"/>
        </w:rPr>
      </w:pPr>
      <w:r>
        <w:rPr>
          <w:color w:val="000000"/>
        </w:rPr>
        <w:t xml:space="preserve">9. </w:t>
      </w:r>
      <w:r>
        <w:rPr>
          <w:rFonts w:ascii="Times New Roman" w:eastAsia="Times New Roman" w:hAnsi="Times New Roman" w:cs="Times New Roman"/>
          <w:color w:val="000000"/>
        </w:rPr>
        <w:t xml:space="preserve">How often does the man take a walk? </w:t>
      </w:r>
      <w:r>
        <w:rPr>
          <w:color w:val="000000"/>
        </w:rPr>
        <w:t>【此处可播放相关音频，请去附件查看】</w:t>
      </w:r>
    </w:p>
    <w:p>
      <w:pPr>
        <w:spacing w:line="360" w:lineRule="auto"/>
        <w:jc w:val="both"/>
        <w:textAlignment w:val="center"/>
        <w:rPr>
          <w:color w:val="000000"/>
        </w:rPr>
      </w:pP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Twice a day.</w:t>
      </w:r>
      <w:r>
        <w:rPr>
          <w:color w:val="000000"/>
        </w:rPr>
        <w:tab/>
      </w:r>
      <w:r>
        <w:rPr>
          <w:color w:val="000000"/>
        </w:rPr>
        <w:t xml:space="preserve">B. </w:t>
      </w:r>
      <w:r>
        <w:rPr>
          <w:rFonts w:ascii="Times New Roman" w:eastAsia="Times New Roman" w:hAnsi="Times New Roman" w:cs="Times New Roman"/>
          <w:color w:val="000000"/>
        </w:rPr>
        <w:t>Once a day.</w:t>
      </w:r>
      <w:r>
        <w:rPr>
          <w:color w:val="000000"/>
        </w:rPr>
        <w:tab/>
      </w:r>
      <w:r>
        <w:rPr>
          <w:color w:val="000000"/>
        </w:rPr>
        <w:t xml:space="preserve">C. </w:t>
      </w:r>
      <w:r>
        <w:rPr>
          <w:rFonts w:ascii="Times New Roman" w:eastAsia="Times New Roman" w:hAnsi="Times New Roman" w:cs="Times New Roman"/>
          <w:color w:val="000000"/>
        </w:rPr>
        <w:t>Twice a week.</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【原文】</w:t>
      </w:r>
      <w:r>
        <w:rPr>
          <w:rFonts w:ascii="宋体" w:eastAsia="宋体" w:hAnsi="宋体" w:cs="宋体"/>
          <w:color w:val="000000"/>
        </w:rPr>
        <w:t>略</w:t>
      </w:r>
    </w:p>
    <w:p>
      <w:pPr>
        <w:spacing w:line="360" w:lineRule="auto"/>
        <w:jc w:val="both"/>
        <w:textAlignment w:val="center"/>
        <w:rPr>
          <w:color w:val="000000"/>
        </w:rPr>
      </w:pPr>
      <w:r>
        <w:rPr>
          <w:color w:val="000000"/>
        </w:rPr>
        <w:t xml:space="preserve">10. </w:t>
      </w:r>
      <w:r>
        <w:rPr>
          <w:rFonts w:ascii="Times New Roman" w:eastAsia="Times New Roman" w:hAnsi="Times New Roman" w:cs="Times New Roman"/>
          <w:color w:val="000000"/>
        </w:rPr>
        <w:t xml:space="preserve">Why doesn’t Neil join the basketball team? </w:t>
      </w:r>
      <w:r>
        <w:rPr>
          <w:color w:val="000000"/>
        </w:rPr>
        <w:t>【此处可播放相关音频，请去附件查看】</w:t>
      </w:r>
    </w:p>
    <w:p>
      <w:pPr>
        <w:spacing w:line="360" w:lineRule="auto"/>
        <w:jc w:val="both"/>
        <w:textAlignment w:val="center"/>
        <w:rPr>
          <w:color w:val="000000"/>
        </w:rPr>
      </w:pP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Because he doesn’t like it at all.</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Because he’s worried about his studies.</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Because he isn’t good at football.</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【原文】略</w:t>
      </w:r>
    </w:p>
    <w:p>
      <w:pPr>
        <w:spacing w:line="360" w:lineRule="auto"/>
        <w:jc w:val="left"/>
        <w:textAlignment w:val="center"/>
        <w:rPr>
          <w:color w:val="000000"/>
        </w:rPr>
      </w:pPr>
      <w:r>
        <w:rPr>
          <w:rFonts w:ascii="宋体" w:eastAsia="宋体" w:hAnsi="宋体" w:cs="宋体"/>
          <w:b/>
          <w:color w:val="000000"/>
          <w:sz w:val="24"/>
        </w:rPr>
        <w:t>听对话或独白</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选择最佳答案。</w:t>
      </w:r>
    </w:p>
    <w:p>
      <w:pPr>
        <w:spacing w:line="360" w:lineRule="auto"/>
        <w:jc w:val="left"/>
        <w:textAlignment w:val="center"/>
        <w:rPr>
          <w:color w:val="000000"/>
        </w:rPr>
      </w:pPr>
      <w:r>
        <w:rPr>
          <w:rFonts w:ascii="宋体" w:eastAsia="宋体" w:hAnsi="宋体" w:cs="宋体"/>
          <w:color w:val="000000"/>
        </w:rPr>
        <w:t>听对话，回答各小题。</w:t>
      </w:r>
      <w:r>
        <w:rPr>
          <w:color w:val="000000"/>
        </w:rPr>
        <w:t>【此处可播放相关音频，请去附件查看】</w:t>
      </w:r>
    </w:p>
    <w:p>
      <w:pPr>
        <w:spacing w:line="360" w:lineRule="auto"/>
        <w:jc w:val="left"/>
        <w:textAlignment w:val="center"/>
        <w:rPr>
          <w:color w:val="000000"/>
        </w:rPr>
        <w:sectPr>
          <w:headerReference w:type="even" r:id="rId31"/>
          <w:headerReference w:type="default" r:id="rId32"/>
          <w:footerReference w:type="even" r:id="rId33"/>
          <w:footerReference w:type="default" r:id="rId34"/>
          <w:headerReference w:type="first" r:id="rId35"/>
          <w:footerReference w:type="first" r:id="rId36"/>
          <w:type w:val="nextPage"/>
          <w:pgSz w:w="11906" w:h="16838"/>
          <w:pgMar w:top="910" w:right="1080" w:bottom="1440" w:left="1080" w:header="152" w:footer="0" w:gutter="0"/>
          <w:pgNumType w:start="3"/>
          <w:cols w:num="1" w:space="720"/>
          <w:titlePg w:val="0"/>
          <w:docGrid w:type="lines" w:linePitch="312" w:charSpace="0"/>
        </w:sectPr>
      </w:pPr>
    </w:p>
    <w:p>
      <w:pPr>
        <w:spacing w:line="360" w:lineRule="auto"/>
        <w:jc w:val="left"/>
        <w:textAlignment w:val="center"/>
        <w:rPr>
          <w:color w:val="000000"/>
        </w:rPr>
      </w:pPr>
      <w:r>
        <w:rPr>
          <w:color w:val="000000"/>
        </w:rPr>
        <w:t xml:space="preserve">11. </w:t>
      </w:r>
      <w:r>
        <w:rPr>
          <w:rFonts w:ascii="Times New Roman" w:eastAsia="Times New Roman" w:hAnsi="Times New Roman" w:cs="Times New Roman"/>
          <w:color w:val="000000"/>
        </w:rPr>
        <w:t>Where are Amy and Millie?</w:t>
      </w:r>
    </w:p>
    <w:p>
      <w:pPr>
        <w:tabs>
          <w:tab w:val="left" w:pos="3249"/>
          <w:tab w:val="left" w:pos="6497"/>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At a market .</w:t>
      </w:r>
      <w:r>
        <w:rPr>
          <w:color w:val="000000"/>
        </w:rPr>
        <w:tab/>
      </w:r>
      <w:r>
        <w:rPr>
          <w:color w:val="000000"/>
        </w:rPr>
        <w:t xml:space="preserve">B. </w:t>
      </w:r>
      <w:r>
        <w:rPr>
          <w:rFonts w:ascii="Times New Roman" w:eastAsia="Times New Roman" w:hAnsi="Times New Roman" w:cs="Times New Roman"/>
          <w:color w:val="000000"/>
        </w:rPr>
        <w:t>At a supermarket .</w:t>
      </w:r>
      <w:r>
        <w:rPr>
          <w:color w:val="000000"/>
        </w:rPr>
        <w:tab/>
      </w:r>
      <w:r>
        <w:rPr>
          <w:color w:val="000000"/>
        </w:rPr>
        <w:t xml:space="preserve">C. </w:t>
      </w:r>
      <w:r>
        <w:rPr>
          <w:rFonts w:ascii="Times New Roman" w:eastAsia="Times New Roman" w:hAnsi="Times New Roman" w:cs="Times New Roman"/>
          <w:color w:val="000000"/>
        </w:rPr>
        <w:t>At a shop.</w:t>
      </w:r>
    </w:p>
    <w:p>
      <w:pPr>
        <w:spacing w:line="360" w:lineRule="auto"/>
        <w:jc w:val="left"/>
        <w:textAlignment w:val="center"/>
        <w:rPr>
          <w:color w:val="000000"/>
        </w:rPr>
      </w:pPr>
      <w:r>
        <w:rPr>
          <w:color w:val="000000"/>
        </w:rPr>
        <w:t xml:space="preserve">12. </w:t>
      </w:r>
      <w:r>
        <w:rPr>
          <w:rFonts w:ascii="Times New Roman" w:eastAsia="Times New Roman" w:hAnsi="Times New Roman" w:cs="Times New Roman"/>
          <w:color w:val="000000"/>
        </w:rPr>
        <w:t>What would Millie like?</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Bananas, apples and lemons.</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Apples, bananas and strawberries.</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Lemons, strawberries and apples.</w:t>
      </w:r>
    </w:p>
    <w:p>
      <w:pPr>
        <w:spacing w:line="360" w:lineRule="auto"/>
        <w:textAlignment w:val="center"/>
        <w:rPr>
          <w:color w:val="000000"/>
        </w:rPr>
      </w:pPr>
      <w:r>
        <w:rPr>
          <w:color w:val="2E75B6"/>
        </w:rPr>
        <w:t>【答案】</w:t>
      </w:r>
      <w:r>
        <w:rPr>
          <w:color w:val="000000"/>
        </w:rPr>
        <w:t>11. B    12. 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【原文】Amy and Millie are at a big supermarket. Amy wants to buy a T-shirt for her mother. Her mother likes purple, but not red, and her size is not large. Millie would like some apples, lemons and strawberries. The strawberries look very fresh. The price is usually 10 yuan a kilo, but today there is a sale. Everything is at half price.</w:t>
      </w:r>
    </w:p>
    <w:p>
      <w:pPr>
        <w:spacing w:line="360" w:lineRule="auto"/>
        <w:jc w:val="both"/>
        <w:textAlignment w:val="center"/>
        <w:rPr>
          <w:color w:val="000000"/>
        </w:rPr>
      </w:pPr>
      <w:r>
        <w:rPr>
          <w:rFonts w:ascii="宋体" w:eastAsia="宋体" w:hAnsi="宋体" w:cs="宋体"/>
          <w:color w:val="000000"/>
        </w:rPr>
        <w:t>听独白，回答以下各小题。</w:t>
      </w:r>
      <w:r>
        <w:rPr>
          <w:color w:val="000000"/>
        </w:rPr>
        <w:t>【此处可播放相关音频，请去附件查看】</w:t>
      </w:r>
    </w:p>
    <w:tbl>
      <w:tblPr>
        <w:tblStyle w:val="TableNormal"/>
        <w:tblW w:w="634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2340"/>
        <w:gridCol w:w="4005"/>
      </w:tblGrid>
      <w:tr>
        <w:tblPrEx>
          <w:tblW w:w="634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45"/>
        </w:trPr>
        <w:tc>
          <w:tcPr>
            <w:tcW w:w="6345" w:type="dxa"/>
            <w:gridSpan w:val="2"/>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textAlignment w:val="center"/>
              <w:rPr>
                <w:color w:val="000000"/>
              </w:rPr>
            </w:pPr>
            <w:r>
              <w:rPr>
                <w:rFonts w:ascii="Times New Roman" w:eastAsia="Times New Roman" w:hAnsi="Times New Roman" w:cs="Times New Roman"/>
                <w:color w:val="000000"/>
              </w:rPr>
              <w:t>Peter’s day</w:t>
            </w:r>
          </w:p>
        </w:tc>
      </w:tr>
      <w:tr>
        <w:tblPrEx>
          <w:tblW w:w="6345" w:type="dxa"/>
          <w:tblInd w:w="0" w:type="dxa"/>
          <w:tblCellMar>
            <w:top w:w="120" w:type="dxa"/>
            <w:left w:w="120" w:type="dxa"/>
            <w:bottom w:w="120" w:type="dxa"/>
            <w:right w:w="120" w:type="dxa"/>
          </w:tblCellMar>
        </w:tblPrEx>
        <w:trPr>
          <w:trHeight w:val="390"/>
        </w:trPr>
        <w:tc>
          <w:tcPr>
            <w:tcW w:w="234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textAlignment w:val="center"/>
              <w:rPr>
                <w:color w:val="000000"/>
              </w:rPr>
            </w:pPr>
            <w:r>
              <w:rPr>
                <w:rFonts w:ascii="Times New Roman" w:eastAsia="Times New Roman" w:hAnsi="Times New Roman" w:cs="Times New Roman"/>
                <w:color w:val="000000"/>
              </w:rPr>
              <w:t>Time</w:t>
            </w:r>
          </w:p>
        </w:tc>
        <w:tc>
          <w:tcPr>
            <w:tcW w:w="400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textAlignment w:val="center"/>
              <w:rPr>
                <w:color w:val="000000"/>
              </w:rPr>
            </w:pPr>
            <w:r>
              <w:rPr>
                <w:rFonts w:ascii="Times New Roman" w:eastAsia="Times New Roman" w:hAnsi="Times New Roman" w:cs="Times New Roman"/>
                <w:color w:val="000000"/>
              </w:rPr>
              <w:t>Activities</w:t>
            </w:r>
          </w:p>
        </w:tc>
      </w:tr>
      <w:tr>
        <w:tblPrEx>
          <w:tblW w:w="6345" w:type="dxa"/>
          <w:tblInd w:w="0" w:type="dxa"/>
          <w:tblCellMar>
            <w:top w:w="120" w:type="dxa"/>
            <w:left w:w="120" w:type="dxa"/>
            <w:bottom w:w="120" w:type="dxa"/>
            <w:right w:w="120" w:type="dxa"/>
          </w:tblCellMar>
        </w:tblPrEx>
        <w:trPr>
          <w:trHeight w:val="375"/>
        </w:trPr>
        <w:tc>
          <w:tcPr>
            <w:tcW w:w="234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textAlignment w:val="center"/>
              <w:rPr>
                <w:color w:val="000000"/>
              </w:rPr>
            </w:pPr>
            <w:r>
              <w:rPr>
                <w:rFonts w:ascii="Times New Roman" w:eastAsia="Times New Roman" w:hAnsi="Times New Roman" w:cs="Times New Roman"/>
                <w:color w:val="000000"/>
              </w:rPr>
              <w:t>On Monday afternoon</w:t>
            </w:r>
          </w:p>
        </w:tc>
        <w:tc>
          <w:tcPr>
            <w:tcW w:w="400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textAlignment w:val="center"/>
              <w:rPr>
                <w:color w:val="000000"/>
              </w:rPr>
            </w:pPr>
            <w:r>
              <w:rPr>
                <w:rFonts w:ascii="Times New Roman" w:eastAsia="Times New Roman" w:hAnsi="Times New Roman" w:cs="Times New Roman"/>
                <w:color w:val="000000"/>
              </w:rPr>
              <w:t xml:space="preserve">He has a </w:t>
            </w:r>
            <w:r>
              <w:rPr>
                <w:color w:val="000000"/>
                <w:u w:val="single"/>
              </w:rPr>
              <w:t>____13____</w:t>
            </w:r>
            <w:r>
              <w:rPr>
                <w:rFonts w:ascii="Times New Roman" w:eastAsia="Times New Roman" w:hAnsi="Times New Roman" w:cs="Times New Roman"/>
                <w:color w:val="000000"/>
              </w:rPr>
              <w:t xml:space="preserve"> meeting.</w:t>
            </w:r>
          </w:p>
        </w:tc>
      </w:tr>
      <w:tr>
        <w:tblPrEx>
          <w:tblW w:w="6345" w:type="dxa"/>
          <w:tblInd w:w="0" w:type="dxa"/>
          <w:tblCellMar>
            <w:top w:w="120" w:type="dxa"/>
            <w:left w:w="120" w:type="dxa"/>
            <w:bottom w:w="120" w:type="dxa"/>
            <w:right w:w="120" w:type="dxa"/>
          </w:tblCellMar>
        </w:tblPrEx>
        <w:trPr>
          <w:trHeight w:val="420"/>
        </w:trPr>
        <w:tc>
          <w:tcPr>
            <w:tcW w:w="234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textAlignment w:val="center"/>
              <w:rPr>
                <w:color w:val="000000"/>
              </w:rPr>
            </w:pPr>
            <w:r>
              <w:rPr>
                <w:rFonts w:ascii="Times New Roman" w:eastAsia="Times New Roman" w:hAnsi="Times New Roman" w:cs="Times New Roman"/>
                <w:color w:val="000000"/>
              </w:rPr>
              <w:t>On Thursday afternoon</w:t>
            </w:r>
          </w:p>
        </w:tc>
        <w:tc>
          <w:tcPr>
            <w:tcW w:w="400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textAlignment w:val="center"/>
              <w:rPr>
                <w:color w:val="000000"/>
              </w:rPr>
            </w:pPr>
            <w:r>
              <w:rPr>
                <w:rFonts w:ascii="Times New Roman" w:eastAsia="Times New Roman" w:hAnsi="Times New Roman" w:cs="Times New Roman"/>
                <w:color w:val="000000"/>
              </w:rPr>
              <w:t xml:space="preserve">He listens to the talks about </w:t>
            </w:r>
            <w:r>
              <w:rPr>
                <w:color w:val="000000"/>
                <w:u w:val="single"/>
              </w:rPr>
              <w:t>____14____</w:t>
            </w:r>
            <w:r>
              <w:rPr>
                <w:rFonts w:ascii="Times New Roman" w:eastAsia="Times New Roman" w:hAnsi="Times New Roman" w:cs="Times New Roman"/>
                <w:color w:val="000000"/>
              </w:rPr>
              <w:t>.</w:t>
            </w:r>
          </w:p>
        </w:tc>
      </w:tr>
      <w:tr>
        <w:tblPrEx>
          <w:tblW w:w="6345" w:type="dxa"/>
          <w:tblInd w:w="0" w:type="dxa"/>
          <w:tblCellMar>
            <w:top w:w="120" w:type="dxa"/>
            <w:left w:w="120" w:type="dxa"/>
            <w:bottom w:w="120" w:type="dxa"/>
            <w:right w:w="120" w:type="dxa"/>
          </w:tblCellMar>
        </w:tblPrEx>
        <w:trPr>
          <w:trHeight w:val="450"/>
        </w:trPr>
        <w:tc>
          <w:tcPr>
            <w:tcW w:w="234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textAlignment w:val="center"/>
              <w:rPr>
                <w:color w:val="000000"/>
              </w:rPr>
            </w:pPr>
            <w:r>
              <w:rPr>
                <w:rFonts w:ascii="Times New Roman" w:eastAsia="Times New Roman" w:hAnsi="Times New Roman" w:cs="Times New Roman"/>
                <w:color w:val="000000"/>
              </w:rPr>
              <w:t>On Friday afternoon</w:t>
            </w:r>
          </w:p>
        </w:tc>
        <w:tc>
          <w:tcPr>
            <w:tcW w:w="400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both"/>
              <w:textAlignment w:val="center"/>
              <w:rPr>
                <w:color w:val="000000"/>
              </w:rPr>
            </w:pPr>
            <w:r>
              <w:rPr>
                <w:rFonts w:ascii="Times New Roman" w:eastAsia="Times New Roman" w:hAnsi="Times New Roman" w:cs="Times New Roman"/>
                <w:color w:val="000000"/>
              </w:rPr>
              <w:t xml:space="preserve">He </w:t>
            </w:r>
            <w:r>
              <w:rPr>
                <w:color w:val="000000"/>
                <w:u w:val="single"/>
              </w:rPr>
              <w:t>____15____</w:t>
            </w:r>
            <w:r>
              <w:rPr>
                <w:rFonts w:ascii="Times New Roman" w:eastAsia="Times New Roman" w:hAnsi="Times New Roman" w:cs="Times New Roman"/>
                <w:color w:val="000000"/>
              </w:rPr>
              <w:t>.</w:t>
            </w:r>
          </w:p>
        </w:tc>
      </w:tr>
    </w:tbl>
    <w:p>
      <w:pPr>
        <w:spacing w:line="360" w:lineRule="auto"/>
        <w:jc w:val="both"/>
        <w:textAlignment w:val="center"/>
        <w:rPr>
          <w:color w:val="000000"/>
        </w:rPr>
      </w:pPr>
    </w:p>
    <w:p>
      <w:pPr>
        <w:tabs>
          <w:tab w:val="left" w:pos="3249"/>
          <w:tab w:val="left" w:pos="6497"/>
        </w:tabs>
        <w:spacing w:line="360" w:lineRule="auto"/>
        <w:jc w:val="left"/>
        <w:textAlignment w:val="center"/>
        <w:rPr>
          <w:color w:val="000000"/>
        </w:rPr>
      </w:pPr>
      <w:r>
        <w:rPr>
          <w:color w:val="000000"/>
        </w:rPr>
        <w:t xml:space="preserve">13. A. </w:t>
      </w:r>
      <w:r>
        <w:rPr>
          <w:rFonts w:ascii="Times New Roman" w:eastAsia="Times New Roman" w:hAnsi="Times New Roman" w:cs="Times New Roman"/>
          <w:color w:val="000000"/>
        </w:rPr>
        <w:t>sports</w:t>
      </w:r>
      <w:r>
        <w:rPr>
          <w:color w:val="000000"/>
        </w:rPr>
        <w:tab/>
      </w:r>
      <w:r>
        <w:rPr>
          <w:color w:val="000000"/>
        </w:rPr>
        <w:t xml:space="preserve">B. </w:t>
      </w:r>
      <w:r>
        <w:rPr>
          <w:rFonts w:ascii="Times New Roman" w:eastAsia="Times New Roman" w:hAnsi="Times New Roman" w:cs="Times New Roman"/>
          <w:color w:val="000000"/>
        </w:rPr>
        <w:t>class</w:t>
      </w:r>
      <w:r>
        <w:rPr>
          <w:color w:val="000000"/>
        </w:rPr>
        <w:tab/>
      </w:r>
      <w:r>
        <w:rPr>
          <w:color w:val="000000"/>
        </w:rPr>
        <w:t xml:space="preserve">C. </w:t>
      </w:r>
      <w:r>
        <w:rPr>
          <w:rFonts w:ascii="Times New Roman" w:eastAsia="Times New Roman" w:hAnsi="Times New Roman" w:cs="Times New Roman"/>
          <w:color w:val="000000"/>
        </w:rPr>
        <w:t>parents’</w:t>
      </w:r>
    </w:p>
    <w:p>
      <w:pPr>
        <w:tabs>
          <w:tab w:val="left" w:pos="3249"/>
          <w:tab w:val="left" w:pos="6497"/>
        </w:tabs>
        <w:spacing w:line="360" w:lineRule="auto"/>
        <w:jc w:val="left"/>
        <w:textAlignment w:val="center"/>
        <w:rPr>
          <w:color w:val="000000"/>
        </w:rPr>
      </w:pPr>
      <w:r>
        <w:rPr>
          <w:color w:val="000000"/>
        </w:rPr>
        <w:t xml:space="preserve">14. A. </w:t>
      </w:r>
      <w:r>
        <w:rPr>
          <w:rFonts w:ascii="Times New Roman" w:eastAsia="Times New Roman" w:hAnsi="Times New Roman" w:cs="Times New Roman"/>
          <w:color w:val="000000"/>
        </w:rPr>
        <w:t>English</w:t>
      </w:r>
      <w:r>
        <w:rPr>
          <w:color w:val="000000"/>
        </w:rPr>
        <w:tab/>
      </w:r>
      <w:r>
        <w:rPr>
          <w:color w:val="000000"/>
        </w:rPr>
        <w:t xml:space="preserve">B. </w:t>
      </w:r>
      <w:r>
        <w:rPr>
          <w:rFonts w:ascii="Times New Roman" w:eastAsia="Times New Roman" w:hAnsi="Times New Roman" w:cs="Times New Roman"/>
          <w:color w:val="000000"/>
        </w:rPr>
        <w:t>Maths</w:t>
      </w:r>
      <w:r>
        <w:rPr>
          <w:color w:val="000000"/>
        </w:rPr>
        <w:tab/>
      </w:r>
      <w:r>
        <w:rPr>
          <w:color w:val="000000"/>
        </w:rPr>
        <w:t xml:space="preserve">C. </w:t>
      </w:r>
      <w:r>
        <w:rPr>
          <w:rFonts w:ascii="Times New Roman" w:eastAsia="Times New Roman" w:hAnsi="Times New Roman" w:cs="Times New Roman"/>
          <w:color w:val="000000"/>
        </w:rPr>
        <w:t>Chinese</w:t>
      </w:r>
    </w:p>
    <w:p>
      <w:pPr>
        <w:tabs>
          <w:tab w:val="left" w:pos="3249"/>
          <w:tab w:val="left" w:pos="6497"/>
        </w:tabs>
        <w:spacing w:line="360" w:lineRule="auto"/>
        <w:jc w:val="left"/>
        <w:textAlignment w:val="center"/>
        <w:rPr>
          <w:color w:val="000000"/>
        </w:rPr>
      </w:pPr>
      <w:r>
        <w:rPr>
          <w:color w:val="000000"/>
        </w:rPr>
        <w:t xml:space="preserve">15. A. </w:t>
      </w:r>
      <w:r>
        <w:rPr>
          <w:rFonts w:ascii="Times New Roman" w:eastAsia="Times New Roman" w:hAnsi="Times New Roman" w:cs="Times New Roman"/>
          <w:color w:val="000000"/>
        </w:rPr>
        <w:t>plays football</w:t>
      </w:r>
      <w:r>
        <w:rPr>
          <w:color w:val="000000"/>
        </w:rPr>
        <w:tab/>
      </w:r>
      <w:r>
        <w:rPr>
          <w:color w:val="000000"/>
        </w:rPr>
        <w:t xml:space="preserve">B. </w:t>
      </w:r>
      <w:r>
        <w:rPr>
          <w:rFonts w:ascii="Times New Roman" w:eastAsia="Times New Roman" w:hAnsi="Times New Roman" w:cs="Times New Roman"/>
          <w:color w:val="000000"/>
        </w:rPr>
        <w:t>does his homework</w:t>
      </w:r>
      <w:r>
        <w:rPr>
          <w:color w:val="000000"/>
        </w:rPr>
        <w:tab/>
      </w:r>
      <w:r>
        <w:rPr>
          <w:color w:val="000000"/>
        </w:rPr>
        <w:t xml:space="preserve">C. </w:t>
      </w:r>
      <w:r>
        <w:rPr>
          <w:rFonts w:ascii="Times New Roman" w:eastAsia="Times New Roman" w:hAnsi="Times New Roman" w:cs="Times New Roman"/>
          <w:color w:val="000000"/>
        </w:rPr>
        <w:t>cleans his classroom</w:t>
      </w:r>
    </w:p>
    <w:p>
      <w:pPr>
        <w:spacing w:line="360" w:lineRule="auto"/>
        <w:textAlignment w:val="center"/>
        <w:rPr>
          <w:color w:val="000000"/>
        </w:rPr>
      </w:pPr>
      <w:r>
        <w:rPr>
          <w:color w:val="2E75B6"/>
        </w:rPr>
        <w:t>【答案】</w:t>
      </w:r>
      <w:r>
        <w:rPr>
          <w:color w:val="000000"/>
        </w:rPr>
        <w:t>13. B    14. A    15. 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【原文】略</w:t>
      </w:r>
    </w:p>
    <w:p>
      <w:pPr>
        <w:spacing w:line="360" w:lineRule="auto"/>
        <w:jc w:val="left"/>
        <w:textAlignment w:val="center"/>
        <w:rPr>
          <w:color w:val="000000"/>
        </w:rPr>
      </w:pPr>
      <w:r>
        <w:rPr>
          <w:rFonts w:ascii="宋体" w:eastAsia="宋体" w:hAnsi="宋体" w:cs="宋体"/>
          <w:b/>
          <w:color w:val="000000"/>
          <w:sz w:val="24"/>
        </w:rPr>
        <w:t>二、单项选择（共</w:t>
      </w:r>
      <w:r>
        <w:rPr>
          <w:rFonts w:ascii="Times New Roman" w:eastAsia="Times New Roman" w:hAnsi="Times New Roman" w:cs="Times New Roman"/>
          <w:b/>
          <w:color w:val="000000"/>
          <w:sz w:val="24"/>
        </w:rPr>
        <w:t>15</w:t>
      </w:r>
      <w:r>
        <w:rPr>
          <w:rFonts w:ascii="宋体" w:eastAsia="宋体" w:hAnsi="宋体" w:cs="宋体"/>
          <w:b/>
          <w:color w:val="000000"/>
          <w:sz w:val="24"/>
        </w:rPr>
        <w:t>小题；每小题</w:t>
      </w:r>
      <w:r>
        <w:rPr>
          <w:rFonts w:ascii="Times New Roman" w:eastAsia="Times New Roman" w:hAnsi="Times New Roman" w:cs="Times New Roman"/>
          <w:b/>
          <w:color w:val="000000"/>
          <w:sz w:val="24"/>
        </w:rPr>
        <w:t>1</w:t>
      </w:r>
      <w:r>
        <w:rPr>
          <w:rFonts w:ascii="宋体" w:eastAsia="宋体" w:hAnsi="宋体" w:cs="宋体"/>
          <w:b/>
          <w:color w:val="000000"/>
          <w:sz w:val="24"/>
        </w:rPr>
        <w:t>分</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满分</w:t>
      </w:r>
      <w:r>
        <w:rPr>
          <w:rFonts w:ascii="Times New Roman" w:eastAsia="Times New Roman" w:hAnsi="Times New Roman" w:cs="Times New Roman"/>
          <w:b/>
          <w:color w:val="000000"/>
          <w:sz w:val="24"/>
        </w:rPr>
        <w:t>15</w:t>
      </w:r>
      <w:r>
        <w:rPr>
          <w:rFonts w:ascii="宋体" w:eastAsia="宋体" w:hAnsi="宋体" w:cs="宋体"/>
          <w:b/>
          <w:color w:val="000000"/>
          <w:sz w:val="24"/>
        </w:rPr>
        <w:t>分）</w:t>
      </w:r>
    </w:p>
    <w:p>
      <w:pPr>
        <w:spacing w:line="360" w:lineRule="auto"/>
        <w:jc w:val="left"/>
        <w:textAlignment w:val="center"/>
        <w:rPr>
          <w:color w:val="000000"/>
        </w:rPr>
      </w:pPr>
      <w:r>
        <w:rPr>
          <w:color w:val="000000"/>
        </w:rPr>
        <w:t xml:space="preserve">16. </w:t>
      </w:r>
      <w:r>
        <w:rPr>
          <w:rFonts w:ascii="Times New Roman" w:eastAsia="Times New Roman" w:hAnsi="Times New Roman" w:cs="Times New Roman"/>
          <w:color w:val="000000"/>
        </w:rPr>
        <w:t>It’s ________ old custom to eat sweet dumplings for ________ breakfast at the Lantern Festival.</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a; /</w:t>
      </w:r>
      <w:r>
        <w:rPr>
          <w:color w:val="000000"/>
        </w:rPr>
        <w:tab/>
      </w:r>
      <w:r>
        <w:rPr>
          <w:color w:val="000000"/>
        </w:rPr>
        <w:t xml:space="preserve">B. </w:t>
      </w:r>
      <w:r>
        <w:rPr>
          <w:rFonts w:ascii="Times New Roman" w:eastAsia="Times New Roman" w:hAnsi="Times New Roman" w:cs="Times New Roman"/>
          <w:color w:val="000000"/>
        </w:rPr>
        <w:t>/; a</w:t>
      </w:r>
      <w:r>
        <w:rPr>
          <w:color w:val="000000"/>
        </w:rPr>
        <w:tab/>
      </w:r>
      <w:r>
        <w:rPr>
          <w:color w:val="000000"/>
        </w:rPr>
        <w:t xml:space="preserve">C. </w:t>
      </w:r>
      <w:r>
        <w:rPr>
          <w:rFonts w:ascii="Times New Roman" w:eastAsia="Times New Roman" w:hAnsi="Times New Roman" w:cs="Times New Roman"/>
          <w:color w:val="000000"/>
        </w:rPr>
        <w:t>an, the</w:t>
      </w:r>
      <w:r>
        <w:rPr>
          <w:color w:val="000000"/>
        </w:rPr>
        <w:tab/>
      </w:r>
      <w:r>
        <w:rPr>
          <w:color w:val="000000"/>
        </w:rPr>
        <w:t xml:space="preserve">D. </w:t>
      </w:r>
      <w:r>
        <w:rPr>
          <w:rFonts w:ascii="Times New Roman" w:eastAsia="Times New Roman" w:hAnsi="Times New Roman" w:cs="Times New Roman"/>
          <w:color w:val="000000"/>
        </w:rPr>
        <w:t>an; /</w:t>
      </w:r>
    </w:p>
    <w:p>
      <w:pPr>
        <w:spacing w:line="360" w:lineRule="auto"/>
        <w:textAlignment w:val="center"/>
        <w:rPr>
          <w:color w:val="000000"/>
        </w:rPr>
        <w:sectPr>
          <w:headerReference w:type="even" r:id="rId37"/>
          <w:headerReference w:type="default" r:id="rId38"/>
          <w:footerReference w:type="even" r:id="rId39"/>
          <w:footerReference w:type="default" r:id="rId40"/>
          <w:headerReference w:type="first" r:id="rId41"/>
          <w:footerReference w:type="first" r:id="rId42"/>
          <w:type w:val="nextPage"/>
          <w:pgSz w:w="11906" w:h="16838"/>
          <w:pgMar w:top="910" w:right="1080" w:bottom="1440" w:left="1080" w:header="152" w:footer="0" w:gutter="0"/>
          <w:pgNumType w:start="4"/>
          <w:cols w:num="1" w:space="720"/>
          <w:titlePg w:val="0"/>
          <w:docGrid w:type="lines" w:linePitch="312" w:charSpace="0"/>
        </w:sect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【详解】句意：元宵节早餐吃元宵是一个古老的习俗。</w:t>
      </w:r>
      <w:r>
        <w:rPr>
          <w:color w:val="000000"/>
        </w:rPr>
        <w:br/>
      </w:r>
      <w:r>
        <w:rPr>
          <w:color w:val="000000"/>
        </w:rPr>
        <w:t>考查冠词用法。第一空是表示泛指，是指“一个古老的习俗”，old是以元音音素开头，应用an；第二空是for+三餐的结构，不需要冠词，故选D。</w:t>
      </w:r>
    </w:p>
    <w:p>
      <w:pPr>
        <w:spacing w:line="360" w:lineRule="auto"/>
        <w:jc w:val="left"/>
        <w:textAlignment w:val="center"/>
        <w:rPr>
          <w:color w:val="000000"/>
        </w:rPr>
      </w:pPr>
      <w:r>
        <w:rPr>
          <w:color w:val="000000"/>
        </w:rPr>
        <w:t xml:space="preserve">17. </w:t>
      </w:r>
      <w:r>
        <w:rPr>
          <w:rFonts w:ascii="Times New Roman" w:eastAsia="Times New Roman" w:hAnsi="Times New Roman" w:cs="Times New Roman"/>
          <w:color w:val="000000"/>
        </w:rPr>
        <w:t>The Beijing 2022 Winter Olympic Games will be held ________ February 4, 2022.</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in</w:t>
      </w:r>
      <w:r>
        <w:rPr>
          <w:color w:val="000000"/>
        </w:rPr>
        <w:tab/>
      </w:r>
      <w:r>
        <w:rPr>
          <w:color w:val="000000"/>
        </w:rPr>
        <w:t xml:space="preserve">B. </w:t>
      </w:r>
      <w:r>
        <w:rPr>
          <w:rFonts w:ascii="Times New Roman" w:eastAsia="Times New Roman" w:hAnsi="Times New Roman" w:cs="Times New Roman"/>
          <w:color w:val="000000"/>
        </w:rPr>
        <w:t>on</w:t>
      </w:r>
      <w:r>
        <w:rPr>
          <w:color w:val="000000"/>
        </w:rPr>
        <w:tab/>
      </w:r>
      <w:r>
        <w:rPr>
          <w:color w:val="000000"/>
        </w:rPr>
        <w:t xml:space="preserve">C. </w:t>
      </w:r>
      <w:r>
        <w:rPr>
          <w:rFonts w:ascii="Times New Roman" w:eastAsia="Times New Roman" w:hAnsi="Times New Roman" w:cs="Times New Roman"/>
          <w:color w:val="000000"/>
        </w:rPr>
        <w:t>at</w:t>
      </w:r>
      <w:r>
        <w:rPr>
          <w:color w:val="000000"/>
        </w:rPr>
        <w:tab/>
      </w:r>
      <w:r>
        <w:rPr>
          <w:color w:val="000000"/>
        </w:rPr>
        <w:t xml:space="preserve">D. </w:t>
      </w:r>
      <w:r>
        <w:rPr>
          <w:rFonts w:ascii="Times New Roman" w:eastAsia="Times New Roman" w:hAnsi="Times New Roman" w:cs="Times New Roman"/>
          <w:color w:val="000000"/>
        </w:rPr>
        <w:t>for</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p>
    <w:p>
      <w:pPr>
        <w:spacing w:line="360" w:lineRule="auto"/>
        <w:jc w:val="left"/>
        <w:textAlignment w:val="center"/>
        <w:rPr>
          <w:color w:val="000000"/>
        </w:rPr>
      </w:pPr>
      <w:r>
        <w:rPr>
          <w:color w:val="000000"/>
        </w:rPr>
        <w:t>【详解】句意：2022年北京冬奥会将于2022年2月4日举行。</w:t>
      </w:r>
    </w:p>
    <w:p>
      <w:pPr>
        <w:spacing w:line="360" w:lineRule="auto"/>
        <w:jc w:val="left"/>
        <w:textAlignment w:val="center"/>
        <w:rPr>
          <w:color w:val="000000"/>
        </w:rPr>
      </w:pPr>
      <w:r>
        <w:rPr>
          <w:color w:val="000000"/>
        </w:rPr>
        <w:t>考查介词辨析。in泛指一般意义的上午、下午或晚上以及月或年等较长的时间；on表示星期几或某一特定的日期；at表示时间的某一点、某一时刻或年龄等；for表一段时间。空后“February 4, 2022”是具体的日期，需用介词on。故选B。</w:t>
      </w:r>
    </w:p>
    <w:p>
      <w:pPr>
        <w:spacing w:line="360" w:lineRule="auto"/>
        <w:jc w:val="left"/>
        <w:textAlignment w:val="center"/>
        <w:rPr>
          <w:color w:val="000000"/>
        </w:rPr>
      </w:pPr>
      <w:r>
        <w:rPr>
          <w:color w:val="000000"/>
        </w:rPr>
        <w:t xml:space="preserve">18. </w:t>
      </w:r>
      <w:r>
        <w:rPr>
          <w:rFonts w:ascii="Times New Roman" w:eastAsia="Times New Roman" w:hAnsi="Times New Roman" w:cs="Times New Roman"/>
          <w:color w:val="000000"/>
        </w:rPr>
        <w:t>—Your coat looks very nice. What’s it made ________?</w:t>
      </w:r>
    </w:p>
    <w:p>
      <w:pPr>
        <w:spacing w:line="360" w:lineRule="auto"/>
        <w:jc w:val="left"/>
        <w:textAlignment w:val="center"/>
        <w:rPr>
          <w:color w:val="000000"/>
        </w:rPr>
      </w:pPr>
      <w:r>
        <w:rPr>
          <w:rFonts w:ascii="Times New Roman" w:eastAsia="Times New Roman" w:hAnsi="Times New Roman" w:cs="Times New Roman"/>
          <w:color w:val="000000"/>
        </w:rPr>
        <w:t>— Cotton, and it is made ________ Xinjiang, China.</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from; in</w:t>
      </w:r>
      <w:r>
        <w:rPr>
          <w:color w:val="000000"/>
        </w:rPr>
        <w:tab/>
      </w:r>
      <w:r>
        <w:rPr>
          <w:color w:val="000000"/>
        </w:rPr>
        <w:t xml:space="preserve">B. </w:t>
      </w:r>
      <w:r>
        <w:rPr>
          <w:rFonts w:ascii="Times New Roman" w:eastAsia="Times New Roman" w:hAnsi="Times New Roman" w:cs="Times New Roman"/>
          <w:color w:val="000000"/>
        </w:rPr>
        <w:t>of; in</w:t>
      </w:r>
      <w:r>
        <w:rPr>
          <w:color w:val="000000"/>
        </w:rPr>
        <w:tab/>
      </w:r>
      <w:r>
        <w:rPr>
          <w:color w:val="000000"/>
        </w:rPr>
        <w:t xml:space="preserve">C. </w:t>
      </w:r>
      <w:r>
        <w:rPr>
          <w:rFonts w:ascii="Times New Roman" w:eastAsia="Times New Roman" w:hAnsi="Times New Roman" w:cs="Times New Roman"/>
          <w:color w:val="000000"/>
        </w:rPr>
        <w:t>from; from</w:t>
      </w:r>
      <w:r>
        <w:rPr>
          <w:color w:val="000000"/>
        </w:rPr>
        <w:tab/>
      </w:r>
      <w:r>
        <w:rPr>
          <w:color w:val="000000"/>
        </w:rPr>
        <w:t xml:space="preserve">D. </w:t>
      </w:r>
      <w:r>
        <w:rPr>
          <w:rFonts w:ascii="Times New Roman" w:eastAsia="Times New Roman" w:hAnsi="Times New Roman" w:cs="Times New Roman"/>
          <w:color w:val="000000"/>
        </w:rPr>
        <w:t>of; from</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【详解】句意：——你的大衣看起来很好。它是用什么制成的？——棉花，它是在中国新疆制造的。</w:t>
      </w:r>
    </w:p>
    <w:p>
      <w:pPr>
        <w:spacing w:line="360" w:lineRule="auto"/>
        <w:jc w:val="left"/>
        <w:textAlignment w:val="center"/>
        <w:rPr>
          <w:color w:val="000000"/>
        </w:rPr>
      </w:pPr>
      <w:r>
        <w:rPr>
          <w:color w:val="000000"/>
        </w:rPr>
        <w:t>考查介词辨析。from来自；in在</w:t>
      </w:r>
      <w:r>
        <w:rPr>
          <w:rFonts w:ascii="宋体" w:eastAsia="宋体" w:hAnsi="宋体" w:cs="宋体"/>
          <w:color w:val="000000"/>
        </w:rPr>
        <w:t>……</w:t>
      </w:r>
      <w:r>
        <w:rPr>
          <w:color w:val="000000"/>
        </w:rPr>
        <w:t>里面；of</w:t>
      </w:r>
      <w:r>
        <w:rPr>
          <w:rFonts w:ascii="宋体" w:eastAsia="宋体" w:hAnsi="宋体" w:cs="宋体"/>
          <w:color w:val="000000"/>
        </w:rPr>
        <w:t>……的</w:t>
      </w:r>
      <w:r>
        <w:rPr>
          <w:color w:val="000000"/>
        </w:rPr>
        <w:t>。根据“What’s it made...”和“it is made...Xinjiang, China”可知，考查短语“be made of”“由</w:t>
      </w:r>
      <w:r>
        <w:rPr>
          <w:rFonts w:ascii="宋体" w:eastAsia="宋体" w:hAnsi="宋体" w:cs="宋体"/>
          <w:color w:val="000000"/>
        </w:rPr>
        <w:t>……</w:t>
      </w:r>
      <w:r>
        <w:rPr>
          <w:color w:val="000000"/>
        </w:rPr>
        <w:t>制成（可看出原材料）”，“be made from”“由</w:t>
      </w:r>
      <w:r>
        <w:rPr>
          <w:rFonts w:ascii="宋体" w:eastAsia="宋体" w:hAnsi="宋体" w:cs="宋体"/>
          <w:color w:val="000000"/>
        </w:rPr>
        <w:t>……</w:t>
      </w:r>
      <w:r>
        <w:rPr>
          <w:color w:val="000000"/>
        </w:rPr>
        <w:t>制成（看不出原材料）”，“be made in”“在某地制造”；第一空指大衣是棉花制成的，可看出原材料，故用of，第二空指在中国新疆制造的，故用in。故选B。</w:t>
      </w:r>
    </w:p>
    <w:p>
      <w:pPr>
        <w:spacing w:line="360" w:lineRule="auto"/>
        <w:jc w:val="left"/>
        <w:textAlignment w:val="center"/>
        <w:rPr>
          <w:color w:val="000000"/>
        </w:rPr>
      </w:pPr>
      <w:r>
        <w:rPr>
          <w:color w:val="000000"/>
        </w:rPr>
        <w:t xml:space="preserve">19. </w:t>
      </w:r>
      <w:r>
        <w:rPr>
          <w:rFonts w:ascii="Times New Roman" w:eastAsia="Times New Roman" w:hAnsi="Times New Roman" w:cs="Times New Roman"/>
          <w:color w:val="000000"/>
        </w:rPr>
        <w:t>—As a dancer, ________ milk do you have every day, Lucy?</w:t>
      </w:r>
    </w:p>
    <w:p>
      <w:pPr>
        <w:spacing w:line="360" w:lineRule="auto"/>
        <w:jc w:val="left"/>
        <w:textAlignment w:val="center"/>
        <w:rPr>
          <w:color w:val="000000"/>
        </w:rPr>
      </w:pPr>
      <w:r>
        <w:rPr>
          <w:rFonts w:ascii="Times New Roman" w:eastAsia="Times New Roman" w:hAnsi="Times New Roman" w:cs="Times New Roman"/>
          <w:color w:val="000000"/>
        </w:rPr>
        <w:t>—I have two cartons of milk every day.</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how long</w:t>
      </w:r>
      <w:r>
        <w:rPr>
          <w:color w:val="000000"/>
        </w:rPr>
        <w:tab/>
      </w:r>
      <w:r>
        <w:rPr>
          <w:color w:val="000000"/>
        </w:rPr>
        <w:t xml:space="preserve">B. </w:t>
      </w:r>
      <w:r>
        <w:rPr>
          <w:rFonts w:ascii="Times New Roman" w:eastAsia="Times New Roman" w:hAnsi="Times New Roman" w:cs="Times New Roman"/>
          <w:color w:val="000000"/>
        </w:rPr>
        <w:t>how often</w:t>
      </w:r>
      <w:r>
        <w:rPr>
          <w:color w:val="000000"/>
        </w:rPr>
        <w:tab/>
      </w:r>
      <w:r>
        <w:rPr>
          <w:color w:val="000000"/>
        </w:rPr>
        <w:t xml:space="preserve">C. </w:t>
      </w:r>
      <w:r>
        <w:rPr>
          <w:rFonts w:ascii="Times New Roman" w:eastAsia="Times New Roman" w:hAnsi="Times New Roman" w:cs="Times New Roman"/>
          <w:color w:val="000000"/>
        </w:rPr>
        <w:t>how much</w:t>
      </w:r>
      <w:r>
        <w:rPr>
          <w:color w:val="000000"/>
        </w:rPr>
        <w:tab/>
      </w:r>
      <w:r>
        <w:rPr>
          <w:color w:val="000000"/>
        </w:rPr>
        <w:t xml:space="preserve">D. </w:t>
      </w:r>
      <w:r>
        <w:rPr>
          <w:rFonts w:ascii="Times New Roman" w:eastAsia="Times New Roman" w:hAnsi="Times New Roman" w:cs="Times New Roman"/>
          <w:color w:val="000000"/>
        </w:rPr>
        <w:t>how many</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【详解】句意：——作为一名舞蹈家，露西，你每天喝多少牛奶？——我每天喝两盒牛奶。</w:t>
      </w:r>
    </w:p>
    <w:p>
      <w:pPr>
        <w:spacing w:line="360" w:lineRule="auto"/>
        <w:jc w:val="left"/>
        <w:textAlignment w:val="center"/>
        <w:rPr>
          <w:color w:val="000000"/>
        </w:rPr>
        <w:sectPr>
          <w:headerReference w:type="even" r:id="rId43"/>
          <w:headerReference w:type="default" r:id="rId44"/>
          <w:footerReference w:type="even" r:id="rId45"/>
          <w:footerReference w:type="default" r:id="rId46"/>
          <w:headerReference w:type="first" r:id="rId47"/>
          <w:footerReference w:type="first" r:id="rId48"/>
          <w:type w:val="nextPage"/>
          <w:pgSz w:w="11906" w:h="16838"/>
          <w:pgMar w:top="910" w:right="1080" w:bottom="1440" w:left="1080" w:header="152" w:footer="0" w:gutter="0"/>
          <w:pgNumType w:start="5"/>
          <w:cols w:num="1" w:space="720"/>
          <w:titlePg w:val="0"/>
          <w:docGrid w:type="lines" w:linePitch="312" w:charSpace="0"/>
        </w:sectPr>
      </w:pPr>
      <w:r>
        <w:rPr>
          <w:color w:val="000000"/>
        </w:rPr>
        <w:t>考查特殊疑问词。how long多长时间；how often多久一次；how much多少，修饰不可数名词；how many多少，修饰可数名词。根据“milk”可知是指多少牛奶，milk是不可数名词，应用how much，故选C。</w:t>
      </w:r>
    </w:p>
    <w:p>
      <w:pPr>
        <w:spacing w:line="360" w:lineRule="auto"/>
        <w:jc w:val="left"/>
        <w:textAlignment w:val="center"/>
        <w:rPr>
          <w:color w:val="000000"/>
        </w:rPr>
      </w:pPr>
      <w:r>
        <w:rPr>
          <w:color w:val="000000"/>
        </w:rPr>
        <w:t xml:space="preserve">20. </w:t>
      </w:r>
      <w:r>
        <w:rPr>
          <w:rFonts w:ascii="Times New Roman" w:eastAsia="Times New Roman" w:hAnsi="Times New Roman" w:cs="Times New Roman"/>
          <w:color w:val="000000"/>
        </w:rPr>
        <w:t xml:space="preserve">—Daniel, would you like some more food? Help yourself, please. </w:t>
      </w:r>
    </w:p>
    <w:p>
      <w:pPr>
        <w:spacing w:line="360" w:lineRule="auto"/>
        <w:jc w:val="left"/>
        <w:textAlignment w:val="center"/>
        <w:rPr>
          <w:color w:val="000000"/>
        </w:rPr>
      </w:pPr>
      <w:r>
        <w:rPr>
          <w:rFonts w:ascii="Times New Roman" w:eastAsia="Times New Roman" w:hAnsi="Times New Roman" w:cs="Times New Roman"/>
          <w:color w:val="000000"/>
        </w:rPr>
        <w:t>—Haha, I’m ________. Thank you, I want to be as slim as a model.</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enough full</w:t>
      </w:r>
      <w:r>
        <w:rPr>
          <w:color w:val="000000"/>
        </w:rPr>
        <w:tab/>
      </w:r>
      <w:r>
        <w:rPr>
          <w:color w:val="000000"/>
        </w:rPr>
        <w:t xml:space="preserve">B. </w:t>
      </w:r>
      <w:r>
        <w:rPr>
          <w:rFonts w:ascii="Times New Roman" w:eastAsia="Times New Roman" w:hAnsi="Times New Roman" w:cs="Times New Roman"/>
          <w:color w:val="000000"/>
        </w:rPr>
        <w:t>full enough</w:t>
      </w:r>
      <w:r>
        <w:rPr>
          <w:color w:val="000000"/>
        </w:rPr>
        <w:tab/>
      </w:r>
      <w:r>
        <w:rPr>
          <w:color w:val="000000"/>
        </w:rPr>
        <w:t xml:space="preserve">C. </w:t>
      </w:r>
      <w:r>
        <w:rPr>
          <w:rFonts w:ascii="Times New Roman" w:eastAsia="Times New Roman" w:hAnsi="Times New Roman" w:cs="Times New Roman"/>
          <w:color w:val="000000"/>
        </w:rPr>
        <w:t>enough hungry</w:t>
      </w:r>
      <w:r>
        <w:rPr>
          <w:color w:val="000000"/>
        </w:rPr>
        <w:tab/>
      </w:r>
      <w:r>
        <w:rPr>
          <w:color w:val="000000"/>
        </w:rPr>
        <w:t xml:space="preserve">D. </w:t>
      </w:r>
      <w:r>
        <w:rPr>
          <w:rFonts w:ascii="Times New Roman" w:eastAsia="Times New Roman" w:hAnsi="Times New Roman" w:cs="Times New Roman"/>
          <w:color w:val="000000"/>
        </w:rPr>
        <w:t>hungry enough</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【详解】句意：——丹尼尔，你想要再吃点食物吗？请随意。——哈哈，我已经够饱了。谢谢你，我想要和模特一样苗条。</w:t>
      </w:r>
    </w:p>
    <w:p>
      <w:pPr>
        <w:spacing w:line="360" w:lineRule="auto"/>
        <w:jc w:val="left"/>
        <w:textAlignment w:val="center"/>
        <w:rPr>
          <w:color w:val="000000"/>
        </w:rPr>
      </w:pPr>
      <w:r>
        <w:rPr>
          <w:color w:val="000000"/>
        </w:rPr>
        <w:t>考查形容词辨析及enough后置。full饱的；hungry饿的。根据“I want to be as slim as a model.”可知，此处回答已经饱了，enough修饰形容词要后置。故选B。</w:t>
      </w:r>
    </w:p>
    <w:p>
      <w:pPr>
        <w:spacing w:line="360" w:lineRule="auto"/>
        <w:jc w:val="both"/>
        <w:textAlignment w:val="center"/>
        <w:rPr>
          <w:color w:val="000000"/>
        </w:rPr>
      </w:pPr>
      <w:r>
        <w:rPr>
          <w:color w:val="000000"/>
        </w:rPr>
        <w:t xml:space="preserve">21. </w:t>
      </w:r>
      <w:r>
        <w:rPr>
          <w:rFonts w:ascii="Times New Roman" w:eastAsia="Times New Roman" w:hAnsi="Times New Roman" w:cs="Times New Roman"/>
          <w:color w:val="000000"/>
        </w:rPr>
        <w:t>— I want to buy a present for my mother. Do you have ________ ideas?</w:t>
      </w:r>
    </w:p>
    <w:p>
      <w:pPr>
        <w:spacing w:line="360" w:lineRule="auto"/>
        <w:jc w:val="both"/>
        <w:textAlignment w:val="center"/>
        <w:rPr>
          <w:color w:val="000000"/>
        </w:rPr>
      </w:pPr>
      <w:r>
        <w:rPr>
          <w:rFonts w:ascii="Times New Roman" w:eastAsia="Times New Roman" w:hAnsi="Times New Roman" w:cs="Times New Roman"/>
          <w:color w:val="000000"/>
        </w:rPr>
        <w:t>— What about ________ flowers?</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some; any</w:t>
      </w:r>
      <w:r>
        <w:rPr>
          <w:color w:val="000000"/>
        </w:rPr>
        <w:tab/>
      </w:r>
      <w:r>
        <w:rPr>
          <w:color w:val="000000"/>
        </w:rPr>
        <w:t xml:space="preserve">B. </w:t>
      </w:r>
      <w:r>
        <w:rPr>
          <w:rFonts w:ascii="Times New Roman" w:eastAsia="Times New Roman" w:hAnsi="Times New Roman" w:cs="Times New Roman"/>
          <w:color w:val="000000"/>
        </w:rPr>
        <w:t>any; any</w:t>
      </w:r>
      <w:r>
        <w:rPr>
          <w:color w:val="000000"/>
        </w:rPr>
        <w:tab/>
      </w:r>
      <w:r>
        <w:rPr>
          <w:color w:val="000000"/>
        </w:rPr>
        <w:t xml:space="preserve">C. </w:t>
      </w:r>
      <w:r>
        <w:rPr>
          <w:rFonts w:ascii="Times New Roman" w:eastAsia="Times New Roman" w:hAnsi="Times New Roman" w:cs="Times New Roman"/>
          <w:color w:val="000000"/>
        </w:rPr>
        <w:t>any; some</w:t>
      </w:r>
      <w:r>
        <w:rPr>
          <w:color w:val="000000"/>
        </w:rPr>
        <w:tab/>
      </w:r>
      <w:r>
        <w:rPr>
          <w:color w:val="000000"/>
        </w:rPr>
        <w:t xml:space="preserve">D. </w:t>
      </w:r>
      <w:r>
        <w:rPr>
          <w:rFonts w:ascii="Times New Roman" w:eastAsia="Times New Roman" w:hAnsi="Times New Roman" w:cs="Times New Roman"/>
          <w:color w:val="000000"/>
        </w:rPr>
        <w:t>some; some</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【详解】句意：——我想给我妈妈买一件礼物。你有什么想法吗？——买一些花怎么样？</w:t>
      </w:r>
    </w:p>
    <w:p>
      <w:pPr>
        <w:spacing w:line="360" w:lineRule="auto"/>
        <w:jc w:val="left"/>
        <w:textAlignment w:val="center"/>
        <w:rPr>
          <w:color w:val="000000"/>
        </w:rPr>
      </w:pPr>
      <w:r>
        <w:rPr>
          <w:color w:val="000000"/>
        </w:rPr>
        <w:t>考查代词辨析。some用于肯定句或表示请求的疑问句；any用于疑问句或否定句。第一个是疑问句，不表示请求，所以应填any。第二句是表示请求的问句，第二空应填some，故选C。</w:t>
      </w:r>
    </w:p>
    <w:p>
      <w:pPr>
        <w:spacing w:line="360" w:lineRule="auto"/>
        <w:jc w:val="both"/>
        <w:textAlignment w:val="center"/>
        <w:rPr>
          <w:color w:val="000000"/>
        </w:rPr>
      </w:pPr>
      <w:r>
        <w:rPr>
          <w:color w:val="000000"/>
        </w:rPr>
        <w:t xml:space="preserve">22. </w:t>
      </w:r>
      <w:r>
        <w:rPr>
          <w:rFonts w:ascii="Times New Roman" w:eastAsia="Times New Roman" w:hAnsi="Times New Roman" w:cs="Times New Roman"/>
          <w:color w:val="000000"/>
        </w:rPr>
        <w:t>— Kate, did you watch the science lesson from the Tiangong space station?</w:t>
      </w:r>
    </w:p>
    <w:p>
      <w:pPr>
        <w:spacing w:line="360" w:lineRule="auto"/>
        <w:jc w:val="both"/>
        <w:textAlignment w:val="center"/>
        <w:rPr>
          <w:color w:val="000000"/>
        </w:rPr>
      </w:pPr>
      <w:r>
        <w:rPr>
          <w:rFonts w:ascii="Times New Roman" w:eastAsia="Times New Roman" w:hAnsi="Times New Roman" w:cs="Times New Roman"/>
          <w:color w:val="000000"/>
        </w:rPr>
        <w:t>— Yes, of course! It makes us ________ very excited.</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feel</w:t>
      </w:r>
      <w:r>
        <w:rPr>
          <w:color w:val="000000"/>
        </w:rPr>
        <w:tab/>
      </w:r>
      <w:r>
        <w:rPr>
          <w:color w:val="000000"/>
        </w:rPr>
        <w:t xml:space="preserve">B. </w:t>
      </w:r>
      <w:r>
        <w:rPr>
          <w:rFonts w:ascii="Times New Roman" w:eastAsia="Times New Roman" w:hAnsi="Times New Roman" w:cs="Times New Roman"/>
          <w:color w:val="000000"/>
        </w:rPr>
        <w:t>to feel</w:t>
      </w:r>
      <w:r>
        <w:rPr>
          <w:color w:val="000000"/>
        </w:rPr>
        <w:tab/>
      </w:r>
      <w:r>
        <w:rPr>
          <w:color w:val="000000"/>
        </w:rPr>
        <w:t xml:space="preserve">C. </w:t>
      </w:r>
      <w:r>
        <w:rPr>
          <w:rFonts w:ascii="Times New Roman" w:eastAsia="Times New Roman" w:hAnsi="Times New Roman" w:cs="Times New Roman"/>
          <w:color w:val="000000"/>
        </w:rPr>
        <w:t>feeling</w:t>
      </w:r>
      <w:r>
        <w:rPr>
          <w:color w:val="000000"/>
        </w:rPr>
        <w:tab/>
      </w:r>
      <w:r>
        <w:rPr>
          <w:color w:val="000000"/>
        </w:rPr>
        <w:t xml:space="preserve">D. </w:t>
      </w:r>
      <w:r>
        <w:rPr>
          <w:rFonts w:ascii="Times New Roman" w:eastAsia="Times New Roman" w:hAnsi="Times New Roman" w:cs="Times New Roman"/>
          <w:color w:val="000000"/>
        </w:rPr>
        <w:t>feels</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【详解】句意：——Kate，你看天宫空间站的科学课了吗？——是的，当然！它让我感觉很兴奋。</w:t>
      </w:r>
    </w:p>
    <w:p>
      <w:pPr>
        <w:spacing w:line="360" w:lineRule="auto"/>
        <w:jc w:val="left"/>
        <w:textAlignment w:val="center"/>
        <w:rPr>
          <w:color w:val="000000"/>
        </w:rPr>
      </w:pPr>
      <w:r>
        <w:rPr>
          <w:color w:val="000000"/>
        </w:rPr>
        <w:t>考查形容词用法。make sb do sth表示“让某人做某事”，省略to的不定式作宾补。故选A。</w:t>
      </w:r>
    </w:p>
    <w:p>
      <w:pPr>
        <w:spacing w:line="360" w:lineRule="auto"/>
        <w:jc w:val="left"/>
        <w:textAlignment w:val="center"/>
        <w:rPr>
          <w:color w:val="000000"/>
        </w:rPr>
      </w:pPr>
      <w:r>
        <w:rPr>
          <w:color w:val="000000"/>
        </w:rPr>
        <w:t xml:space="preserve">23. </w:t>
      </w:r>
      <w:r>
        <w:rPr>
          <w:rFonts w:ascii="Times New Roman" w:eastAsia="Times New Roman" w:hAnsi="Times New Roman" w:cs="Times New Roman"/>
          <w:color w:val="000000"/>
        </w:rPr>
        <w:t>—There ________ more than three ways to express the meanings in English.</w:t>
      </w:r>
    </w:p>
    <w:p>
      <w:pPr>
        <w:spacing w:line="360" w:lineRule="auto"/>
        <w:jc w:val="both"/>
        <w:textAlignment w:val="center"/>
        <w:rPr>
          <w:color w:val="000000"/>
        </w:rPr>
      </w:pPr>
      <w:r>
        <w:rPr>
          <w:rFonts w:ascii="Times New Roman" w:eastAsia="Times New Roman" w:hAnsi="Times New Roman" w:cs="Times New Roman"/>
          <w:color w:val="000000"/>
        </w:rPr>
        <w:t>—Wow, learning English is really fun.</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is</w:t>
      </w:r>
      <w:r>
        <w:rPr>
          <w:color w:val="000000"/>
        </w:rPr>
        <w:tab/>
      </w:r>
      <w:r>
        <w:rPr>
          <w:color w:val="000000"/>
        </w:rPr>
        <w:t xml:space="preserve">B. </w:t>
      </w:r>
      <w:r>
        <w:rPr>
          <w:rFonts w:ascii="Times New Roman" w:eastAsia="Times New Roman" w:hAnsi="Times New Roman" w:cs="Times New Roman"/>
          <w:color w:val="000000"/>
        </w:rPr>
        <w:t>are</w:t>
      </w:r>
      <w:r>
        <w:rPr>
          <w:color w:val="000000"/>
        </w:rPr>
        <w:tab/>
      </w:r>
      <w:r>
        <w:rPr>
          <w:color w:val="000000"/>
        </w:rPr>
        <w:t xml:space="preserve">C. </w:t>
      </w:r>
      <w:r>
        <w:rPr>
          <w:rFonts w:ascii="Times New Roman" w:eastAsia="Times New Roman" w:hAnsi="Times New Roman" w:cs="Times New Roman"/>
          <w:color w:val="000000"/>
        </w:rPr>
        <w:t>has</w:t>
      </w:r>
      <w:r>
        <w:rPr>
          <w:color w:val="000000"/>
        </w:rPr>
        <w:tab/>
      </w:r>
      <w:r>
        <w:rPr>
          <w:color w:val="000000"/>
        </w:rPr>
        <w:t xml:space="preserve">D. </w:t>
      </w:r>
      <w:r>
        <w:rPr>
          <w:rFonts w:ascii="Times New Roman" w:eastAsia="Times New Roman" w:hAnsi="Times New Roman" w:cs="Times New Roman"/>
          <w:color w:val="000000"/>
        </w:rPr>
        <w:t>have</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【详解】句意：——在英语中，有三种以上的方法来表达意思。——哇，学英语真的很有趣。</w:t>
      </w:r>
    </w:p>
    <w:p>
      <w:pPr>
        <w:spacing w:line="360" w:lineRule="auto"/>
        <w:jc w:val="left"/>
        <w:textAlignment w:val="center"/>
        <w:rPr>
          <w:color w:val="000000"/>
        </w:rPr>
        <w:sectPr>
          <w:headerReference w:type="even" r:id="rId49"/>
          <w:headerReference w:type="default" r:id="rId50"/>
          <w:footerReference w:type="even" r:id="rId51"/>
          <w:footerReference w:type="default" r:id="rId52"/>
          <w:headerReference w:type="first" r:id="rId53"/>
          <w:footerReference w:type="first" r:id="rId54"/>
          <w:type w:val="nextPage"/>
          <w:pgSz w:w="11906" w:h="16838"/>
          <w:pgMar w:top="910" w:right="1080" w:bottom="1440" w:left="1080" w:header="152" w:footer="0" w:gutter="0"/>
          <w:pgNumType w:start="6"/>
          <w:cols w:num="1" w:space="720"/>
          <w:titlePg w:val="0"/>
          <w:docGrid w:type="lines" w:linePitch="312" w:charSpace="0"/>
        </w:sectPr>
      </w:pPr>
      <w:r>
        <w:rPr>
          <w:color w:val="000000"/>
        </w:rPr>
        <w:t>考查there</w:t>
      </w:r>
      <w:r>
        <w:rPr>
          <w:color w:val="000000"/>
        </w:rPr>
        <w:t xml:space="preserve"> be句型和主谓一致。根据“There</w:t>
      </w:r>
      <w:r>
        <w:rPr>
          <w:color w:val="000000"/>
        </w:rPr>
        <w:t xml:space="preserve"> ...</w:t>
      </w:r>
      <w:r>
        <w:rPr>
          <w:color w:val="000000"/>
        </w:rPr>
        <w:t xml:space="preserve"> more</w:t>
      </w:r>
      <w:r>
        <w:rPr>
          <w:color w:val="000000"/>
        </w:rPr>
        <w:t xml:space="preserve"> than</w:t>
      </w:r>
      <w:r>
        <w:rPr>
          <w:color w:val="000000"/>
        </w:rPr>
        <w:t xml:space="preserve"> three</w:t>
      </w:r>
      <w:r>
        <w:rPr>
          <w:color w:val="000000"/>
        </w:rPr>
        <w:t xml:space="preserve"> ways</w:t>
      </w:r>
      <w:r>
        <w:rPr>
          <w:color w:val="000000"/>
        </w:rPr>
        <w:t xml:space="preserve"> to</w:t>
      </w:r>
      <w:r>
        <w:rPr>
          <w:color w:val="000000"/>
        </w:rPr>
        <w:t xml:space="preserve"> express</w:t>
      </w:r>
      <w:r>
        <w:rPr>
          <w:color w:val="000000"/>
        </w:rPr>
        <w:t xml:space="preserve"> the</w:t>
      </w:r>
      <w:r>
        <w:rPr>
          <w:color w:val="000000"/>
        </w:rPr>
        <w:t xml:space="preserve"> meanings</w:t>
      </w:r>
      <w:r>
        <w:rPr>
          <w:color w:val="000000"/>
        </w:rPr>
        <w:t xml:space="preserve"> in</w:t>
      </w:r>
    </w:p>
    <w:p>
      <w:pPr>
        <w:spacing w:line="360" w:lineRule="auto"/>
        <w:jc w:val="left"/>
        <w:textAlignment w:val="center"/>
        <w:rPr>
          <w:color w:val="000000"/>
        </w:rPr>
      </w:pPr>
      <w:r>
        <w:rPr>
          <w:color w:val="000000"/>
        </w:rPr>
        <w:t xml:space="preserve"> English.”可知，该句是there</w:t>
      </w:r>
      <w:r>
        <w:rPr>
          <w:color w:val="000000"/>
        </w:rPr>
        <w:t xml:space="preserve"> be结构，主语“more</w:t>
      </w:r>
      <w:r>
        <w:rPr>
          <w:color w:val="000000"/>
        </w:rPr>
        <w:t xml:space="preserve"> than</w:t>
      </w:r>
      <w:r>
        <w:rPr>
          <w:color w:val="000000"/>
        </w:rPr>
        <w:t xml:space="preserve"> three</w:t>
      </w:r>
      <w:r>
        <w:rPr>
          <w:color w:val="000000"/>
        </w:rPr>
        <w:t xml:space="preserve"> ways”为复数名词，be动词用are。故选B。</w:t>
      </w:r>
    </w:p>
    <w:p>
      <w:pPr>
        <w:spacing w:line="360" w:lineRule="auto"/>
        <w:jc w:val="left"/>
        <w:textAlignment w:val="center"/>
        <w:rPr>
          <w:color w:val="000000"/>
        </w:rPr>
      </w:pPr>
      <w:r>
        <w:rPr>
          <w:color w:val="000000"/>
        </w:rPr>
        <w:t xml:space="preserve">24. </w:t>
      </w:r>
      <w:r>
        <w:rPr>
          <w:rFonts w:ascii="Times New Roman" w:eastAsia="Times New Roman" w:hAnsi="Times New Roman" w:cs="Times New Roman"/>
          <w:color w:val="000000"/>
        </w:rPr>
        <w:t>The dress ________ your trainers very well, but I don’t think it ________ the picnic.</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fits, is fit for</w:t>
      </w:r>
      <w:r>
        <w:rPr>
          <w:color w:val="000000"/>
        </w:rPr>
        <w:tab/>
      </w:r>
      <w:r>
        <w:rPr>
          <w:color w:val="000000"/>
        </w:rPr>
        <w:t xml:space="preserve">B. </w:t>
      </w:r>
      <w:r>
        <w:rPr>
          <w:rFonts w:ascii="Times New Roman" w:eastAsia="Times New Roman" w:hAnsi="Times New Roman" w:cs="Times New Roman"/>
          <w:color w:val="000000"/>
        </w:rPr>
        <w:t>fit, matches</w:t>
      </w:r>
      <w:r>
        <w:rPr>
          <w:color w:val="000000"/>
        </w:rPr>
        <w:tab/>
      </w:r>
      <w:r>
        <w:rPr>
          <w:color w:val="000000"/>
        </w:rPr>
        <w:t xml:space="preserve">C. </w:t>
      </w:r>
      <w:r>
        <w:rPr>
          <w:rFonts w:ascii="Times New Roman" w:eastAsia="Times New Roman" w:hAnsi="Times New Roman" w:cs="Times New Roman"/>
          <w:color w:val="000000"/>
        </w:rPr>
        <w:t>matches, is fit for</w:t>
      </w:r>
      <w:r>
        <w:rPr>
          <w:color w:val="000000"/>
        </w:rPr>
        <w:tab/>
      </w:r>
      <w:r>
        <w:rPr>
          <w:color w:val="000000"/>
        </w:rPr>
        <w:t xml:space="preserve">D. </w:t>
      </w:r>
      <w:r>
        <w:rPr>
          <w:rFonts w:ascii="Times New Roman" w:eastAsia="Times New Roman" w:hAnsi="Times New Roman" w:cs="Times New Roman"/>
          <w:color w:val="000000"/>
        </w:rPr>
        <w:t>matches, fits</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【详解】句意：这件衣服和你的运动鞋很配，但我认为它不适合去野餐。</w:t>
      </w:r>
    </w:p>
    <w:p>
      <w:pPr>
        <w:spacing w:line="360" w:lineRule="auto"/>
        <w:jc w:val="left"/>
        <w:textAlignment w:val="center"/>
        <w:rPr>
          <w:color w:val="000000"/>
        </w:rPr>
      </w:pPr>
      <w:r>
        <w:rPr>
          <w:color w:val="000000"/>
        </w:rPr>
        <w:t>考查动词辨析。fit适合；be fit for适合于；match相匹配。根据“The dress … your trainers very well”可知，衣服和运动鞋相匹配，所以第一空填matches，排除A和B选项。根据“it … the picnic”可知，第二空指这套装扮不适合于野餐的环境，所以第二空应填 is fit for，故选C。</w:t>
      </w:r>
    </w:p>
    <w:p>
      <w:pPr>
        <w:spacing w:line="360" w:lineRule="auto"/>
        <w:jc w:val="both"/>
        <w:textAlignment w:val="center"/>
        <w:rPr>
          <w:color w:val="000000"/>
        </w:rPr>
      </w:pPr>
      <w:r>
        <w:rPr>
          <w:color w:val="000000"/>
        </w:rPr>
        <w:t xml:space="preserve">25. </w:t>
      </w:r>
      <w:r>
        <w:rPr>
          <w:rFonts w:ascii="Times New Roman" w:eastAsia="Times New Roman" w:hAnsi="Times New Roman" w:cs="Times New Roman"/>
          <w:color w:val="000000"/>
        </w:rPr>
        <w:t>—The Nanjing-Jurong Inter-city Railway was put into use at the end of 2021.</w:t>
      </w:r>
    </w:p>
    <w:p>
      <w:pPr>
        <w:spacing w:line="360" w:lineRule="auto"/>
        <w:jc w:val="left"/>
        <w:textAlignment w:val="center"/>
        <w:rPr>
          <w:color w:val="000000"/>
        </w:rPr>
      </w:pPr>
      <w:r>
        <w:rPr>
          <w:rFonts w:ascii="Times New Roman" w:eastAsia="Times New Roman" w:hAnsi="Times New Roman" w:cs="Times New Roman"/>
          <w:color w:val="000000"/>
        </w:rPr>
        <w:t>—What a quick “one-hour living circle”! It only ________ people an hour from Jurong to Xinjiekou, the centre of Nanjing.</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pays</w:t>
      </w:r>
      <w:r>
        <w:rPr>
          <w:color w:val="000000"/>
        </w:rPr>
        <w:tab/>
      </w:r>
      <w:r>
        <w:rPr>
          <w:color w:val="000000"/>
        </w:rPr>
        <w:t xml:space="preserve">B. </w:t>
      </w:r>
      <w:r>
        <w:rPr>
          <w:rFonts w:ascii="Times New Roman" w:eastAsia="Times New Roman" w:hAnsi="Times New Roman" w:cs="Times New Roman"/>
          <w:color w:val="000000"/>
        </w:rPr>
        <w:t>spends</w:t>
      </w:r>
      <w:r>
        <w:rPr>
          <w:color w:val="000000"/>
        </w:rPr>
        <w:tab/>
      </w:r>
      <w:r>
        <w:rPr>
          <w:color w:val="000000"/>
        </w:rPr>
        <w:t xml:space="preserve">C. </w:t>
      </w:r>
      <w:r>
        <w:rPr>
          <w:rFonts w:ascii="Times New Roman" w:eastAsia="Times New Roman" w:hAnsi="Times New Roman" w:cs="Times New Roman"/>
          <w:color w:val="000000"/>
        </w:rPr>
        <w:t>takes</w:t>
      </w:r>
      <w:r>
        <w:rPr>
          <w:color w:val="000000"/>
        </w:rPr>
        <w:tab/>
      </w:r>
      <w:r>
        <w:rPr>
          <w:color w:val="000000"/>
        </w:rPr>
        <w:t xml:space="preserve">D. </w:t>
      </w:r>
      <w:r>
        <w:rPr>
          <w:rFonts w:ascii="Times New Roman" w:eastAsia="Times New Roman" w:hAnsi="Times New Roman" w:cs="Times New Roman"/>
          <w:color w:val="000000"/>
        </w:rPr>
        <w:t>costs</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【详解】句意：——南京至句容城际铁路于2021年底投入使用。——多快的“一小时生活圈”啊！从句容到南京市中心新街口只需要一个小时。</w:t>
      </w:r>
    </w:p>
    <w:p>
      <w:pPr>
        <w:spacing w:line="360" w:lineRule="auto"/>
        <w:jc w:val="left"/>
        <w:textAlignment w:val="center"/>
        <w:rPr>
          <w:color w:val="000000"/>
        </w:rPr>
      </w:pPr>
      <w:r>
        <w:rPr>
          <w:color w:val="000000"/>
        </w:rPr>
        <w:t>考查动词辨析。pays支付，常与介词for连用；spends花费，主语是人；takes花费，占用（时间）；costs价钱为，主语是物。根据“It only...people an hour from Jurong to Xinjiekou, the centre of Nanjing.”可知，此处考查固定句型：It takes sb. some time to do sth.“做某事花费某人</w:t>
      </w:r>
      <w:r>
        <w:rPr>
          <w:rFonts w:ascii="宋体" w:eastAsia="宋体" w:hAnsi="宋体" w:cs="宋体"/>
          <w:color w:val="000000"/>
        </w:rPr>
        <w:t>……</w:t>
      </w:r>
      <w:r>
        <w:rPr>
          <w:color w:val="000000"/>
        </w:rPr>
        <w:t>时间”。故选C。</w:t>
      </w:r>
    </w:p>
    <w:p>
      <w:pPr>
        <w:spacing w:line="360" w:lineRule="auto"/>
        <w:jc w:val="left"/>
        <w:textAlignment w:val="center"/>
        <w:rPr>
          <w:color w:val="000000"/>
        </w:rPr>
      </w:pPr>
      <w:r>
        <w:rPr>
          <w:color w:val="000000"/>
        </w:rPr>
        <w:t xml:space="preserve">26. </w:t>
      </w:r>
      <w:r>
        <w:rPr>
          <w:rFonts w:ascii="Times New Roman" w:eastAsia="Times New Roman" w:hAnsi="Times New Roman" w:cs="Times New Roman"/>
          <w:color w:val="000000"/>
        </w:rPr>
        <w:t>People in the city usually ________ fireworks in particular places on New Year’s Eve.</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show off</w:t>
      </w:r>
      <w:r>
        <w:rPr>
          <w:color w:val="000000"/>
        </w:rPr>
        <w:tab/>
      </w:r>
      <w:r>
        <w:rPr>
          <w:color w:val="000000"/>
        </w:rPr>
        <w:t xml:space="preserve">B. </w:t>
      </w:r>
      <w:r>
        <w:rPr>
          <w:rFonts w:ascii="Times New Roman" w:eastAsia="Times New Roman" w:hAnsi="Times New Roman" w:cs="Times New Roman"/>
          <w:color w:val="000000"/>
        </w:rPr>
        <w:t>let off</w:t>
      </w:r>
      <w:r>
        <w:rPr>
          <w:color w:val="000000"/>
        </w:rPr>
        <w:tab/>
      </w:r>
      <w:r>
        <w:rPr>
          <w:color w:val="000000"/>
        </w:rPr>
        <w:t xml:space="preserve">C. </w:t>
      </w:r>
      <w:r>
        <w:rPr>
          <w:rFonts w:ascii="Times New Roman" w:eastAsia="Times New Roman" w:hAnsi="Times New Roman" w:cs="Times New Roman"/>
          <w:color w:val="000000"/>
        </w:rPr>
        <w:t>turn off</w:t>
      </w:r>
      <w:r>
        <w:rPr>
          <w:color w:val="000000"/>
        </w:rPr>
        <w:tab/>
      </w:r>
      <w:r>
        <w:rPr>
          <w:color w:val="000000"/>
        </w:rPr>
        <w:t xml:space="preserve">D. </w:t>
      </w:r>
      <w:r>
        <w:rPr>
          <w:rFonts w:ascii="Times New Roman" w:eastAsia="Times New Roman" w:hAnsi="Times New Roman" w:cs="Times New Roman"/>
          <w:color w:val="000000"/>
        </w:rPr>
        <w:t>put off</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【详解】句意：城市里的人们通常在除夕夜在特定的地方放烟花。</w:t>
      </w:r>
    </w:p>
    <w:p>
      <w:pPr>
        <w:spacing w:line="360" w:lineRule="auto"/>
        <w:jc w:val="left"/>
        <w:textAlignment w:val="center"/>
        <w:rPr>
          <w:color w:val="000000"/>
        </w:rPr>
      </w:pPr>
      <w:r>
        <w:rPr>
          <w:color w:val="000000"/>
        </w:rPr>
        <w:t>考查动词短语辨析。show off炫耀；let off放出；turn off关掉，关闭；put off推迟。根据“fireworks in particular places on New Year’s Eve”可知，此处指在特定的地方放烟花，应用let off。故选B。</w:t>
      </w:r>
    </w:p>
    <w:p>
      <w:pPr>
        <w:spacing w:line="360" w:lineRule="auto"/>
        <w:jc w:val="left"/>
        <w:textAlignment w:val="center"/>
        <w:rPr>
          <w:color w:val="000000"/>
        </w:rPr>
      </w:pPr>
      <w:r>
        <w:rPr>
          <w:color w:val="000000"/>
        </w:rPr>
        <w:t xml:space="preserve">27. </w:t>
      </w:r>
      <w:r>
        <w:rPr>
          <w:rFonts w:ascii="Times New Roman" w:eastAsia="Times New Roman" w:hAnsi="Times New Roman" w:cs="Times New Roman"/>
          <w:color w:val="000000"/>
        </w:rPr>
        <w:t>—Where do you usually do your shopping , online shops or physical shops?</w:t>
      </w:r>
    </w:p>
    <w:p>
      <w:pPr>
        <w:spacing w:line="360" w:lineRule="auto"/>
        <w:jc w:val="both"/>
        <w:textAlignment w:val="center"/>
        <w:rPr>
          <w:color w:val="000000"/>
        </w:rPr>
      </w:pPr>
      <w:r>
        <w:rPr>
          <w:rFonts w:ascii="Times New Roman" w:eastAsia="Times New Roman" w:hAnsi="Times New Roman" w:cs="Times New Roman"/>
          <w:color w:val="000000"/>
        </w:rPr>
        <w:t>— It depends. I think ________ of them are good ways for me to buy what I want.</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all</w:t>
      </w:r>
      <w:r>
        <w:rPr>
          <w:color w:val="000000"/>
        </w:rPr>
        <w:tab/>
      </w:r>
      <w:r>
        <w:rPr>
          <w:color w:val="000000"/>
        </w:rPr>
        <w:t xml:space="preserve">B. </w:t>
      </w:r>
      <w:r>
        <w:rPr>
          <w:rFonts w:ascii="Times New Roman" w:eastAsia="Times New Roman" w:hAnsi="Times New Roman" w:cs="Times New Roman"/>
          <w:color w:val="000000"/>
        </w:rPr>
        <w:t>every</w:t>
      </w:r>
      <w:r>
        <w:rPr>
          <w:color w:val="000000"/>
        </w:rPr>
        <w:tab/>
      </w:r>
      <w:r>
        <w:rPr>
          <w:color w:val="000000"/>
        </w:rPr>
        <w:t xml:space="preserve">C. </w:t>
      </w:r>
      <w:r>
        <w:rPr>
          <w:rFonts w:ascii="Times New Roman" w:eastAsia="Times New Roman" w:hAnsi="Times New Roman" w:cs="Times New Roman"/>
          <w:color w:val="000000"/>
        </w:rPr>
        <w:t>both</w:t>
      </w:r>
      <w:r>
        <w:rPr>
          <w:color w:val="000000"/>
        </w:rPr>
        <w:tab/>
      </w:r>
      <w:r>
        <w:rPr>
          <w:color w:val="000000"/>
        </w:rPr>
        <w:t xml:space="preserve">D. </w:t>
      </w:r>
      <w:r>
        <w:rPr>
          <w:rFonts w:ascii="Times New Roman" w:eastAsia="Times New Roman" w:hAnsi="Times New Roman" w:cs="Times New Roman"/>
          <w:color w:val="000000"/>
        </w:rPr>
        <w:t>each</w:t>
      </w:r>
    </w:p>
    <w:p>
      <w:pPr>
        <w:spacing w:line="360" w:lineRule="auto"/>
        <w:textAlignment w:val="center"/>
        <w:rPr>
          <w:color w:val="000000"/>
        </w:rPr>
        <w:sectPr>
          <w:headerReference w:type="even" r:id="rId55"/>
          <w:headerReference w:type="default" r:id="rId56"/>
          <w:footerReference w:type="even" r:id="rId57"/>
          <w:footerReference w:type="default" r:id="rId58"/>
          <w:headerReference w:type="first" r:id="rId59"/>
          <w:footerReference w:type="first" r:id="rId60"/>
          <w:type w:val="nextPage"/>
          <w:pgSz w:w="11906" w:h="16838"/>
          <w:pgMar w:top="910" w:right="1080" w:bottom="1440" w:left="1080" w:header="152" w:footer="0" w:gutter="0"/>
          <w:pgNumType w:start="7"/>
          <w:cols w:num="1" w:space="720"/>
          <w:titlePg w:val="0"/>
          <w:docGrid w:type="lines" w:linePitch="312" w:charSpace="0"/>
        </w:sect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【详解】句意：——你通常在哪里购物，网上商店还是实体店？——视情况而定。我认为这两个都是我买我想要的东西的好方式。</w:t>
      </w:r>
    </w:p>
    <w:p>
      <w:pPr>
        <w:spacing w:line="360" w:lineRule="auto"/>
        <w:jc w:val="left"/>
        <w:textAlignment w:val="center"/>
        <w:rPr>
          <w:color w:val="000000"/>
        </w:rPr>
      </w:pPr>
      <w:r>
        <w:rPr>
          <w:color w:val="000000"/>
        </w:rPr>
        <w:t>考查不定代词辨析。all全部；every每一，每个；both两者；each每个，各个。根据“I think ... of them are good ways for me to buy what I want.”可知，此处指网上商店和实体店都是购物的好方式，应用both。故选C。</w:t>
      </w:r>
    </w:p>
    <w:p>
      <w:pPr>
        <w:spacing w:line="360" w:lineRule="auto"/>
        <w:jc w:val="left"/>
        <w:textAlignment w:val="center"/>
        <w:rPr>
          <w:color w:val="000000"/>
        </w:rPr>
      </w:pPr>
      <w:r>
        <w:rPr>
          <w:color w:val="000000"/>
        </w:rPr>
        <w:t xml:space="preserve">28. </w:t>
      </w:r>
      <w:r>
        <w:rPr>
          <w:rFonts w:ascii="Times New Roman" w:eastAsia="Times New Roman" w:hAnsi="Times New Roman" w:cs="Times New Roman"/>
          <w:color w:val="000000"/>
        </w:rPr>
        <w:t>—How helpless I am! I forget to take my smart phone and even have no ________ to take the bus today.</w:t>
      </w:r>
    </w:p>
    <w:p>
      <w:pPr>
        <w:spacing w:line="360" w:lineRule="auto"/>
        <w:jc w:val="left"/>
        <w:textAlignment w:val="center"/>
        <w:rPr>
          <w:color w:val="000000"/>
        </w:rPr>
      </w:pPr>
      <w:r>
        <w:rPr>
          <w:rFonts w:ascii="Times New Roman" w:eastAsia="Times New Roman" w:hAnsi="Times New Roman" w:cs="Times New Roman"/>
          <w:color w:val="000000"/>
        </w:rPr>
        <w:t>—I think you need ________ your habit, keep everything in order.</w:t>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change; changes</w:t>
      </w:r>
      <w:r>
        <w:rPr>
          <w:color w:val="000000"/>
        </w:rPr>
        <w:tab/>
      </w:r>
      <w:r>
        <w:rPr>
          <w:color w:val="000000"/>
        </w:rPr>
        <w:t xml:space="preserve">B. </w:t>
      </w:r>
      <w:r>
        <w:rPr>
          <w:rFonts w:ascii="Times New Roman" w:eastAsia="Times New Roman" w:hAnsi="Times New Roman" w:cs="Times New Roman"/>
          <w:color w:val="000000"/>
        </w:rPr>
        <w:t>changes; to change</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change; to change</w:t>
      </w:r>
      <w:r>
        <w:rPr>
          <w:color w:val="000000"/>
        </w:rPr>
        <w:tab/>
      </w:r>
      <w:r>
        <w:rPr>
          <w:color w:val="000000"/>
        </w:rPr>
        <w:t xml:space="preserve">D. </w:t>
      </w:r>
      <w:r>
        <w:rPr>
          <w:rFonts w:ascii="Times New Roman" w:eastAsia="Times New Roman" w:hAnsi="Times New Roman" w:cs="Times New Roman"/>
          <w:color w:val="000000"/>
        </w:rPr>
        <w:t>changes; change</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【详解】句意：——我多无助啊！我今天忘了带智能手机，（我）甚至没有零钱坐公交车。——我想你需要改变你的习惯，让一切井然有序。</w:t>
      </w:r>
    </w:p>
    <w:p>
      <w:pPr>
        <w:spacing w:line="360" w:lineRule="auto"/>
        <w:jc w:val="left"/>
        <w:textAlignment w:val="center"/>
        <w:rPr>
          <w:color w:val="000000"/>
        </w:rPr>
      </w:pPr>
      <w:r>
        <w:rPr>
          <w:color w:val="000000"/>
        </w:rPr>
        <w:t>考查change的用法。change作“零钱”解时，为不可数名词，没有复数形式；change还可作动词 ，意为“改变”。根据“to take the bus”可知，第一空意为“零钱”，应用change；再根据need to do sth.可知，第二空应用动词不定式结构。故选C。</w:t>
      </w:r>
    </w:p>
    <w:p>
      <w:pPr>
        <w:spacing w:line="360" w:lineRule="auto"/>
        <w:jc w:val="left"/>
        <w:textAlignment w:val="center"/>
        <w:rPr>
          <w:color w:val="000000"/>
        </w:rPr>
      </w:pPr>
      <w:r>
        <w:rPr>
          <w:color w:val="000000"/>
        </w:rPr>
        <w:t xml:space="preserve">29. </w:t>
      </w:r>
      <w:r>
        <w:rPr>
          <w:rFonts w:ascii="Times New Roman" w:eastAsia="Times New Roman" w:hAnsi="Times New Roman" w:cs="Times New Roman"/>
          <w:color w:val="000000"/>
        </w:rPr>
        <w:t>Which of the following underlined parts is different from the other three in pronunciation?</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match</w:t>
      </w:r>
      <w:r>
        <w:rPr>
          <w:rFonts w:ascii="Times New Roman" w:eastAsia="Times New Roman" w:hAnsi="Times New Roman" w:cs="Times New Roman"/>
          <w:color w:val="000000"/>
          <w:u w:val="single"/>
        </w:rPr>
        <w:t>es</w:t>
      </w:r>
      <w:r>
        <w:rPr>
          <w:color w:val="000000"/>
        </w:rPr>
        <w:tab/>
      </w:r>
      <w:r>
        <w:rPr>
          <w:color w:val="000000"/>
        </w:rPr>
        <w:t xml:space="preserve">B. </w:t>
      </w:r>
      <w:r>
        <w:rPr>
          <w:rFonts w:ascii="Times New Roman" w:eastAsia="Times New Roman" w:hAnsi="Times New Roman" w:cs="Times New Roman"/>
          <w:color w:val="000000"/>
        </w:rPr>
        <w:t>diari</w:t>
      </w:r>
      <w:r>
        <w:rPr>
          <w:rFonts w:ascii="Times New Roman" w:eastAsia="Times New Roman" w:hAnsi="Times New Roman" w:cs="Times New Roman"/>
          <w:color w:val="000000"/>
          <w:u w:val="single"/>
        </w:rPr>
        <w:t>es</w:t>
      </w:r>
      <w:r>
        <w:rPr>
          <w:color w:val="000000"/>
        </w:rPr>
        <w:tab/>
      </w:r>
      <w:r>
        <w:rPr>
          <w:color w:val="000000"/>
        </w:rPr>
        <w:t xml:space="preserve">C. </w:t>
      </w:r>
      <w:r>
        <w:rPr>
          <w:rFonts w:ascii="Times New Roman" w:eastAsia="Times New Roman" w:hAnsi="Times New Roman" w:cs="Times New Roman"/>
          <w:color w:val="000000"/>
        </w:rPr>
        <w:t>glass</w:t>
      </w:r>
      <w:r>
        <w:rPr>
          <w:rFonts w:ascii="Times New Roman" w:eastAsia="Times New Roman" w:hAnsi="Times New Roman" w:cs="Times New Roman"/>
          <w:color w:val="000000"/>
          <w:u w:val="single"/>
        </w:rPr>
        <w:t>es</w:t>
      </w:r>
      <w:r>
        <w:rPr>
          <w:color w:val="000000"/>
        </w:rPr>
        <w:tab/>
      </w:r>
      <w:r>
        <w:rPr>
          <w:color w:val="000000"/>
        </w:rPr>
        <w:t xml:space="preserve">D. </w:t>
      </w:r>
      <w:r>
        <w:rPr>
          <w:rFonts w:ascii="Times New Roman" w:eastAsia="Times New Roman" w:hAnsi="Times New Roman" w:cs="Times New Roman"/>
          <w:color w:val="000000"/>
        </w:rPr>
        <w:t>piec</w:t>
      </w:r>
      <w:r>
        <w:rPr>
          <w:rFonts w:ascii="Times New Roman" w:eastAsia="Times New Roman" w:hAnsi="Times New Roman" w:cs="Times New Roman"/>
          <w:color w:val="000000"/>
          <w:u w:val="single"/>
        </w:rPr>
        <w:t>es</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【详解】句意：下列划线部分的哪一部分与其他三个部分的发音不同？</w:t>
      </w:r>
    </w:p>
    <w:p>
      <w:pPr>
        <w:spacing w:line="360" w:lineRule="auto"/>
        <w:jc w:val="left"/>
        <w:textAlignment w:val="center"/>
        <w:rPr>
          <w:color w:val="000000"/>
        </w:rPr>
      </w:pPr>
      <w:r>
        <w:rPr>
          <w:color w:val="000000"/>
        </w:rPr>
        <w:t>考查语音知识。matches[ˈmætʃɪz]；diaries[ˈdaɪəriz]；glasses[ˈɡlɑːsɪz]；pieces[ˈpiːsɪz]。根据音标可知，B选项的划线部分和其他不一样，故选B。</w:t>
      </w:r>
    </w:p>
    <w:p>
      <w:pPr>
        <w:spacing w:line="360" w:lineRule="auto"/>
        <w:jc w:val="left"/>
        <w:textAlignment w:val="center"/>
        <w:rPr>
          <w:color w:val="000000"/>
        </w:rPr>
      </w:pPr>
      <w:r>
        <w:rPr>
          <w:color w:val="000000"/>
        </w:rPr>
        <w:t xml:space="preserve">30. </w:t>
      </w:r>
      <w:r>
        <w:rPr>
          <w:rFonts w:ascii="Times New Roman" w:eastAsia="Times New Roman" w:hAnsi="Times New Roman" w:cs="Times New Roman"/>
          <w:color w:val="000000"/>
        </w:rPr>
        <w:t xml:space="preserve">— I am going to visit Nanjing Folklore Museum tomorrow. Would you like to join us?     </w:t>
      </w:r>
      <w:r>
        <w:rPr>
          <w:color w:val="000000"/>
        </w:rPr>
        <w:t xml:space="preserve">    </w:t>
      </w:r>
    </w:p>
    <w:p>
      <w:pPr>
        <w:spacing w:line="360" w:lineRule="auto"/>
        <w:jc w:val="left"/>
        <w:textAlignment w:val="center"/>
        <w:rPr>
          <w:color w:val="000000"/>
        </w:rPr>
      </w:pPr>
      <w:r>
        <w:rPr>
          <w:rFonts w:ascii="Times New Roman" w:eastAsia="Times New Roman" w:hAnsi="Times New Roman" w:cs="Times New Roman"/>
          <w:color w:val="000000"/>
        </w:rPr>
        <w:t>—________. It is said that the traditional shows about old Nanjing are amazing.</w:t>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All the best</w:t>
      </w:r>
      <w:r>
        <w:rPr>
          <w:color w:val="000000"/>
        </w:rPr>
        <w:tab/>
      </w:r>
      <w:r>
        <w:rPr>
          <w:color w:val="000000"/>
        </w:rPr>
        <w:t xml:space="preserve">B. </w:t>
      </w:r>
      <w:r>
        <w:rPr>
          <w:rFonts w:ascii="Times New Roman" w:eastAsia="Times New Roman" w:hAnsi="Times New Roman" w:cs="Times New Roman"/>
          <w:color w:val="000000"/>
        </w:rPr>
        <w:t>Good luck</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Yes, I like it</w:t>
      </w:r>
      <w:r>
        <w:rPr>
          <w:color w:val="000000"/>
        </w:rPr>
        <w:tab/>
      </w:r>
      <w:r>
        <w:rPr>
          <w:color w:val="000000"/>
        </w:rPr>
        <w:t xml:space="preserve">D. </w:t>
      </w:r>
      <w:r>
        <w:rPr>
          <w:rFonts w:ascii="Times New Roman" w:eastAsia="Times New Roman" w:hAnsi="Times New Roman" w:cs="Times New Roman"/>
          <w:color w:val="000000"/>
        </w:rPr>
        <w:t>Yes, I’d love to</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textAlignment w:val="center"/>
        <w:rPr>
          <w:color w:val="000000"/>
        </w:rPr>
        <w:sectPr>
          <w:headerReference w:type="even" r:id="rId61"/>
          <w:headerReference w:type="default" r:id="rId62"/>
          <w:footerReference w:type="even" r:id="rId63"/>
          <w:footerReference w:type="default" r:id="rId64"/>
          <w:headerReference w:type="first" r:id="rId65"/>
          <w:footerReference w:type="first" r:id="rId66"/>
          <w:type w:val="nextPage"/>
          <w:pgSz w:w="11906" w:h="16838"/>
          <w:pgMar w:top="910" w:right="1080" w:bottom="1440" w:left="1080" w:header="152" w:footer="0" w:gutter="0"/>
          <w:pgNumType w:start="8"/>
          <w:cols w:num="1" w:space="720"/>
          <w:titlePg w:val="0"/>
          <w:docGrid w:type="lines" w:linePitch="312" w:charSpace="0"/>
        </w:sectPr>
      </w:pPr>
    </w:p>
    <w:p>
      <w:pPr>
        <w:spacing w:line="360" w:lineRule="auto"/>
        <w:textAlignment w:val="center"/>
        <w:rPr>
          <w:color w:val="000000"/>
        </w:rPr>
      </w:pPr>
      <w:r>
        <w:rPr>
          <w:color w:val="000000"/>
        </w:rPr>
        <w:t>【详解】句意：——我明天要去参观南京民俗博物馆。你想加入我们吗？——是的，我很乐意。据说关于老南京的传统节目令人惊叹。</w:t>
      </w:r>
      <w:r>
        <w:rPr>
          <w:color w:val="000000"/>
        </w:rPr>
        <w:br/>
      </w:r>
      <w:r>
        <w:rPr>
          <w:color w:val="000000"/>
        </w:rPr>
        <w:t>考查情景交际。All the best一切顺利；Good luck祝你好运；Yes, I like it是的，我喜欢；Yes, I’d love to是的，我很乐意。根据“It is said that the traditional shows about old Nanjing are amazing.”可知是接受对方的邀请，故选D。</w:t>
      </w:r>
    </w:p>
    <w:p>
      <w:pPr>
        <w:spacing w:line="360" w:lineRule="auto"/>
        <w:jc w:val="left"/>
        <w:textAlignment w:val="center"/>
        <w:rPr>
          <w:color w:val="000000"/>
        </w:rPr>
      </w:pPr>
      <w:r>
        <w:rPr>
          <w:rFonts w:ascii="宋体" w:eastAsia="宋体" w:hAnsi="宋体" w:cs="宋体"/>
          <w:b/>
          <w:color w:val="000000"/>
          <w:sz w:val="24"/>
        </w:rPr>
        <w:t>三、完形填空</w:t>
      </w:r>
      <w:r>
        <w:rPr>
          <w:rFonts w:ascii="Times New Roman" w:eastAsia="Times New Roman" w:hAnsi="Times New Roman" w:cs="Times New Roman"/>
          <w:b/>
          <w:color w:val="000000"/>
          <w:sz w:val="24"/>
        </w:rPr>
        <w:t>(</w:t>
      </w:r>
      <w:r>
        <w:rPr>
          <w:rFonts w:ascii="宋体" w:eastAsia="宋体" w:hAnsi="宋体" w:cs="宋体"/>
          <w:b/>
          <w:color w:val="000000"/>
          <w:sz w:val="24"/>
        </w:rPr>
        <w:t>共</w:t>
      </w:r>
      <w:r>
        <w:rPr>
          <w:rFonts w:ascii="Times New Roman" w:eastAsia="Times New Roman" w:hAnsi="Times New Roman" w:cs="Times New Roman"/>
          <w:b/>
          <w:color w:val="000000"/>
          <w:sz w:val="24"/>
        </w:rPr>
        <w:t>10</w:t>
      </w:r>
      <w:r>
        <w:rPr>
          <w:rFonts w:ascii="宋体" w:eastAsia="宋体" w:hAnsi="宋体" w:cs="宋体"/>
          <w:b/>
          <w:color w:val="000000"/>
          <w:sz w:val="24"/>
        </w:rPr>
        <w:t>小题</w:t>
      </w:r>
      <w:r>
        <w:rPr>
          <w:rFonts w:ascii="Times New Roman" w:eastAsia="Times New Roman" w:hAnsi="Times New Roman" w:cs="Times New Roman"/>
          <w:b/>
          <w:color w:val="000000"/>
          <w:sz w:val="24"/>
        </w:rPr>
        <w:t>;</w:t>
      </w:r>
      <w:r>
        <w:rPr>
          <w:rFonts w:ascii="宋体" w:eastAsia="宋体" w:hAnsi="宋体" w:cs="宋体"/>
          <w:b/>
          <w:color w:val="000000"/>
          <w:sz w:val="24"/>
        </w:rPr>
        <w:t>每小题</w:t>
      </w:r>
      <w:r>
        <w:rPr>
          <w:rFonts w:ascii="Times New Roman" w:eastAsia="Times New Roman" w:hAnsi="Times New Roman" w:cs="Times New Roman"/>
          <w:b/>
          <w:color w:val="000000"/>
          <w:sz w:val="24"/>
        </w:rPr>
        <w:t>1</w:t>
      </w:r>
      <w:r>
        <w:rPr>
          <w:rFonts w:ascii="宋体" w:eastAsia="宋体" w:hAnsi="宋体" w:cs="宋体"/>
          <w:b/>
          <w:color w:val="000000"/>
          <w:sz w:val="24"/>
        </w:rPr>
        <w:t>分</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满分</w:t>
      </w:r>
      <w:r>
        <w:rPr>
          <w:rFonts w:ascii="Times New Roman" w:eastAsia="Times New Roman" w:hAnsi="Times New Roman" w:cs="Times New Roman"/>
          <w:b/>
          <w:color w:val="000000"/>
          <w:sz w:val="24"/>
        </w:rPr>
        <w:t>10</w:t>
      </w:r>
      <w:r>
        <w:rPr>
          <w:rFonts w:ascii="宋体" w:eastAsia="宋体" w:hAnsi="宋体" w:cs="宋体"/>
          <w:b/>
          <w:color w:val="000000"/>
          <w:sz w:val="24"/>
        </w:rPr>
        <w:t>分</w:t>
      </w:r>
      <w:r>
        <w:rPr>
          <w:rFonts w:ascii="Times New Roman" w:eastAsia="Times New Roman" w:hAnsi="Times New Roman" w:cs="Times New Roman"/>
          <w:b/>
          <w:color w:val="000000"/>
          <w:sz w:val="24"/>
        </w:rPr>
        <w:t>)</w:t>
      </w:r>
    </w:p>
    <w:p>
      <w:pPr>
        <w:spacing w:line="360" w:lineRule="auto"/>
        <w:jc w:val="left"/>
        <w:textAlignment w:val="center"/>
        <w:rPr>
          <w:color w:val="000000"/>
        </w:rPr>
      </w:pPr>
      <w:r>
        <w:rPr>
          <w:rFonts w:ascii="宋体" w:eastAsia="宋体" w:hAnsi="宋体" w:cs="宋体"/>
          <w:color w:val="000000"/>
        </w:rPr>
        <w:t>请认真阅读下面短文，从短文后各题所给的</w:t>
      </w:r>
      <w:r>
        <w:rPr>
          <w:rFonts w:ascii="Times New Roman" w:eastAsia="Times New Roman" w:hAnsi="Times New Roman" w:cs="Times New Roman"/>
          <w:color w:val="000000"/>
        </w:rPr>
        <w:t>A</w:t>
      </w:r>
      <w:r>
        <w:rPr>
          <w:rFonts w:ascii="宋体" w:eastAsia="宋体" w:hAnsi="宋体" w:cs="宋体"/>
          <w:color w:val="000000"/>
        </w:rPr>
        <w:t>、</w:t>
      </w:r>
      <w:r>
        <w:rPr>
          <w:rFonts w:ascii="Times New Roman" w:eastAsia="Times New Roman" w:hAnsi="Times New Roman" w:cs="Times New Roman"/>
          <w:color w:val="000000"/>
        </w:rPr>
        <w:t>B</w:t>
      </w:r>
      <w:r>
        <w:rPr>
          <w:rFonts w:ascii="宋体" w:eastAsia="宋体" w:hAnsi="宋体" w:cs="宋体"/>
          <w:color w:val="000000"/>
        </w:rPr>
        <w:t>、</w:t>
      </w:r>
      <w:r>
        <w:rPr>
          <w:rFonts w:ascii="Times New Roman" w:eastAsia="Times New Roman" w:hAnsi="Times New Roman" w:cs="Times New Roman"/>
          <w:color w:val="000000"/>
        </w:rPr>
        <w:t>C</w:t>
      </w:r>
      <w:r>
        <w:rPr>
          <w:rFonts w:ascii="宋体" w:eastAsia="宋体" w:hAnsi="宋体" w:cs="宋体"/>
          <w:color w:val="000000"/>
        </w:rPr>
        <w:t>、</w:t>
      </w:r>
      <w:r>
        <w:rPr>
          <w:rFonts w:ascii="Times New Roman" w:eastAsia="Times New Roman" w:hAnsi="Times New Roman" w:cs="Times New Roman"/>
          <w:color w:val="000000"/>
        </w:rPr>
        <w:t>D</w:t>
      </w:r>
      <w:r>
        <w:rPr>
          <w:rFonts w:ascii="宋体" w:eastAsia="宋体" w:hAnsi="宋体" w:cs="宋体"/>
          <w:color w:val="000000"/>
        </w:rPr>
        <w:t>四个选项中，选出最佳选项，并在答题卡上将该项涂黑。</w:t>
      </w:r>
    </w:p>
    <w:p>
      <w:pPr>
        <w:spacing w:line="360" w:lineRule="auto"/>
        <w:ind w:firstLine="420"/>
        <w:jc w:val="left"/>
        <w:textAlignment w:val="center"/>
        <w:rPr>
          <w:color w:val="000000"/>
        </w:rPr>
      </w:pPr>
      <w:r>
        <w:rPr>
          <w:rFonts w:ascii="Times New Roman" w:eastAsia="Times New Roman" w:hAnsi="Times New Roman" w:cs="Times New Roman"/>
          <w:color w:val="000000"/>
        </w:rPr>
        <w:t>“Put on your seat belt (</w:t>
      </w:r>
      <w:r>
        <w:rPr>
          <w:rFonts w:ascii="宋体" w:eastAsia="宋体" w:hAnsi="宋体" w:cs="宋体"/>
          <w:color w:val="000000"/>
        </w:rPr>
        <w:t>安全带</w:t>
      </w:r>
      <w:r>
        <w:rPr>
          <w:rFonts w:ascii="Times New Roman" w:eastAsia="Times New Roman" w:hAnsi="Times New Roman" w:cs="Times New Roman"/>
          <w:color w:val="000000"/>
        </w:rPr>
        <w:t xml:space="preserve">)!” Everyone hates hearing that. </w:t>
      </w:r>
      <w:r>
        <w:rPr>
          <w:color w:val="000000"/>
          <w:u w:val="single"/>
        </w:rPr>
        <w:t>____31____</w:t>
      </w:r>
      <w:r>
        <w:rPr>
          <w:rFonts w:ascii="Times New Roman" w:eastAsia="Times New Roman" w:hAnsi="Times New Roman" w:cs="Times New Roman"/>
          <w:color w:val="000000"/>
        </w:rPr>
        <w:t xml:space="preserve"> it’s good advice. People wearing seat belts are 45% less likely to be killed when sitting in the front </w:t>
      </w:r>
      <w:r>
        <w:rPr>
          <w:color w:val="000000"/>
          <w:u w:val="single"/>
        </w:rPr>
        <w:t>____32____</w:t>
      </w:r>
      <w:r>
        <w:rPr>
          <w:rFonts w:ascii="Times New Roman" w:eastAsia="Times New Roman" w:hAnsi="Times New Roman" w:cs="Times New Roman"/>
          <w:color w:val="000000"/>
        </w:rPr>
        <w:t>of a car.</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The US wants more seat belt laws. It says children aged 4 to 15 are </w:t>
      </w:r>
      <w:r>
        <w:rPr>
          <w:color w:val="000000"/>
          <w:u w:val="single"/>
        </w:rPr>
        <w:t>____33____</w:t>
      </w:r>
      <w:r>
        <w:rPr>
          <w:rFonts w:ascii="Times New Roman" w:eastAsia="Times New Roman" w:hAnsi="Times New Roman" w:cs="Times New Roman"/>
          <w:color w:val="000000"/>
        </w:rPr>
        <w:t xml:space="preserve"> killed in car accidents. In 2005, there were 1,627 children aged 4 to 15 killed in car accidents. More than 1,000 of those children were not wearing seat belts. If </w:t>
      </w:r>
      <w:r>
        <w:rPr>
          <w:color w:val="000000"/>
          <w:u w:val="single"/>
        </w:rPr>
        <w:t>____34____</w:t>
      </w:r>
      <w:r>
        <w:rPr>
          <w:rFonts w:ascii="Times New Roman" w:eastAsia="Times New Roman" w:hAnsi="Times New Roman" w:cs="Times New Roman"/>
          <w:color w:val="000000"/>
        </w:rPr>
        <w:t xml:space="preserve"> had been wearing seat belts, 500 of those children could be alive today.</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These children are too </w:t>
      </w:r>
      <w:r>
        <w:rPr>
          <w:color w:val="000000"/>
          <w:u w:val="single"/>
        </w:rPr>
        <w:t>____35____</w:t>
      </w:r>
      <w:r>
        <w:rPr>
          <w:rFonts w:ascii="Times New Roman" w:eastAsia="Times New Roman" w:hAnsi="Times New Roman" w:cs="Times New Roman"/>
          <w:color w:val="000000"/>
        </w:rPr>
        <w:t xml:space="preserve"> to be in baby car seats, but they often sit in the back seat. Seat belt laws in many states only </w:t>
      </w:r>
      <w:r>
        <w:rPr>
          <w:color w:val="000000"/>
          <w:u w:val="single"/>
        </w:rPr>
        <w:t>____36____</w:t>
      </w:r>
      <w:r>
        <w:rPr>
          <w:rFonts w:ascii="Times New Roman" w:eastAsia="Times New Roman" w:hAnsi="Times New Roman" w:cs="Times New Roman"/>
          <w:color w:val="000000"/>
        </w:rPr>
        <w:t xml:space="preserve"> people in the front seat to wear seat belts. Children who aren’t wearing seat belts can be thrown </w:t>
      </w:r>
      <w:r>
        <w:rPr>
          <w:color w:val="000000"/>
          <w:u w:val="single"/>
        </w:rPr>
        <w:t>____37____</w:t>
      </w:r>
      <w:r>
        <w:rPr>
          <w:rFonts w:ascii="Times New Roman" w:eastAsia="Times New Roman" w:hAnsi="Times New Roman" w:cs="Times New Roman"/>
          <w:color w:val="000000"/>
        </w:rPr>
        <w:t xml:space="preserve"> the car. The number of the people dying in an accident is three times </w:t>
      </w:r>
      <w:r>
        <w:rPr>
          <w:color w:val="000000"/>
          <w:u w:val="single"/>
        </w:rPr>
        <w:t>____38____</w:t>
      </w:r>
      <w:r>
        <w:rPr>
          <w:rFonts w:ascii="Times New Roman" w:eastAsia="Times New Roman" w:hAnsi="Times New Roman" w:cs="Times New Roman"/>
          <w:color w:val="000000"/>
        </w:rPr>
        <w:t xml:space="preserve"> if the person is thrown out of the car.</w:t>
      </w:r>
    </w:p>
    <w:p>
      <w:pPr>
        <w:spacing w:line="360" w:lineRule="auto"/>
        <w:ind w:firstLine="420"/>
        <w:jc w:val="left"/>
        <w:textAlignment w:val="center"/>
        <w:rPr>
          <w:color w:val="000000"/>
        </w:rPr>
      </w:pPr>
      <w:r>
        <w:rPr>
          <w:rFonts w:ascii="Times New Roman" w:eastAsia="Times New Roman" w:hAnsi="Times New Roman" w:cs="Times New Roman"/>
          <w:color w:val="000000"/>
        </w:rPr>
        <w:t>New laws could require children aged 4 to 8 to be in booster seats (</w:t>
      </w:r>
      <w:r>
        <w:rPr>
          <w:rFonts w:ascii="宋体" w:eastAsia="宋体" w:hAnsi="宋体" w:cs="宋体"/>
          <w:color w:val="000000"/>
        </w:rPr>
        <w:t>加强座椅</w:t>
      </w:r>
      <w:r>
        <w:rPr>
          <w:rFonts w:ascii="Times New Roman" w:eastAsia="Times New Roman" w:hAnsi="Times New Roman" w:cs="Times New Roman"/>
          <w:color w:val="000000"/>
        </w:rPr>
        <w:t xml:space="preserve">) in the car. Booster seats </w:t>
      </w:r>
      <w:r>
        <w:rPr>
          <w:color w:val="000000"/>
          <w:u w:val="single"/>
        </w:rPr>
        <w:t>____39____</w:t>
      </w:r>
      <w:r>
        <w:rPr>
          <w:rFonts w:ascii="Times New Roman" w:eastAsia="Times New Roman" w:hAnsi="Times New Roman" w:cs="Times New Roman"/>
          <w:color w:val="000000"/>
        </w:rPr>
        <w:t xml:space="preserve"> seat belts fit children properly. However, right now only 5% of </w:t>
      </w:r>
      <w:r>
        <w:rPr>
          <w:color w:val="000000"/>
          <w:u w:val="single"/>
        </w:rPr>
        <w:t>____40____</w:t>
      </w:r>
      <w:r>
        <w:rPr>
          <w:rFonts w:ascii="Times New Roman" w:eastAsia="Times New Roman" w:hAnsi="Times New Roman" w:cs="Times New Roman"/>
          <w:color w:val="000000"/>
        </w:rPr>
        <w:t xml:space="preserve"> aged 4 to 8 are seated in booster seats.</w:t>
      </w:r>
    </w:p>
    <w:p>
      <w:pPr>
        <w:spacing w:line="360" w:lineRule="auto"/>
        <w:ind w:firstLine="420"/>
        <w:jc w:val="left"/>
        <w:textAlignment w:val="center"/>
        <w:rPr>
          <w:color w:val="000000"/>
        </w:rPr>
      </w:pPr>
      <w:r>
        <w:rPr>
          <w:rFonts w:ascii="Times New Roman" w:eastAsia="Times New Roman" w:hAnsi="Times New Roman" w:cs="Times New Roman"/>
          <w:color w:val="000000"/>
        </w:rPr>
        <w:t>Parents can choose whether to wear seat belts or not, but children are too young to make that choice. Even if you decide not to wear a seat belt, make sure your children are in seat belts and safety seats. It’s the law and it will save their lives.</w:t>
      </w:r>
    </w:p>
    <w:p>
      <w:pPr>
        <w:tabs>
          <w:tab w:val="left" w:pos="2436"/>
          <w:tab w:val="left" w:pos="4873"/>
          <w:tab w:val="left" w:pos="7309"/>
        </w:tabs>
        <w:spacing w:line="360" w:lineRule="auto"/>
        <w:jc w:val="left"/>
        <w:textAlignment w:val="center"/>
        <w:rPr>
          <w:color w:val="000000"/>
        </w:rPr>
      </w:pPr>
      <w:r>
        <w:rPr>
          <w:color w:val="000000"/>
        </w:rPr>
        <w:t xml:space="preserve">31. A. </w:t>
      </w:r>
      <w:r>
        <w:rPr>
          <w:rFonts w:ascii="Times New Roman" w:eastAsia="Times New Roman" w:hAnsi="Times New Roman" w:cs="Times New Roman"/>
          <w:color w:val="000000"/>
        </w:rPr>
        <w:t>And</w:t>
      </w:r>
      <w:r>
        <w:rPr>
          <w:color w:val="000000"/>
        </w:rPr>
        <w:tab/>
      </w:r>
      <w:r>
        <w:rPr>
          <w:color w:val="000000"/>
        </w:rPr>
        <w:t xml:space="preserve">B. </w:t>
      </w:r>
      <w:r>
        <w:rPr>
          <w:rFonts w:ascii="Times New Roman" w:eastAsia="Times New Roman" w:hAnsi="Times New Roman" w:cs="Times New Roman"/>
          <w:color w:val="000000"/>
        </w:rPr>
        <w:t>But</w:t>
      </w:r>
      <w:r>
        <w:rPr>
          <w:color w:val="000000"/>
        </w:rPr>
        <w:tab/>
      </w:r>
      <w:r>
        <w:rPr>
          <w:color w:val="000000"/>
        </w:rPr>
        <w:t xml:space="preserve">C. </w:t>
      </w:r>
      <w:r>
        <w:rPr>
          <w:rFonts w:ascii="Times New Roman" w:eastAsia="Times New Roman" w:hAnsi="Times New Roman" w:cs="Times New Roman"/>
          <w:color w:val="000000"/>
        </w:rPr>
        <w:t>So</w:t>
      </w:r>
      <w:r>
        <w:rPr>
          <w:color w:val="000000"/>
        </w:rPr>
        <w:tab/>
      </w:r>
      <w:r>
        <w:rPr>
          <w:color w:val="000000"/>
        </w:rPr>
        <w:t xml:space="preserve">D. </w:t>
      </w:r>
      <w:r>
        <w:rPr>
          <w:rFonts w:ascii="Times New Roman" w:eastAsia="Times New Roman" w:hAnsi="Times New Roman" w:cs="Times New Roman"/>
          <w:color w:val="000000"/>
        </w:rPr>
        <w:t>Or</w:t>
      </w:r>
    </w:p>
    <w:p>
      <w:pPr>
        <w:tabs>
          <w:tab w:val="left" w:pos="2436"/>
          <w:tab w:val="left" w:pos="4873"/>
          <w:tab w:val="left" w:pos="7309"/>
        </w:tabs>
        <w:spacing w:line="360" w:lineRule="auto"/>
        <w:jc w:val="left"/>
        <w:textAlignment w:val="center"/>
        <w:rPr>
          <w:color w:val="000000"/>
        </w:rPr>
      </w:pPr>
      <w:r>
        <w:rPr>
          <w:color w:val="000000"/>
        </w:rPr>
        <w:t xml:space="preserve">32. A. </w:t>
      </w:r>
      <w:r>
        <w:rPr>
          <w:rFonts w:ascii="Times New Roman" w:eastAsia="Times New Roman" w:hAnsi="Times New Roman" w:cs="Times New Roman"/>
          <w:color w:val="000000"/>
        </w:rPr>
        <w:t>chair</w:t>
      </w:r>
      <w:r>
        <w:rPr>
          <w:color w:val="000000"/>
        </w:rPr>
        <w:tab/>
      </w:r>
      <w:r>
        <w:rPr>
          <w:color w:val="000000"/>
        </w:rPr>
        <w:t xml:space="preserve">B. </w:t>
      </w:r>
      <w:r>
        <w:rPr>
          <w:rFonts w:ascii="Times New Roman" w:eastAsia="Times New Roman" w:hAnsi="Times New Roman" w:cs="Times New Roman"/>
          <w:color w:val="000000"/>
        </w:rPr>
        <w:t>sofa</w:t>
      </w:r>
      <w:r>
        <w:rPr>
          <w:color w:val="000000"/>
        </w:rPr>
        <w:tab/>
      </w:r>
      <w:r>
        <w:rPr>
          <w:color w:val="000000"/>
        </w:rPr>
        <w:t xml:space="preserve">C. </w:t>
      </w:r>
      <w:r>
        <w:rPr>
          <w:rFonts w:ascii="Times New Roman" w:eastAsia="Times New Roman" w:hAnsi="Times New Roman" w:cs="Times New Roman"/>
          <w:color w:val="000000"/>
        </w:rPr>
        <w:t>seat</w:t>
      </w:r>
      <w:r>
        <w:rPr>
          <w:color w:val="000000"/>
        </w:rPr>
        <w:tab/>
      </w:r>
      <w:r>
        <w:rPr>
          <w:color w:val="000000"/>
        </w:rPr>
        <w:t xml:space="preserve">D. </w:t>
      </w:r>
      <w:r>
        <w:rPr>
          <w:rFonts w:ascii="Times New Roman" w:eastAsia="Times New Roman" w:hAnsi="Times New Roman" w:cs="Times New Roman"/>
          <w:color w:val="000000"/>
        </w:rPr>
        <w:t>bed</w:t>
      </w:r>
    </w:p>
    <w:p>
      <w:pPr>
        <w:tabs>
          <w:tab w:val="left" w:pos="2436"/>
          <w:tab w:val="left" w:pos="4873"/>
          <w:tab w:val="left" w:pos="7309"/>
        </w:tabs>
        <w:spacing w:line="360" w:lineRule="auto"/>
        <w:jc w:val="left"/>
        <w:textAlignment w:val="center"/>
        <w:rPr>
          <w:color w:val="000000"/>
        </w:rPr>
      </w:pPr>
      <w:r>
        <w:rPr>
          <w:color w:val="000000"/>
        </w:rPr>
        <w:t xml:space="preserve">33. A. </w:t>
      </w:r>
      <w:r>
        <w:rPr>
          <w:rFonts w:ascii="Times New Roman" w:eastAsia="Times New Roman" w:hAnsi="Times New Roman" w:cs="Times New Roman"/>
          <w:color w:val="000000"/>
        </w:rPr>
        <w:t>often</w:t>
      </w:r>
      <w:r>
        <w:rPr>
          <w:color w:val="000000"/>
        </w:rPr>
        <w:tab/>
      </w:r>
      <w:r>
        <w:rPr>
          <w:color w:val="000000"/>
        </w:rPr>
        <w:t xml:space="preserve">B. </w:t>
      </w:r>
      <w:r>
        <w:rPr>
          <w:rFonts w:ascii="Times New Roman" w:eastAsia="Times New Roman" w:hAnsi="Times New Roman" w:cs="Times New Roman"/>
          <w:color w:val="000000"/>
        </w:rPr>
        <w:t>seldom</w:t>
      </w:r>
      <w:r>
        <w:rPr>
          <w:color w:val="000000"/>
        </w:rPr>
        <w:tab/>
      </w:r>
      <w:r>
        <w:rPr>
          <w:color w:val="000000"/>
        </w:rPr>
        <w:t xml:space="preserve">C. </w:t>
      </w:r>
      <w:r>
        <w:rPr>
          <w:rFonts w:ascii="Times New Roman" w:eastAsia="Times New Roman" w:hAnsi="Times New Roman" w:cs="Times New Roman"/>
          <w:color w:val="000000"/>
        </w:rPr>
        <w:t>never</w:t>
      </w:r>
      <w:r>
        <w:rPr>
          <w:color w:val="000000"/>
        </w:rPr>
        <w:tab/>
      </w:r>
      <w:r>
        <w:rPr>
          <w:color w:val="000000"/>
        </w:rPr>
        <w:t xml:space="preserve">D. </w:t>
      </w:r>
      <w:r>
        <w:rPr>
          <w:rFonts w:ascii="Times New Roman" w:eastAsia="Times New Roman" w:hAnsi="Times New Roman" w:cs="Times New Roman"/>
          <w:color w:val="000000"/>
        </w:rPr>
        <w:t>hardly</w:t>
      </w:r>
    </w:p>
    <w:p>
      <w:pPr>
        <w:tabs>
          <w:tab w:val="left" w:pos="2436"/>
          <w:tab w:val="left" w:pos="4873"/>
          <w:tab w:val="left" w:pos="7309"/>
        </w:tabs>
        <w:spacing w:line="360" w:lineRule="auto"/>
        <w:jc w:val="left"/>
        <w:textAlignment w:val="center"/>
        <w:rPr>
          <w:color w:val="000000"/>
        </w:rPr>
      </w:pPr>
      <w:r>
        <w:rPr>
          <w:color w:val="000000"/>
        </w:rPr>
        <w:t xml:space="preserve">34. A. </w:t>
      </w:r>
      <w:r>
        <w:rPr>
          <w:rFonts w:ascii="Times New Roman" w:eastAsia="Times New Roman" w:hAnsi="Times New Roman" w:cs="Times New Roman"/>
          <w:color w:val="000000"/>
        </w:rPr>
        <w:t>he</w:t>
      </w:r>
      <w:r>
        <w:rPr>
          <w:color w:val="000000"/>
        </w:rPr>
        <w:tab/>
      </w:r>
      <w:r>
        <w:rPr>
          <w:color w:val="000000"/>
        </w:rPr>
        <w:t xml:space="preserve">B. </w:t>
      </w:r>
      <w:r>
        <w:rPr>
          <w:rFonts w:ascii="Times New Roman" w:eastAsia="Times New Roman" w:hAnsi="Times New Roman" w:cs="Times New Roman"/>
          <w:color w:val="000000"/>
        </w:rPr>
        <w:t>she</w:t>
      </w:r>
      <w:r>
        <w:rPr>
          <w:color w:val="000000"/>
        </w:rPr>
        <w:tab/>
      </w:r>
      <w:r>
        <w:rPr>
          <w:color w:val="000000"/>
        </w:rPr>
        <w:t xml:space="preserve">C. </w:t>
      </w:r>
      <w:r>
        <w:rPr>
          <w:rFonts w:ascii="Times New Roman" w:eastAsia="Times New Roman" w:hAnsi="Times New Roman" w:cs="Times New Roman"/>
          <w:color w:val="000000"/>
        </w:rPr>
        <w:t>we</w:t>
      </w:r>
      <w:r>
        <w:rPr>
          <w:color w:val="000000"/>
        </w:rPr>
        <w:tab/>
      </w:r>
      <w:r>
        <w:rPr>
          <w:color w:val="000000"/>
        </w:rPr>
        <w:t xml:space="preserve">D. </w:t>
      </w:r>
      <w:r>
        <w:rPr>
          <w:rFonts w:ascii="Times New Roman" w:eastAsia="Times New Roman" w:hAnsi="Times New Roman" w:cs="Times New Roman"/>
          <w:color w:val="000000"/>
        </w:rPr>
        <w:t>they</w:t>
      </w:r>
    </w:p>
    <w:p>
      <w:pPr>
        <w:tabs>
          <w:tab w:val="left" w:pos="2436"/>
          <w:tab w:val="left" w:pos="4873"/>
          <w:tab w:val="left" w:pos="7309"/>
        </w:tabs>
        <w:spacing w:line="360" w:lineRule="auto"/>
        <w:jc w:val="left"/>
        <w:textAlignment w:val="center"/>
        <w:rPr>
          <w:color w:val="000000"/>
        </w:rPr>
      </w:pPr>
      <w:r>
        <w:rPr>
          <w:color w:val="000000"/>
        </w:rPr>
        <w:t xml:space="preserve">35. A. </w:t>
      </w:r>
      <w:r>
        <w:rPr>
          <w:rFonts w:ascii="Times New Roman" w:eastAsia="Times New Roman" w:hAnsi="Times New Roman" w:cs="Times New Roman"/>
          <w:color w:val="000000"/>
        </w:rPr>
        <w:t>young</w:t>
      </w:r>
      <w:r>
        <w:rPr>
          <w:color w:val="000000"/>
        </w:rPr>
        <w:tab/>
      </w:r>
      <w:r>
        <w:rPr>
          <w:color w:val="000000"/>
        </w:rPr>
        <w:t xml:space="preserve">B. </w:t>
      </w:r>
      <w:r>
        <w:rPr>
          <w:rFonts w:ascii="Times New Roman" w:eastAsia="Times New Roman" w:hAnsi="Times New Roman" w:cs="Times New Roman"/>
          <w:color w:val="000000"/>
        </w:rPr>
        <w:t>old</w:t>
      </w:r>
      <w:r>
        <w:rPr>
          <w:color w:val="000000"/>
        </w:rPr>
        <w:tab/>
      </w:r>
      <w:r>
        <w:rPr>
          <w:color w:val="000000"/>
        </w:rPr>
        <w:t xml:space="preserve">C. </w:t>
      </w:r>
      <w:r>
        <w:rPr>
          <w:rFonts w:ascii="Times New Roman" w:eastAsia="Times New Roman" w:hAnsi="Times New Roman" w:cs="Times New Roman"/>
          <w:color w:val="000000"/>
        </w:rPr>
        <w:t>small</w:t>
      </w:r>
      <w:r>
        <w:rPr>
          <w:color w:val="000000"/>
        </w:rPr>
        <w:tab/>
      </w:r>
      <w:r>
        <w:rPr>
          <w:color w:val="000000"/>
        </w:rPr>
        <w:t xml:space="preserve">D. </w:t>
      </w:r>
      <w:r>
        <w:rPr>
          <w:rFonts w:ascii="Times New Roman" w:eastAsia="Times New Roman" w:hAnsi="Times New Roman" w:cs="Times New Roman"/>
          <w:color w:val="000000"/>
        </w:rPr>
        <w:t>little</w:t>
      </w:r>
    </w:p>
    <w:p>
      <w:pPr>
        <w:tabs>
          <w:tab w:val="left" w:pos="2436"/>
          <w:tab w:val="left" w:pos="4873"/>
          <w:tab w:val="left" w:pos="7309"/>
        </w:tabs>
        <w:spacing w:line="360" w:lineRule="auto"/>
        <w:jc w:val="left"/>
        <w:textAlignment w:val="center"/>
        <w:rPr>
          <w:color w:val="000000"/>
        </w:rPr>
      </w:pPr>
      <w:r>
        <w:rPr>
          <w:color w:val="000000"/>
        </w:rPr>
        <w:t xml:space="preserve">36. A. </w:t>
      </w:r>
      <w:r>
        <w:rPr>
          <w:rFonts w:ascii="Times New Roman" w:eastAsia="Times New Roman" w:hAnsi="Times New Roman" w:cs="Times New Roman"/>
          <w:color w:val="000000"/>
        </w:rPr>
        <w:t>make</w:t>
      </w:r>
      <w:r>
        <w:rPr>
          <w:color w:val="000000"/>
        </w:rPr>
        <w:tab/>
      </w:r>
      <w:r>
        <w:rPr>
          <w:color w:val="000000"/>
        </w:rPr>
        <w:t xml:space="preserve">B. </w:t>
      </w:r>
      <w:r>
        <w:rPr>
          <w:rFonts w:ascii="Times New Roman" w:eastAsia="Times New Roman" w:hAnsi="Times New Roman" w:cs="Times New Roman"/>
          <w:color w:val="000000"/>
        </w:rPr>
        <w:t>let</w:t>
      </w:r>
      <w:r>
        <w:rPr>
          <w:color w:val="000000"/>
        </w:rPr>
        <w:tab/>
      </w:r>
      <w:r>
        <w:rPr>
          <w:color w:val="000000"/>
        </w:rPr>
        <w:t xml:space="preserve">C. </w:t>
      </w:r>
      <w:r>
        <w:rPr>
          <w:rFonts w:ascii="Times New Roman" w:eastAsia="Times New Roman" w:hAnsi="Times New Roman" w:cs="Times New Roman"/>
          <w:color w:val="000000"/>
        </w:rPr>
        <w:t>ask</w:t>
      </w:r>
      <w:r>
        <w:rPr>
          <w:color w:val="000000"/>
        </w:rPr>
        <w:tab/>
      </w:r>
      <w:r>
        <w:rPr>
          <w:color w:val="000000"/>
        </w:rPr>
        <w:t xml:space="preserve">D. </w:t>
      </w:r>
      <w:r>
        <w:rPr>
          <w:rFonts w:ascii="Times New Roman" w:eastAsia="Times New Roman" w:hAnsi="Times New Roman" w:cs="Times New Roman"/>
          <w:color w:val="000000"/>
        </w:rPr>
        <w:t>hope</w:t>
      </w:r>
    </w:p>
    <w:p>
      <w:pPr>
        <w:tabs>
          <w:tab w:val="left" w:pos="2436"/>
          <w:tab w:val="left" w:pos="4873"/>
          <w:tab w:val="left" w:pos="7309"/>
        </w:tabs>
        <w:spacing w:line="360" w:lineRule="auto"/>
        <w:jc w:val="left"/>
        <w:textAlignment w:val="center"/>
        <w:rPr>
          <w:color w:val="000000"/>
        </w:rPr>
      </w:pPr>
      <w:r>
        <w:rPr>
          <w:color w:val="000000"/>
        </w:rPr>
        <w:t xml:space="preserve">37. A. </w:t>
      </w:r>
      <w:r>
        <w:rPr>
          <w:rFonts w:ascii="Times New Roman" w:eastAsia="Times New Roman" w:hAnsi="Times New Roman" w:cs="Times New Roman"/>
          <w:color w:val="000000"/>
        </w:rPr>
        <w:t>into</w:t>
      </w:r>
      <w:r>
        <w:rPr>
          <w:color w:val="000000"/>
        </w:rPr>
        <w:tab/>
      </w:r>
      <w:r>
        <w:rPr>
          <w:color w:val="000000"/>
        </w:rPr>
        <w:t xml:space="preserve">B. </w:t>
      </w:r>
      <w:r>
        <w:rPr>
          <w:rFonts w:ascii="Times New Roman" w:eastAsia="Times New Roman" w:hAnsi="Times New Roman" w:cs="Times New Roman"/>
          <w:color w:val="000000"/>
        </w:rPr>
        <w:t>out of</w:t>
      </w:r>
      <w:r>
        <w:rPr>
          <w:color w:val="000000"/>
        </w:rPr>
        <w:tab/>
      </w:r>
      <w:r>
        <w:rPr>
          <w:color w:val="000000"/>
        </w:rPr>
        <w:t xml:space="preserve">C. </w:t>
      </w:r>
      <w:r>
        <w:rPr>
          <w:rFonts w:ascii="Times New Roman" w:eastAsia="Times New Roman" w:hAnsi="Times New Roman" w:cs="Times New Roman"/>
          <w:color w:val="000000"/>
        </w:rPr>
        <w:t>in</w:t>
      </w:r>
      <w:r>
        <w:rPr>
          <w:color w:val="000000"/>
        </w:rPr>
        <w:tab/>
      </w:r>
      <w:r>
        <w:rPr>
          <w:color w:val="000000"/>
        </w:rPr>
        <w:t xml:space="preserve">D. </w:t>
      </w:r>
      <w:r>
        <w:rPr>
          <w:rFonts w:ascii="Times New Roman" w:eastAsia="Times New Roman" w:hAnsi="Times New Roman" w:cs="Times New Roman"/>
          <w:color w:val="000000"/>
        </w:rPr>
        <w:t>onto</w:t>
      </w:r>
    </w:p>
    <w:p>
      <w:pPr>
        <w:tabs>
          <w:tab w:val="left" w:pos="2436"/>
          <w:tab w:val="left" w:pos="4873"/>
          <w:tab w:val="left" w:pos="7309"/>
        </w:tabs>
        <w:spacing w:line="360" w:lineRule="auto"/>
        <w:jc w:val="left"/>
        <w:textAlignment w:val="center"/>
        <w:rPr>
          <w:color w:val="000000"/>
        </w:rPr>
      </w:pPr>
      <w:r>
        <w:rPr>
          <w:color w:val="000000"/>
        </w:rPr>
        <w:t xml:space="preserve">38. A. </w:t>
      </w:r>
      <w:r>
        <w:rPr>
          <w:rFonts w:ascii="Times New Roman" w:eastAsia="Times New Roman" w:hAnsi="Times New Roman" w:cs="Times New Roman"/>
          <w:color w:val="000000"/>
        </w:rPr>
        <w:t>less</w:t>
      </w:r>
      <w:r>
        <w:rPr>
          <w:color w:val="000000"/>
        </w:rPr>
        <w:tab/>
      </w:r>
      <w:r>
        <w:rPr>
          <w:color w:val="000000"/>
        </w:rPr>
        <w:t xml:space="preserve">B. </w:t>
      </w:r>
      <w:r>
        <w:rPr>
          <w:rFonts w:ascii="Times New Roman" w:eastAsia="Times New Roman" w:hAnsi="Times New Roman" w:cs="Times New Roman"/>
          <w:color w:val="000000"/>
        </w:rPr>
        <w:t>smaller</w:t>
      </w:r>
      <w:r>
        <w:rPr>
          <w:color w:val="000000"/>
        </w:rPr>
        <w:tab/>
      </w:r>
      <w:r>
        <w:rPr>
          <w:color w:val="000000"/>
        </w:rPr>
        <w:t xml:space="preserve">C. </w:t>
      </w:r>
      <w:r>
        <w:rPr>
          <w:rFonts w:ascii="Times New Roman" w:eastAsia="Times New Roman" w:hAnsi="Times New Roman" w:cs="Times New Roman"/>
          <w:color w:val="000000"/>
        </w:rPr>
        <w:t>more</w:t>
      </w:r>
      <w:r>
        <w:rPr>
          <w:color w:val="000000"/>
        </w:rPr>
        <w:tab/>
      </w:r>
      <w:r>
        <w:rPr>
          <w:color w:val="000000"/>
        </w:rPr>
        <w:t xml:space="preserve">D. </w:t>
      </w:r>
      <w:r>
        <w:rPr>
          <w:rFonts w:ascii="Times New Roman" w:eastAsia="Times New Roman" w:hAnsi="Times New Roman" w:cs="Times New Roman"/>
          <w:color w:val="000000"/>
        </w:rPr>
        <w:t>bigger</w:t>
      </w:r>
    </w:p>
    <w:p>
      <w:pPr>
        <w:tabs>
          <w:tab w:val="left" w:pos="2436"/>
          <w:tab w:val="left" w:pos="4873"/>
          <w:tab w:val="left" w:pos="7309"/>
        </w:tabs>
        <w:spacing w:line="360" w:lineRule="auto"/>
        <w:jc w:val="left"/>
        <w:textAlignment w:val="center"/>
        <w:rPr>
          <w:color w:val="000000"/>
        </w:rPr>
        <w:sectPr>
          <w:headerReference w:type="even" r:id="rId67"/>
          <w:headerReference w:type="default" r:id="rId68"/>
          <w:footerReference w:type="even" r:id="rId69"/>
          <w:footerReference w:type="default" r:id="rId70"/>
          <w:headerReference w:type="first" r:id="rId71"/>
          <w:footerReference w:type="first" r:id="rId72"/>
          <w:type w:val="nextPage"/>
          <w:pgSz w:w="11906" w:h="16838"/>
          <w:pgMar w:top="910" w:right="1080" w:bottom="1440" w:left="1080" w:header="152" w:footer="0" w:gutter="0"/>
          <w:pgNumType w:start="9"/>
          <w:cols w:num="1" w:space="720"/>
          <w:titlePg w:val="0"/>
          <w:docGrid w:type="lines" w:linePitch="312" w:charSpace="0"/>
        </w:sectPr>
      </w:pPr>
      <w:r>
        <w:rPr>
          <w:color w:val="000000"/>
        </w:rPr>
        <w:t xml:space="preserve">39. A. </w:t>
      </w:r>
      <w:r>
        <w:rPr>
          <w:rFonts w:ascii="Times New Roman" w:eastAsia="Times New Roman" w:hAnsi="Times New Roman" w:cs="Times New Roman"/>
          <w:color w:val="000000"/>
        </w:rPr>
        <w:t>help</w:t>
      </w:r>
      <w:r>
        <w:rPr>
          <w:color w:val="000000"/>
        </w:rPr>
        <w:tab/>
      </w:r>
      <w:r>
        <w:rPr>
          <w:color w:val="000000"/>
        </w:rPr>
        <w:t xml:space="preserve">B. </w:t>
      </w:r>
      <w:r>
        <w:rPr>
          <w:rFonts w:ascii="Times New Roman" w:eastAsia="Times New Roman" w:hAnsi="Times New Roman" w:cs="Times New Roman"/>
          <w:color w:val="000000"/>
        </w:rPr>
        <w:t>carry</w:t>
      </w:r>
      <w:r>
        <w:rPr>
          <w:color w:val="000000"/>
        </w:rPr>
        <w:tab/>
      </w:r>
      <w:r>
        <w:rPr>
          <w:color w:val="000000"/>
        </w:rPr>
        <w:t xml:space="preserve">C. </w:t>
      </w:r>
      <w:r>
        <w:rPr>
          <w:rFonts w:ascii="Times New Roman" w:eastAsia="Times New Roman" w:hAnsi="Times New Roman" w:cs="Times New Roman"/>
          <w:color w:val="000000"/>
        </w:rPr>
        <w:t>take</w:t>
      </w:r>
      <w:r>
        <w:rPr>
          <w:color w:val="000000"/>
        </w:rPr>
        <w:tab/>
      </w:r>
      <w:r>
        <w:rPr>
          <w:color w:val="000000"/>
        </w:rPr>
        <w:t xml:space="preserve">D. </w:t>
      </w:r>
      <w:r>
        <w:rPr>
          <w:rFonts w:ascii="Times New Roman" w:eastAsia="Times New Roman" w:hAnsi="Times New Roman" w:cs="Times New Roman"/>
          <w:color w:val="000000"/>
        </w:rPr>
        <w:t>bring</w:t>
      </w:r>
    </w:p>
    <w:p>
      <w:pPr>
        <w:tabs>
          <w:tab w:val="left" w:pos="2436"/>
          <w:tab w:val="left" w:pos="4873"/>
          <w:tab w:val="left" w:pos="7309"/>
        </w:tabs>
        <w:spacing w:line="360" w:lineRule="auto"/>
        <w:jc w:val="left"/>
        <w:textAlignment w:val="center"/>
        <w:rPr>
          <w:color w:val="000000"/>
        </w:rPr>
      </w:pPr>
      <w:r>
        <w:rPr>
          <w:color w:val="000000"/>
        </w:rPr>
        <w:t xml:space="preserve">40. A. </w:t>
      </w:r>
      <w:r>
        <w:rPr>
          <w:rFonts w:ascii="Times New Roman" w:eastAsia="Times New Roman" w:hAnsi="Times New Roman" w:cs="Times New Roman"/>
          <w:color w:val="000000"/>
        </w:rPr>
        <w:t>men</w:t>
      </w:r>
      <w:r>
        <w:rPr>
          <w:color w:val="000000"/>
        </w:rPr>
        <w:tab/>
      </w:r>
      <w:r>
        <w:rPr>
          <w:color w:val="000000"/>
        </w:rPr>
        <w:t xml:space="preserve">B. </w:t>
      </w:r>
      <w:r>
        <w:rPr>
          <w:rFonts w:ascii="Times New Roman" w:eastAsia="Times New Roman" w:hAnsi="Times New Roman" w:cs="Times New Roman"/>
          <w:color w:val="000000"/>
        </w:rPr>
        <w:t>children</w:t>
      </w:r>
      <w:r>
        <w:rPr>
          <w:color w:val="000000"/>
        </w:rPr>
        <w:tab/>
      </w:r>
      <w:r>
        <w:rPr>
          <w:color w:val="000000"/>
        </w:rPr>
        <w:t xml:space="preserve">C. </w:t>
      </w:r>
      <w:r>
        <w:rPr>
          <w:rFonts w:ascii="Times New Roman" w:eastAsia="Times New Roman" w:hAnsi="Times New Roman" w:cs="Times New Roman"/>
          <w:color w:val="000000"/>
        </w:rPr>
        <w:t>parents</w:t>
      </w:r>
      <w:r>
        <w:rPr>
          <w:color w:val="000000"/>
        </w:rPr>
        <w:tab/>
      </w:r>
      <w:r>
        <w:rPr>
          <w:color w:val="000000"/>
        </w:rPr>
        <w:t xml:space="preserve">D. </w:t>
      </w:r>
      <w:r>
        <w:rPr>
          <w:rFonts w:ascii="Times New Roman" w:eastAsia="Times New Roman" w:hAnsi="Times New Roman" w:cs="Times New Roman"/>
          <w:color w:val="000000"/>
        </w:rPr>
        <w:t>students</w:t>
      </w:r>
    </w:p>
    <w:p>
      <w:pPr>
        <w:spacing w:line="360" w:lineRule="auto"/>
        <w:textAlignment w:val="center"/>
        <w:rPr>
          <w:color w:val="000000"/>
        </w:rPr>
      </w:pPr>
      <w:r>
        <w:rPr>
          <w:color w:val="2E75B6"/>
        </w:rPr>
        <w:t>【答案】</w:t>
      </w:r>
      <w:r>
        <w:rPr>
          <w:color w:val="000000"/>
        </w:rPr>
        <w:t>31. B    32. C    33. A    34. D    35. B    36. C    37. B    38. D    39. A    40. 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【导语】本文通过一些和安全带相关的交通事故，表明让孩子系安全带的重要性。</w:t>
      </w:r>
    </w:p>
    <w:p>
      <w:pPr>
        <w:spacing w:line="360" w:lineRule="auto"/>
        <w:jc w:val="left"/>
        <w:textAlignment w:val="center"/>
        <w:rPr>
          <w:color w:val="000000"/>
        </w:rPr>
      </w:pPr>
      <w:r>
        <w:rPr>
          <w:color w:val="000000"/>
        </w:rPr>
        <w:t>【31题详解】</w:t>
      </w:r>
    </w:p>
    <w:p>
      <w:pPr>
        <w:spacing w:line="360" w:lineRule="auto"/>
        <w:jc w:val="left"/>
        <w:textAlignment w:val="center"/>
        <w:rPr>
          <w:color w:val="000000"/>
        </w:rPr>
      </w:pPr>
      <w:r>
        <w:rPr>
          <w:color w:val="000000"/>
        </w:rPr>
        <w:t>句意：但它是好建议。</w:t>
      </w:r>
    </w:p>
    <w:p>
      <w:pPr>
        <w:spacing w:line="360" w:lineRule="auto"/>
        <w:jc w:val="left"/>
        <w:textAlignment w:val="center"/>
        <w:rPr>
          <w:color w:val="000000"/>
        </w:rPr>
      </w:pPr>
      <w:r>
        <w:rPr>
          <w:color w:val="000000"/>
        </w:rPr>
        <w:t>And和；But但是；So所以；Or或者。根据“Everyone hates hearing that...it’s good advice.”可知，前后句构成转折关系，应用but表转折。故选B。</w:t>
      </w:r>
    </w:p>
    <w:p>
      <w:pPr>
        <w:spacing w:line="360" w:lineRule="auto"/>
        <w:jc w:val="left"/>
        <w:textAlignment w:val="center"/>
        <w:rPr>
          <w:color w:val="000000"/>
        </w:rPr>
      </w:pPr>
      <w:r>
        <w:rPr>
          <w:color w:val="000000"/>
        </w:rPr>
        <w:t>【32题详解】</w:t>
      </w:r>
    </w:p>
    <w:p>
      <w:pPr>
        <w:spacing w:line="360" w:lineRule="auto"/>
        <w:jc w:val="left"/>
        <w:textAlignment w:val="center"/>
        <w:rPr>
          <w:color w:val="000000"/>
        </w:rPr>
      </w:pPr>
      <w:r>
        <w:rPr>
          <w:color w:val="000000"/>
        </w:rPr>
        <w:t>句意：那些坐在汽车前面的人系上安全带后，死亡率降低了45%。</w:t>
      </w:r>
    </w:p>
    <w:p>
      <w:pPr>
        <w:spacing w:line="360" w:lineRule="auto"/>
        <w:jc w:val="left"/>
        <w:textAlignment w:val="center"/>
        <w:rPr>
          <w:color w:val="000000"/>
        </w:rPr>
      </w:pPr>
      <w:r>
        <w:rPr>
          <w:color w:val="000000"/>
        </w:rPr>
        <w:t>chair椅子；sofa沙发；seat座位；bed床。根据“when sitting in the front...of a car.”可知，此处指在汽车车的前面的座椅，应用“seat”表示“座位”。故选C。</w:t>
      </w:r>
    </w:p>
    <w:p>
      <w:pPr>
        <w:spacing w:line="360" w:lineRule="auto"/>
        <w:jc w:val="left"/>
        <w:textAlignment w:val="center"/>
        <w:rPr>
          <w:color w:val="000000"/>
        </w:rPr>
      </w:pPr>
      <w:r>
        <w:rPr>
          <w:color w:val="000000"/>
        </w:rPr>
        <w:t>【33题详解】</w:t>
      </w:r>
    </w:p>
    <w:p>
      <w:pPr>
        <w:spacing w:line="360" w:lineRule="auto"/>
        <w:jc w:val="left"/>
        <w:textAlignment w:val="center"/>
        <w:rPr>
          <w:color w:val="000000"/>
        </w:rPr>
      </w:pPr>
      <w:r>
        <w:rPr>
          <w:color w:val="000000"/>
        </w:rPr>
        <w:t>句意：据说4到15岁的孩子常常死于车祸。</w:t>
      </w:r>
    </w:p>
    <w:p>
      <w:pPr>
        <w:spacing w:line="360" w:lineRule="auto"/>
        <w:jc w:val="left"/>
        <w:textAlignment w:val="center"/>
        <w:rPr>
          <w:color w:val="000000"/>
        </w:rPr>
      </w:pPr>
      <w:r>
        <w:rPr>
          <w:color w:val="000000"/>
        </w:rPr>
        <w:t>often经常；seldom很少；never从不；hardly几乎不。根据下文“In 2005, there were 1,627 children aged 4 to 15 killed in car accidents.”可知，此处指孩子常常死于车祸。故选A。</w:t>
      </w:r>
    </w:p>
    <w:p>
      <w:pPr>
        <w:spacing w:line="360" w:lineRule="auto"/>
        <w:jc w:val="left"/>
        <w:textAlignment w:val="center"/>
        <w:rPr>
          <w:color w:val="000000"/>
        </w:rPr>
      </w:pPr>
      <w:r>
        <w:rPr>
          <w:color w:val="000000"/>
        </w:rPr>
        <w:t>【34题详解】</w:t>
      </w:r>
    </w:p>
    <w:p>
      <w:pPr>
        <w:spacing w:line="360" w:lineRule="auto"/>
        <w:jc w:val="left"/>
        <w:textAlignment w:val="center"/>
        <w:rPr>
          <w:color w:val="000000"/>
        </w:rPr>
      </w:pPr>
      <w:r>
        <w:rPr>
          <w:color w:val="000000"/>
        </w:rPr>
        <w:t>句意：如果他们系好安全带，其中500名孩子可以活到今天。</w:t>
      </w:r>
    </w:p>
    <w:p>
      <w:pPr>
        <w:spacing w:line="360" w:lineRule="auto"/>
        <w:jc w:val="left"/>
        <w:textAlignment w:val="center"/>
        <w:rPr>
          <w:color w:val="000000"/>
        </w:rPr>
      </w:pPr>
      <w:r>
        <w:rPr>
          <w:color w:val="000000"/>
        </w:rPr>
        <w:t>he他；she她；we我们；they他们。根据句意可知，此处指孩子们，应用they。故选D。</w:t>
      </w:r>
    </w:p>
    <w:p>
      <w:pPr>
        <w:spacing w:line="360" w:lineRule="auto"/>
        <w:jc w:val="left"/>
        <w:textAlignment w:val="center"/>
        <w:rPr>
          <w:color w:val="000000"/>
        </w:rPr>
      </w:pPr>
      <w:r>
        <w:rPr>
          <w:color w:val="000000"/>
        </w:rPr>
        <w:t>【35题详解】</w:t>
      </w:r>
    </w:p>
    <w:p>
      <w:pPr>
        <w:spacing w:line="360" w:lineRule="auto"/>
        <w:jc w:val="left"/>
        <w:textAlignment w:val="center"/>
        <w:rPr>
          <w:color w:val="000000"/>
        </w:rPr>
      </w:pPr>
      <w:r>
        <w:rPr>
          <w:color w:val="000000"/>
        </w:rPr>
        <w:t>句意：这些孩子因年龄太大了而不能坐在婴儿汽车座椅里，但是他们经常是坐在座位的后面。</w:t>
      </w:r>
    </w:p>
    <w:p>
      <w:pPr>
        <w:spacing w:line="360" w:lineRule="auto"/>
        <w:jc w:val="left"/>
        <w:textAlignment w:val="center"/>
        <w:rPr>
          <w:color w:val="000000"/>
        </w:rPr>
      </w:pPr>
      <w:r>
        <w:rPr>
          <w:color w:val="000000"/>
        </w:rPr>
        <w:t>young年轻的；old老的；small小的；little小的、少的。根据“These children are too...to be in baby car seats”可知，此处指些孩子因太大了而不能坐在婴儿汽车座椅里。故选B。</w:t>
      </w:r>
    </w:p>
    <w:p>
      <w:pPr>
        <w:spacing w:line="360" w:lineRule="auto"/>
        <w:jc w:val="left"/>
        <w:textAlignment w:val="center"/>
        <w:rPr>
          <w:color w:val="000000"/>
        </w:rPr>
      </w:pPr>
      <w:r>
        <w:rPr>
          <w:color w:val="000000"/>
        </w:rPr>
        <w:t>【36题详解】</w:t>
      </w:r>
    </w:p>
    <w:p>
      <w:pPr>
        <w:spacing w:line="360" w:lineRule="auto"/>
        <w:jc w:val="left"/>
        <w:textAlignment w:val="center"/>
        <w:rPr>
          <w:color w:val="000000"/>
        </w:rPr>
      </w:pPr>
      <w:r>
        <w:rPr>
          <w:color w:val="000000"/>
        </w:rPr>
        <w:t>句意：在很多洲，关于安全带的法律仅仅要求人们在前排座位上系安全带。</w:t>
      </w:r>
    </w:p>
    <w:p>
      <w:pPr>
        <w:spacing w:line="360" w:lineRule="auto"/>
        <w:jc w:val="left"/>
        <w:textAlignment w:val="center"/>
        <w:rPr>
          <w:color w:val="000000"/>
        </w:rPr>
      </w:pPr>
      <w:r>
        <w:rPr>
          <w:color w:val="000000"/>
        </w:rPr>
        <w:t>make做；let让；ask要求；hope希望。根据句意可知，此处指关于安全带的法律仅仅要求人们在前排座位上系安全带，“ask sb. to do”“要求某人去做”。故选C。</w:t>
      </w:r>
    </w:p>
    <w:p>
      <w:pPr>
        <w:spacing w:line="360" w:lineRule="auto"/>
        <w:jc w:val="left"/>
        <w:textAlignment w:val="center"/>
        <w:rPr>
          <w:color w:val="000000"/>
        </w:rPr>
      </w:pPr>
      <w:r>
        <w:rPr>
          <w:color w:val="000000"/>
        </w:rPr>
        <w:t>【37题详解】</w:t>
      </w:r>
    </w:p>
    <w:p>
      <w:pPr>
        <w:spacing w:line="360" w:lineRule="auto"/>
        <w:jc w:val="left"/>
        <w:textAlignment w:val="center"/>
        <w:rPr>
          <w:color w:val="000000"/>
        </w:rPr>
      </w:pPr>
      <w:r>
        <w:rPr>
          <w:color w:val="000000"/>
        </w:rPr>
        <w:t>句意：那些没有系安全带的孩子可能会被甩出车外。</w:t>
      </w:r>
    </w:p>
    <w:p>
      <w:pPr>
        <w:spacing w:line="360" w:lineRule="auto"/>
        <w:jc w:val="left"/>
        <w:textAlignment w:val="center"/>
        <w:rPr>
          <w:color w:val="000000"/>
        </w:rPr>
        <w:sectPr>
          <w:headerReference w:type="even" r:id="rId73"/>
          <w:headerReference w:type="default" r:id="rId74"/>
          <w:footerReference w:type="even" r:id="rId75"/>
          <w:footerReference w:type="default" r:id="rId76"/>
          <w:headerReference w:type="first" r:id="rId77"/>
          <w:footerReference w:type="first" r:id="rId78"/>
          <w:type w:val="nextPage"/>
          <w:pgSz w:w="11906" w:h="16838"/>
          <w:pgMar w:top="910" w:right="1080" w:bottom="1440" w:left="1080" w:header="152" w:footer="0" w:gutter="0"/>
          <w:pgNumType w:start="10"/>
          <w:cols w:num="1" w:space="720"/>
          <w:titlePg w:val="0"/>
          <w:docGrid w:type="lines" w:linePitch="312" w:charSpace="0"/>
        </w:sectPr>
      </w:pPr>
      <w:r>
        <w:rPr>
          <w:color w:val="000000"/>
        </w:rPr>
        <w:t>into到</w:t>
      </w:r>
      <w:r>
        <w:rPr>
          <w:rFonts w:ascii="宋体" w:eastAsia="宋体" w:hAnsi="宋体" w:cs="宋体"/>
          <w:color w:val="000000"/>
        </w:rPr>
        <w:t>……</w:t>
      </w:r>
      <w:r>
        <w:rPr>
          <w:color w:val="000000"/>
        </w:rPr>
        <w:t>里面；out of出去；in在</w:t>
      </w:r>
      <w:r>
        <w:rPr>
          <w:rFonts w:ascii="宋体" w:eastAsia="宋体" w:hAnsi="宋体" w:cs="宋体"/>
          <w:color w:val="000000"/>
        </w:rPr>
        <w:t>……</w:t>
      </w:r>
      <w:r>
        <w:rPr>
          <w:color w:val="000000"/>
        </w:rPr>
        <w:t>里面；onto到</w:t>
      </w:r>
      <w:r>
        <w:rPr>
          <w:rFonts w:ascii="宋体" w:eastAsia="宋体" w:hAnsi="宋体" w:cs="宋体"/>
          <w:color w:val="000000"/>
        </w:rPr>
        <w:t>……</w:t>
      </w:r>
      <w:r>
        <w:rPr>
          <w:color w:val="000000"/>
        </w:rPr>
        <w:t>上。根据句意可知，此处指那些没有系安全带的孩子可能会被甩出车外。故选B。</w:t>
      </w:r>
    </w:p>
    <w:p>
      <w:pPr>
        <w:spacing w:line="360" w:lineRule="auto"/>
        <w:jc w:val="left"/>
        <w:textAlignment w:val="center"/>
        <w:rPr>
          <w:color w:val="000000"/>
        </w:rPr>
      </w:pPr>
      <w:r>
        <w:rPr>
          <w:color w:val="000000"/>
        </w:rPr>
        <w:t>【38题详解】</w:t>
      </w:r>
    </w:p>
    <w:p>
      <w:pPr>
        <w:spacing w:line="360" w:lineRule="auto"/>
        <w:jc w:val="left"/>
        <w:textAlignment w:val="center"/>
        <w:rPr>
          <w:color w:val="000000"/>
        </w:rPr>
      </w:pPr>
      <w:r>
        <w:rPr>
          <w:color w:val="000000"/>
        </w:rPr>
        <w:t>句意：如果一个人被甩出车外，事故中死亡的风险就增加了三倍。</w:t>
      </w:r>
    </w:p>
    <w:p>
      <w:pPr>
        <w:spacing w:line="360" w:lineRule="auto"/>
        <w:jc w:val="left"/>
        <w:textAlignment w:val="center"/>
        <w:rPr>
          <w:color w:val="000000"/>
        </w:rPr>
      </w:pPr>
      <w:r>
        <w:rPr>
          <w:color w:val="000000"/>
        </w:rPr>
        <w:t>less更少的；smaller更小的；more更多的；bigger更大的。根据句意可知，被甩出车外的而死亡的人的数量会更大，指数量更大应用“bigger”。故选D。</w:t>
      </w:r>
    </w:p>
    <w:p>
      <w:pPr>
        <w:spacing w:line="360" w:lineRule="auto"/>
        <w:jc w:val="left"/>
        <w:textAlignment w:val="center"/>
        <w:rPr>
          <w:color w:val="000000"/>
        </w:rPr>
      </w:pPr>
      <w:r>
        <w:rPr>
          <w:color w:val="000000"/>
        </w:rPr>
        <w:t>【39题详解】</w:t>
      </w:r>
    </w:p>
    <w:p>
      <w:pPr>
        <w:spacing w:line="360" w:lineRule="auto"/>
        <w:jc w:val="left"/>
        <w:textAlignment w:val="center"/>
        <w:rPr>
          <w:color w:val="000000"/>
        </w:rPr>
      </w:pPr>
      <w:r>
        <w:rPr>
          <w:color w:val="000000"/>
        </w:rPr>
        <w:t>句意：加强座椅可以帮助安全带更好的固定住小孩。</w:t>
      </w:r>
    </w:p>
    <w:p>
      <w:pPr>
        <w:spacing w:line="360" w:lineRule="auto"/>
        <w:jc w:val="left"/>
        <w:textAlignment w:val="center"/>
        <w:rPr>
          <w:color w:val="000000"/>
        </w:rPr>
      </w:pPr>
      <w:r>
        <w:rPr>
          <w:color w:val="000000"/>
        </w:rPr>
        <w:t>help帮助；carry携带；take拿走；bring带来。根据句意可知，加强座椅可以帮助安全带更好的固定住小孩。故选A。</w:t>
      </w:r>
    </w:p>
    <w:p>
      <w:pPr>
        <w:spacing w:line="360" w:lineRule="auto"/>
        <w:jc w:val="left"/>
        <w:textAlignment w:val="center"/>
        <w:rPr>
          <w:color w:val="000000"/>
        </w:rPr>
      </w:pPr>
      <w:r>
        <w:rPr>
          <w:color w:val="000000"/>
        </w:rPr>
        <w:t>【40题详解】</w:t>
      </w:r>
    </w:p>
    <w:p>
      <w:pPr>
        <w:spacing w:line="360" w:lineRule="auto"/>
        <w:jc w:val="left"/>
        <w:textAlignment w:val="center"/>
        <w:rPr>
          <w:color w:val="000000"/>
        </w:rPr>
      </w:pPr>
      <w:r>
        <w:rPr>
          <w:color w:val="000000"/>
        </w:rPr>
        <w:t>句意：但目前为止，仅仅有5%的4到8岁的小孩坐在增强座椅内。</w:t>
      </w:r>
    </w:p>
    <w:p>
      <w:pPr>
        <w:spacing w:line="360" w:lineRule="auto"/>
        <w:jc w:val="left"/>
        <w:textAlignment w:val="center"/>
        <w:rPr>
          <w:color w:val="000000"/>
        </w:rPr>
      </w:pPr>
      <w:r>
        <w:rPr>
          <w:color w:val="000000"/>
        </w:rPr>
        <w:t>men男人；children儿童；parents父母；students学生。根据“aged 4 to 8”可知，此处指儿童。故选B。</w:t>
      </w:r>
    </w:p>
    <w:p>
      <w:pPr>
        <w:spacing w:line="360" w:lineRule="auto"/>
        <w:jc w:val="left"/>
        <w:textAlignment w:val="center"/>
        <w:rPr>
          <w:color w:val="000000"/>
        </w:rPr>
      </w:pPr>
      <w:r>
        <w:rPr>
          <w:rFonts w:ascii="宋体" w:eastAsia="宋体" w:hAnsi="宋体" w:cs="宋体"/>
          <w:b/>
          <w:color w:val="000000"/>
          <w:sz w:val="24"/>
        </w:rPr>
        <w:t>四、阅读理解（共</w:t>
      </w:r>
      <w:r>
        <w:rPr>
          <w:rFonts w:ascii="Times New Roman" w:eastAsia="Times New Roman" w:hAnsi="Times New Roman" w:cs="Times New Roman"/>
          <w:b/>
          <w:color w:val="000000"/>
          <w:sz w:val="24"/>
        </w:rPr>
        <w:t>15</w:t>
      </w:r>
      <w:r>
        <w:rPr>
          <w:rFonts w:ascii="宋体" w:eastAsia="宋体" w:hAnsi="宋体" w:cs="宋体"/>
          <w:b/>
          <w:color w:val="000000"/>
          <w:sz w:val="24"/>
        </w:rPr>
        <w:t>小题；每小题</w:t>
      </w:r>
      <w:r>
        <w:rPr>
          <w:rFonts w:ascii="Times New Roman" w:eastAsia="Times New Roman" w:hAnsi="Times New Roman" w:cs="Times New Roman"/>
          <w:b/>
          <w:color w:val="000000"/>
          <w:sz w:val="24"/>
        </w:rPr>
        <w:t>1</w:t>
      </w:r>
      <w:r>
        <w:rPr>
          <w:rFonts w:ascii="宋体" w:eastAsia="宋体" w:hAnsi="宋体" w:cs="宋体"/>
          <w:b/>
          <w:color w:val="000000"/>
          <w:sz w:val="24"/>
        </w:rPr>
        <w:t>分</w:t>
      </w:r>
      <w:r>
        <w:rPr>
          <w:rFonts w:ascii="Times New Roman" w:eastAsia="Times New Roman" w:hAnsi="Times New Roman" w:cs="Times New Roman"/>
          <w:b/>
          <w:color w:val="000000"/>
          <w:sz w:val="24"/>
        </w:rPr>
        <w:t xml:space="preserve">, </w:t>
      </w:r>
      <w:r>
        <w:rPr>
          <w:rFonts w:ascii="宋体" w:eastAsia="宋体" w:hAnsi="宋体" w:cs="宋体"/>
          <w:b/>
          <w:color w:val="000000"/>
          <w:sz w:val="24"/>
        </w:rPr>
        <w:t>满分</w:t>
      </w:r>
      <w:r>
        <w:rPr>
          <w:rFonts w:ascii="Times New Roman" w:eastAsia="Times New Roman" w:hAnsi="Times New Roman" w:cs="Times New Roman"/>
          <w:b/>
          <w:color w:val="000000"/>
          <w:sz w:val="24"/>
        </w:rPr>
        <w:t>15</w:t>
      </w:r>
      <w:r>
        <w:rPr>
          <w:rFonts w:ascii="宋体" w:eastAsia="宋体" w:hAnsi="宋体" w:cs="宋体"/>
          <w:b/>
          <w:color w:val="000000"/>
          <w:sz w:val="24"/>
        </w:rPr>
        <w:t>分）</w:t>
      </w:r>
    </w:p>
    <w:p>
      <w:pPr>
        <w:spacing w:line="360" w:lineRule="auto"/>
        <w:jc w:val="center"/>
        <w:textAlignment w:val="center"/>
        <w:rPr>
          <w:color w:val="000000"/>
        </w:rPr>
      </w:pPr>
      <w:r>
        <w:rPr>
          <w:rFonts w:ascii="Times New Roman" w:eastAsia="Times New Roman" w:hAnsi="Times New Roman" w:cs="Times New Roman"/>
          <w:b/>
          <w:color w:val="000000"/>
          <w:sz w:val="24"/>
        </w:rPr>
        <w:t>A</w:t>
      </w:r>
    </w:p>
    <w:p>
      <w:pPr>
        <w:spacing w:line="360" w:lineRule="auto"/>
        <w:ind w:firstLine="420"/>
        <w:jc w:val="left"/>
        <w:textAlignment w:val="center"/>
        <w:rPr>
          <w:color w:val="000000"/>
        </w:rPr>
      </w:pPr>
      <w:r>
        <w:rPr>
          <w:rFonts w:ascii="Times New Roman" w:eastAsia="Times New Roman" w:hAnsi="Times New Roman" w:cs="Times New Roman"/>
          <w:color w:val="000000"/>
        </w:rPr>
        <w:t>How to be a confident (</w:t>
      </w:r>
      <w:r>
        <w:rPr>
          <w:rFonts w:ascii="宋体" w:eastAsia="宋体" w:hAnsi="宋体" w:cs="宋体"/>
          <w:color w:val="000000"/>
        </w:rPr>
        <w:t>自信的</w:t>
      </w:r>
      <w:r>
        <w:rPr>
          <w:rFonts w:ascii="Times New Roman" w:eastAsia="Times New Roman" w:hAnsi="Times New Roman" w:cs="Times New Roman"/>
          <w:color w:val="000000"/>
        </w:rPr>
        <w:t xml:space="preserve">) girl? How to protect yourself? Now you can find the answers in the new textbook, </w:t>
      </w:r>
      <w:r>
        <w:rPr>
          <w:rFonts w:ascii="Times New Roman" w:eastAsia="Times New Roman" w:hAnsi="Times New Roman" w:cs="Times New Roman"/>
          <w:i/>
          <w:color w:val="000000"/>
        </w:rPr>
        <w:t>Pretty Girls</w:t>
      </w:r>
      <w:r>
        <w:rPr>
          <w:rFonts w:ascii="Times New Roman" w:eastAsia="Times New Roman" w:hAnsi="Times New Roman" w:cs="Times New Roman"/>
          <w:color w:val="000000"/>
        </w:rPr>
        <w:t>. Shanghai published (</w:t>
      </w:r>
      <w:r>
        <w:rPr>
          <w:rFonts w:ascii="宋体" w:eastAsia="宋体" w:hAnsi="宋体" w:cs="宋体"/>
          <w:color w:val="000000"/>
        </w:rPr>
        <w:t>出版</w:t>
      </w:r>
      <w:r>
        <w:rPr>
          <w:color w:val="000000"/>
        </w:rPr>
        <w:t xml:space="preserve">) </w:t>
      </w:r>
      <w:r>
        <w:rPr>
          <w:rFonts w:ascii="Times New Roman" w:eastAsia="Times New Roman" w:hAnsi="Times New Roman" w:cs="Times New Roman"/>
          <w:color w:val="000000"/>
        </w:rPr>
        <w:t xml:space="preserve">the book for primary school girls in September. </w:t>
      </w:r>
    </w:p>
    <w:p>
      <w:pPr>
        <w:spacing w:line="360" w:lineRule="auto"/>
        <w:ind w:firstLine="420"/>
        <w:jc w:val="left"/>
        <w:textAlignment w:val="center"/>
        <w:rPr>
          <w:color w:val="000000"/>
        </w:rPr>
      </w:pPr>
      <w:r>
        <w:rPr>
          <w:rFonts w:ascii="Times New Roman" w:eastAsia="Times New Roman" w:hAnsi="Times New Roman" w:cs="Times New Roman"/>
          <w:color w:val="000000"/>
        </w:rPr>
        <w:t>Lin Jingyi is a fifth-grader in Shanghai. Her school is using the textbook. “The textbook is great. We all like to read. It teaches us a lot of things with interesting stories,” she said. “It tells what I can do when a strange man stands too close to me on a bus. It also tells us to do more exercise to stay healthy and read more books to improve (</w:t>
      </w:r>
      <w:r>
        <w:rPr>
          <w:rFonts w:ascii="宋体" w:eastAsia="宋体" w:hAnsi="宋体" w:cs="宋体"/>
          <w:color w:val="000000"/>
        </w:rPr>
        <w:t>改进</w:t>
      </w:r>
      <w:r>
        <w:rPr>
          <w:rFonts w:ascii="Times New Roman" w:eastAsia="Times New Roman" w:hAnsi="Times New Roman" w:cs="Times New Roman"/>
          <w:color w:val="000000"/>
        </w:rPr>
        <w:t>) our mind. ”</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But girls aren’t the only ones with special textbooks. At the end of 2016, Shanghai published </w:t>
      </w:r>
      <w:r>
        <w:rPr>
          <w:rFonts w:ascii="Times New Roman" w:eastAsia="Times New Roman" w:hAnsi="Times New Roman" w:cs="Times New Roman"/>
          <w:i/>
          <w:color w:val="000000"/>
        </w:rPr>
        <w:t xml:space="preserve">Little Boys </w:t>
      </w:r>
      <w:r>
        <w:rPr>
          <w:rFonts w:ascii="Times New Roman" w:eastAsia="Times New Roman" w:hAnsi="Times New Roman" w:cs="Times New Roman"/>
          <w:color w:val="000000"/>
        </w:rPr>
        <w:t>for primary-school boys.</w:t>
      </w:r>
    </w:p>
    <w:p>
      <w:pPr>
        <w:spacing w:line="360" w:lineRule="auto"/>
        <w:jc w:val="left"/>
        <w:textAlignment w:val="center"/>
        <w:rPr>
          <w:color w:val="000000"/>
        </w:rPr>
      </w:pPr>
      <w:r>
        <w:rPr>
          <w:color w:val="000000"/>
        </w:rPr>
        <w:t xml:space="preserve">41. </w:t>
      </w:r>
      <w:r>
        <w:rPr>
          <w:rFonts w:ascii="Times New Roman" w:eastAsia="Times New Roman" w:hAnsi="Times New Roman" w:cs="Times New Roman"/>
          <w:color w:val="000000"/>
        </w:rPr>
        <w:t xml:space="preserve">What may you find in the book, </w:t>
      </w:r>
      <w:r>
        <w:rPr>
          <w:rFonts w:ascii="Times New Roman" w:eastAsia="Times New Roman" w:hAnsi="Times New Roman" w:cs="Times New Roman"/>
          <w:i/>
          <w:color w:val="000000"/>
        </w:rPr>
        <w:t>Pretty Girls</w:t>
      </w:r>
      <w:r>
        <w:rPr>
          <w:rFonts w:ascii="Times New Roman" w:eastAsia="Times New Roman" w:hAnsi="Times New Roman" w:cs="Times New Roman"/>
          <w:color w:val="000000"/>
        </w:rPr>
        <w:t xml:space="preserve">? </w:t>
      </w:r>
    </w:p>
    <w:p>
      <w:pPr>
        <w:spacing w:line="360" w:lineRule="auto"/>
        <w:jc w:val="left"/>
        <w:textAlignment w:val="center"/>
        <w:rPr>
          <w:color w:val="000000"/>
        </w:rPr>
      </w:pPr>
      <w:r>
        <w:rPr>
          <w:rFonts w:ascii="宋体" w:eastAsia="宋体" w:hAnsi="宋体" w:cs="宋体"/>
          <w:color w:val="000000"/>
        </w:rPr>
        <w:t>①</w:t>
      </w:r>
      <w:r>
        <w:rPr>
          <w:rFonts w:ascii="Times New Roman" w:eastAsia="Times New Roman" w:hAnsi="Times New Roman" w:cs="Times New Roman"/>
          <w:color w:val="000000"/>
        </w:rPr>
        <w:t xml:space="preserve">You can do sports to keep healthy. </w:t>
      </w:r>
      <w:r>
        <w:rPr>
          <w:rFonts w:ascii="宋体" w:eastAsia="宋体" w:hAnsi="宋体" w:cs="宋体"/>
          <w:color w:val="000000"/>
        </w:rPr>
        <w:t>②</w:t>
      </w:r>
      <w:r>
        <w:rPr>
          <w:rFonts w:ascii="Times New Roman" w:eastAsia="Times New Roman" w:hAnsi="Times New Roman" w:cs="Times New Roman"/>
          <w:color w:val="000000"/>
        </w:rPr>
        <w:t xml:space="preserve">You can read books to improve yourself. </w:t>
      </w:r>
    </w:p>
    <w:p>
      <w:pPr>
        <w:spacing w:line="360" w:lineRule="auto"/>
        <w:jc w:val="left"/>
        <w:textAlignment w:val="center"/>
        <w:rPr>
          <w:color w:val="000000"/>
        </w:rPr>
      </w:pPr>
      <w:r>
        <w:rPr>
          <w:rFonts w:ascii="宋体" w:eastAsia="宋体" w:hAnsi="宋体" w:cs="宋体"/>
          <w:color w:val="000000"/>
        </w:rPr>
        <w:t>③</w:t>
      </w:r>
      <w:r>
        <w:rPr>
          <w:rFonts w:ascii="Times New Roman" w:eastAsia="Times New Roman" w:hAnsi="Times New Roman" w:cs="Times New Roman"/>
          <w:color w:val="000000"/>
        </w:rPr>
        <w:t xml:space="preserve">You can know more about boys. </w:t>
      </w:r>
      <w:r>
        <w:rPr>
          <w:rFonts w:ascii="宋体" w:eastAsia="宋体" w:hAnsi="宋体" w:cs="宋体"/>
          <w:color w:val="000000"/>
        </w:rPr>
        <w:t>④</w:t>
      </w:r>
      <w:r>
        <w:rPr>
          <w:rFonts w:ascii="Times New Roman" w:eastAsia="Times New Roman" w:hAnsi="Times New Roman" w:cs="Times New Roman"/>
          <w:color w:val="000000"/>
        </w:rPr>
        <w:t>You will find some more special books.</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②④</w:t>
      </w:r>
      <w:r>
        <w:rPr>
          <w:color w:val="000000"/>
        </w:rPr>
        <w:tab/>
      </w:r>
      <w:r>
        <w:rPr>
          <w:color w:val="000000"/>
        </w:rPr>
        <w:t xml:space="preserve">C. </w:t>
      </w:r>
      <w:r>
        <w:rPr>
          <w:rFonts w:ascii="宋体" w:eastAsia="宋体" w:hAnsi="宋体" w:cs="宋体"/>
          <w:color w:val="000000"/>
        </w:rPr>
        <w:t>①③</w:t>
      </w:r>
      <w:r>
        <w:rPr>
          <w:color w:val="000000"/>
        </w:rPr>
        <w:tab/>
      </w:r>
      <w:r>
        <w:rPr>
          <w:color w:val="000000"/>
        </w:rPr>
        <w:t xml:space="preserve">D. </w:t>
      </w:r>
      <w:r>
        <w:rPr>
          <w:rFonts w:ascii="宋体" w:eastAsia="宋体" w:hAnsi="宋体" w:cs="宋体"/>
          <w:color w:val="000000"/>
        </w:rPr>
        <w:t>②④</w:t>
      </w:r>
    </w:p>
    <w:p>
      <w:pPr>
        <w:spacing w:line="360" w:lineRule="auto"/>
        <w:jc w:val="left"/>
        <w:textAlignment w:val="center"/>
        <w:rPr>
          <w:color w:val="000000"/>
        </w:rPr>
      </w:pPr>
      <w:r>
        <w:rPr>
          <w:color w:val="000000"/>
        </w:rPr>
        <w:t xml:space="preserve">42. </w:t>
      </w:r>
      <w:r>
        <w:rPr>
          <w:rFonts w:ascii="Times New Roman" w:eastAsia="Times New Roman" w:hAnsi="Times New Roman" w:cs="Times New Roman"/>
          <w:color w:val="000000"/>
        </w:rPr>
        <w:t>How does the writer organize (</w:t>
      </w:r>
      <w:r>
        <w:rPr>
          <w:rFonts w:ascii="宋体" w:eastAsia="宋体" w:hAnsi="宋体" w:cs="宋体"/>
          <w:color w:val="000000"/>
        </w:rPr>
        <w:t>组织</w:t>
      </w:r>
      <w:r>
        <w:rPr>
          <w:rFonts w:ascii="Times New Roman" w:eastAsia="Times New Roman" w:hAnsi="Times New Roman" w:cs="Times New Roman"/>
          <w:color w:val="000000"/>
        </w:rPr>
        <w:t xml:space="preserve">) </w:t>
      </w:r>
      <w:r>
        <w:rPr>
          <w:rFonts w:ascii="Times New Roman" w:eastAsia="Times New Roman" w:hAnsi="Times New Roman" w:cs="Times New Roman"/>
          <w:b/>
          <w:color w:val="000000"/>
        </w:rPr>
        <w:t>paragraph 2</w:t>
      </w:r>
      <w:r>
        <w:rPr>
          <w:rFonts w:ascii="Times New Roman" w:eastAsia="Times New Roman" w:hAnsi="Times New Roman" w:cs="Times New Roman"/>
          <w:color w:val="000000"/>
        </w:rPr>
        <w:t>?</w:t>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By using numbers.</w:t>
      </w:r>
      <w:r>
        <w:rPr>
          <w:color w:val="000000"/>
        </w:rPr>
        <w:tab/>
      </w:r>
      <w:r>
        <w:rPr>
          <w:color w:val="000000"/>
        </w:rPr>
        <w:t xml:space="preserve">B. </w:t>
      </w:r>
      <w:r>
        <w:rPr>
          <w:rFonts w:ascii="Times New Roman" w:eastAsia="Times New Roman" w:hAnsi="Times New Roman" w:cs="Times New Roman"/>
          <w:color w:val="000000"/>
        </w:rPr>
        <w:t>By listing reasons.</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By telling a story.</w:t>
      </w:r>
      <w:r>
        <w:rPr>
          <w:color w:val="000000"/>
        </w:rPr>
        <w:tab/>
      </w:r>
      <w:r>
        <w:rPr>
          <w:color w:val="000000"/>
        </w:rPr>
        <w:t xml:space="preserve">D. </w:t>
      </w:r>
      <w:r>
        <w:rPr>
          <w:rFonts w:ascii="Times New Roman" w:eastAsia="Times New Roman" w:hAnsi="Times New Roman" w:cs="Times New Roman"/>
          <w:color w:val="000000"/>
        </w:rPr>
        <w:t>By giving an example.</w:t>
      </w:r>
    </w:p>
    <w:p>
      <w:pPr>
        <w:spacing w:line="360" w:lineRule="auto"/>
        <w:textAlignment w:val="center"/>
        <w:rPr>
          <w:color w:val="000000"/>
        </w:rPr>
      </w:pPr>
      <w:r>
        <w:rPr>
          <w:color w:val="2E75B6"/>
        </w:rPr>
        <w:t>【答案】</w:t>
      </w:r>
      <w:r>
        <w:rPr>
          <w:color w:val="000000"/>
        </w:rPr>
        <w:t>41. A    42. D</w:t>
      </w:r>
    </w:p>
    <w:p>
      <w:pPr>
        <w:spacing w:line="360" w:lineRule="auto"/>
        <w:textAlignment w:val="center"/>
        <w:rPr>
          <w:color w:val="000000"/>
        </w:rPr>
      </w:pPr>
      <w:r>
        <w:rPr>
          <w:color w:val="2E75B6"/>
        </w:rPr>
        <w:t>【解析】</w:t>
      </w:r>
    </w:p>
    <w:p>
      <w:pPr>
        <w:spacing w:line="360" w:lineRule="auto"/>
        <w:jc w:val="left"/>
        <w:textAlignment w:val="center"/>
        <w:rPr>
          <w:color w:val="000000"/>
        </w:rPr>
        <w:sectPr>
          <w:headerReference w:type="even" r:id="rId79"/>
          <w:headerReference w:type="default" r:id="rId80"/>
          <w:footerReference w:type="even" r:id="rId81"/>
          <w:footerReference w:type="default" r:id="rId82"/>
          <w:headerReference w:type="first" r:id="rId83"/>
          <w:footerReference w:type="first" r:id="rId84"/>
          <w:type w:val="nextPage"/>
          <w:pgSz w:w="11906" w:h="16838"/>
          <w:pgMar w:top="910" w:right="1080" w:bottom="1440" w:left="1080" w:header="152" w:footer="0" w:gutter="0"/>
          <w:pgNumType w:start="11"/>
          <w:cols w:num="1" w:space="720"/>
          <w:titlePg w:val="0"/>
          <w:docGrid w:type="lines" w:linePitch="312" w:charSpace="0"/>
        </w:sectPr>
      </w:pPr>
      <w:r>
        <w:rPr>
          <w:color w:val="000000"/>
        </w:rPr>
        <w:t>【导语】本文主要介绍了上海于9月出版了一本面向小学生的书——《Pretty Girls》。</w:t>
      </w:r>
    </w:p>
    <w:p>
      <w:pPr>
        <w:spacing w:line="360" w:lineRule="auto"/>
        <w:jc w:val="left"/>
        <w:textAlignment w:val="center"/>
        <w:rPr>
          <w:color w:val="000000"/>
        </w:rPr>
      </w:pPr>
      <w:r>
        <w:rPr>
          <w:color w:val="000000"/>
          <w:position w:val="0"/>
        </w:rPr>
        <w:drawing>
          <wp:inline distT="0" distB="0" distL="114300" distR="114300">
            <wp:extent cx="95250" cy="171450"/>
            <wp:effectExtent l="0" t="0" r="0" b="0"/>
            <wp:docPr id="100033" name="图片 100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图片 100033"/>
                    <pic:cNvPicPr>
                      <a:picLocks noChangeAspect="1"/>
                    </pic:cNvPicPr>
                  </pic:nvPicPr>
                  <pic:blipFill>
                    <a:blip xmlns:r="http://schemas.openxmlformats.org/officeDocument/2006/relationships" r:embed="rId85"/>
                    <a:stretch>
                      <a:fillRect/>
                    </a:stretch>
                  </pic:blipFill>
                  <pic:spPr>
                    <a:xfrm>
                      <a:off x="0" y="0"/>
                      <a:ext cx="95250" cy="171450"/>
                    </a:xfrm>
                    <a:prstGeom prst="rect">
                      <a:avLst/>
                    </a:prstGeom>
                  </pic:spPr>
                </pic:pic>
              </a:graphicData>
            </a:graphic>
          </wp:inline>
        </w:drawing>
      </w:r>
      <w:r>
        <w:rPr>
          <w:color w:val="000000"/>
        </w:rPr>
        <w:t>41题详解】</w:t>
      </w:r>
    </w:p>
    <w:p>
      <w:pPr>
        <w:spacing w:line="360" w:lineRule="auto"/>
        <w:jc w:val="left"/>
        <w:textAlignment w:val="center"/>
        <w:rPr>
          <w:color w:val="000000"/>
        </w:rPr>
      </w:pPr>
      <w:r>
        <w:rPr>
          <w:color w:val="000000"/>
        </w:rPr>
        <w:t xml:space="preserve">细节理解题。根据“How to be a confident(自信的)girl? How to protect yourself? Now you can find the answers in the new textbook, </w:t>
      </w:r>
      <w:r>
        <w:rPr>
          <w:i/>
          <w:color w:val="000000"/>
        </w:rPr>
        <w:t>Pretty Girls.</w:t>
      </w:r>
      <w:r>
        <w:rPr>
          <w:color w:val="000000"/>
        </w:rPr>
        <w:t>”以及“It tells what I can do when a strange man stands too close to me on a bus. It also tells us to do more exercise to stay healthy and read more books to improve(改进) our mind.”可知这本书是关于女孩的，让女孩更自信，教女孩如何保护自己，结合选项可知，①和②都符合，故选A。</w:t>
      </w:r>
    </w:p>
    <w:p>
      <w:pPr>
        <w:spacing w:line="360" w:lineRule="auto"/>
        <w:jc w:val="left"/>
        <w:textAlignment w:val="center"/>
        <w:rPr>
          <w:color w:val="000000"/>
        </w:rPr>
      </w:pPr>
      <w:r>
        <w:rPr>
          <w:color w:val="000000"/>
        </w:rPr>
        <w:t>【42题详解】</w:t>
      </w:r>
    </w:p>
    <w:p>
      <w:pPr>
        <w:spacing w:line="360" w:lineRule="auto"/>
        <w:jc w:val="left"/>
        <w:textAlignment w:val="center"/>
        <w:rPr>
          <w:color w:val="000000"/>
        </w:rPr>
      </w:pPr>
      <w:r>
        <w:rPr>
          <w:color w:val="000000"/>
        </w:rPr>
        <w:t>推理判断题。根据“Lin Jingyi is a fifth-grader in Shanghai. Her school is using the textbook.”可知第二段是以上海的一名五年级学生为例来组织第二段，故选D。</w:t>
      </w:r>
    </w:p>
    <w:p>
      <w:pPr>
        <w:spacing w:line="360" w:lineRule="auto"/>
        <w:jc w:val="center"/>
        <w:textAlignment w:val="center"/>
        <w:rPr>
          <w:color w:val="000000"/>
        </w:rPr>
      </w:pPr>
      <w:r>
        <w:rPr>
          <w:rFonts w:ascii="Times New Roman" w:eastAsia="Times New Roman" w:hAnsi="Times New Roman" w:cs="Times New Roman"/>
          <w:b/>
          <w:color w:val="000000"/>
          <w:sz w:val="24"/>
        </w:rPr>
        <w:t>B</w:t>
      </w:r>
    </w:p>
    <w:p>
      <w:pPr>
        <w:spacing w:line="360" w:lineRule="auto"/>
        <w:ind w:firstLine="420"/>
        <w:jc w:val="left"/>
        <w:textAlignment w:val="center"/>
        <w:rPr>
          <w:color w:val="000000"/>
        </w:rPr>
      </w:pPr>
      <w:r>
        <w:rPr>
          <w:rFonts w:ascii="Times New Roman" w:eastAsia="Times New Roman" w:hAnsi="Times New Roman" w:cs="Times New Roman"/>
          <w:color w:val="000000"/>
        </w:rPr>
        <w:t>How do you like your school? Have you ever expressed(</w:t>
      </w:r>
      <w:r>
        <w:rPr>
          <w:rFonts w:ascii="宋体" w:eastAsia="宋体" w:hAnsi="宋体" w:cs="宋体"/>
          <w:color w:val="000000"/>
        </w:rPr>
        <w:t>表达</w:t>
      </w:r>
      <w:r>
        <w:rPr>
          <w:rFonts w:ascii="Times New Roman" w:eastAsia="Times New Roman" w:hAnsi="Times New Roman" w:cs="Times New Roman"/>
          <w:color w:val="000000"/>
        </w:rPr>
        <w:t xml:space="preserve">) your ideas to your headmaster? Here are some letters of students from different schools. </w:t>
      </w:r>
    </w:p>
    <w:p>
      <w:pPr>
        <w:spacing w:line="360" w:lineRule="auto"/>
        <w:ind w:firstLine="420"/>
        <w:jc w:val="left"/>
        <w:textAlignment w:val="center"/>
        <w:rPr>
          <w:color w:val="000000"/>
        </w:rPr>
      </w:pPr>
      <w:r>
        <w:rPr>
          <w:rFonts w:ascii="Times New Roman" w:eastAsia="Times New Roman" w:hAnsi="Times New Roman" w:cs="Times New Roman"/>
          <w:b/>
          <w:color w:val="000000"/>
        </w:rPr>
        <w:t>Luke, 14, from Jiang</w:t>
      </w:r>
      <w:r>
        <w:rPr>
          <w:b/>
          <w:color w:val="000000"/>
        </w:rPr>
        <w:t>su:</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I will give some advice about our school uniforms. In our school, we students have to wear school uniforms every day. But the yellow and green sports suit looks really dark and old. We can add some red or orange colors and make a new type of uniform. I hope our headmaster will think about it. </w:t>
      </w:r>
    </w:p>
    <w:p>
      <w:pPr>
        <w:spacing w:line="360" w:lineRule="auto"/>
        <w:ind w:firstLine="420"/>
        <w:jc w:val="left"/>
        <w:textAlignment w:val="center"/>
        <w:rPr>
          <w:color w:val="000000"/>
        </w:rPr>
      </w:pPr>
      <w:r>
        <w:rPr>
          <w:rFonts w:ascii="Times New Roman" w:eastAsia="Times New Roman" w:hAnsi="Times New Roman" w:cs="Times New Roman"/>
          <w:b/>
          <w:color w:val="000000"/>
        </w:rPr>
        <w:t>Danny, 14, from Zh</w:t>
      </w:r>
      <w:r>
        <w:rPr>
          <w:b/>
          <w:color w:val="000000"/>
        </w:rPr>
        <w:t>ejiang:</w:t>
      </w:r>
    </w:p>
    <w:p>
      <w:pPr>
        <w:spacing w:line="360" w:lineRule="auto"/>
        <w:ind w:firstLine="420"/>
        <w:jc w:val="left"/>
        <w:textAlignment w:val="center"/>
        <w:rPr>
          <w:color w:val="000000"/>
        </w:rPr>
      </w:pPr>
      <w:r>
        <w:rPr>
          <w:rFonts w:ascii="Times New Roman" w:eastAsia="Times New Roman" w:hAnsi="Times New Roman" w:cs="Times New Roman"/>
          <w:color w:val="000000"/>
        </w:rPr>
        <w:t>I have two pieces of advice for my headmaster. First of all, I think we should have more hobby classes in science, such as plane model making class and computer programming class. It is really boring to study basic subjects(</w:t>
      </w:r>
      <w:r>
        <w:rPr>
          <w:rFonts w:ascii="宋体" w:eastAsia="宋体" w:hAnsi="宋体" w:cs="宋体"/>
          <w:color w:val="000000"/>
        </w:rPr>
        <w:t>基础课程</w:t>
      </w:r>
      <w:r>
        <w:rPr>
          <w:rFonts w:ascii="Times New Roman" w:eastAsia="Times New Roman" w:hAnsi="Times New Roman" w:cs="Times New Roman"/>
          <w:color w:val="000000"/>
        </w:rPr>
        <w:t xml:space="preserve">) all the time. And second, I hope we can have more P.E. lessons or more time for physical exercise. Lots of students now don’t have a strong enough body. </w:t>
      </w:r>
    </w:p>
    <w:p>
      <w:pPr>
        <w:spacing w:line="360" w:lineRule="auto"/>
        <w:ind w:firstLine="420"/>
        <w:jc w:val="left"/>
        <w:textAlignment w:val="center"/>
        <w:rPr>
          <w:color w:val="000000"/>
        </w:rPr>
      </w:pPr>
      <w:r>
        <w:rPr>
          <w:rFonts w:ascii="Times New Roman" w:eastAsia="Times New Roman" w:hAnsi="Times New Roman" w:cs="Times New Roman"/>
          <w:b/>
          <w:color w:val="000000"/>
        </w:rPr>
        <w:t>Sam, 15, from S</w:t>
      </w:r>
      <w:r>
        <w:rPr>
          <w:b/>
          <w:color w:val="000000"/>
        </w:rPr>
        <w:t>hanxi:</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I’d like to say thanks to our headmaster. About one week ago, I got a bad cold after playing basketball. Our headmaster came to me after he knew about it. He took care of me until my parents came. I really want to thank him for that. </w:t>
      </w:r>
    </w:p>
    <w:p>
      <w:pPr>
        <w:spacing w:line="360" w:lineRule="auto"/>
        <w:ind w:firstLine="420"/>
        <w:jc w:val="left"/>
        <w:textAlignment w:val="center"/>
        <w:rPr>
          <w:color w:val="000000"/>
        </w:rPr>
      </w:pPr>
      <w:r>
        <w:rPr>
          <w:rFonts w:ascii="Times New Roman" w:eastAsia="Times New Roman" w:hAnsi="Times New Roman" w:cs="Times New Roman"/>
          <w:b/>
          <w:color w:val="000000"/>
        </w:rPr>
        <w:t>Helen, 14, from Shand</w:t>
      </w:r>
      <w:r>
        <w:rPr>
          <w:b/>
          <w:color w:val="000000"/>
        </w:rPr>
        <w:t>ong:</w:t>
      </w:r>
    </w:p>
    <w:p>
      <w:pPr>
        <w:spacing w:line="360" w:lineRule="auto"/>
        <w:ind w:firstLine="420"/>
        <w:jc w:val="left"/>
        <w:textAlignment w:val="center"/>
        <w:rPr>
          <w:color w:val="000000"/>
        </w:rPr>
      </w:pPr>
      <w:r>
        <w:rPr>
          <w:rFonts w:ascii="Times New Roman" w:eastAsia="Times New Roman" w:hAnsi="Times New Roman" w:cs="Times New Roman"/>
          <w:color w:val="000000"/>
        </w:rPr>
        <w:t>I want to talk about the possibility of personal(</w:t>
      </w:r>
      <w:r>
        <w:rPr>
          <w:rFonts w:ascii="宋体" w:eastAsia="宋体" w:hAnsi="宋体" w:cs="宋体"/>
          <w:color w:val="000000"/>
        </w:rPr>
        <w:t>个性化的</w:t>
      </w:r>
      <w:r>
        <w:rPr>
          <w:rFonts w:ascii="Times New Roman" w:eastAsia="Times New Roman" w:hAnsi="Times New Roman" w:cs="Times New Roman"/>
          <w:color w:val="000000"/>
        </w:rPr>
        <w:t xml:space="preserve">) classes. Now many middle schools are trying the “personal class” system. Students don’t have regular classes. They can choose classes they want to take. </w:t>
      </w:r>
    </w:p>
    <w:p>
      <w:pPr>
        <w:spacing w:line="360" w:lineRule="auto"/>
        <w:ind w:firstLine="420"/>
        <w:jc w:val="left"/>
        <w:textAlignment w:val="center"/>
        <w:rPr>
          <w:color w:val="000000"/>
        </w:rPr>
      </w:pPr>
      <w:r>
        <w:rPr>
          <w:rFonts w:ascii="Times New Roman" w:eastAsia="Times New Roman" w:hAnsi="Times New Roman" w:cs="Times New Roman"/>
          <w:color w:val="000000"/>
        </w:rPr>
        <w:t xml:space="preserve">They don’t have to stay in one classroom all the time. </w:t>
      </w:r>
      <w:r>
        <w:rPr>
          <w:rFonts w:ascii="Times New Roman" w:eastAsia="Times New Roman" w:hAnsi="Times New Roman" w:cs="Times New Roman"/>
          <w:color w:val="000000"/>
          <w:u w:val="single"/>
        </w:rPr>
        <w:t>I think it is more effective.</w:t>
      </w:r>
      <w:r>
        <w:rPr>
          <w:rFonts w:ascii="Times New Roman" w:eastAsia="Times New Roman" w:hAnsi="Times New Roman" w:cs="Times New Roman"/>
          <w:color w:val="000000"/>
        </w:rPr>
        <w:t xml:space="preserve"> It can help them learn more knowledge.</w:t>
      </w:r>
    </w:p>
    <w:p>
      <w:pPr>
        <w:spacing w:line="360" w:lineRule="auto"/>
        <w:jc w:val="left"/>
        <w:textAlignment w:val="center"/>
        <w:rPr>
          <w:color w:val="000000"/>
        </w:rPr>
      </w:pPr>
      <w:r>
        <w:rPr>
          <w:color w:val="000000"/>
        </w:rPr>
        <w:t xml:space="preserve">43. </w:t>
      </w:r>
      <w:r>
        <w:rPr>
          <w:rFonts w:ascii="Times New Roman" w:eastAsia="Times New Roman" w:hAnsi="Times New Roman" w:cs="Times New Roman"/>
          <w:color w:val="000000"/>
        </w:rPr>
        <w:t>Luke gives some advice about ________ in his letter.</w:t>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hobby classes</w:t>
      </w:r>
      <w:r>
        <w:rPr>
          <w:color w:val="000000"/>
        </w:rPr>
        <w:tab/>
      </w:r>
      <w:r>
        <w:rPr>
          <w:color w:val="000000"/>
        </w:rPr>
        <w:t xml:space="preserve">B. </w:t>
      </w:r>
      <w:r>
        <w:rPr>
          <w:rFonts w:ascii="Times New Roman" w:eastAsia="Times New Roman" w:hAnsi="Times New Roman" w:cs="Times New Roman"/>
          <w:color w:val="000000"/>
        </w:rPr>
        <w:t>personal classes</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6" w:history="1">
        <w:r>
          <w:rPr>
            <w:rFonts w:ascii="SimSun" w:eastAsia="SimSun" w:hAnsi="SimSun" w:cs="SimSun"/>
            <w:b/>
            <w:bCs/>
            <w:color w:val="0000EE"/>
            <w:kern w:val="0"/>
            <w:sz w:val="30"/>
            <w:szCs w:val="30"/>
            <w:u w:val="single" w:color="0000EE"/>
          </w:rPr>
          <w:t>https://d.book118.com/768104047115006025</w:t>
        </w:r>
      </w:hyperlink>
    </w:p>
    <w:p>
      <w:pPr>
        <w:tabs>
          <w:tab w:val="left" w:pos="4873"/>
        </w:tabs>
        <w:spacing w:line="360" w:lineRule="auto"/>
        <w:jc w:val="left"/>
        <w:textAlignment w:val="center"/>
        <w:rPr>
          <w:color w:val="000000"/>
        </w:rPr>
      </w:pPr>
    </w:p>
    <w:sectPr>
      <w:headerReference w:type="even" r:id="rId87"/>
      <w:headerReference w:type="default" r:id="rId88"/>
      <w:footerReference w:type="even" r:id="rId89"/>
      <w:footerReference w:type="default" r:id="rId90"/>
      <w:headerReference w:type="first" r:id="rId91"/>
      <w:footerReference w:type="first" r:id="rId92"/>
      <w:type w:val="nextPage"/>
      <w:pgSz w:w="11906" w:h="16838"/>
      <w:pgMar w:top="910" w:right="1080" w:bottom="1440" w:left="1080" w:header="152" w:footer="0" w:gutter="0"/>
      <w:pgNumType w:start="12"/>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auto"/>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cs="Times New Roman" w:hint="eastAsia"/>
        <w:kern w:val="0"/>
        <w:sz w:val="2"/>
        <w:szCs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cs="Times New Roman" w:hint="eastAsia"/>
        <w:kern w:val="0"/>
        <w:sz w:val="2"/>
        <w:szCs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cs="Times New Roman" w:hint="eastAsia"/>
        <w:kern w:val="0"/>
        <w:sz w:val="2"/>
        <w:szCs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cs="Times New Roman" w:hint="eastAsia"/>
        <w:kern w:val="0"/>
        <w:sz w:val="2"/>
        <w:szCs w:val="2"/>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cs="Times New Roman" w:hint="eastAsia"/>
        <w:kern w:val="0"/>
        <w:sz w:val="2"/>
        <w:szCs w:val="2"/>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cs="Times New Roman" w:hint="eastAsia"/>
        <w:kern w:val="0"/>
        <w:sz w:val="2"/>
        <w:szCs w:val="2"/>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cs="Times New Roman" w:hint="eastAsia"/>
        <w:kern w:val="0"/>
        <w:sz w:val="2"/>
        <w:szCs w:val="2"/>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cs="Times New Roman" w:hint="eastAsia"/>
        <w:kern w:val="0"/>
        <w:sz w:val="2"/>
        <w:szCs w:val="2"/>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cs="Times New Roman" w:hint="eastAsia"/>
        <w:kern w:val="0"/>
        <w:sz w:val="2"/>
        <w:szCs w:val="2"/>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cs="Times New Roman" w:hint="eastAsia"/>
        <w:kern w:val="0"/>
        <w:sz w:val="2"/>
        <w:szCs w:val="2"/>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cs="Times New Roman" w:hint="eastAsia"/>
        <w:kern w:val="0"/>
        <w:sz w:val="2"/>
        <w:szCs w:val="2"/>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cs="Times New Roman" w:hint="eastAsia"/>
        <w:kern w:val="0"/>
        <w:sz w:val="2"/>
        <w:szCs w:val="2"/>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cs="Times New Roman" w:hint="eastAsia"/>
        <w:kern w:val="0"/>
        <w:sz w:val="2"/>
        <w:szCs w:val="2"/>
      </w:rPr>
    </w:pPr>
    <w:bookmarkStart w:id="0" w:name="_GoBack"/>
  </w:p>
  <w:bookmarkEnd w:id="0"/>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cs="Times New Roman" w:hint="eastAsia"/>
        <w:kern w:val="0"/>
        <w:sz w:val="2"/>
        <w:szCs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cs="Times New Roman" w:hint="eastAsia"/>
        <w:kern w:val="0"/>
        <w:sz w:val="2"/>
        <w:szCs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cs="Times New Roman" w:hint="eastAsia"/>
        <w:kern w:val="0"/>
        <w:sz w:val="2"/>
        <w:szCs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cs="Times New Roman" w:hint="eastAsia"/>
        <w:kern w:val="0"/>
        <w:sz w:val="2"/>
        <w:szCs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cs="Times New Roman" w:hint="eastAsia"/>
        <w:kern w:val="0"/>
        <w:sz w:val="2"/>
        <w:szCs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cs="Times New Roman" w:hint="eastAsia"/>
        <w:kern w:val="0"/>
        <w:sz w:val="2"/>
        <w:szCs w:val="2"/>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cs="Times New Roman" w:hint="eastAsia"/>
        <w:kern w:val="0"/>
        <w:sz w:val="2"/>
        <w:szCs w:val="2"/>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cs="Times New Roman" w:hint="eastAsia"/>
        <w:kern w:val="0"/>
        <w:sz w:val="2"/>
        <w:szCs w:val="2"/>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cs="Times New Roman" w:hint="eastAsia"/>
        <w:kern w:val="0"/>
        <w:sz w:val="2"/>
        <w:szCs w:val="2"/>
      </w:rP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cs="Times New Roman" w:hint="eastAsia"/>
        <w:kern w:val="0"/>
        <w:sz w:val="2"/>
        <w:szCs w:val="2"/>
      </w:rP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snapToGrid w:val="0"/>
      <w:rPr>
        <w:rFonts w:cs="Times New Roman" w:hint="eastAsia"/>
        <w:kern w:val="0"/>
        <w:sz w:val="2"/>
        <w:szCs w:val="2"/>
      </w:rP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05FF595F"/>
    <w:rsid w:val="2513592A"/>
    <w:rsid w:val="38274566"/>
    <w:rsid w:val="65076528"/>
  </w:rsids>
  <w:docVars>
    <w:docVar w:name="commondata" w:val="eyJoZGlkIjoiNDY1ZTViMWJhMjY1NzhiMDFmZDIxYTE1YTRlOTQwOT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uiPriority="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lsdException w:name="Table Grid" w:semiHidden="0" w:uiPriority="0" w:unhideWhenUsed="0"/>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宋体"/>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link w:val="Char"/>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Hyperlink">
    <w:name w:val="Hyperlink"/>
    <w:basedOn w:val="DefaultParagraphFont"/>
    <w:uiPriority w:val="99"/>
    <w:unhideWhenUsed/>
    <w:qFormat/>
    <w:rPr>
      <w:color w:val="0000FF"/>
      <w:u w:val="single"/>
    </w:rPr>
  </w:style>
  <w:style w:type="character" w:customStyle="1" w:styleId="Char">
    <w:name w:val="页眉 Char"/>
    <w:basedOn w:val="DefaultParagraphFont"/>
    <w:link w:val="Header"/>
    <w:uiPriority w:val="99"/>
    <w:qFormat/>
    <w:rPr>
      <w:kern w:val="2"/>
      <w:sz w:val="18"/>
      <w:szCs w:val="24"/>
    </w:rPr>
  </w:style>
  <w:style w:type="paragraph" w:styleId="NoSpacing">
    <w:name w:val="No Spacing"/>
    <w:uiPriority w:val="1"/>
    <w:qFormat/>
    <w:rPr>
      <w:rFonts w:eastAsia="Microsoft YaHei UI" w:asciiTheme="minorHAnsi" w:hAnsiTheme="minorHAnsi" w:cstheme="minorBidi"/>
      <w:sz w:val="22"/>
      <w:szCs w:val="22"/>
      <w:lang w:val="en-US" w:eastAsia="zh-CN" w:bidi="ar-SA"/>
    </w:rPr>
  </w:style>
  <w:style w:type="paragraph" w:styleId="ListParagraph">
    <w:name w:val="List Paragraph"/>
    <w:basedOn w:val="Normal"/>
    <w:uiPriority w:val="99"/>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header" Target="header1.xml" /><Relationship Id="rId13" Type="http://schemas.openxmlformats.org/officeDocument/2006/relationships/header" Target="header2.xml" /><Relationship Id="rId14" Type="http://schemas.openxmlformats.org/officeDocument/2006/relationships/footer" Target="footer1.xml" /><Relationship Id="rId15" Type="http://schemas.openxmlformats.org/officeDocument/2006/relationships/footer" Target="footer2.xml" /><Relationship Id="rId16" Type="http://schemas.openxmlformats.org/officeDocument/2006/relationships/header" Target="header3.xml" /><Relationship Id="rId17" Type="http://schemas.openxmlformats.org/officeDocument/2006/relationships/footer" Target="footer3.xml" /><Relationship Id="rId18" Type="http://schemas.openxmlformats.org/officeDocument/2006/relationships/image" Target="media/image8.png" /><Relationship Id="rId19" Type="http://schemas.openxmlformats.org/officeDocument/2006/relationships/image" Target="media/image9.png" /><Relationship Id="rId2" Type="http://schemas.openxmlformats.org/officeDocument/2006/relationships/webSettings" Target="webSettings.xml" /><Relationship Id="rId20" Type="http://schemas.openxmlformats.org/officeDocument/2006/relationships/image" Target="media/image10.png" /><Relationship Id="rId21" Type="http://schemas.openxmlformats.org/officeDocument/2006/relationships/image" Target="media/image11.png" /><Relationship Id="rId22" Type="http://schemas.openxmlformats.org/officeDocument/2006/relationships/image" Target="media/image12.png" /><Relationship Id="rId23" Type="http://schemas.openxmlformats.org/officeDocument/2006/relationships/image" Target="media/image13.png" /><Relationship Id="rId24" Type="http://schemas.openxmlformats.org/officeDocument/2006/relationships/image" Target="media/image14.png" /><Relationship Id="rId25" Type="http://schemas.openxmlformats.org/officeDocument/2006/relationships/header" Target="header4.xml" /><Relationship Id="rId26" Type="http://schemas.openxmlformats.org/officeDocument/2006/relationships/header" Target="header5.xml" /><Relationship Id="rId27" Type="http://schemas.openxmlformats.org/officeDocument/2006/relationships/footer" Target="footer4.xml" /><Relationship Id="rId28" Type="http://schemas.openxmlformats.org/officeDocument/2006/relationships/footer" Target="footer5.xml" /><Relationship Id="rId29" Type="http://schemas.openxmlformats.org/officeDocument/2006/relationships/header" Target="header6.xml" /><Relationship Id="rId3" Type="http://schemas.openxmlformats.org/officeDocument/2006/relationships/fontTable" Target="fontTable.xml" /><Relationship Id="rId30" Type="http://schemas.openxmlformats.org/officeDocument/2006/relationships/footer" Target="footer6.xml" /><Relationship Id="rId31" Type="http://schemas.openxmlformats.org/officeDocument/2006/relationships/header" Target="header7.xml" /><Relationship Id="rId32" Type="http://schemas.openxmlformats.org/officeDocument/2006/relationships/header" Target="header8.xml" /><Relationship Id="rId33" Type="http://schemas.openxmlformats.org/officeDocument/2006/relationships/footer" Target="footer7.xml" /><Relationship Id="rId34" Type="http://schemas.openxmlformats.org/officeDocument/2006/relationships/footer" Target="footer8.xml" /><Relationship Id="rId35" Type="http://schemas.openxmlformats.org/officeDocument/2006/relationships/header" Target="header9.xml" /><Relationship Id="rId36" Type="http://schemas.openxmlformats.org/officeDocument/2006/relationships/footer" Target="footer9.xml" /><Relationship Id="rId37" Type="http://schemas.openxmlformats.org/officeDocument/2006/relationships/header" Target="header10.xml" /><Relationship Id="rId38" Type="http://schemas.openxmlformats.org/officeDocument/2006/relationships/header" Target="header11.xml" /><Relationship Id="rId39" Type="http://schemas.openxmlformats.org/officeDocument/2006/relationships/footer" Target="footer10.xml" /><Relationship Id="rId4" Type="http://schemas.openxmlformats.org/officeDocument/2006/relationships/customXml" Target="../customXml/item1.xml" /><Relationship Id="rId40" Type="http://schemas.openxmlformats.org/officeDocument/2006/relationships/footer" Target="footer11.xml" /><Relationship Id="rId41" Type="http://schemas.openxmlformats.org/officeDocument/2006/relationships/header" Target="header12.xml" /><Relationship Id="rId42" Type="http://schemas.openxmlformats.org/officeDocument/2006/relationships/footer" Target="footer12.xml" /><Relationship Id="rId43" Type="http://schemas.openxmlformats.org/officeDocument/2006/relationships/header" Target="header13.xml" /><Relationship Id="rId44" Type="http://schemas.openxmlformats.org/officeDocument/2006/relationships/header" Target="header14.xml" /><Relationship Id="rId45" Type="http://schemas.openxmlformats.org/officeDocument/2006/relationships/footer" Target="footer13.xml" /><Relationship Id="rId46" Type="http://schemas.openxmlformats.org/officeDocument/2006/relationships/footer" Target="footer14.xml" /><Relationship Id="rId47" Type="http://schemas.openxmlformats.org/officeDocument/2006/relationships/header" Target="header15.xml" /><Relationship Id="rId48" Type="http://schemas.openxmlformats.org/officeDocument/2006/relationships/footer" Target="footer15.xml" /><Relationship Id="rId49" Type="http://schemas.openxmlformats.org/officeDocument/2006/relationships/header" Target="header16.xml" /><Relationship Id="rId5" Type="http://schemas.openxmlformats.org/officeDocument/2006/relationships/image" Target="media/image1.png" /><Relationship Id="rId50" Type="http://schemas.openxmlformats.org/officeDocument/2006/relationships/header" Target="header17.xml" /><Relationship Id="rId51" Type="http://schemas.openxmlformats.org/officeDocument/2006/relationships/footer" Target="footer16.xml" /><Relationship Id="rId52" Type="http://schemas.openxmlformats.org/officeDocument/2006/relationships/footer" Target="footer17.xml" /><Relationship Id="rId53" Type="http://schemas.openxmlformats.org/officeDocument/2006/relationships/header" Target="header18.xml" /><Relationship Id="rId54" Type="http://schemas.openxmlformats.org/officeDocument/2006/relationships/footer" Target="footer18.xml" /><Relationship Id="rId55" Type="http://schemas.openxmlformats.org/officeDocument/2006/relationships/header" Target="header19.xml" /><Relationship Id="rId56" Type="http://schemas.openxmlformats.org/officeDocument/2006/relationships/header" Target="header20.xml" /><Relationship Id="rId57" Type="http://schemas.openxmlformats.org/officeDocument/2006/relationships/footer" Target="footer19.xml" /><Relationship Id="rId58" Type="http://schemas.openxmlformats.org/officeDocument/2006/relationships/footer" Target="footer20.xml" /><Relationship Id="rId59" Type="http://schemas.openxmlformats.org/officeDocument/2006/relationships/header" Target="header21.xml" /><Relationship Id="rId6" Type="http://schemas.openxmlformats.org/officeDocument/2006/relationships/image" Target="media/image2.png" /><Relationship Id="rId60" Type="http://schemas.openxmlformats.org/officeDocument/2006/relationships/footer" Target="footer21.xml" /><Relationship Id="rId61" Type="http://schemas.openxmlformats.org/officeDocument/2006/relationships/header" Target="header22.xml" /><Relationship Id="rId62" Type="http://schemas.openxmlformats.org/officeDocument/2006/relationships/header" Target="header23.xml" /><Relationship Id="rId63" Type="http://schemas.openxmlformats.org/officeDocument/2006/relationships/footer" Target="footer22.xml" /><Relationship Id="rId64" Type="http://schemas.openxmlformats.org/officeDocument/2006/relationships/footer" Target="footer23.xml" /><Relationship Id="rId65" Type="http://schemas.openxmlformats.org/officeDocument/2006/relationships/header" Target="header24.xml" /><Relationship Id="rId66" Type="http://schemas.openxmlformats.org/officeDocument/2006/relationships/footer" Target="footer24.xml" /><Relationship Id="rId67" Type="http://schemas.openxmlformats.org/officeDocument/2006/relationships/header" Target="header25.xml" /><Relationship Id="rId68" Type="http://schemas.openxmlformats.org/officeDocument/2006/relationships/header" Target="header26.xml" /><Relationship Id="rId69" Type="http://schemas.openxmlformats.org/officeDocument/2006/relationships/footer" Target="footer25.xml" /><Relationship Id="rId7" Type="http://schemas.openxmlformats.org/officeDocument/2006/relationships/image" Target="media/image3.png" /><Relationship Id="rId70" Type="http://schemas.openxmlformats.org/officeDocument/2006/relationships/footer" Target="footer26.xml" /><Relationship Id="rId71" Type="http://schemas.openxmlformats.org/officeDocument/2006/relationships/header" Target="header27.xml" /><Relationship Id="rId72" Type="http://schemas.openxmlformats.org/officeDocument/2006/relationships/footer" Target="footer27.xml" /><Relationship Id="rId73" Type="http://schemas.openxmlformats.org/officeDocument/2006/relationships/header" Target="header28.xml" /><Relationship Id="rId74" Type="http://schemas.openxmlformats.org/officeDocument/2006/relationships/header" Target="header29.xml" /><Relationship Id="rId75" Type="http://schemas.openxmlformats.org/officeDocument/2006/relationships/footer" Target="footer28.xml" /><Relationship Id="rId76" Type="http://schemas.openxmlformats.org/officeDocument/2006/relationships/footer" Target="footer29.xml" /><Relationship Id="rId77" Type="http://schemas.openxmlformats.org/officeDocument/2006/relationships/header" Target="header30.xml" /><Relationship Id="rId78" Type="http://schemas.openxmlformats.org/officeDocument/2006/relationships/footer" Target="footer30.xml" /><Relationship Id="rId79" Type="http://schemas.openxmlformats.org/officeDocument/2006/relationships/header" Target="header31.xml" /><Relationship Id="rId8" Type="http://schemas.openxmlformats.org/officeDocument/2006/relationships/image" Target="media/image4.png" /><Relationship Id="rId80" Type="http://schemas.openxmlformats.org/officeDocument/2006/relationships/header" Target="header32.xml" /><Relationship Id="rId81" Type="http://schemas.openxmlformats.org/officeDocument/2006/relationships/footer" Target="footer31.xml" /><Relationship Id="rId82" Type="http://schemas.openxmlformats.org/officeDocument/2006/relationships/footer" Target="footer32.xml" /><Relationship Id="rId83" Type="http://schemas.openxmlformats.org/officeDocument/2006/relationships/header" Target="header33.xml" /><Relationship Id="rId84" Type="http://schemas.openxmlformats.org/officeDocument/2006/relationships/footer" Target="footer33.xml" /><Relationship Id="rId85" Type="http://schemas.openxmlformats.org/officeDocument/2006/relationships/image" Target="media/image15.wmf" /><Relationship Id="rId86" Type="http://schemas.openxmlformats.org/officeDocument/2006/relationships/hyperlink" Target="https://d.book118.com/768104047115006025" TargetMode="External" /><Relationship Id="rId87" Type="http://schemas.openxmlformats.org/officeDocument/2006/relationships/header" Target="header34.xml" /><Relationship Id="rId88" Type="http://schemas.openxmlformats.org/officeDocument/2006/relationships/header" Target="header35.xml" /><Relationship Id="rId89" Type="http://schemas.openxmlformats.org/officeDocument/2006/relationships/footer" Target="footer34.xml" /><Relationship Id="rId9" Type="http://schemas.openxmlformats.org/officeDocument/2006/relationships/image" Target="media/image5.png" /><Relationship Id="rId90" Type="http://schemas.openxmlformats.org/officeDocument/2006/relationships/footer" Target="footer35.xml" /><Relationship Id="rId91" Type="http://schemas.openxmlformats.org/officeDocument/2006/relationships/header" Target="header36.xml" /><Relationship Id="rId92" Type="http://schemas.openxmlformats.org/officeDocument/2006/relationships/footer" Target="footer36.xml" /><Relationship Id="rId93" Type="http://schemas.openxmlformats.org/officeDocument/2006/relationships/theme" Target="theme/theme1.xml" /><Relationship Id="rId94"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13</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3101649018880000</dc:description>
  <cp:lastModifiedBy>王道楷</cp:lastModifiedBy>
  <cp:revision>7</cp:revision>
  <dcterms:created xsi:type="dcterms:W3CDTF">2022-12-12T01:30:00Z</dcterms:created>
  <dcterms:modified xsi:type="dcterms:W3CDTF">2023-08-12T11:39:23Z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81F57A78C62D4F11B25EAEE837505CE0_12</vt:lpwstr>
  </property>
  <property fmtid="{D5CDD505-2E9C-101B-9397-08002B2CF9AE}" pid="7" name="KSOProductBuildVer">
    <vt:lpwstr>2052-12.1.0.15120</vt:lpwstr>
  </property>
</Properties>
</file>