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液化天然气项目建设方案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0" w:history="1">
        <w:r>
          <w:rPr>
            <w:rFonts w:ascii="仿宋" w:eastAsia="仿宋" w:hAnsi="仿宋" w:cs="仿宋" w:hint="eastAsia"/>
            <w:lang w:eastAsia="zh-CN"/>
          </w:rPr>
          <w:t>前言</w:t>
        </w:r>
        <w:r>
          <w:tab/>
        </w:r>
        <w:r>
          <w:fldChar w:fldCharType="begin"/>
        </w:r>
        <w:r>
          <w:instrText xml:space="preserve"> PAGEREF _Toc2800 \h </w:instrText>
        </w:r>
        <w:r>
          <w:fldChar w:fldCharType="separate"/>
        </w:r>
        <w:r>
          <w:t>3</w:t>
        </w:r>
        <w:r>
          <w:fldChar w:fldCharType="end"/>
        </w:r>
      </w:hyperlink>
    </w:p>
    <w:p>
      <w:pPr>
        <w:pStyle w:val="TOC1"/>
        <w:tabs>
          <w:tab w:val="right" w:leader="dot" w:pos="8306"/>
        </w:tabs>
      </w:pPr>
      <w:hyperlink w:anchor="_Toc895" w:history="1">
        <w:r>
          <w:rPr>
            <w:rFonts w:ascii="仿宋" w:eastAsia="仿宋" w:hAnsi="仿宋" w:cs="仿宋" w:hint="eastAsia"/>
            <w:lang w:eastAsia="zh-CN"/>
          </w:rPr>
          <w:t>一、背景、必要性分析</w:t>
        </w:r>
        <w:r>
          <w:tab/>
        </w:r>
        <w:r>
          <w:fldChar w:fldCharType="begin"/>
        </w:r>
        <w:r>
          <w:instrText xml:space="preserve"> PAGEREF _Toc895 \h </w:instrText>
        </w:r>
        <w:r>
          <w:fldChar w:fldCharType="separate"/>
        </w:r>
        <w:r>
          <w:t>3</w:t>
        </w:r>
        <w:r>
          <w:fldChar w:fldCharType="end"/>
        </w:r>
      </w:hyperlink>
    </w:p>
    <w:p>
      <w:pPr>
        <w:pStyle w:val="TOC2"/>
        <w:tabs>
          <w:tab w:val="right" w:leader="dot" w:pos="8306"/>
        </w:tabs>
      </w:pPr>
      <w:hyperlink w:anchor="_Toc27083" w:history="1">
        <w:r>
          <w:rPr>
            <w:rFonts w:ascii="仿宋" w:eastAsia="仿宋" w:hAnsi="仿宋" w:cs="仿宋" w:hint="eastAsia"/>
            <w:lang w:eastAsia="zh-CN"/>
          </w:rPr>
          <w:t>(一)、项目建设背景</w:t>
        </w:r>
        <w:r>
          <w:tab/>
        </w:r>
        <w:r>
          <w:fldChar w:fldCharType="begin"/>
        </w:r>
        <w:r>
          <w:instrText xml:space="preserve"> PAGEREF _Toc27083 \h </w:instrText>
        </w:r>
        <w:r>
          <w:fldChar w:fldCharType="separate"/>
        </w:r>
        <w:r>
          <w:t>3</w:t>
        </w:r>
        <w:r>
          <w:fldChar w:fldCharType="end"/>
        </w:r>
      </w:hyperlink>
    </w:p>
    <w:p>
      <w:pPr>
        <w:pStyle w:val="TOC2"/>
        <w:tabs>
          <w:tab w:val="right" w:leader="dot" w:pos="8306"/>
        </w:tabs>
      </w:pPr>
      <w:hyperlink w:anchor="_Toc26730" w:history="1">
        <w:r>
          <w:rPr>
            <w:rFonts w:ascii="仿宋" w:eastAsia="仿宋" w:hAnsi="仿宋" w:cs="仿宋" w:hint="eastAsia"/>
            <w:lang w:eastAsia="zh-CN"/>
          </w:rPr>
          <w:t>(二)、必要性分析</w:t>
        </w:r>
        <w:r>
          <w:tab/>
        </w:r>
        <w:r>
          <w:fldChar w:fldCharType="begin"/>
        </w:r>
        <w:r>
          <w:instrText xml:space="preserve"> PAGEREF _Toc26730 \h </w:instrText>
        </w:r>
        <w:r>
          <w:fldChar w:fldCharType="separate"/>
        </w:r>
        <w:r>
          <w:t>4</w:t>
        </w:r>
        <w:r>
          <w:fldChar w:fldCharType="end"/>
        </w:r>
      </w:hyperlink>
    </w:p>
    <w:p>
      <w:pPr>
        <w:pStyle w:val="TOC2"/>
        <w:tabs>
          <w:tab w:val="right" w:leader="dot" w:pos="8306"/>
        </w:tabs>
      </w:pPr>
      <w:hyperlink w:anchor="_Toc13237" w:history="1">
        <w:r>
          <w:rPr>
            <w:rFonts w:ascii="仿宋" w:eastAsia="仿宋" w:hAnsi="仿宋" w:cs="仿宋" w:hint="eastAsia"/>
            <w:lang w:eastAsia="zh-CN"/>
          </w:rPr>
          <w:t>(三)、项目建设有利条件</w:t>
        </w:r>
        <w:r>
          <w:tab/>
        </w:r>
        <w:r>
          <w:fldChar w:fldCharType="begin"/>
        </w:r>
        <w:r>
          <w:instrText xml:space="preserve"> PAGEREF _Toc13237 \h </w:instrText>
        </w:r>
        <w:r>
          <w:fldChar w:fldCharType="separate"/>
        </w:r>
        <w:r>
          <w:t>5</w:t>
        </w:r>
        <w:r>
          <w:fldChar w:fldCharType="end"/>
        </w:r>
      </w:hyperlink>
    </w:p>
    <w:p>
      <w:pPr>
        <w:pStyle w:val="TOC1"/>
        <w:tabs>
          <w:tab w:val="right" w:leader="dot" w:pos="8306"/>
        </w:tabs>
      </w:pPr>
      <w:hyperlink w:anchor="_Toc10575" w:history="1">
        <w:r>
          <w:rPr>
            <w:rFonts w:ascii="仿宋" w:eastAsia="仿宋" w:hAnsi="仿宋" w:cs="仿宋" w:hint="eastAsia"/>
            <w:lang w:eastAsia="zh-CN"/>
          </w:rPr>
          <w:t>二、财务管理与成本控制</w:t>
        </w:r>
        <w:r>
          <w:tab/>
        </w:r>
        <w:r>
          <w:fldChar w:fldCharType="begin"/>
        </w:r>
        <w:r>
          <w:instrText xml:space="preserve"> PAGEREF _Toc10575 \h </w:instrText>
        </w:r>
        <w:r>
          <w:fldChar w:fldCharType="separate"/>
        </w:r>
        <w:r>
          <w:t>7</w:t>
        </w:r>
        <w:r>
          <w:fldChar w:fldCharType="end"/>
        </w:r>
      </w:hyperlink>
    </w:p>
    <w:p>
      <w:pPr>
        <w:pStyle w:val="TOC2"/>
        <w:tabs>
          <w:tab w:val="right" w:leader="dot" w:pos="8306"/>
        </w:tabs>
      </w:pPr>
      <w:hyperlink w:anchor="_Toc31549" w:history="1">
        <w:r>
          <w:rPr>
            <w:rFonts w:ascii="仿宋" w:eastAsia="仿宋" w:hAnsi="仿宋" w:cs="仿宋" w:hint="eastAsia"/>
            <w:lang w:eastAsia="zh-CN"/>
          </w:rPr>
          <w:t>(一)、财务管理体系建设</w:t>
        </w:r>
        <w:r>
          <w:tab/>
        </w:r>
        <w:r>
          <w:fldChar w:fldCharType="begin"/>
        </w:r>
        <w:r>
          <w:instrText xml:space="preserve"> PAGEREF _Toc31549 \h </w:instrText>
        </w:r>
        <w:r>
          <w:fldChar w:fldCharType="separate"/>
        </w:r>
        <w:r>
          <w:t>7</w:t>
        </w:r>
        <w:r>
          <w:fldChar w:fldCharType="end"/>
        </w:r>
      </w:hyperlink>
    </w:p>
    <w:p>
      <w:pPr>
        <w:pStyle w:val="TOC2"/>
        <w:tabs>
          <w:tab w:val="right" w:leader="dot" w:pos="8306"/>
        </w:tabs>
      </w:pPr>
      <w:hyperlink w:anchor="_Toc435" w:history="1">
        <w:r>
          <w:rPr>
            <w:rFonts w:ascii="仿宋" w:eastAsia="仿宋" w:hAnsi="仿宋" w:cs="仿宋" w:hint="eastAsia"/>
            <w:lang w:eastAsia="zh-CN"/>
          </w:rPr>
          <w:t>(二)、成本控制措施</w:t>
        </w:r>
        <w:r>
          <w:tab/>
        </w:r>
        <w:r>
          <w:fldChar w:fldCharType="begin"/>
        </w:r>
        <w:r>
          <w:instrText xml:space="preserve"> PAGEREF _Toc435 \h </w:instrText>
        </w:r>
        <w:r>
          <w:fldChar w:fldCharType="separate"/>
        </w:r>
        <w:r>
          <w:t>8</w:t>
        </w:r>
        <w:r>
          <w:fldChar w:fldCharType="end"/>
        </w:r>
      </w:hyperlink>
    </w:p>
    <w:p>
      <w:pPr>
        <w:pStyle w:val="TOC1"/>
        <w:tabs>
          <w:tab w:val="right" w:leader="dot" w:pos="8306"/>
        </w:tabs>
      </w:pPr>
      <w:hyperlink w:anchor="_Toc31807" w:history="1">
        <w:r>
          <w:rPr>
            <w:rFonts w:ascii="仿宋" w:eastAsia="仿宋" w:hAnsi="仿宋" w:cs="仿宋" w:hint="eastAsia"/>
            <w:lang w:eastAsia="zh-CN"/>
          </w:rPr>
          <w:t>三、资源开发及综合利用分析</w:t>
        </w:r>
        <w:r>
          <w:tab/>
        </w:r>
        <w:r>
          <w:fldChar w:fldCharType="begin"/>
        </w:r>
        <w:r>
          <w:instrText xml:space="preserve"> PAGEREF _Toc31807 \h </w:instrText>
        </w:r>
        <w:r>
          <w:fldChar w:fldCharType="separate"/>
        </w:r>
        <w:r>
          <w:t>9</w:t>
        </w:r>
        <w:r>
          <w:fldChar w:fldCharType="end"/>
        </w:r>
      </w:hyperlink>
    </w:p>
    <w:p>
      <w:pPr>
        <w:pStyle w:val="TOC2"/>
        <w:tabs>
          <w:tab w:val="right" w:leader="dot" w:pos="8306"/>
        </w:tabs>
      </w:pPr>
      <w:hyperlink w:anchor="_Toc6851" w:history="1">
        <w:r>
          <w:rPr>
            <w:rFonts w:ascii="仿宋" w:eastAsia="仿宋" w:hAnsi="仿宋" w:cs="仿宋" w:hint="eastAsia"/>
            <w:lang w:eastAsia="zh-CN"/>
          </w:rPr>
          <w:t>(一)、资源开发方案</w:t>
        </w:r>
        <w:r>
          <w:tab/>
        </w:r>
        <w:r>
          <w:fldChar w:fldCharType="begin"/>
        </w:r>
        <w:r>
          <w:instrText xml:space="preserve"> PAGEREF _Toc6851 \h </w:instrText>
        </w:r>
        <w:r>
          <w:fldChar w:fldCharType="separate"/>
        </w:r>
        <w:r>
          <w:t>9</w:t>
        </w:r>
        <w:r>
          <w:fldChar w:fldCharType="end"/>
        </w:r>
      </w:hyperlink>
    </w:p>
    <w:p>
      <w:pPr>
        <w:pStyle w:val="TOC2"/>
        <w:tabs>
          <w:tab w:val="right" w:leader="dot" w:pos="8306"/>
        </w:tabs>
      </w:pPr>
      <w:hyperlink w:anchor="_Toc11501" w:history="1">
        <w:r>
          <w:rPr>
            <w:rFonts w:ascii="仿宋" w:eastAsia="仿宋" w:hAnsi="仿宋" w:cs="仿宋" w:hint="eastAsia"/>
            <w:lang w:eastAsia="zh-CN"/>
          </w:rPr>
          <w:t>(二)、资源利用方案</w:t>
        </w:r>
        <w:r>
          <w:tab/>
        </w:r>
        <w:r>
          <w:fldChar w:fldCharType="begin"/>
        </w:r>
        <w:r>
          <w:instrText xml:space="preserve"> PAGEREF _Toc11501 \h </w:instrText>
        </w:r>
        <w:r>
          <w:fldChar w:fldCharType="separate"/>
        </w:r>
        <w:r>
          <w:t>11</w:t>
        </w:r>
        <w:r>
          <w:fldChar w:fldCharType="end"/>
        </w:r>
      </w:hyperlink>
    </w:p>
    <w:p>
      <w:pPr>
        <w:pStyle w:val="TOC2"/>
        <w:tabs>
          <w:tab w:val="right" w:leader="dot" w:pos="8306"/>
        </w:tabs>
      </w:pPr>
      <w:hyperlink w:anchor="_Toc9402" w:history="1">
        <w:r>
          <w:rPr>
            <w:rFonts w:ascii="仿宋" w:eastAsia="仿宋" w:hAnsi="仿宋" w:cs="仿宋" w:hint="eastAsia"/>
            <w:lang w:eastAsia="zh-CN"/>
          </w:rPr>
          <w:t>(三)、资源节约措施</w:t>
        </w:r>
        <w:r>
          <w:tab/>
        </w:r>
        <w:r>
          <w:fldChar w:fldCharType="begin"/>
        </w:r>
        <w:r>
          <w:instrText xml:space="preserve"> PAGEREF _Toc9402 \h </w:instrText>
        </w:r>
        <w:r>
          <w:fldChar w:fldCharType="separate"/>
        </w:r>
        <w:r>
          <w:t>12</w:t>
        </w:r>
        <w:r>
          <w:fldChar w:fldCharType="end"/>
        </w:r>
      </w:hyperlink>
    </w:p>
    <w:p>
      <w:pPr>
        <w:pStyle w:val="TOC1"/>
        <w:tabs>
          <w:tab w:val="right" w:leader="dot" w:pos="8306"/>
        </w:tabs>
      </w:pPr>
      <w:hyperlink w:anchor="_Toc3107" w:history="1">
        <w:r>
          <w:rPr>
            <w:rFonts w:ascii="仿宋" w:eastAsia="仿宋" w:hAnsi="仿宋" w:cs="仿宋" w:hint="eastAsia"/>
            <w:lang w:eastAsia="zh-CN"/>
          </w:rPr>
          <w:t>四、经济影响分析</w:t>
        </w:r>
        <w:r>
          <w:tab/>
        </w:r>
        <w:r>
          <w:fldChar w:fldCharType="begin"/>
        </w:r>
        <w:r>
          <w:instrText xml:space="preserve"> PAGEREF _Toc3107 \h </w:instrText>
        </w:r>
        <w:r>
          <w:fldChar w:fldCharType="separate"/>
        </w:r>
        <w:r>
          <w:t>13</w:t>
        </w:r>
        <w:r>
          <w:fldChar w:fldCharType="end"/>
        </w:r>
      </w:hyperlink>
    </w:p>
    <w:p>
      <w:pPr>
        <w:pStyle w:val="TOC2"/>
        <w:tabs>
          <w:tab w:val="right" w:leader="dot" w:pos="8306"/>
        </w:tabs>
      </w:pPr>
      <w:hyperlink w:anchor="_Toc7273" w:history="1">
        <w:r>
          <w:rPr>
            <w:rFonts w:ascii="仿宋" w:eastAsia="仿宋" w:hAnsi="仿宋" w:cs="仿宋" w:hint="eastAsia"/>
            <w:lang w:eastAsia="zh-CN"/>
          </w:rPr>
          <w:t>(一)、经济费用效益或费用效果分析</w:t>
        </w:r>
        <w:r>
          <w:tab/>
        </w:r>
        <w:r>
          <w:fldChar w:fldCharType="begin"/>
        </w:r>
        <w:r>
          <w:instrText xml:space="preserve"> PAGEREF _Toc7273 \h </w:instrText>
        </w:r>
        <w:r>
          <w:fldChar w:fldCharType="separate"/>
        </w:r>
        <w:r>
          <w:t>13</w:t>
        </w:r>
        <w:r>
          <w:fldChar w:fldCharType="end"/>
        </w:r>
      </w:hyperlink>
    </w:p>
    <w:p>
      <w:pPr>
        <w:pStyle w:val="TOC2"/>
        <w:tabs>
          <w:tab w:val="right" w:leader="dot" w:pos="8306"/>
        </w:tabs>
      </w:pPr>
      <w:hyperlink w:anchor="_Toc16199" w:history="1">
        <w:r>
          <w:rPr>
            <w:rFonts w:ascii="仿宋" w:eastAsia="仿宋" w:hAnsi="仿宋" w:cs="仿宋" w:hint="eastAsia"/>
            <w:lang w:eastAsia="zh-CN"/>
          </w:rPr>
          <w:t>(二)、行业影响分析</w:t>
        </w:r>
        <w:r>
          <w:tab/>
        </w:r>
        <w:r>
          <w:fldChar w:fldCharType="begin"/>
        </w:r>
        <w:r>
          <w:instrText xml:space="preserve"> PAGEREF _Toc16199 \h </w:instrText>
        </w:r>
        <w:r>
          <w:fldChar w:fldCharType="separate"/>
        </w:r>
        <w:r>
          <w:t>15</w:t>
        </w:r>
        <w:r>
          <w:fldChar w:fldCharType="end"/>
        </w:r>
      </w:hyperlink>
    </w:p>
    <w:p>
      <w:pPr>
        <w:pStyle w:val="TOC2"/>
        <w:tabs>
          <w:tab w:val="right" w:leader="dot" w:pos="8306"/>
        </w:tabs>
      </w:pPr>
      <w:hyperlink w:anchor="_Toc9742" w:history="1">
        <w:r>
          <w:rPr>
            <w:rFonts w:ascii="仿宋" w:eastAsia="仿宋" w:hAnsi="仿宋" w:cs="仿宋" w:hint="eastAsia"/>
            <w:lang w:eastAsia="zh-CN"/>
          </w:rPr>
          <w:t>(三)、区域经济影响分析</w:t>
        </w:r>
        <w:r>
          <w:tab/>
        </w:r>
        <w:r>
          <w:fldChar w:fldCharType="begin"/>
        </w:r>
        <w:r>
          <w:instrText xml:space="preserve"> PAGEREF _Toc9742 \h </w:instrText>
        </w:r>
        <w:r>
          <w:fldChar w:fldCharType="separate"/>
        </w:r>
        <w:r>
          <w:t>17</w:t>
        </w:r>
        <w:r>
          <w:fldChar w:fldCharType="end"/>
        </w:r>
      </w:hyperlink>
    </w:p>
    <w:p>
      <w:pPr>
        <w:pStyle w:val="TOC2"/>
        <w:tabs>
          <w:tab w:val="right" w:leader="dot" w:pos="8306"/>
        </w:tabs>
      </w:pPr>
      <w:hyperlink w:anchor="_Toc25670" w:history="1">
        <w:r>
          <w:rPr>
            <w:rFonts w:ascii="仿宋" w:eastAsia="仿宋" w:hAnsi="仿宋" w:cs="仿宋" w:hint="eastAsia"/>
            <w:lang w:eastAsia="zh-CN"/>
          </w:rPr>
          <w:t>(四)、宏观经济影响分析</w:t>
        </w:r>
        <w:r>
          <w:tab/>
        </w:r>
        <w:r>
          <w:fldChar w:fldCharType="begin"/>
        </w:r>
        <w:r>
          <w:instrText xml:space="preserve"> PAGEREF _Toc25670 \h </w:instrText>
        </w:r>
        <w:r>
          <w:fldChar w:fldCharType="separate"/>
        </w:r>
        <w:r>
          <w:t>18</w:t>
        </w:r>
        <w:r>
          <w:fldChar w:fldCharType="end"/>
        </w:r>
      </w:hyperlink>
    </w:p>
    <w:p>
      <w:pPr>
        <w:pStyle w:val="TOC1"/>
        <w:tabs>
          <w:tab w:val="right" w:leader="dot" w:pos="8306"/>
        </w:tabs>
      </w:pPr>
      <w:hyperlink w:anchor="_Toc28641" w:history="1">
        <w:r>
          <w:rPr>
            <w:rFonts w:ascii="仿宋" w:eastAsia="仿宋" w:hAnsi="仿宋" w:cs="仿宋" w:hint="eastAsia"/>
            <w:lang w:eastAsia="zh-CN"/>
          </w:rPr>
          <w:t>五、社会影响分析</w:t>
        </w:r>
        <w:r>
          <w:tab/>
        </w:r>
        <w:r>
          <w:fldChar w:fldCharType="begin"/>
        </w:r>
        <w:r>
          <w:instrText xml:space="preserve"> PAGEREF _Toc28641 \h </w:instrText>
        </w:r>
        <w:r>
          <w:fldChar w:fldCharType="separate"/>
        </w:r>
        <w:r>
          <w:t>19</w:t>
        </w:r>
        <w:r>
          <w:fldChar w:fldCharType="end"/>
        </w:r>
      </w:hyperlink>
    </w:p>
    <w:p>
      <w:pPr>
        <w:pStyle w:val="TOC2"/>
        <w:tabs>
          <w:tab w:val="right" w:leader="dot" w:pos="8306"/>
        </w:tabs>
      </w:pPr>
      <w:hyperlink w:anchor="_Toc24693" w:history="1">
        <w:r>
          <w:rPr>
            <w:rFonts w:ascii="仿宋" w:eastAsia="仿宋" w:hAnsi="仿宋" w:cs="仿宋" w:hint="eastAsia"/>
            <w:lang w:eastAsia="zh-CN"/>
          </w:rPr>
          <w:t>(一)、社会影响效果分析</w:t>
        </w:r>
        <w:r>
          <w:tab/>
        </w:r>
        <w:r>
          <w:fldChar w:fldCharType="begin"/>
        </w:r>
        <w:r>
          <w:instrText xml:space="preserve"> PAGEREF _Toc24693 \h </w:instrText>
        </w:r>
        <w:r>
          <w:fldChar w:fldCharType="separate"/>
        </w:r>
        <w:r>
          <w:t>19</w:t>
        </w:r>
        <w:r>
          <w:fldChar w:fldCharType="end"/>
        </w:r>
      </w:hyperlink>
    </w:p>
    <w:p>
      <w:pPr>
        <w:pStyle w:val="TOC2"/>
        <w:tabs>
          <w:tab w:val="right" w:leader="dot" w:pos="8306"/>
        </w:tabs>
      </w:pPr>
      <w:hyperlink w:anchor="_Toc25084" w:history="1">
        <w:r>
          <w:rPr>
            <w:rFonts w:ascii="仿宋" w:eastAsia="仿宋" w:hAnsi="仿宋" w:cs="仿宋" w:hint="eastAsia"/>
            <w:lang w:eastAsia="zh-CN"/>
          </w:rPr>
          <w:t>(二)、社会适应性分析</w:t>
        </w:r>
        <w:r>
          <w:tab/>
        </w:r>
        <w:r>
          <w:fldChar w:fldCharType="begin"/>
        </w:r>
        <w:r>
          <w:instrText xml:space="preserve"> PAGEREF _Toc25084 \h </w:instrText>
        </w:r>
        <w:r>
          <w:fldChar w:fldCharType="separate"/>
        </w:r>
        <w:r>
          <w:t>22</w:t>
        </w:r>
        <w:r>
          <w:fldChar w:fldCharType="end"/>
        </w:r>
      </w:hyperlink>
    </w:p>
    <w:p>
      <w:pPr>
        <w:pStyle w:val="TOC2"/>
        <w:tabs>
          <w:tab w:val="right" w:leader="dot" w:pos="8306"/>
        </w:tabs>
      </w:pPr>
      <w:hyperlink w:anchor="_Toc31568" w:history="1">
        <w:r>
          <w:rPr>
            <w:rFonts w:ascii="仿宋" w:eastAsia="仿宋" w:hAnsi="仿宋" w:cs="仿宋" w:hint="eastAsia"/>
            <w:lang w:eastAsia="zh-CN"/>
          </w:rPr>
          <w:t>(三)、社会风险及对策分析</w:t>
        </w:r>
        <w:r>
          <w:tab/>
        </w:r>
        <w:r>
          <w:fldChar w:fldCharType="begin"/>
        </w:r>
        <w:r>
          <w:instrText xml:space="preserve"> PAGEREF _Toc31568 \h </w:instrText>
        </w:r>
        <w:r>
          <w:fldChar w:fldCharType="separate"/>
        </w:r>
        <w:r>
          <w:t>23</w:t>
        </w:r>
        <w:r>
          <w:fldChar w:fldCharType="end"/>
        </w:r>
      </w:hyperlink>
    </w:p>
    <w:p>
      <w:pPr>
        <w:pStyle w:val="TOC1"/>
        <w:tabs>
          <w:tab w:val="right" w:leader="dot" w:pos="8306"/>
        </w:tabs>
      </w:pPr>
      <w:hyperlink w:anchor="_Toc20103" w:history="1">
        <w:r>
          <w:rPr>
            <w:rFonts w:ascii="仿宋" w:eastAsia="仿宋" w:hAnsi="仿宋" w:cs="仿宋" w:hint="eastAsia"/>
            <w:lang w:eastAsia="zh-CN"/>
          </w:rPr>
          <w:t>六、发展规划、产业政策和行业准入分析</w:t>
        </w:r>
        <w:r>
          <w:tab/>
        </w:r>
        <w:r>
          <w:fldChar w:fldCharType="begin"/>
        </w:r>
        <w:r>
          <w:instrText xml:space="preserve"> PAGEREF _Toc20103 \h </w:instrText>
        </w:r>
        <w:r>
          <w:fldChar w:fldCharType="separate"/>
        </w:r>
        <w:r>
          <w:t>27</w:t>
        </w:r>
        <w:r>
          <w:fldChar w:fldCharType="end"/>
        </w:r>
      </w:hyperlink>
    </w:p>
    <w:p>
      <w:pPr>
        <w:pStyle w:val="TOC2"/>
        <w:tabs>
          <w:tab w:val="right" w:leader="dot" w:pos="8306"/>
        </w:tabs>
      </w:pPr>
      <w:hyperlink w:anchor="_Toc19576" w:history="1">
        <w:r>
          <w:rPr>
            <w:rFonts w:ascii="仿宋" w:eastAsia="仿宋" w:hAnsi="仿宋" w:cs="仿宋" w:hint="eastAsia"/>
            <w:lang w:eastAsia="zh-CN"/>
          </w:rPr>
          <w:t>(一)、发展规划分析</w:t>
        </w:r>
        <w:r>
          <w:tab/>
        </w:r>
        <w:r>
          <w:fldChar w:fldCharType="begin"/>
        </w:r>
        <w:r>
          <w:instrText xml:space="preserve"> PAGEREF _Toc19576 \h </w:instrText>
        </w:r>
        <w:r>
          <w:fldChar w:fldCharType="separate"/>
        </w:r>
        <w:r>
          <w:t>27</w:t>
        </w:r>
        <w:r>
          <w:fldChar w:fldCharType="end"/>
        </w:r>
      </w:hyperlink>
    </w:p>
    <w:p>
      <w:pPr>
        <w:pStyle w:val="TOC2"/>
        <w:tabs>
          <w:tab w:val="right" w:leader="dot" w:pos="8306"/>
        </w:tabs>
      </w:pPr>
      <w:hyperlink w:anchor="_Toc11349" w:history="1">
        <w:r>
          <w:rPr>
            <w:rFonts w:ascii="仿宋" w:eastAsia="仿宋" w:hAnsi="仿宋" w:cs="仿宋" w:hint="eastAsia"/>
            <w:lang w:eastAsia="zh-CN"/>
          </w:rPr>
          <w:t>(二)、产业政策分析</w:t>
        </w:r>
        <w:r>
          <w:tab/>
        </w:r>
        <w:r>
          <w:fldChar w:fldCharType="begin"/>
        </w:r>
        <w:r>
          <w:instrText xml:space="preserve"> PAGEREF _Toc11349 \h </w:instrText>
        </w:r>
        <w:r>
          <w:fldChar w:fldCharType="separate"/>
        </w:r>
        <w:r>
          <w:t>28</w:t>
        </w:r>
        <w:r>
          <w:fldChar w:fldCharType="end"/>
        </w:r>
      </w:hyperlink>
    </w:p>
    <w:p>
      <w:pPr>
        <w:pStyle w:val="TOC2"/>
        <w:tabs>
          <w:tab w:val="right" w:leader="dot" w:pos="8306"/>
        </w:tabs>
      </w:pPr>
      <w:hyperlink w:anchor="_Toc32350" w:history="1">
        <w:r>
          <w:rPr>
            <w:rFonts w:ascii="仿宋" w:eastAsia="仿宋" w:hAnsi="仿宋" w:cs="仿宋" w:hint="eastAsia"/>
            <w:lang w:eastAsia="zh-CN"/>
          </w:rPr>
          <w:t>(三)、行业准入分析</w:t>
        </w:r>
        <w:r>
          <w:tab/>
        </w:r>
        <w:r>
          <w:fldChar w:fldCharType="begin"/>
        </w:r>
        <w:r>
          <w:instrText xml:space="preserve"> PAGEREF _Toc32350 \h </w:instrText>
        </w:r>
        <w:r>
          <w:fldChar w:fldCharType="separate"/>
        </w:r>
        <w:r>
          <w:t>30</w:t>
        </w:r>
        <w:r>
          <w:fldChar w:fldCharType="end"/>
        </w:r>
      </w:hyperlink>
    </w:p>
    <w:p>
      <w:pPr>
        <w:pStyle w:val="TOC1"/>
        <w:tabs>
          <w:tab w:val="right" w:leader="dot" w:pos="8306"/>
        </w:tabs>
      </w:pPr>
      <w:hyperlink w:anchor="_Toc30547" w:history="1">
        <w:r>
          <w:rPr>
            <w:rFonts w:ascii="仿宋" w:eastAsia="仿宋" w:hAnsi="仿宋" w:cs="仿宋" w:hint="eastAsia"/>
            <w:lang w:eastAsia="zh-CN"/>
          </w:rPr>
          <w:t>七、技术创新与产业升级</w:t>
        </w:r>
        <w:r>
          <w:tab/>
        </w:r>
        <w:r>
          <w:fldChar w:fldCharType="begin"/>
        </w:r>
        <w:r>
          <w:instrText xml:space="preserve"> PAGEREF _Toc30547 \h </w:instrText>
        </w:r>
        <w:r>
          <w:fldChar w:fldCharType="separate"/>
        </w:r>
        <w:r>
          <w:t>31</w:t>
        </w:r>
        <w:r>
          <w:fldChar w:fldCharType="end"/>
        </w:r>
      </w:hyperlink>
    </w:p>
    <w:p>
      <w:pPr>
        <w:pStyle w:val="TOC2"/>
        <w:tabs>
          <w:tab w:val="right" w:leader="dot" w:pos="8306"/>
        </w:tabs>
      </w:pPr>
      <w:hyperlink w:anchor="_Toc13176" w:history="1">
        <w:r>
          <w:rPr>
            <w:rFonts w:ascii="仿宋" w:eastAsia="仿宋" w:hAnsi="仿宋" w:cs="仿宋" w:hint="eastAsia"/>
            <w:lang w:eastAsia="zh-CN"/>
          </w:rPr>
          <w:t>(一)、技术创新方向与目标</w:t>
        </w:r>
        <w:r>
          <w:tab/>
        </w:r>
        <w:r>
          <w:fldChar w:fldCharType="begin"/>
        </w:r>
        <w:r>
          <w:instrText xml:space="preserve"> PAGEREF _Toc13176 \h </w:instrText>
        </w:r>
        <w:r>
          <w:fldChar w:fldCharType="separate"/>
        </w:r>
        <w:r>
          <w:t>31</w:t>
        </w:r>
        <w:r>
          <w:fldChar w:fldCharType="end"/>
        </w:r>
      </w:hyperlink>
    </w:p>
    <w:p>
      <w:pPr>
        <w:pStyle w:val="TOC2"/>
        <w:tabs>
          <w:tab w:val="right" w:leader="dot" w:pos="8306"/>
        </w:tabs>
      </w:pPr>
      <w:hyperlink w:anchor="_Toc28018" w:history="1">
        <w:r>
          <w:rPr>
            <w:rFonts w:ascii="仿宋" w:eastAsia="仿宋" w:hAnsi="仿宋" w:cs="仿宋" w:hint="eastAsia"/>
            <w:lang w:eastAsia="zh-CN"/>
          </w:rPr>
          <w:t>(二)、产业升级路径与措施</w:t>
        </w:r>
        <w:r>
          <w:tab/>
        </w:r>
        <w:r>
          <w:fldChar w:fldCharType="begin"/>
        </w:r>
        <w:r>
          <w:instrText xml:space="preserve"> PAGEREF _Toc28018 \h </w:instrText>
        </w:r>
        <w:r>
          <w:fldChar w:fldCharType="separate"/>
        </w:r>
        <w:r>
          <w:t>32</w:t>
        </w:r>
        <w:r>
          <w:fldChar w:fldCharType="end"/>
        </w:r>
      </w:hyperlink>
    </w:p>
    <w:p>
      <w:pPr>
        <w:pStyle w:val="TOC1"/>
        <w:tabs>
          <w:tab w:val="right" w:leader="dot" w:pos="8306"/>
        </w:tabs>
      </w:pPr>
      <w:hyperlink w:anchor="_Toc2552" w:history="1">
        <w:r>
          <w:rPr>
            <w:rFonts w:ascii="仿宋" w:eastAsia="仿宋" w:hAnsi="仿宋" w:cs="仿宋" w:hint="eastAsia"/>
            <w:lang w:eastAsia="zh-CN"/>
          </w:rPr>
          <w:t>八、项目质量与标准</w:t>
        </w:r>
        <w:r>
          <w:tab/>
        </w:r>
        <w:r>
          <w:fldChar w:fldCharType="begin"/>
        </w:r>
        <w:r>
          <w:instrText xml:space="preserve"> PAGEREF _Toc2552 \h </w:instrText>
        </w:r>
        <w:r>
          <w:fldChar w:fldCharType="separate"/>
        </w:r>
        <w:r>
          <w:t>34</w:t>
        </w:r>
        <w:r>
          <w:fldChar w:fldCharType="end"/>
        </w:r>
      </w:hyperlink>
    </w:p>
    <w:p>
      <w:pPr>
        <w:pStyle w:val="TOC2"/>
        <w:tabs>
          <w:tab w:val="right" w:leader="dot" w:pos="8306"/>
        </w:tabs>
      </w:pPr>
      <w:hyperlink w:anchor="_Toc21501" w:history="1">
        <w:r>
          <w:rPr>
            <w:rFonts w:ascii="仿宋" w:eastAsia="仿宋" w:hAnsi="仿宋" w:cs="仿宋" w:hint="eastAsia"/>
            <w:lang w:eastAsia="zh-CN"/>
          </w:rPr>
          <w:t>(一)、质量保障体系</w:t>
        </w:r>
        <w:r>
          <w:tab/>
        </w:r>
        <w:r>
          <w:fldChar w:fldCharType="begin"/>
        </w:r>
        <w:r>
          <w:instrText xml:space="preserve"> PAGEREF _Toc21501 \h </w:instrText>
        </w:r>
        <w:r>
          <w:fldChar w:fldCharType="separate"/>
        </w:r>
        <w:r>
          <w:t>34</w:t>
        </w:r>
        <w:r>
          <w:fldChar w:fldCharType="end"/>
        </w:r>
      </w:hyperlink>
    </w:p>
    <w:p>
      <w:pPr>
        <w:pStyle w:val="TOC2"/>
        <w:tabs>
          <w:tab w:val="right" w:leader="dot" w:pos="8306"/>
        </w:tabs>
      </w:pPr>
      <w:hyperlink w:anchor="_Toc23128" w:history="1">
        <w:r>
          <w:rPr>
            <w:rFonts w:ascii="仿宋" w:eastAsia="仿宋" w:hAnsi="仿宋" w:cs="仿宋" w:hint="eastAsia"/>
            <w:lang w:eastAsia="zh-CN"/>
          </w:rPr>
          <w:t>(二)、标准化作业流程</w:t>
        </w:r>
        <w:r>
          <w:tab/>
        </w:r>
        <w:r>
          <w:fldChar w:fldCharType="begin"/>
        </w:r>
        <w:r>
          <w:instrText xml:space="preserve"> PAGEREF _Toc23128 \h </w:instrText>
        </w:r>
        <w:r>
          <w:fldChar w:fldCharType="separate"/>
        </w:r>
        <w:r>
          <w:t>35</w:t>
        </w:r>
        <w:r>
          <w:fldChar w:fldCharType="end"/>
        </w:r>
      </w:hyperlink>
    </w:p>
    <w:p>
      <w:pPr>
        <w:pStyle w:val="TOC2"/>
        <w:tabs>
          <w:tab w:val="right" w:leader="dot" w:pos="8306"/>
        </w:tabs>
      </w:pPr>
      <w:hyperlink w:anchor="_Toc4212" w:history="1">
        <w:r>
          <w:rPr>
            <w:rFonts w:ascii="仿宋" w:eastAsia="仿宋" w:hAnsi="仿宋" w:cs="仿宋" w:hint="eastAsia"/>
            <w:lang w:eastAsia="zh-CN"/>
          </w:rPr>
          <w:t>(三)、质量监控与评估</w:t>
        </w:r>
        <w:r>
          <w:tab/>
        </w:r>
        <w:r>
          <w:fldChar w:fldCharType="begin"/>
        </w:r>
        <w:r>
          <w:instrText xml:space="preserve"> PAGEREF _Toc4212 \h </w:instrText>
        </w:r>
        <w:r>
          <w:fldChar w:fldCharType="separate"/>
        </w:r>
        <w:r>
          <w:t>37</w:t>
        </w:r>
        <w:r>
          <w:fldChar w:fldCharType="end"/>
        </w:r>
      </w:hyperlink>
    </w:p>
    <w:p>
      <w:pPr>
        <w:pStyle w:val="TOC2"/>
        <w:tabs>
          <w:tab w:val="right" w:leader="dot" w:pos="8306"/>
        </w:tabs>
      </w:pPr>
      <w:hyperlink w:anchor="_Toc28482" w:history="1">
        <w:r>
          <w:rPr>
            <w:rFonts w:ascii="仿宋" w:eastAsia="仿宋" w:hAnsi="仿宋" w:cs="仿宋" w:hint="eastAsia"/>
            <w:lang w:eastAsia="zh-CN"/>
          </w:rPr>
          <w:t>(四)、质量改进计划</w:t>
        </w:r>
        <w:r>
          <w:tab/>
        </w:r>
        <w:r>
          <w:fldChar w:fldCharType="begin"/>
        </w:r>
        <w:r>
          <w:instrText xml:space="preserve"> PAGEREF _Toc28482 \h </w:instrText>
        </w:r>
        <w:r>
          <w:fldChar w:fldCharType="separate"/>
        </w:r>
        <w:r>
          <w:t>38</w:t>
        </w:r>
        <w:r>
          <w:fldChar w:fldCharType="end"/>
        </w:r>
      </w:hyperlink>
    </w:p>
    <w:p>
      <w:pPr>
        <w:pStyle w:val="TOC1"/>
        <w:tabs>
          <w:tab w:val="right" w:leader="dot" w:pos="8306"/>
        </w:tabs>
      </w:pPr>
      <w:hyperlink w:anchor="_Toc31076" w:history="1">
        <w:r>
          <w:rPr>
            <w:rFonts w:ascii="仿宋" w:eastAsia="仿宋" w:hAnsi="仿宋" w:cs="仿宋" w:hint="eastAsia"/>
            <w:lang w:eastAsia="zh-CN"/>
          </w:rPr>
          <w:t>九、环境保护与治理方案</w:t>
        </w:r>
        <w:r>
          <w:tab/>
        </w:r>
        <w:r>
          <w:fldChar w:fldCharType="begin"/>
        </w:r>
        <w:r>
          <w:instrText xml:space="preserve"> PAGEREF _Toc31076 \h </w:instrText>
        </w:r>
        <w:r>
          <w:fldChar w:fldCharType="separate"/>
        </w:r>
        <w:r>
          <w:t>39</w:t>
        </w:r>
        <w:r>
          <w:fldChar w:fldCharType="end"/>
        </w:r>
      </w:hyperlink>
    </w:p>
    <w:p>
      <w:pPr>
        <w:pStyle w:val="TOC2"/>
        <w:tabs>
          <w:tab w:val="right" w:leader="dot" w:pos="8306"/>
        </w:tabs>
      </w:pPr>
      <w:hyperlink w:anchor="_Toc10638" w:history="1">
        <w:r>
          <w:rPr>
            <w:rFonts w:ascii="仿宋" w:eastAsia="仿宋" w:hAnsi="仿宋" w:cs="仿宋" w:hint="eastAsia"/>
            <w:lang w:eastAsia="zh-CN"/>
          </w:rPr>
          <w:t>(一)、项目环境影响评估</w:t>
        </w:r>
        <w:r>
          <w:tab/>
        </w:r>
        <w:r>
          <w:fldChar w:fldCharType="begin"/>
        </w:r>
        <w:r>
          <w:instrText xml:space="preserve"> PAGEREF _Toc10638 \h </w:instrText>
        </w:r>
        <w:r>
          <w:fldChar w:fldCharType="separate"/>
        </w:r>
        <w:r>
          <w:t>39</w:t>
        </w:r>
        <w:r>
          <w:fldChar w:fldCharType="end"/>
        </w:r>
      </w:hyperlink>
    </w:p>
    <w:p>
      <w:pPr>
        <w:pStyle w:val="TOC2"/>
        <w:tabs>
          <w:tab w:val="right" w:leader="dot" w:pos="8306"/>
        </w:tabs>
      </w:pPr>
      <w:hyperlink w:anchor="_Toc9936" w:history="1">
        <w:r>
          <w:rPr>
            <w:rFonts w:ascii="仿宋" w:eastAsia="仿宋" w:hAnsi="仿宋" w:cs="仿宋" w:hint="eastAsia"/>
            <w:lang w:eastAsia="zh-CN"/>
          </w:rPr>
          <w:t>(二)、环境保护措施与治理方案</w:t>
        </w:r>
        <w:r>
          <w:tab/>
        </w:r>
        <w:r>
          <w:fldChar w:fldCharType="begin"/>
        </w:r>
        <w:r>
          <w:instrText xml:space="preserve"> PAGEREF _Toc9936 \h </w:instrText>
        </w:r>
        <w:r>
          <w:fldChar w:fldCharType="separate"/>
        </w:r>
        <w:r>
          <w:t>39</w:t>
        </w:r>
        <w:r>
          <w:fldChar w:fldCharType="end"/>
        </w:r>
      </w:hyperlink>
    </w:p>
    <w:p>
      <w:pPr>
        <w:pStyle w:val="TOC1"/>
        <w:tabs>
          <w:tab w:val="right" w:leader="dot" w:pos="8306"/>
        </w:tabs>
      </w:pPr>
      <w:hyperlink w:anchor="_Toc22902" w:history="1">
        <w:r>
          <w:rPr>
            <w:rFonts w:ascii="仿宋" w:eastAsia="仿宋" w:hAnsi="仿宋" w:cs="仿宋" w:hint="eastAsia"/>
            <w:lang w:eastAsia="zh-CN"/>
          </w:rPr>
          <w:t>十、客户关系管理与市场拓展</w:t>
        </w:r>
        <w:r>
          <w:tab/>
        </w:r>
        <w:r>
          <w:fldChar w:fldCharType="begin"/>
        </w:r>
        <w:r>
          <w:instrText xml:space="preserve"> PAGEREF _Toc22902 \h </w:instrText>
        </w:r>
        <w:r>
          <w:fldChar w:fldCharType="separate"/>
        </w:r>
        <w:r>
          <w:t>40</w:t>
        </w:r>
        <w:r>
          <w:fldChar w:fldCharType="end"/>
        </w:r>
      </w:hyperlink>
    </w:p>
    <w:p>
      <w:pPr>
        <w:pStyle w:val="TOC2"/>
        <w:tabs>
          <w:tab w:val="right" w:leader="dot" w:pos="8306"/>
        </w:tabs>
      </w:pPr>
      <w:hyperlink w:anchor="_Toc1840" w:history="1">
        <w:r>
          <w:rPr>
            <w:rFonts w:ascii="仿宋" w:eastAsia="仿宋" w:hAnsi="仿宋" w:cs="仿宋" w:hint="eastAsia"/>
            <w:lang w:eastAsia="zh-CN"/>
          </w:rPr>
          <w:t>(一)、客户关系管理策略</w:t>
        </w:r>
        <w:r>
          <w:tab/>
        </w:r>
        <w:r>
          <w:fldChar w:fldCharType="begin"/>
        </w:r>
        <w:r>
          <w:instrText xml:space="preserve"> PAGEREF _Toc1840 \h </w:instrText>
        </w:r>
        <w:r>
          <w:fldChar w:fldCharType="separate"/>
        </w:r>
        <w:r>
          <w:t>40</w:t>
        </w:r>
        <w:r>
          <w:fldChar w:fldCharType="end"/>
        </w:r>
      </w:hyperlink>
    </w:p>
    <w:p>
      <w:pPr>
        <w:pStyle w:val="TOC2"/>
        <w:tabs>
          <w:tab w:val="right" w:leader="dot" w:pos="8306"/>
        </w:tabs>
      </w:pPr>
      <w:hyperlink w:anchor="_Toc7730" w:history="1">
        <w:r>
          <w:rPr>
            <w:rFonts w:ascii="仿宋" w:eastAsia="仿宋" w:hAnsi="仿宋" w:cs="仿宋" w:hint="eastAsia"/>
            <w:lang w:eastAsia="zh-CN"/>
          </w:rPr>
          <w:t>(二)、市场拓展方案</w:t>
        </w:r>
        <w:r>
          <w:tab/>
        </w:r>
        <w:r>
          <w:fldChar w:fldCharType="begin"/>
        </w:r>
        <w:r>
          <w:instrText xml:space="preserve"> PAGEREF _Toc7730 \h </w:instrText>
        </w:r>
        <w:r>
          <w:fldChar w:fldCharType="separate"/>
        </w:r>
        <w:r>
          <w:t>41</w:t>
        </w:r>
        <w:r>
          <w:fldChar w:fldCharType="end"/>
        </w:r>
      </w:hyperlink>
    </w:p>
    <w:p>
      <w:pPr>
        <w:pStyle w:val="TOC1"/>
        <w:tabs>
          <w:tab w:val="right" w:leader="dot" w:pos="8306"/>
        </w:tabs>
      </w:pPr>
      <w:hyperlink w:anchor="_Toc25868" w:history="1">
        <w:r>
          <w:rPr>
            <w:rFonts w:ascii="仿宋" w:eastAsia="仿宋" w:hAnsi="仿宋" w:cs="仿宋" w:hint="eastAsia"/>
            <w:lang w:eastAsia="zh-CN"/>
          </w:rPr>
          <w:t>十一、安全与应急管理</w:t>
        </w:r>
        <w:r>
          <w:tab/>
        </w:r>
        <w:r>
          <w:fldChar w:fldCharType="begin"/>
        </w:r>
        <w:r>
          <w:instrText xml:space="preserve"> PAGEREF _Toc25868 \h </w:instrText>
        </w:r>
        <w:r>
          <w:fldChar w:fldCharType="separate"/>
        </w:r>
        <w:r>
          <w:t>42</w:t>
        </w:r>
        <w:r>
          <w:fldChar w:fldCharType="end"/>
        </w:r>
      </w:hyperlink>
    </w:p>
    <w:p>
      <w:pPr>
        <w:pStyle w:val="TOC2"/>
        <w:tabs>
          <w:tab w:val="right" w:leader="dot" w:pos="8306"/>
        </w:tabs>
      </w:pPr>
      <w:hyperlink w:anchor="_Toc26513" w:history="1">
        <w:r>
          <w:rPr>
            <w:rFonts w:ascii="仿宋" w:eastAsia="仿宋" w:hAnsi="仿宋" w:cs="仿宋" w:hint="eastAsia"/>
            <w:lang w:eastAsia="zh-CN"/>
          </w:rPr>
          <w:t>(一)、安全生产管理</w:t>
        </w:r>
        <w:r>
          <w:tab/>
        </w:r>
        <w:r>
          <w:fldChar w:fldCharType="begin"/>
        </w:r>
        <w:r>
          <w:instrText xml:space="preserve"> PAGEREF _Toc26513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34" w:history="1">
        <w:r>
          <w:rPr>
            <w:rFonts w:ascii="仿宋" w:eastAsia="仿宋" w:hAnsi="仿宋" w:cs="仿宋" w:hint="eastAsia"/>
            <w:lang w:eastAsia="zh-CN"/>
          </w:rPr>
          <w:t>(二)、应急预案与响应</w:t>
        </w:r>
        <w:r>
          <w:tab/>
        </w:r>
        <w:r>
          <w:fldChar w:fldCharType="begin"/>
        </w:r>
        <w:r>
          <w:instrText xml:space="preserve"> PAGEREF _Toc10934 \h </w:instrText>
        </w:r>
        <w:r>
          <w:fldChar w:fldCharType="separate"/>
        </w:r>
        <w:r>
          <w:t>44</w:t>
        </w:r>
        <w:r>
          <w:fldChar w:fldCharType="end"/>
        </w:r>
      </w:hyperlink>
    </w:p>
    <w:p>
      <w:pPr>
        <w:pStyle w:val="TOC1"/>
        <w:tabs>
          <w:tab w:val="right" w:leader="dot" w:pos="8306"/>
        </w:tabs>
      </w:pPr>
      <w:hyperlink w:anchor="_Toc20820" w:history="1">
        <w:r>
          <w:rPr>
            <w:rFonts w:ascii="仿宋" w:eastAsia="仿宋" w:hAnsi="仿宋" w:cs="仿宋" w:hint="eastAsia"/>
            <w:lang w:eastAsia="zh-CN"/>
          </w:rPr>
          <w:t>十二、资金管理与财务规划</w:t>
        </w:r>
        <w:r>
          <w:tab/>
        </w:r>
        <w:r>
          <w:fldChar w:fldCharType="begin"/>
        </w:r>
        <w:r>
          <w:instrText xml:space="preserve"> PAGEREF _Toc20820 \h </w:instrText>
        </w:r>
        <w:r>
          <w:fldChar w:fldCharType="separate"/>
        </w:r>
        <w:r>
          <w:t>46</w:t>
        </w:r>
        <w:r>
          <w:fldChar w:fldCharType="end"/>
        </w:r>
      </w:hyperlink>
    </w:p>
    <w:p>
      <w:pPr>
        <w:pStyle w:val="TOC2"/>
        <w:tabs>
          <w:tab w:val="right" w:leader="dot" w:pos="8306"/>
        </w:tabs>
      </w:pPr>
      <w:hyperlink w:anchor="_Toc23747" w:history="1">
        <w:r>
          <w:rPr>
            <w:rFonts w:ascii="仿宋" w:eastAsia="仿宋" w:hAnsi="仿宋" w:cs="仿宋" w:hint="eastAsia"/>
            <w:lang w:eastAsia="zh-CN"/>
          </w:rPr>
          <w:t>(一)、项目资金来源与筹措</w:t>
        </w:r>
        <w:r>
          <w:tab/>
        </w:r>
        <w:r>
          <w:fldChar w:fldCharType="begin"/>
        </w:r>
        <w:r>
          <w:instrText xml:space="preserve"> PAGEREF _Toc23747 \h </w:instrText>
        </w:r>
        <w:r>
          <w:fldChar w:fldCharType="separate"/>
        </w:r>
        <w:r>
          <w:t>46</w:t>
        </w:r>
        <w:r>
          <w:fldChar w:fldCharType="end"/>
        </w:r>
      </w:hyperlink>
    </w:p>
    <w:p>
      <w:pPr>
        <w:pStyle w:val="TOC2"/>
        <w:tabs>
          <w:tab w:val="right" w:leader="dot" w:pos="8306"/>
        </w:tabs>
      </w:pPr>
      <w:hyperlink w:anchor="_Toc3661" w:history="1">
        <w:r>
          <w:rPr>
            <w:rFonts w:ascii="仿宋" w:eastAsia="仿宋" w:hAnsi="仿宋" w:cs="仿宋" w:hint="eastAsia"/>
            <w:lang w:eastAsia="zh-CN"/>
          </w:rPr>
          <w:t>(二)、资金使用与监管</w:t>
        </w:r>
        <w:r>
          <w:tab/>
        </w:r>
        <w:r>
          <w:fldChar w:fldCharType="begin"/>
        </w:r>
        <w:r>
          <w:instrText xml:space="preserve"> PAGEREF _Toc3661 \h </w:instrText>
        </w:r>
        <w:r>
          <w:fldChar w:fldCharType="separate"/>
        </w:r>
        <w:r>
          <w:t>47</w:t>
        </w:r>
        <w:r>
          <w:fldChar w:fldCharType="end"/>
        </w:r>
      </w:hyperlink>
    </w:p>
    <w:p>
      <w:pPr>
        <w:pStyle w:val="TOC2"/>
        <w:tabs>
          <w:tab w:val="right" w:leader="dot" w:pos="8306"/>
        </w:tabs>
      </w:pPr>
      <w:hyperlink w:anchor="_Toc18717" w:history="1">
        <w:r>
          <w:rPr>
            <w:rFonts w:ascii="仿宋" w:eastAsia="仿宋" w:hAnsi="仿宋" w:cs="仿宋" w:hint="eastAsia"/>
            <w:lang w:eastAsia="zh-CN"/>
          </w:rPr>
          <w:t>(三)、财务规划与预测</w:t>
        </w:r>
        <w:r>
          <w:tab/>
        </w:r>
        <w:r>
          <w:fldChar w:fldCharType="begin"/>
        </w:r>
        <w:r>
          <w:instrText xml:space="preserve"> PAGEREF _Toc18717 \h </w:instrText>
        </w:r>
        <w:r>
          <w:fldChar w:fldCharType="separate"/>
        </w:r>
        <w:r>
          <w:t>48</w:t>
        </w:r>
        <w:r>
          <w:fldChar w:fldCharType="end"/>
        </w:r>
      </w:hyperlink>
    </w:p>
    <w:p>
      <w:pPr>
        <w:pStyle w:val="TOC1"/>
        <w:tabs>
          <w:tab w:val="right" w:leader="dot" w:pos="8306"/>
        </w:tabs>
      </w:pPr>
      <w:hyperlink w:anchor="_Toc2451" w:history="1">
        <w:r>
          <w:rPr>
            <w:rFonts w:ascii="仿宋" w:eastAsia="仿宋" w:hAnsi="仿宋" w:cs="仿宋" w:hint="eastAsia"/>
            <w:lang w:eastAsia="zh-CN"/>
          </w:rPr>
          <w:t>十三、创新驱动与持续发展</w:t>
        </w:r>
        <w:r>
          <w:tab/>
        </w:r>
        <w:r>
          <w:fldChar w:fldCharType="begin"/>
        </w:r>
        <w:r>
          <w:instrText xml:space="preserve"> PAGEREF _Toc2451 \h </w:instrText>
        </w:r>
        <w:r>
          <w:fldChar w:fldCharType="separate"/>
        </w:r>
        <w:r>
          <w:t>49</w:t>
        </w:r>
        <w:r>
          <w:fldChar w:fldCharType="end"/>
        </w:r>
      </w:hyperlink>
    </w:p>
    <w:p>
      <w:pPr>
        <w:pStyle w:val="TOC2"/>
        <w:tabs>
          <w:tab w:val="right" w:leader="dot" w:pos="8306"/>
        </w:tabs>
      </w:pPr>
      <w:hyperlink w:anchor="_Toc6127" w:history="1">
        <w:r>
          <w:rPr>
            <w:rFonts w:ascii="仿宋" w:eastAsia="仿宋" w:hAnsi="仿宋" w:cs="仿宋" w:hint="eastAsia"/>
            <w:lang w:eastAsia="zh-CN"/>
          </w:rPr>
          <w:t>(一)、创新驱动战略实施</w:t>
        </w:r>
        <w:r>
          <w:tab/>
        </w:r>
        <w:r>
          <w:fldChar w:fldCharType="begin"/>
        </w:r>
        <w:r>
          <w:instrText xml:space="preserve"> PAGEREF _Toc6127 \h </w:instrText>
        </w:r>
        <w:r>
          <w:fldChar w:fldCharType="separate"/>
        </w:r>
        <w:r>
          <w:t>49</w:t>
        </w:r>
        <w:r>
          <w:fldChar w:fldCharType="end"/>
        </w:r>
      </w:hyperlink>
    </w:p>
    <w:p>
      <w:pPr>
        <w:pStyle w:val="TOC2"/>
        <w:tabs>
          <w:tab w:val="right" w:leader="dot" w:pos="8306"/>
        </w:tabs>
      </w:pPr>
      <w:hyperlink w:anchor="_Toc22096" w:history="1">
        <w:r>
          <w:rPr>
            <w:rFonts w:ascii="仿宋" w:eastAsia="仿宋" w:hAnsi="仿宋" w:cs="仿宋" w:hint="eastAsia"/>
            <w:lang w:eastAsia="zh-CN"/>
          </w:rPr>
          <w:t>(二)、持续发展路径探索</w:t>
        </w:r>
        <w:r>
          <w:tab/>
        </w:r>
        <w:r>
          <w:fldChar w:fldCharType="begin"/>
        </w:r>
        <w:r>
          <w:instrText xml:space="preserve"> PAGEREF _Toc22096 \h </w:instrText>
        </w:r>
        <w:r>
          <w:fldChar w:fldCharType="separate"/>
        </w:r>
        <w:r>
          <w:t>51</w:t>
        </w:r>
        <w:r>
          <w:fldChar w:fldCharType="end"/>
        </w:r>
      </w:hyperlink>
    </w:p>
    <w:p>
      <w:pPr>
        <w:pStyle w:val="TOC1"/>
        <w:tabs>
          <w:tab w:val="right" w:leader="dot" w:pos="8306"/>
        </w:tabs>
      </w:pPr>
      <w:hyperlink w:anchor="_Toc5311" w:history="1">
        <w:r>
          <w:rPr>
            <w:rFonts w:ascii="仿宋" w:eastAsia="仿宋" w:hAnsi="仿宋" w:cs="仿宋" w:hint="eastAsia"/>
            <w:lang w:eastAsia="zh-CN"/>
          </w:rPr>
          <w:t>十四、产业协同与集群发展</w:t>
        </w:r>
        <w:r>
          <w:tab/>
        </w:r>
        <w:r>
          <w:fldChar w:fldCharType="begin"/>
        </w:r>
        <w:r>
          <w:instrText xml:space="preserve"> PAGEREF _Toc5311 \h </w:instrText>
        </w:r>
        <w:r>
          <w:fldChar w:fldCharType="separate"/>
        </w:r>
        <w:r>
          <w:t>55</w:t>
        </w:r>
        <w:r>
          <w:fldChar w:fldCharType="end"/>
        </w:r>
      </w:hyperlink>
    </w:p>
    <w:p>
      <w:pPr>
        <w:pStyle w:val="TOC2"/>
        <w:tabs>
          <w:tab w:val="right" w:leader="dot" w:pos="8306"/>
        </w:tabs>
      </w:pPr>
      <w:hyperlink w:anchor="_Toc2795" w:history="1">
        <w:r>
          <w:rPr>
            <w:rFonts w:ascii="仿宋" w:eastAsia="仿宋" w:hAnsi="仿宋" w:cs="仿宋" w:hint="eastAsia"/>
            <w:lang w:eastAsia="zh-CN"/>
          </w:rPr>
          <w:t>(一)、产业协同机制建设</w:t>
        </w:r>
        <w:r>
          <w:tab/>
        </w:r>
        <w:r>
          <w:fldChar w:fldCharType="begin"/>
        </w:r>
        <w:r>
          <w:instrText xml:space="preserve"> PAGEREF _Toc2795 \h </w:instrText>
        </w:r>
        <w:r>
          <w:fldChar w:fldCharType="separate"/>
        </w:r>
        <w:r>
          <w:t>55</w:t>
        </w:r>
        <w:r>
          <w:fldChar w:fldCharType="end"/>
        </w:r>
      </w:hyperlink>
    </w:p>
    <w:p>
      <w:pPr>
        <w:pStyle w:val="TOC2"/>
        <w:tabs>
          <w:tab w:val="right" w:leader="dot" w:pos="8306"/>
        </w:tabs>
      </w:pPr>
      <w:hyperlink w:anchor="_Toc31080" w:history="1">
        <w:r>
          <w:rPr>
            <w:rFonts w:ascii="仿宋" w:eastAsia="仿宋" w:hAnsi="仿宋" w:cs="仿宋" w:hint="eastAsia"/>
            <w:lang w:eastAsia="zh-CN"/>
          </w:rPr>
          <w:t>(二)、产业集群培育与发展</w:t>
        </w:r>
        <w:r>
          <w:tab/>
        </w:r>
        <w:r>
          <w:fldChar w:fldCharType="begin"/>
        </w:r>
        <w:r>
          <w:instrText xml:space="preserve"> PAGEREF _Toc31080 \h </w:instrText>
        </w:r>
        <w:r>
          <w:fldChar w:fldCharType="separate"/>
        </w:r>
        <w:r>
          <w:t>56</w:t>
        </w:r>
        <w:r>
          <w:fldChar w:fldCharType="end"/>
        </w:r>
      </w:hyperlink>
    </w:p>
    <w:p>
      <w:pPr>
        <w:pStyle w:val="TOC1"/>
        <w:tabs>
          <w:tab w:val="right" w:leader="dot" w:pos="8306"/>
        </w:tabs>
      </w:pPr>
      <w:hyperlink w:anchor="_Toc19107" w:history="1">
        <w:r>
          <w:rPr>
            <w:rFonts w:ascii="仿宋" w:eastAsia="仿宋" w:hAnsi="仿宋" w:cs="仿宋" w:hint="eastAsia"/>
            <w:lang w:eastAsia="zh-CN"/>
          </w:rPr>
          <w:t>十五、项目施工方案</w:t>
        </w:r>
        <w:r>
          <w:tab/>
        </w:r>
        <w:r>
          <w:fldChar w:fldCharType="begin"/>
        </w:r>
        <w:r>
          <w:instrText xml:space="preserve"> PAGEREF _Toc19107 \h </w:instrText>
        </w:r>
        <w:r>
          <w:fldChar w:fldCharType="separate"/>
        </w:r>
        <w:r>
          <w:t>57</w:t>
        </w:r>
        <w:r>
          <w:fldChar w:fldCharType="end"/>
        </w:r>
      </w:hyperlink>
    </w:p>
    <w:p>
      <w:pPr>
        <w:pStyle w:val="TOC2"/>
        <w:tabs>
          <w:tab w:val="right" w:leader="dot" w:pos="8306"/>
        </w:tabs>
      </w:pPr>
      <w:hyperlink w:anchor="_Toc4562" w:history="1">
        <w:r>
          <w:rPr>
            <w:rFonts w:ascii="仿宋" w:eastAsia="仿宋" w:hAnsi="仿宋" w:cs="仿宋" w:hint="eastAsia"/>
            <w:lang w:eastAsia="zh-CN"/>
          </w:rPr>
          <w:t>(一)、施工组织设计</w:t>
        </w:r>
        <w:r>
          <w:tab/>
        </w:r>
        <w:r>
          <w:fldChar w:fldCharType="begin"/>
        </w:r>
        <w:r>
          <w:instrText xml:space="preserve"> PAGEREF _Toc4562 \h </w:instrText>
        </w:r>
        <w:r>
          <w:fldChar w:fldCharType="separate"/>
        </w:r>
        <w:r>
          <w:t>57</w:t>
        </w:r>
        <w:r>
          <w:fldChar w:fldCharType="end"/>
        </w:r>
      </w:hyperlink>
    </w:p>
    <w:p>
      <w:pPr>
        <w:pStyle w:val="TOC2"/>
        <w:tabs>
          <w:tab w:val="right" w:leader="dot" w:pos="8306"/>
        </w:tabs>
      </w:pPr>
      <w:hyperlink w:anchor="_Toc6351" w:history="1">
        <w:r>
          <w:rPr>
            <w:rFonts w:ascii="仿宋" w:eastAsia="仿宋" w:hAnsi="仿宋" w:cs="仿宋" w:hint="eastAsia"/>
            <w:lang w:eastAsia="zh-CN"/>
          </w:rPr>
          <w:t>(二)、施工工艺与技术路线</w:t>
        </w:r>
        <w:r>
          <w:tab/>
        </w:r>
        <w:r>
          <w:fldChar w:fldCharType="begin"/>
        </w:r>
        <w:r>
          <w:instrText xml:space="preserve"> PAGEREF _Toc6351 \h </w:instrText>
        </w:r>
        <w:r>
          <w:fldChar w:fldCharType="separate"/>
        </w:r>
        <w:r>
          <w:t>59</w:t>
        </w:r>
        <w:r>
          <w:fldChar w:fldCharType="end"/>
        </w:r>
      </w:hyperlink>
    </w:p>
    <w:p>
      <w:pPr>
        <w:pStyle w:val="TOC2"/>
        <w:tabs>
          <w:tab w:val="right" w:leader="dot" w:pos="8306"/>
        </w:tabs>
      </w:pPr>
      <w:hyperlink w:anchor="_Toc1703" w:history="1">
        <w:r>
          <w:rPr>
            <w:rFonts w:ascii="仿宋" w:eastAsia="仿宋" w:hAnsi="仿宋" w:cs="仿宋" w:hint="eastAsia"/>
            <w:lang w:eastAsia="zh-CN"/>
          </w:rPr>
          <w:t>(三)、关键节点施工计划</w:t>
        </w:r>
        <w:r>
          <w:tab/>
        </w:r>
        <w:r>
          <w:fldChar w:fldCharType="begin"/>
        </w:r>
        <w:r>
          <w:instrText xml:space="preserve"> PAGEREF _Toc1703 \h </w:instrText>
        </w:r>
        <w:r>
          <w:fldChar w:fldCharType="separate"/>
        </w:r>
        <w:r>
          <w:t>60</w:t>
        </w:r>
        <w:r>
          <w:fldChar w:fldCharType="end"/>
        </w:r>
      </w:hyperlink>
    </w:p>
    <w:p>
      <w:pPr>
        <w:pStyle w:val="TOC2"/>
        <w:tabs>
          <w:tab w:val="right" w:leader="dot" w:pos="8306"/>
        </w:tabs>
      </w:pPr>
      <w:hyperlink w:anchor="_Toc11109" w:history="1">
        <w:r>
          <w:rPr>
            <w:rFonts w:ascii="仿宋" w:eastAsia="仿宋" w:hAnsi="仿宋" w:cs="仿宋" w:hint="eastAsia"/>
            <w:lang w:eastAsia="zh-CN"/>
          </w:rPr>
          <w:t>(四)、施工现场管理</w:t>
        </w:r>
        <w:r>
          <w:tab/>
        </w:r>
        <w:r>
          <w:fldChar w:fldCharType="begin"/>
        </w:r>
        <w:r>
          <w:instrText xml:space="preserve"> PAGEREF _Toc11109 \h </w:instrText>
        </w:r>
        <w:r>
          <w:fldChar w:fldCharType="separate"/>
        </w:r>
        <w:r>
          <w:t>61</w:t>
        </w:r>
        <w:r>
          <w:fldChar w:fldCharType="end"/>
        </w:r>
      </w:hyperlink>
    </w:p>
    <w:p>
      <w:pPr>
        <w:pStyle w:val="TOC1"/>
        <w:tabs>
          <w:tab w:val="right" w:leader="dot" w:pos="8306"/>
        </w:tabs>
      </w:pPr>
      <w:hyperlink w:anchor="_Toc20040" w:history="1">
        <w:r>
          <w:rPr>
            <w:rFonts w:ascii="仿宋" w:eastAsia="仿宋" w:hAnsi="仿宋" w:cs="仿宋" w:hint="eastAsia"/>
            <w:lang w:eastAsia="zh-CN"/>
          </w:rPr>
          <w:t>十六、法律法规与政策遵循</w:t>
        </w:r>
        <w:r>
          <w:tab/>
        </w:r>
        <w:r>
          <w:fldChar w:fldCharType="begin"/>
        </w:r>
        <w:r>
          <w:instrText xml:space="preserve"> PAGEREF _Toc20040 \h </w:instrText>
        </w:r>
        <w:r>
          <w:fldChar w:fldCharType="separate"/>
        </w:r>
        <w:r>
          <w:t>63</w:t>
        </w:r>
        <w:r>
          <w:fldChar w:fldCharType="end"/>
        </w:r>
      </w:hyperlink>
    </w:p>
    <w:p>
      <w:pPr>
        <w:pStyle w:val="TOC2"/>
        <w:tabs>
          <w:tab w:val="right" w:leader="dot" w:pos="8306"/>
        </w:tabs>
      </w:pPr>
      <w:hyperlink w:anchor="_Toc24184" w:history="1">
        <w:r>
          <w:rPr>
            <w:rFonts w:ascii="仿宋" w:eastAsia="仿宋" w:hAnsi="仿宋" w:cs="仿宋" w:hint="eastAsia"/>
            <w:lang w:eastAsia="zh-CN"/>
          </w:rPr>
          <w:t>(一)、法律法规遵守</w:t>
        </w:r>
        <w:r>
          <w:tab/>
        </w:r>
        <w:r>
          <w:fldChar w:fldCharType="begin"/>
        </w:r>
        <w:r>
          <w:instrText xml:space="preserve"> PAGEREF _Toc24184 \h </w:instrText>
        </w:r>
        <w:r>
          <w:fldChar w:fldCharType="separate"/>
        </w:r>
        <w:r>
          <w:t>63</w:t>
        </w:r>
        <w:r>
          <w:fldChar w:fldCharType="end"/>
        </w:r>
      </w:hyperlink>
    </w:p>
    <w:p>
      <w:pPr>
        <w:pStyle w:val="TOC2"/>
        <w:tabs>
          <w:tab w:val="right" w:leader="dot" w:pos="8306"/>
        </w:tabs>
      </w:pPr>
      <w:hyperlink w:anchor="_Toc32464" w:history="1">
        <w:r>
          <w:rPr>
            <w:rFonts w:ascii="仿宋" w:eastAsia="仿宋" w:hAnsi="仿宋" w:cs="仿宋" w:hint="eastAsia"/>
            <w:lang w:eastAsia="zh-CN"/>
          </w:rPr>
          <w:t>(二)、政策导向与利用</w:t>
        </w:r>
        <w:r>
          <w:tab/>
        </w:r>
        <w:r>
          <w:fldChar w:fldCharType="begin"/>
        </w:r>
        <w:r>
          <w:instrText xml:space="preserve"> PAGEREF _Toc32464 \h </w:instrText>
        </w:r>
        <w:r>
          <w:fldChar w:fldCharType="separate"/>
        </w:r>
        <w:r>
          <w:t>64</w:t>
        </w:r>
        <w:r>
          <w:fldChar w:fldCharType="end"/>
        </w:r>
      </w:hyperlink>
    </w:p>
    <w:p>
      <w:pPr>
        <w:pStyle w:val="TOC1"/>
        <w:tabs>
          <w:tab w:val="right" w:leader="dot" w:pos="8306"/>
        </w:tabs>
      </w:pPr>
      <w:hyperlink w:anchor="_Toc14529" w:history="1">
        <w:r>
          <w:rPr>
            <w:rFonts w:ascii="仿宋" w:eastAsia="仿宋" w:hAnsi="仿宋" w:cs="仿宋" w:hint="eastAsia"/>
            <w:lang w:eastAsia="zh-CN"/>
          </w:rPr>
          <w:t>十七、知识产权管理与保护</w:t>
        </w:r>
        <w:r>
          <w:tab/>
        </w:r>
        <w:r>
          <w:fldChar w:fldCharType="begin"/>
        </w:r>
        <w:r>
          <w:instrText xml:space="preserve"> PAGEREF _Toc14529 \h </w:instrText>
        </w:r>
        <w:r>
          <w:fldChar w:fldCharType="separate"/>
        </w:r>
        <w:r>
          <w:t>65</w:t>
        </w:r>
        <w:r>
          <w:fldChar w:fldCharType="end"/>
        </w:r>
      </w:hyperlink>
    </w:p>
    <w:p>
      <w:pPr>
        <w:pStyle w:val="TOC2"/>
        <w:tabs>
          <w:tab w:val="right" w:leader="dot" w:pos="8306"/>
        </w:tabs>
      </w:pPr>
      <w:hyperlink w:anchor="_Toc20723" w:history="1">
        <w:r>
          <w:rPr>
            <w:rFonts w:ascii="仿宋" w:eastAsia="仿宋" w:hAnsi="仿宋" w:cs="仿宋" w:hint="eastAsia"/>
            <w:lang w:eastAsia="zh-CN"/>
          </w:rPr>
          <w:t>(一)、知识产权管理体系建设</w:t>
        </w:r>
        <w:r>
          <w:tab/>
        </w:r>
        <w:r>
          <w:fldChar w:fldCharType="begin"/>
        </w:r>
        <w:r>
          <w:instrText xml:space="preserve"> PAGEREF _Toc20723 \h </w:instrText>
        </w:r>
        <w:r>
          <w:fldChar w:fldCharType="separate"/>
        </w:r>
        <w:r>
          <w:t>65</w:t>
        </w:r>
        <w:r>
          <w:fldChar w:fldCharType="end"/>
        </w:r>
      </w:hyperlink>
    </w:p>
    <w:p>
      <w:pPr>
        <w:pStyle w:val="TOC2"/>
        <w:tabs>
          <w:tab w:val="right" w:leader="dot" w:pos="8306"/>
        </w:tabs>
      </w:pPr>
      <w:hyperlink w:anchor="_Toc12668" w:history="1">
        <w:r>
          <w:rPr>
            <w:rFonts w:ascii="仿宋" w:eastAsia="仿宋" w:hAnsi="仿宋" w:cs="仿宋" w:hint="eastAsia"/>
            <w:lang w:eastAsia="zh-CN"/>
          </w:rPr>
          <w:t>(二)、知识产权保护措施</w:t>
        </w:r>
        <w:r>
          <w:tab/>
        </w:r>
        <w:r>
          <w:fldChar w:fldCharType="begin"/>
        </w:r>
        <w:r>
          <w:instrText xml:space="preserve"> PAGEREF _Toc12668 \h </w:instrText>
        </w:r>
        <w:r>
          <w:fldChar w:fldCharType="separate"/>
        </w:r>
        <w:r>
          <w:t>66</w:t>
        </w:r>
        <w:r>
          <w:fldChar w:fldCharType="end"/>
        </w:r>
      </w:hyperlink>
    </w:p>
    <w:p>
      <w:pPr>
        <w:pStyle w:val="TOC1"/>
        <w:tabs>
          <w:tab w:val="right" w:leader="dot" w:pos="8306"/>
        </w:tabs>
      </w:pPr>
      <w:hyperlink w:anchor="_Toc25328" w:history="1">
        <w:r>
          <w:rPr>
            <w:rFonts w:ascii="仿宋" w:eastAsia="仿宋" w:hAnsi="仿宋" w:cs="仿宋" w:hint="eastAsia"/>
            <w:lang w:eastAsia="zh-CN"/>
          </w:rPr>
          <w:t>十八、企业合规与伦理</w:t>
        </w:r>
        <w:r>
          <w:tab/>
        </w:r>
        <w:r>
          <w:fldChar w:fldCharType="begin"/>
        </w:r>
        <w:r>
          <w:instrText xml:space="preserve"> PAGEREF _Toc25328 \h </w:instrText>
        </w:r>
        <w:r>
          <w:fldChar w:fldCharType="separate"/>
        </w:r>
        <w:r>
          <w:t>68</w:t>
        </w:r>
        <w:r>
          <w:fldChar w:fldCharType="end"/>
        </w:r>
      </w:hyperlink>
    </w:p>
    <w:p>
      <w:pPr>
        <w:pStyle w:val="TOC2"/>
        <w:tabs>
          <w:tab w:val="right" w:leader="dot" w:pos="8306"/>
        </w:tabs>
      </w:pPr>
      <w:hyperlink w:anchor="_Toc10781" w:history="1">
        <w:r>
          <w:rPr>
            <w:rFonts w:ascii="仿宋" w:eastAsia="仿宋" w:hAnsi="仿宋" w:cs="仿宋" w:hint="eastAsia"/>
            <w:lang w:eastAsia="zh-CN"/>
          </w:rPr>
          <w:t>(一)、合规政策与程序</w:t>
        </w:r>
        <w:r>
          <w:tab/>
        </w:r>
        <w:r>
          <w:fldChar w:fldCharType="begin"/>
        </w:r>
        <w:r>
          <w:instrText xml:space="preserve"> PAGEREF _Toc10781 \h </w:instrText>
        </w:r>
        <w:r>
          <w:fldChar w:fldCharType="separate"/>
        </w:r>
        <w:r>
          <w:t>68</w:t>
        </w:r>
        <w:r>
          <w:fldChar w:fldCharType="end"/>
        </w:r>
      </w:hyperlink>
    </w:p>
    <w:p>
      <w:pPr>
        <w:pStyle w:val="TOC2"/>
        <w:tabs>
          <w:tab w:val="right" w:leader="dot" w:pos="8306"/>
        </w:tabs>
      </w:pPr>
      <w:hyperlink w:anchor="_Toc1005" w:history="1">
        <w:r>
          <w:rPr>
            <w:rFonts w:ascii="仿宋" w:eastAsia="仿宋" w:hAnsi="仿宋" w:cs="仿宋" w:hint="eastAsia"/>
            <w:lang w:eastAsia="zh-CN"/>
          </w:rPr>
          <w:t>(二)、伦理规范与培训</w:t>
        </w:r>
        <w:r>
          <w:tab/>
        </w:r>
        <w:r>
          <w:fldChar w:fldCharType="begin"/>
        </w:r>
        <w:r>
          <w:instrText xml:space="preserve"> PAGEREF _Toc1005 \h </w:instrText>
        </w:r>
        <w:r>
          <w:fldChar w:fldCharType="separate"/>
        </w:r>
        <w:r>
          <w:t>69</w:t>
        </w:r>
        <w:r>
          <w:fldChar w:fldCharType="end"/>
        </w:r>
      </w:hyperlink>
    </w:p>
    <w:p>
      <w:pPr>
        <w:pStyle w:val="TOC2"/>
        <w:tabs>
          <w:tab w:val="right" w:leader="dot" w:pos="8306"/>
        </w:tabs>
      </w:pPr>
      <w:hyperlink w:anchor="_Toc25250" w:history="1">
        <w:r>
          <w:rPr>
            <w:rFonts w:ascii="仿宋" w:eastAsia="仿宋" w:hAnsi="仿宋" w:cs="仿宋" w:hint="eastAsia"/>
            <w:lang w:eastAsia="zh-CN"/>
          </w:rPr>
          <w:t>(三)、合规风险评估</w:t>
        </w:r>
        <w:r>
          <w:tab/>
        </w:r>
        <w:r>
          <w:fldChar w:fldCharType="begin"/>
        </w:r>
        <w:r>
          <w:instrText xml:space="preserve"> PAGEREF _Toc25250 \h </w:instrText>
        </w:r>
        <w:r>
          <w:fldChar w:fldCharType="separate"/>
        </w:r>
        <w:r>
          <w:t>70</w:t>
        </w:r>
        <w:r>
          <w:fldChar w:fldCharType="end"/>
        </w:r>
      </w:hyperlink>
    </w:p>
    <w:p>
      <w:pPr>
        <w:pStyle w:val="TOC2"/>
        <w:tabs>
          <w:tab w:val="right" w:leader="dot" w:pos="8306"/>
        </w:tabs>
      </w:pPr>
      <w:hyperlink w:anchor="_Toc21378" w:history="1">
        <w:r>
          <w:rPr>
            <w:rFonts w:ascii="仿宋" w:eastAsia="仿宋" w:hAnsi="仿宋" w:cs="仿宋" w:hint="eastAsia"/>
            <w:lang w:eastAsia="zh-CN"/>
          </w:rPr>
          <w:t>(四)、合规监督与执行</w:t>
        </w:r>
        <w:r>
          <w:tab/>
        </w:r>
        <w:r>
          <w:fldChar w:fldCharType="begin"/>
        </w:r>
        <w:r>
          <w:instrText xml:space="preserve"> PAGEREF _Toc21378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9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708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化天然气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化天然气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化天然气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化天然气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673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液化天然气项目的必要性在当前经济和社会背景下表现得尤为重要，其对市场需求的满足、技术创新的推动、社会经济发展的促进以及环境可持续性的提高，共同构成了项目建设的核心价值和必要性。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化天然气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液化天然气项目在其专注的领域内，特别是在人工智能和数据科学方面，有望推动显著的技术革新。项目的研发活动不仅有望孕育出改变行业运作方式的新技术，还可能在长远中影响整个技术生态系统。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液化天然气项目还致力于提升当地居民的技能和就业能力，通过与当地教育机构合作提供培训和教育机会，从而提高社区整体的生活水平和社会福祉。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液化天然气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323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液化天然气项目的建设和发展得益于一系列有利条件，这些条件涵盖了技术优势、市场潜力、政策支持、人力资源、基础设施以及投资和合作伙伴的支持，共同构成了项目成功的坚实基础。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液化天然气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液化天然气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0575"/>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154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液化天然气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435"/>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31807"/>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6851"/>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一、液化天然气项目的技术资源开发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化天然气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二、液化天然气项目的人力资源管理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液化天然气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三、液化天然气项目的资金资源筹措与优化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液化天然气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11501"/>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液化天然气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液化天然气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https://d.book118.com/768106026010006026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6664D9"/>
    <w:rsid w:val="7C6664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8106026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2023-12-27T10:59:00Z</dcterms:created>
  <dcterms:modified xsi:type="dcterms:W3CDTF">2023-12-27T10:59:30Z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2D123A2BA5AB477E822E291CC5671949_11</vt:lpwstr>
  </property>
  <property fmtid="{D5CDD505-2E9C-101B-9397-08002B2CF9AE}" pid="3" name="KSOProductBuildVer">
    <vt:lpwstr>2052-12.1.0.16120</vt:lpwstr>
  </property>
</Properties>
</file>