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454E" w14:paraId="02E3E1F8" w14:textId="77777777">
      <w:pPr>
        <w:widowControl/>
        <w:jc w:val="left"/>
        <w:rPr>
          <w:rFonts w:ascii="仿宋" w:eastAsia="仿宋" w:hAnsi="仿宋"/>
          <w:b/>
          <w:sz w:val="40"/>
        </w:rPr>
      </w:pPr>
    </w:p>
    <w:p w:rsidR="0027454E" w14:paraId="418A2212" w14:textId="77777777">
      <w:pPr>
        <w:widowControl/>
        <w:jc w:val="left"/>
        <w:rPr>
          <w:rFonts w:ascii="仿宋" w:eastAsia="仿宋" w:hAnsi="仿宋"/>
          <w:b/>
          <w:sz w:val="40"/>
        </w:rPr>
      </w:pPr>
    </w:p>
    <w:p w:rsidR="0027454E" w14:paraId="0CEFAAB9" w14:textId="77777777">
      <w:pPr>
        <w:widowControl/>
        <w:jc w:val="left"/>
        <w:rPr>
          <w:rFonts w:ascii="仿宋" w:eastAsia="仿宋" w:hAnsi="仿宋"/>
          <w:b/>
          <w:sz w:val="40"/>
        </w:rPr>
      </w:pPr>
    </w:p>
    <w:p w:rsidR="0027454E" w:rsidRPr="0027454E" w14:paraId="1806A29E" w14:textId="2B2EA3B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454E">
        <w:rPr>
          <w:rFonts w:ascii="宋体" w:eastAsia="宋体" w:hAnsi="宋体" w:hint="eastAsia"/>
          <w:b/>
          <w:sz w:val="60"/>
        </w:rPr>
        <w:t>船用动力堆及配套产品企业战略风险管理</w:t>
      </w:r>
    </w:p>
    <w:p w:rsidR="0027454E" w:rsidP="0027454E" w14:paraId="2F9C086D" w14:textId="1FF869FC">
      <w:pPr>
        <w:widowControl/>
        <w:jc w:val="center"/>
        <w:rPr>
          <w:rFonts w:ascii="仿宋" w:eastAsia="仿宋" w:hAnsi="仿宋" w:hint="eastAsia"/>
          <w:b/>
          <w:sz w:val="40"/>
        </w:rPr>
      </w:pPr>
      <w:r w:rsidRPr="0027454E">
        <w:rPr>
          <w:rFonts w:ascii="仿宋" w:eastAsia="仿宋" w:hAnsi="仿宋" w:hint="eastAsia"/>
          <w:b/>
          <w:sz w:val="40"/>
        </w:rPr>
        <w:t>目录</w:t>
      </w:r>
    </w:p>
    <w:p w:rsidR="0027454E" w14:paraId="7FCE3B44" w14:textId="4DF62B9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_Toc159459589 \h </w:instrText>
      </w:r>
      <w:r>
        <w:rPr>
          <w:noProof/>
        </w:rPr>
        <w:fldChar w:fldCharType="separate"/>
      </w:r>
      <w:r>
        <w:rPr>
          <w:noProof/>
        </w:rPr>
        <w:t>3</w:t>
      </w:r>
      <w:r>
        <w:rPr>
          <w:noProof/>
        </w:rPr>
        <w:fldChar w:fldCharType="end"/>
      </w:r>
    </w:p>
    <w:p w:rsidR="0027454E" w14:paraId="25C4A24E" w14:textId="0D031E82">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_Toc159459590 \h </w:instrText>
      </w:r>
      <w:r>
        <w:rPr>
          <w:noProof/>
        </w:rPr>
        <w:fldChar w:fldCharType="separate"/>
      </w:r>
      <w:r>
        <w:rPr>
          <w:noProof/>
        </w:rPr>
        <w:t>3</w:t>
      </w:r>
      <w:r>
        <w:rPr>
          <w:noProof/>
        </w:rPr>
        <w:fldChar w:fldCharType="end"/>
      </w:r>
    </w:p>
    <w:p w:rsidR="0027454E" w14:paraId="039354E5" w14:textId="54E4E1EF">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_Toc159459591 \h </w:instrText>
      </w:r>
      <w:r>
        <w:rPr>
          <w:noProof/>
        </w:rPr>
        <w:fldChar w:fldCharType="separate"/>
      </w:r>
      <w:r>
        <w:rPr>
          <w:noProof/>
        </w:rPr>
        <w:t>3</w:t>
      </w:r>
      <w:r>
        <w:rPr>
          <w:noProof/>
        </w:rPr>
        <w:fldChar w:fldCharType="end"/>
      </w:r>
    </w:p>
    <w:p w:rsidR="0027454E" w14:paraId="462C7E67" w14:textId="46EC0D1F">
      <w:pPr>
        <w:pStyle w:val="TOC1"/>
        <w:tabs>
          <w:tab w:val="right" w:leader="dot" w:pos="8296"/>
        </w:tabs>
        <w:rPr>
          <w:noProof/>
        </w:rPr>
      </w:pPr>
      <w:r>
        <w:rPr>
          <w:noProof/>
        </w:rPr>
        <w:t>二、人力资源风险管理的主要内容</w:t>
      </w:r>
      <w:r>
        <w:rPr>
          <w:noProof/>
        </w:rPr>
        <w:tab/>
      </w:r>
      <w:r>
        <w:rPr>
          <w:noProof/>
        </w:rPr>
        <w:fldChar w:fldCharType="begin"/>
      </w:r>
      <w:r>
        <w:rPr>
          <w:noProof/>
        </w:rPr>
        <w:instrText xml:space="preserve"> PAGEREF _Toc159459592 \h </w:instrText>
      </w:r>
      <w:r>
        <w:rPr>
          <w:noProof/>
        </w:rPr>
        <w:fldChar w:fldCharType="separate"/>
      </w:r>
      <w:r>
        <w:rPr>
          <w:noProof/>
        </w:rPr>
        <w:t>5</w:t>
      </w:r>
      <w:r>
        <w:rPr>
          <w:noProof/>
        </w:rPr>
        <w:fldChar w:fldCharType="end"/>
      </w:r>
    </w:p>
    <w:p w:rsidR="0027454E" w14:paraId="33FA0B83" w14:textId="39E66607">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_Toc159459593 \h </w:instrText>
      </w:r>
      <w:r>
        <w:rPr>
          <w:noProof/>
        </w:rPr>
        <w:fldChar w:fldCharType="separate"/>
      </w:r>
      <w:r>
        <w:rPr>
          <w:noProof/>
        </w:rPr>
        <w:t>5</w:t>
      </w:r>
      <w:r>
        <w:rPr>
          <w:noProof/>
        </w:rPr>
        <w:fldChar w:fldCharType="end"/>
      </w:r>
    </w:p>
    <w:p w:rsidR="0027454E" w14:paraId="1A986F1E" w14:textId="5D53E870">
      <w:pPr>
        <w:pStyle w:val="TOC1"/>
        <w:tabs>
          <w:tab w:val="right" w:leader="dot" w:pos="8296"/>
        </w:tabs>
        <w:rPr>
          <w:noProof/>
        </w:rPr>
      </w:pPr>
      <w:r>
        <w:rPr>
          <w:noProof/>
        </w:rPr>
        <w:t>三、船用动力堆及配套产品行业企业业务流程管理</w:t>
      </w:r>
      <w:r>
        <w:rPr>
          <w:noProof/>
        </w:rPr>
        <w:tab/>
      </w:r>
      <w:r>
        <w:rPr>
          <w:noProof/>
        </w:rPr>
        <w:fldChar w:fldCharType="begin"/>
      </w:r>
      <w:r>
        <w:rPr>
          <w:noProof/>
        </w:rPr>
        <w:instrText xml:space="preserve"> PAGEREF _Toc159459594 \h </w:instrText>
      </w:r>
      <w:r>
        <w:rPr>
          <w:noProof/>
        </w:rPr>
        <w:fldChar w:fldCharType="separate"/>
      </w:r>
      <w:r>
        <w:rPr>
          <w:noProof/>
        </w:rPr>
        <w:t>11</w:t>
      </w:r>
      <w:r>
        <w:rPr>
          <w:noProof/>
        </w:rPr>
        <w:fldChar w:fldCharType="end"/>
      </w:r>
    </w:p>
    <w:p w:rsidR="0027454E" w14:paraId="64EB9329" w14:textId="72AE7206">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_Toc159459595 \h </w:instrText>
      </w:r>
      <w:r>
        <w:rPr>
          <w:noProof/>
        </w:rPr>
        <w:fldChar w:fldCharType="separate"/>
      </w:r>
      <w:r>
        <w:rPr>
          <w:noProof/>
        </w:rPr>
        <w:t>11</w:t>
      </w:r>
      <w:r>
        <w:rPr>
          <w:noProof/>
        </w:rPr>
        <w:fldChar w:fldCharType="end"/>
      </w:r>
    </w:p>
    <w:p w:rsidR="0027454E" w14:paraId="3C796DC0" w14:textId="2276C4BC">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_Toc159459596 \h </w:instrText>
      </w:r>
      <w:r>
        <w:rPr>
          <w:noProof/>
        </w:rPr>
        <w:fldChar w:fldCharType="separate"/>
      </w:r>
      <w:r>
        <w:rPr>
          <w:noProof/>
        </w:rPr>
        <w:t>12</w:t>
      </w:r>
      <w:r>
        <w:rPr>
          <w:noProof/>
        </w:rPr>
        <w:fldChar w:fldCharType="end"/>
      </w:r>
    </w:p>
    <w:p w:rsidR="0027454E" w14:paraId="19744122" w14:textId="1A5B722F">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_Toc159459597 \h </w:instrText>
      </w:r>
      <w:r>
        <w:rPr>
          <w:noProof/>
        </w:rPr>
        <w:fldChar w:fldCharType="separate"/>
      </w:r>
      <w:r>
        <w:rPr>
          <w:noProof/>
        </w:rPr>
        <w:t>13</w:t>
      </w:r>
      <w:r>
        <w:rPr>
          <w:noProof/>
        </w:rPr>
        <w:fldChar w:fldCharType="end"/>
      </w:r>
    </w:p>
    <w:p w:rsidR="0027454E" w14:paraId="1BF37BC9" w14:textId="6EB453C4">
      <w:pPr>
        <w:pStyle w:val="TOC1"/>
        <w:tabs>
          <w:tab w:val="right" w:leader="dot" w:pos="8296"/>
        </w:tabs>
        <w:rPr>
          <w:noProof/>
        </w:rPr>
      </w:pPr>
      <w:r>
        <w:rPr>
          <w:noProof/>
        </w:rPr>
        <w:t>四、战略制订框架</w:t>
      </w:r>
      <w:r>
        <w:rPr>
          <w:noProof/>
        </w:rPr>
        <w:tab/>
      </w:r>
      <w:r>
        <w:rPr>
          <w:noProof/>
        </w:rPr>
        <w:fldChar w:fldCharType="begin"/>
      </w:r>
      <w:r>
        <w:rPr>
          <w:noProof/>
        </w:rPr>
        <w:instrText xml:space="preserve"> PAGEREF _Toc159459598 \h </w:instrText>
      </w:r>
      <w:r>
        <w:rPr>
          <w:noProof/>
        </w:rPr>
        <w:fldChar w:fldCharType="separate"/>
      </w:r>
      <w:r>
        <w:rPr>
          <w:noProof/>
        </w:rPr>
        <w:t>14</w:t>
      </w:r>
      <w:r>
        <w:rPr>
          <w:noProof/>
        </w:rPr>
        <w:fldChar w:fldCharType="end"/>
      </w:r>
    </w:p>
    <w:p w:rsidR="0027454E" w14:paraId="66E09DF7" w14:textId="3EC8B333">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_Toc159459599 \h </w:instrText>
      </w:r>
      <w:r>
        <w:rPr>
          <w:noProof/>
        </w:rPr>
        <w:fldChar w:fldCharType="separate"/>
      </w:r>
      <w:r>
        <w:rPr>
          <w:noProof/>
        </w:rPr>
        <w:t>14</w:t>
      </w:r>
      <w:r>
        <w:rPr>
          <w:noProof/>
        </w:rPr>
        <w:fldChar w:fldCharType="end"/>
      </w:r>
    </w:p>
    <w:p w:rsidR="0027454E" w14:paraId="521905AA" w14:textId="500BBEB3">
      <w:pPr>
        <w:pStyle w:val="TOC1"/>
        <w:tabs>
          <w:tab w:val="right" w:leader="dot" w:pos="8296"/>
        </w:tabs>
        <w:rPr>
          <w:noProof/>
        </w:rPr>
      </w:pPr>
      <w:r>
        <w:rPr>
          <w:noProof/>
        </w:rPr>
        <w:t>五、发展规划分析</w:t>
      </w:r>
      <w:r>
        <w:rPr>
          <w:noProof/>
        </w:rPr>
        <w:tab/>
      </w:r>
      <w:r>
        <w:rPr>
          <w:noProof/>
        </w:rPr>
        <w:fldChar w:fldCharType="begin"/>
      </w:r>
      <w:r>
        <w:rPr>
          <w:noProof/>
        </w:rPr>
        <w:instrText xml:space="preserve"> PAGEREF _Toc159459600 \h </w:instrText>
      </w:r>
      <w:r>
        <w:rPr>
          <w:noProof/>
        </w:rPr>
        <w:fldChar w:fldCharType="separate"/>
      </w:r>
      <w:r>
        <w:rPr>
          <w:noProof/>
        </w:rPr>
        <w:t>15</w:t>
      </w:r>
      <w:r>
        <w:rPr>
          <w:noProof/>
        </w:rPr>
        <w:fldChar w:fldCharType="end"/>
      </w:r>
    </w:p>
    <w:p w:rsidR="0027454E" w14:paraId="24FB2B0B" w14:textId="75B2F152">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_Toc159459601 \h </w:instrText>
      </w:r>
      <w:r>
        <w:rPr>
          <w:noProof/>
        </w:rPr>
        <w:fldChar w:fldCharType="separate"/>
      </w:r>
      <w:r>
        <w:rPr>
          <w:noProof/>
        </w:rPr>
        <w:t>15</w:t>
      </w:r>
      <w:r>
        <w:rPr>
          <w:noProof/>
        </w:rPr>
        <w:fldChar w:fldCharType="end"/>
      </w:r>
    </w:p>
    <w:p w:rsidR="0027454E" w14:paraId="52AF0822" w14:textId="65F080B9">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_Toc159459602 \h </w:instrText>
      </w:r>
      <w:r>
        <w:rPr>
          <w:noProof/>
        </w:rPr>
        <w:fldChar w:fldCharType="separate"/>
      </w:r>
      <w:r>
        <w:rPr>
          <w:noProof/>
        </w:rPr>
        <w:t>18</w:t>
      </w:r>
      <w:r>
        <w:rPr>
          <w:noProof/>
        </w:rPr>
        <w:fldChar w:fldCharType="end"/>
      </w:r>
    </w:p>
    <w:p w:rsidR="0027454E" w14:paraId="1FD7D09A" w14:textId="07D82B2C">
      <w:pPr>
        <w:pStyle w:val="TOC1"/>
        <w:tabs>
          <w:tab w:val="right" w:leader="dot" w:pos="8296"/>
        </w:tabs>
        <w:rPr>
          <w:noProof/>
        </w:rPr>
      </w:pPr>
      <w:r>
        <w:rPr>
          <w:noProof/>
        </w:rPr>
        <w:t>六、供应链风险管理与协同</w:t>
      </w:r>
      <w:r>
        <w:rPr>
          <w:noProof/>
        </w:rPr>
        <w:tab/>
      </w:r>
      <w:r>
        <w:rPr>
          <w:noProof/>
        </w:rPr>
        <w:fldChar w:fldCharType="begin"/>
      </w:r>
      <w:r>
        <w:rPr>
          <w:noProof/>
        </w:rPr>
        <w:instrText xml:space="preserve"> PAGEREF _Toc159459603 \h </w:instrText>
      </w:r>
      <w:r>
        <w:rPr>
          <w:noProof/>
        </w:rPr>
        <w:fldChar w:fldCharType="separate"/>
      </w:r>
      <w:r>
        <w:rPr>
          <w:noProof/>
        </w:rPr>
        <w:t>20</w:t>
      </w:r>
      <w:r>
        <w:rPr>
          <w:noProof/>
        </w:rPr>
        <w:fldChar w:fldCharType="end"/>
      </w:r>
    </w:p>
    <w:p w:rsidR="0027454E" w14:paraId="356A6C07" w14:textId="732751C6">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_Toc159459604 \h </w:instrText>
      </w:r>
      <w:r>
        <w:rPr>
          <w:noProof/>
        </w:rPr>
        <w:fldChar w:fldCharType="separate"/>
      </w:r>
      <w:r>
        <w:rPr>
          <w:noProof/>
        </w:rPr>
        <w:t>20</w:t>
      </w:r>
      <w:r>
        <w:rPr>
          <w:noProof/>
        </w:rPr>
        <w:fldChar w:fldCharType="end"/>
      </w:r>
    </w:p>
    <w:p w:rsidR="0027454E" w14:paraId="4EBF1857" w14:textId="51694EC6">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_Toc159459605 \h </w:instrText>
      </w:r>
      <w:r>
        <w:rPr>
          <w:noProof/>
        </w:rPr>
        <w:fldChar w:fldCharType="separate"/>
      </w:r>
      <w:r>
        <w:rPr>
          <w:noProof/>
        </w:rPr>
        <w:t>21</w:t>
      </w:r>
      <w:r>
        <w:rPr>
          <w:noProof/>
        </w:rPr>
        <w:fldChar w:fldCharType="end"/>
      </w:r>
    </w:p>
    <w:p w:rsidR="0027454E" w14:paraId="1415AC9B" w14:textId="3E350B86">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_Toc159459606 \h </w:instrText>
      </w:r>
      <w:r>
        <w:rPr>
          <w:noProof/>
        </w:rPr>
        <w:fldChar w:fldCharType="separate"/>
      </w:r>
      <w:r>
        <w:rPr>
          <w:noProof/>
        </w:rPr>
        <w:t>23</w:t>
      </w:r>
      <w:r>
        <w:rPr>
          <w:noProof/>
        </w:rPr>
        <w:fldChar w:fldCharType="end"/>
      </w:r>
    </w:p>
    <w:p w:rsidR="0027454E" w14:paraId="1E8B7879" w14:textId="5375D617">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_Toc159459607 \h </w:instrText>
      </w:r>
      <w:r>
        <w:rPr>
          <w:noProof/>
        </w:rPr>
        <w:fldChar w:fldCharType="separate"/>
      </w:r>
      <w:r>
        <w:rPr>
          <w:noProof/>
        </w:rPr>
        <w:t>25</w:t>
      </w:r>
      <w:r>
        <w:rPr>
          <w:noProof/>
        </w:rPr>
        <w:fldChar w:fldCharType="end"/>
      </w:r>
    </w:p>
    <w:p w:rsidR="0027454E" w14:paraId="67997C57" w14:textId="59C9F114">
      <w:pPr>
        <w:pStyle w:val="TOC1"/>
        <w:tabs>
          <w:tab w:val="right" w:leader="dot" w:pos="8296"/>
        </w:tabs>
        <w:rPr>
          <w:noProof/>
        </w:rPr>
      </w:pPr>
      <w:r>
        <w:rPr>
          <w:noProof/>
        </w:rPr>
        <w:t>七、船用动力堆及配套产品项目风险分析</w:t>
      </w:r>
      <w:r>
        <w:rPr>
          <w:noProof/>
        </w:rPr>
        <w:tab/>
      </w:r>
      <w:r>
        <w:rPr>
          <w:noProof/>
        </w:rPr>
        <w:fldChar w:fldCharType="begin"/>
      </w:r>
      <w:r>
        <w:rPr>
          <w:noProof/>
        </w:rPr>
        <w:instrText xml:space="preserve"> PAGEREF _Toc159459608 \h </w:instrText>
      </w:r>
      <w:r>
        <w:rPr>
          <w:noProof/>
        </w:rPr>
        <w:fldChar w:fldCharType="separate"/>
      </w:r>
      <w:r>
        <w:rPr>
          <w:noProof/>
        </w:rPr>
        <w:t>26</w:t>
      </w:r>
      <w:r>
        <w:rPr>
          <w:noProof/>
        </w:rPr>
        <w:fldChar w:fldCharType="end"/>
      </w:r>
    </w:p>
    <w:p w:rsidR="0027454E" w14:paraId="06441344" w14:textId="433756B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_Toc159459609 \h </w:instrText>
      </w:r>
      <w:r>
        <w:rPr>
          <w:noProof/>
        </w:rPr>
        <w:fldChar w:fldCharType="separate"/>
      </w:r>
      <w:r>
        <w:rPr>
          <w:noProof/>
        </w:rPr>
        <w:t>26</w:t>
      </w:r>
      <w:r>
        <w:rPr>
          <w:noProof/>
        </w:rPr>
        <w:fldChar w:fldCharType="end"/>
      </w:r>
    </w:p>
    <w:p w:rsidR="0027454E" w14:paraId="7CA3BC44" w14:textId="2F9F4C74">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_Toc159459610 \h </w:instrText>
      </w:r>
      <w:r>
        <w:rPr>
          <w:noProof/>
        </w:rPr>
        <w:fldChar w:fldCharType="separate"/>
      </w:r>
      <w:r>
        <w:rPr>
          <w:noProof/>
        </w:rPr>
        <w:t>26</w:t>
      </w:r>
      <w:r>
        <w:rPr>
          <w:noProof/>
        </w:rPr>
        <w:fldChar w:fldCharType="end"/>
      </w:r>
    </w:p>
    <w:p w:rsidR="0027454E" w14:paraId="307A6F1F" w14:textId="5ABB18AE">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_Toc159459611 \h </w:instrText>
      </w:r>
      <w:r>
        <w:rPr>
          <w:noProof/>
        </w:rPr>
        <w:fldChar w:fldCharType="separate"/>
      </w:r>
      <w:r>
        <w:rPr>
          <w:noProof/>
        </w:rPr>
        <w:t>27</w:t>
      </w:r>
      <w:r>
        <w:rPr>
          <w:noProof/>
        </w:rPr>
        <w:fldChar w:fldCharType="end"/>
      </w:r>
    </w:p>
    <w:p w:rsidR="0027454E" w14:paraId="6405B9D2" w14:textId="2A51B3B7">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_Toc159459612 \h </w:instrText>
      </w:r>
      <w:r>
        <w:rPr>
          <w:noProof/>
        </w:rPr>
        <w:fldChar w:fldCharType="separate"/>
      </w:r>
      <w:r>
        <w:rPr>
          <w:noProof/>
        </w:rPr>
        <w:t>27</w:t>
      </w:r>
      <w:r>
        <w:rPr>
          <w:noProof/>
        </w:rPr>
        <w:fldChar w:fldCharType="end"/>
      </w:r>
    </w:p>
    <w:p w:rsidR="0027454E" w14:paraId="4AB6AB05" w14:textId="76C2F055">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_Toc159459613 \h </w:instrText>
      </w:r>
      <w:r>
        <w:rPr>
          <w:noProof/>
        </w:rPr>
        <w:fldChar w:fldCharType="separate"/>
      </w:r>
      <w:r>
        <w:rPr>
          <w:noProof/>
        </w:rPr>
        <w:t>27</w:t>
      </w:r>
      <w:r>
        <w:rPr>
          <w:noProof/>
        </w:rPr>
        <w:fldChar w:fldCharType="end"/>
      </w:r>
    </w:p>
    <w:p w:rsidR="0027454E" w14:paraId="5CCBB0B6" w14:textId="55DBAA91">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_Toc159459614 \h </w:instrText>
      </w:r>
      <w:r>
        <w:rPr>
          <w:noProof/>
        </w:rPr>
        <w:fldChar w:fldCharType="separate"/>
      </w:r>
      <w:r>
        <w:rPr>
          <w:noProof/>
        </w:rPr>
        <w:t>28</w:t>
      </w:r>
      <w:r>
        <w:rPr>
          <w:noProof/>
        </w:rPr>
        <w:fldChar w:fldCharType="end"/>
      </w:r>
    </w:p>
    <w:p w:rsidR="0027454E" w14:paraId="0D47246A" w14:textId="331E5E35">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_Toc159459615 \h </w:instrText>
      </w:r>
      <w:r>
        <w:rPr>
          <w:noProof/>
        </w:rPr>
        <w:fldChar w:fldCharType="separate"/>
      </w:r>
      <w:r>
        <w:rPr>
          <w:noProof/>
        </w:rPr>
        <w:t>28</w:t>
      </w:r>
      <w:r>
        <w:rPr>
          <w:noProof/>
        </w:rPr>
        <w:fldChar w:fldCharType="end"/>
      </w:r>
    </w:p>
    <w:p w:rsidR="0027454E" w14:paraId="7D4CB85E" w14:textId="0417DA1A">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_Toc159459616 \h </w:instrText>
      </w:r>
      <w:r>
        <w:rPr>
          <w:noProof/>
        </w:rPr>
        <w:fldChar w:fldCharType="separate"/>
      </w:r>
      <w:r>
        <w:rPr>
          <w:noProof/>
        </w:rPr>
        <w:t>28</w:t>
      </w:r>
      <w:r>
        <w:rPr>
          <w:noProof/>
        </w:rPr>
        <w:fldChar w:fldCharType="end"/>
      </w:r>
    </w:p>
    <w:p w:rsidR="0027454E" w14:paraId="0349E164" w14:textId="2CC3C614">
      <w:pPr>
        <w:pStyle w:val="TOC1"/>
        <w:tabs>
          <w:tab w:val="right" w:leader="dot" w:pos="8296"/>
        </w:tabs>
        <w:rPr>
          <w:noProof/>
        </w:rPr>
      </w:pPr>
      <w:r>
        <w:rPr>
          <w:noProof/>
        </w:rPr>
        <w:t>八、人力资源的特点及管理过程</w:t>
      </w:r>
      <w:r>
        <w:rPr>
          <w:noProof/>
        </w:rPr>
        <w:tab/>
      </w:r>
      <w:r>
        <w:rPr>
          <w:noProof/>
        </w:rPr>
        <w:fldChar w:fldCharType="begin"/>
      </w:r>
      <w:r>
        <w:rPr>
          <w:noProof/>
        </w:rPr>
        <w:instrText xml:space="preserve"> PAGEREF _Toc159459617 \h </w:instrText>
      </w:r>
      <w:r>
        <w:rPr>
          <w:noProof/>
        </w:rPr>
        <w:fldChar w:fldCharType="separate"/>
      </w:r>
      <w:r>
        <w:rPr>
          <w:noProof/>
        </w:rPr>
        <w:t>29</w:t>
      </w:r>
      <w:r>
        <w:rPr>
          <w:noProof/>
        </w:rPr>
        <w:fldChar w:fldCharType="end"/>
      </w:r>
    </w:p>
    <w:p w:rsidR="0027454E" w14:paraId="44587AE4" w14:textId="3C51049E">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_Toc159459618 \h </w:instrText>
      </w:r>
      <w:r>
        <w:rPr>
          <w:noProof/>
        </w:rPr>
        <w:fldChar w:fldCharType="separate"/>
      </w:r>
      <w:r>
        <w:rPr>
          <w:noProof/>
        </w:rPr>
        <w:t>29</w:t>
      </w:r>
      <w:r>
        <w:rPr>
          <w:noProof/>
        </w:rPr>
        <w:fldChar w:fldCharType="end"/>
      </w:r>
    </w:p>
    <w:p w:rsidR="0027454E" w14:paraId="116F5433" w14:textId="195759F8">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_Toc159459619 \h </w:instrText>
      </w:r>
      <w:r>
        <w:rPr>
          <w:noProof/>
        </w:rPr>
        <w:fldChar w:fldCharType="separate"/>
      </w:r>
      <w:r>
        <w:rPr>
          <w:noProof/>
        </w:rPr>
        <w:t>29</w:t>
      </w:r>
      <w:r>
        <w:rPr>
          <w:noProof/>
        </w:rPr>
        <w:fldChar w:fldCharType="end"/>
      </w:r>
    </w:p>
    <w:p w:rsidR="0027454E" w14:paraId="76FDEB10" w14:textId="3597047C">
      <w:pPr>
        <w:pStyle w:val="TOC1"/>
        <w:tabs>
          <w:tab w:val="right" w:leader="dot" w:pos="8296"/>
        </w:tabs>
        <w:rPr>
          <w:noProof/>
        </w:rPr>
      </w:pPr>
      <w:r>
        <w:rPr>
          <w:noProof/>
        </w:rPr>
        <w:t>九、战略实施的基本原则</w:t>
      </w:r>
      <w:r>
        <w:rPr>
          <w:noProof/>
        </w:rPr>
        <w:tab/>
      </w:r>
      <w:r>
        <w:rPr>
          <w:noProof/>
        </w:rPr>
        <w:fldChar w:fldCharType="begin"/>
      </w:r>
      <w:r>
        <w:rPr>
          <w:noProof/>
        </w:rPr>
        <w:instrText xml:space="preserve"> PAGEREF _Toc159459620 \h </w:instrText>
      </w:r>
      <w:r>
        <w:rPr>
          <w:noProof/>
        </w:rPr>
        <w:fldChar w:fldCharType="separate"/>
      </w:r>
      <w:r>
        <w:rPr>
          <w:noProof/>
        </w:rPr>
        <w:t>31</w:t>
      </w:r>
      <w:r>
        <w:rPr>
          <w:noProof/>
        </w:rPr>
        <w:fldChar w:fldCharType="end"/>
      </w:r>
    </w:p>
    <w:p w:rsidR="0027454E" w14:paraId="062FAA0B" w14:textId="38D277F7">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_Toc159459621 \h </w:instrText>
      </w:r>
      <w:r>
        <w:rPr>
          <w:noProof/>
        </w:rPr>
        <w:fldChar w:fldCharType="separate"/>
      </w:r>
      <w:r>
        <w:rPr>
          <w:noProof/>
        </w:rPr>
        <w:t>31</w:t>
      </w:r>
      <w:r>
        <w:rPr>
          <w:noProof/>
        </w:rPr>
        <w:fldChar w:fldCharType="end"/>
      </w:r>
    </w:p>
    <w:p w:rsidR="0027454E" w14:paraId="6D9B2AC1" w14:textId="330B4358">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_Toc159459622 \h </w:instrText>
      </w:r>
      <w:r>
        <w:rPr>
          <w:noProof/>
        </w:rPr>
        <w:fldChar w:fldCharType="separate"/>
      </w:r>
      <w:r>
        <w:rPr>
          <w:noProof/>
        </w:rPr>
        <w:t>33</w:t>
      </w:r>
      <w:r>
        <w:rPr>
          <w:noProof/>
        </w:rPr>
        <w:fldChar w:fldCharType="end"/>
      </w:r>
    </w:p>
    <w:p w:rsidR="0027454E" w14:paraId="74C4283E" w14:textId="23A6AE04">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_Toc159459623 \h </w:instrText>
      </w:r>
      <w:r>
        <w:rPr>
          <w:noProof/>
        </w:rPr>
        <w:fldChar w:fldCharType="separate"/>
      </w:r>
      <w:r>
        <w:rPr>
          <w:noProof/>
        </w:rPr>
        <w:t>33</w:t>
      </w:r>
      <w:r>
        <w:rPr>
          <w:noProof/>
        </w:rPr>
        <w:fldChar w:fldCharType="end"/>
      </w:r>
    </w:p>
    <w:p w:rsidR="0027454E" w14:paraId="2448D5BA" w14:textId="1CD96CC1">
      <w:pPr>
        <w:pStyle w:val="TOC1"/>
        <w:tabs>
          <w:tab w:val="right" w:leader="dot" w:pos="8296"/>
        </w:tabs>
        <w:rPr>
          <w:noProof/>
        </w:rPr>
      </w:pPr>
      <w:r>
        <w:rPr>
          <w:noProof/>
        </w:rPr>
        <w:t>十一、SWOT分析说明</w:t>
      </w:r>
      <w:r>
        <w:rPr>
          <w:noProof/>
        </w:rPr>
        <w:tab/>
      </w:r>
      <w:r>
        <w:rPr>
          <w:noProof/>
        </w:rPr>
        <w:fldChar w:fldCharType="begin"/>
      </w:r>
      <w:r>
        <w:rPr>
          <w:noProof/>
        </w:rPr>
        <w:instrText xml:space="preserve"> PAGEREF _Toc159459624 \h </w:instrText>
      </w:r>
      <w:r>
        <w:rPr>
          <w:noProof/>
        </w:rPr>
        <w:fldChar w:fldCharType="separate"/>
      </w:r>
      <w:r>
        <w:rPr>
          <w:noProof/>
        </w:rPr>
        <w:t>35</w:t>
      </w:r>
      <w:r>
        <w:rPr>
          <w:noProof/>
        </w:rPr>
        <w:fldChar w:fldCharType="end"/>
      </w:r>
    </w:p>
    <w:p w:rsidR="0027454E" w14:paraId="193BF626" w14:textId="33699567">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_Toc159459625 \h </w:instrText>
      </w:r>
      <w:r>
        <w:rPr>
          <w:noProof/>
        </w:rPr>
        <w:fldChar w:fldCharType="separate"/>
      </w:r>
      <w:r>
        <w:rPr>
          <w:noProof/>
        </w:rPr>
        <w:t>35</w:t>
      </w:r>
      <w:r>
        <w:rPr>
          <w:noProof/>
        </w:rPr>
        <w:fldChar w:fldCharType="end"/>
      </w:r>
    </w:p>
    <w:p w:rsidR="0027454E" w14:paraId="2C5EBE69" w14:textId="656DFF57">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_Toc159459626 \h </w:instrText>
      </w:r>
      <w:r>
        <w:rPr>
          <w:noProof/>
        </w:rPr>
        <w:fldChar w:fldCharType="separate"/>
      </w:r>
      <w:r>
        <w:rPr>
          <w:noProof/>
        </w:rPr>
        <w:t>36</w:t>
      </w:r>
      <w:r>
        <w:rPr>
          <w:noProof/>
        </w:rPr>
        <w:fldChar w:fldCharType="end"/>
      </w:r>
    </w:p>
    <w:p w:rsidR="0027454E" w14:paraId="49BB9B3C" w14:textId="60D3557E">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_Toc159459627 \h </w:instrText>
      </w:r>
      <w:r>
        <w:rPr>
          <w:noProof/>
        </w:rPr>
        <w:fldChar w:fldCharType="separate"/>
      </w:r>
      <w:r>
        <w:rPr>
          <w:noProof/>
        </w:rPr>
        <w:t>39</w:t>
      </w:r>
      <w:r>
        <w:rPr>
          <w:noProof/>
        </w:rPr>
        <w:fldChar w:fldCharType="end"/>
      </w:r>
    </w:p>
    <w:p w:rsidR="0027454E" w14:paraId="3D3F2583" w14:textId="13EF9BA7">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_Toc159459628 \h </w:instrText>
      </w:r>
      <w:r>
        <w:rPr>
          <w:noProof/>
        </w:rPr>
        <w:fldChar w:fldCharType="separate"/>
      </w:r>
      <w:r>
        <w:rPr>
          <w:noProof/>
        </w:rPr>
        <w:t>40</w:t>
      </w:r>
      <w:r>
        <w:rPr>
          <w:noProof/>
        </w:rPr>
        <w:fldChar w:fldCharType="end"/>
      </w:r>
    </w:p>
    <w:p w:rsidR="0027454E" w14:paraId="3A8EEED4" w14:textId="3BD70F62">
      <w:pPr>
        <w:pStyle w:val="TOC1"/>
        <w:tabs>
          <w:tab w:val="right" w:leader="dot" w:pos="8296"/>
        </w:tabs>
        <w:rPr>
          <w:noProof/>
        </w:rPr>
      </w:pPr>
      <w:r>
        <w:rPr>
          <w:noProof/>
        </w:rPr>
        <w:t>十二、员工培训与绩效提升</w:t>
      </w:r>
      <w:r>
        <w:rPr>
          <w:noProof/>
        </w:rPr>
        <w:tab/>
      </w:r>
      <w:r>
        <w:rPr>
          <w:noProof/>
        </w:rPr>
        <w:fldChar w:fldCharType="begin"/>
      </w:r>
      <w:r>
        <w:rPr>
          <w:noProof/>
        </w:rPr>
        <w:instrText xml:space="preserve"> PAGEREF _Toc159459629 \h </w:instrText>
      </w:r>
      <w:r>
        <w:rPr>
          <w:noProof/>
        </w:rPr>
        <w:fldChar w:fldCharType="separate"/>
      </w:r>
      <w:r>
        <w:rPr>
          <w:noProof/>
        </w:rPr>
        <w:t>43</w:t>
      </w:r>
      <w:r>
        <w:rPr>
          <w:noProof/>
        </w:rPr>
        <w:fldChar w:fldCharType="end"/>
      </w:r>
    </w:p>
    <w:p w:rsidR="0027454E" w14:paraId="186D057F" w14:textId="62995AD0">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_Toc159459630 \h </w:instrText>
      </w:r>
      <w:r>
        <w:rPr>
          <w:noProof/>
        </w:rPr>
        <w:fldChar w:fldCharType="separate"/>
      </w:r>
      <w:r>
        <w:rPr>
          <w:noProof/>
        </w:rPr>
        <w:t>43</w:t>
      </w:r>
      <w:r>
        <w:rPr>
          <w:noProof/>
        </w:rPr>
        <w:fldChar w:fldCharType="end"/>
      </w:r>
    </w:p>
    <w:p w:rsidR="0027454E" w14:paraId="2978A1BE" w14:textId="074189B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(二)、绩效评价体系与激励机制</w:t>
      </w:r>
      <w:r>
        <w:rPr>
          <w:noProof/>
        </w:rPr>
        <w:tab/>
      </w:r>
      <w:r>
        <w:rPr>
          <w:noProof/>
        </w:rPr>
        <w:fldChar w:fldCharType="begin"/>
      </w:r>
      <w:r>
        <w:rPr>
          <w:noProof/>
        </w:rPr>
        <w:instrText xml:space="preserve"> PAGEREF _Toc159459631 \h </w:instrText>
      </w:r>
      <w:r>
        <w:rPr>
          <w:noProof/>
        </w:rPr>
        <w:fldChar w:fldCharType="separate"/>
      </w:r>
      <w:r>
        <w:rPr>
          <w:noProof/>
        </w:rPr>
        <w:t>45</w:t>
      </w:r>
      <w:r>
        <w:rPr>
          <w:noProof/>
        </w:rPr>
        <w:fldChar w:fldCharType="end"/>
      </w:r>
    </w:p>
    <w:p w:rsidR="0027454E" w14:paraId="13E1D03D" w14:textId="133356E1">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_Toc159459632 \h </w:instrText>
      </w:r>
      <w:r>
        <w:rPr>
          <w:noProof/>
        </w:rPr>
        <w:fldChar w:fldCharType="separate"/>
      </w:r>
      <w:r>
        <w:rPr>
          <w:noProof/>
        </w:rPr>
        <w:t>48</w:t>
      </w:r>
      <w:r>
        <w:rPr>
          <w:noProof/>
        </w:rPr>
        <w:fldChar w:fldCharType="end"/>
      </w:r>
    </w:p>
    <w:p w:rsidR="0027454E" w14:paraId="58FE824F" w14:textId="34FDB60D">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_Toc159459633 \h </w:instrText>
      </w:r>
      <w:r>
        <w:rPr>
          <w:noProof/>
        </w:rPr>
        <w:fldChar w:fldCharType="separate"/>
      </w:r>
      <w:r>
        <w:rPr>
          <w:noProof/>
        </w:rPr>
        <w:t>49</w:t>
      </w:r>
      <w:r>
        <w:rPr>
          <w:noProof/>
        </w:rPr>
        <w:fldChar w:fldCharType="end"/>
      </w:r>
    </w:p>
    <w:p w:rsidR="0027454E" w14:paraId="36D9FBD9" w14:textId="7970D4CC">
      <w:pPr>
        <w:pStyle w:val="TOC1"/>
        <w:tabs>
          <w:tab w:val="right" w:leader="dot" w:pos="8296"/>
        </w:tabs>
        <w:rPr>
          <w:noProof/>
        </w:rPr>
      </w:pPr>
      <w:r>
        <w:rPr>
          <w:noProof/>
        </w:rPr>
        <w:t>十三、法人治理结构</w:t>
      </w:r>
      <w:r>
        <w:rPr>
          <w:noProof/>
        </w:rPr>
        <w:tab/>
      </w:r>
      <w:r>
        <w:rPr>
          <w:noProof/>
        </w:rPr>
        <w:fldChar w:fldCharType="begin"/>
      </w:r>
      <w:r>
        <w:rPr>
          <w:noProof/>
        </w:rPr>
        <w:instrText xml:space="preserve"> PAGEREF _Toc159459634 \h </w:instrText>
      </w:r>
      <w:r>
        <w:rPr>
          <w:noProof/>
        </w:rPr>
        <w:fldChar w:fldCharType="separate"/>
      </w:r>
      <w:r>
        <w:rPr>
          <w:noProof/>
        </w:rPr>
        <w:t>51</w:t>
      </w:r>
      <w:r>
        <w:rPr>
          <w:noProof/>
        </w:rPr>
        <w:fldChar w:fldCharType="end"/>
      </w:r>
    </w:p>
    <w:p w:rsidR="0027454E" w14:paraId="639F83EE" w14:textId="175ADD18">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_Toc159459635 \h </w:instrText>
      </w:r>
      <w:r>
        <w:rPr>
          <w:noProof/>
        </w:rPr>
        <w:fldChar w:fldCharType="separate"/>
      </w:r>
      <w:r>
        <w:rPr>
          <w:noProof/>
        </w:rPr>
        <w:t>51</w:t>
      </w:r>
      <w:r>
        <w:rPr>
          <w:noProof/>
        </w:rPr>
        <w:fldChar w:fldCharType="end"/>
      </w:r>
    </w:p>
    <w:p w:rsidR="0027454E" w14:paraId="799521F7" w14:textId="36741E90">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_Toc159459636 \h </w:instrText>
      </w:r>
      <w:r>
        <w:rPr>
          <w:noProof/>
        </w:rPr>
        <w:fldChar w:fldCharType="separate"/>
      </w:r>
      <w:r>
        <w:rPr>
          <w:noProof/>
        </w:rPr>
        <w:t>52</w:t>
      </w:r>
      <w:r>
        <w:rPr>
          <w:noProof/>
        </w:rPr>
        <w:fldChar w:fldCharType="end"/>
      </w:r>
    </w:p>
    <w:p w:rsidR="0027454E" w14:paraId="6944FF22" w14:textId="04E44E90">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_Toc159459637 \h </w:instrText>
      </w:r>
      <w:r>
        <w:rPr>
          <w:noProof/>
        </w:rPr>
        <w:fldChar w:fldCharType="separate"/>
      </w:r>
      <w:r>
        <w:rPr>
          <w:noProof/>
        </w:rPr>
        <w:t>52</w:t>
      </w:r>
      <w:r>
        <w:rPr>
          <w:noProof/>
        </w:rPr>
        <w:fldChar w:fldCharType="end"/>
      </w:r>
    </w:p>
    <w:p w:rsidR="0027454E" w14:paraId="16FCA5AD" w14:textId="670153A1">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_Toc159459638 \h </w:instrText>
      </w:r>
      <w:r>
        <w:rPr>
          <w:noProof/>
        </w:rPr>
        <w:fldChar w:fldCharType="separate"/>
      </w:r>
      <w:r>
        <w:rPr>
          <w:noProof/>
        </w:rPr>
        <w:t>53</w:t>
      </w:r>
      <w:r>
        <w:rPr>
          <w:noProof/>
        </w:rPr>
        <w:fldChar w:fldCharType="end"/>
      </w:r>
    </w:p>
    <w:p w:rsidR="0027454E" w14:paraId="756CAE05" w14:textId="182B2C95">
      <w:pPr>
        <w:pStyle w:val="TOC1"/>
        <w:tabs>
          <w:tab w:val="right" w:leader="dot" w:pos="8296"/>
        </w:tabs>
        <w:rPr>
          <w:noProof/>
        </w:rPr>
      </w:pPr>
      <w:r>
        <w:rPr>
          <w:noProof/>
        </w:rPr>
        <w:t>十四、战略的定性评价决策方法</w:t>
      </w:r>
      <w:r>
        <w:rPr>
          <w:noProof/>
        </w:rPr>
        <w:tab/>
      </w:r>
      <w:r>
        <w:rPr>
          <w:noProof/>
        </w:rPr>
        <w:fldChar w:fldCharType="begin"/>
      </w:r>
      <w:r>
        <w:rPr>
          <w:noProof/>
        </w:rPr>
        <w:instrText xml:space="preserve"> PAGEREF _Toc159459639 \h </w:instrText>
      </w:r>
      <w:r>
        <w:rPr>
          <w:noProof/>
        </w:rPr>
        <w:fldChar w:fldCharType="separate"/>
      </w:r>
      <w:r>
        <w:rPr>
          <w:noProof/>
        </w:rPr>
        <w:t>54</w:t>
      </w:r>
      <w:r>
        <w:rPr>
          <w:noProof/>
        </w:rPr>
        <w:fldChar w:fldCharType="end"/>
      </w:r>
    </w:p>
    <w:p w:rsidR="0027454E" w14:paraId="655CDD4A" w14:textId="1B9FC736">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_Toc159459640 \h </w:instrText>
      </w:r>
      <w:r>
        <w:rPr>
          <w:noProof/>
        </w:rPr>
        <w:fldChar w:fldCharType="separate"/>
      </w:r>
      <w:r>
        <w:rPr>
          <w:noProof/>
        </w:rPr>
        <w:t>54</w:t>
      </w:r>
      <w:r>
        <w:rPr>
          <w:noProof/>
        </w:rPr>
        <w:fldChar w:fldCharType="end"/>
      </w:r>
    </w:p>
    <w:p w:rsidR="0027454E" w14:paraId="36A25A3E" w14:textId="255DC1CC">
      <w:pPr>
        <w:pStyle w:val="TOC1"/>
        <w:tabs>
          <w:tab w:val="right" w:leader="dot" w:pos="8296"/>
        </w:tabs>
        <w:rPr>
          <w:noProof/>
        </w:rPr>
      </w:pPr>
      <w:r>
        <w:rPr>
          <w:noProof/>
        </w:rPr>
        <w:t>十五、必要性分析</w:t>
      </w:r>
      <w:r>
        <w:rPr>
          <w:noProof/>
        </w:rPr>
        <w:tab/>
      </w:r>
      <w:r>
        <w:rPr>
          <w:noProof/>
        </w:rPr>
        <w:fldChar w:fldCharType="begin"/>
      </w:r>
      <w:r>
        <w:rPr>
          <w:noProof/>
        </w:rPr>
        <w:instrText xml:space="preserve"> PAGEREF _Toc159459641 \h </w:instrText>
      </w:r>
      <w:r>
        <w:rPr>
          <w:noProof/>
        </w:rPr>
        <w:fldChar w:fldCharType="separate"/>
      </w:r>
      <w:r>
        <w:rPr>
          <w:noProof/>
        </w:rPr>
        <w:t>55</w:t>
      </w:r>
      <w:r>
        <w:rPr>
          <w:noProof/>
        </w:rPr>
        <w:fldChar w:fldCharType="end"/>
      </w:r>
    </w:p>
    <w:p w:rsidR="0027454E" w14:paraId="0D6CC7C1" w14:textId="5EC51200">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_Toc159459642 \h </w:instrText>
      </w:r>
      <w:r>
        <w:rPr>
          <w:noProof/>
        </w:rPr>
        <w:fldChar w:fldCharType="separate"/>
      </w:r>
      <w:r>
        <w:rPr>
          <w:noProof/>
        </w:rPr>
        <w:t>56</w:t>
      </w:r>
      <w:r>
        <w:rPr>
          <w:noProof/>
        </w:rPr>
        <w:fldChar w:fldCharType="end"/>
      </w:r>
    </w:p>
    <w:p w:rsidR="0027454E" w14:paraId="2137F8AE" w14:textId="4C604540">
      <w:pPr>
        <w:pStyle w:val="TOC1"/>
        <w:tabs>
          <w:tab w:val="right" w:leader="dot" w:pos="8296"/>
        </w:tabs>
        <w:rPr>
          <w:noProof/>
        </w:rPr>
      </w:pPr>
      <w:r>
        <w:rPr>
          <w:noProof/>
        </w:rPr>
        <w:t>十六、社会责任管理与可持续发展</w:t>
      </w:r>
      <w:r>
        <w:rPr>
          <w:noProof/>
        </w:rPr>
        <w:tab/>
      </w:r>
      <w:r>
        <w:rPr>
          <w:noProof/>
        </w:rPr>
        <w:fldChar w:fldCharType="begin"/>
      </w:r>
      <w:r>
        <w:rPr>
          <w:noProof/>
        </w:rPr>
        <w:instrText xml:space="preserve"> PAGEREF _Toc159459643 \h </w:instrText>
      </w:r>
      <w:r>
        <w:rPr>
          <w:noProof/>
        </w:rPr>
        <w:fldChar w:fldCharType="separate"/>
      </w:r>
      <w:r>
        <w:rPr>
          <w:noProof/>
        </w:rPr>
        <w:t>57</w:t>
      </w:r>
      <w:r>
        <w:rPr>
          <w:noProof/>
        </w:rPr>
        <w:fldChar w:fldCharType="end"/>
      </w:r>
    </w:p>
    <w:p w:rsidR="0027454E" w14:paraId="7B4BDC36" w14:textId="0DF6C6B3">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_Toc159459644 \h </w:instrText>
      </w:r>
      <w:r>
        <w:rPr>
          <w:noProof/>
        </w:rPr>
        <w:fldChar w:fldCharType="separate"/>
      </w:r>
      <w:r>
        <w:rPr>
          <w:noProof/>
        </w:rPr>
        <w:t>57</w:t>
      </w:r>
      <w:r>
        <w:rPr>
          <w:noProof/>
        </w:rPr>
        <w:fldChar w:fldCharType="end"/>
      </w:r>
    </w:p>
    <w:p w:rsidR="0027454E" w14:paraId="284BFBE1" w14:textId="2C7C73F4">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_Toc159459645 \h </w:instrText>
      </w:r>
      <w:r>
        <w:rPr>
          <w:noProof/>
        </w:rPr>
        <w:fldChar w:fldCharType="separate"/>
      </w:r>
      <w:r>
        <w:rPr>
          <w:noProof/>
        </w:rPr>
        <w:t>59</w:t>
      </w:r>
      <w:r>
        <w:rPr>
          <w:noProof/>
        </w:rPr>
        <w:fldChar w:fldCharType="end"/>
      </w:r>
    </w:p>
    <w:p w:rsidR="0027454E" w14:paraId="060AAEC0" w14:textId="0101B44F">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_Toc159459646 \h </w:instrText>
      </w:r>
      <w:r>
        <w:rPr>
          <w:noProof/>
        </w:rPr>
        <w:fldChar w:fldCharType="separate"/>
      </w:r>
      <w:r>
        <w:rPr>
          <w:noProof/>
        </w:rPr>
        <w:t>60</w:t>
      </w:r>
      <w:r>
        <w:rPr>
          <w:noProof/>
        </w:rPr>
        <w:fldChar w:fldCharType="end"/>
      </w:r>
    </w:p>
    <w:p w:rsidR="0027454E" w14:paraId="62DE9E37" w14:textId="3B23F7EB">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_Toc159459647 \h </w:instrText>
      </w:r>
      <w:r>
        <w:rPr>
          <w:noProof/>
        </w:rPr>
        <w:fldChar w:fldCharType="separate"/>
      </w:r>
      <w:r>
        <w:rPr>
          <w:noProof/>
        </w:rPr>
        <w:t>62</w:t>
      </w:r>
      <w:r>
        <w:rPr>
          <w:noProof/>
        </w:rPr>
        <w:fldChar w:fldCharType="end"/>
      </w:r>
    </w:p>
    <w:p w:rsidR="0027454E" w14:paraId="1168931A" w14:textId="1189B81D">
      <w:pPr>
        <w:pStyle w:val="TOC1"/>
        <w:tabs>
          <w:tab w:val="right" w:leader="dot" w:pos="8296"/>
        </w:tabs>
        <w:rPr>
          <w:noProof/>
        </w:rPr>
      </w:pPr>
      <w:r>
        <w:rPr>
          <w:noProof/>
        </w:rPr>
        <w:t>十七、船用动力堆及配套产品行业企业过去战略的影响</w:t>
      </w:r>
      <w:r>
        <w:rPr>
          <w:noProof/>
        </w:rPr>
        <w:tab/>
      </w:r>
      <w:r>
        <w:rPr>
          <w:noProof/>
        </w:rPr>
        <w:fldChar w:fldCharType="begin"/>
      </w:r>
      <w:r>
        <w:rPr>
          <w:noProof/>
        </w:rPr>
        <w:instrText xml:space="preserve"> PAGEREF _Toc159459648 \h </w:instrText>
      </w:r>
      <w:r>
        <w:rPr>
          <w:noProof/>
        </w:rPr>
        <w:fldChar w:fldCharType="separate"/>
      </w:r>
      <w:r>
        <w:rPr>
          <w:noProof/>
        </w:rPr>
        <w:t>64</w:t>
      </w:r>
      <w:r>
        <w:rPr>
          <w:noProof/>
        </w:rPr>
        <w:fldChar w:fldCharType="end"/>
      </w:r>
    </w:p>
    <w:p w:rsidR="0027454E" w14:paraId="73E00E3B" w14:textId="7BCA6E5A">
      <w:pPr>
        <w:pStyle w:val="TOC2"/>
        <w:tabs>
          <w:tab w:val="right" w:leader="dot" w:pos="8296"/>
        </w:tabs>
        <w:rPr>
          <w:noProof/>
        </w:rPr>
      </w:pPr>
      <w:r>
        <w:rPr>
          <w:noProof/>
        </w:rPr>
        <w:t>(一)、船用动力堆及配套产品行业企业过去战略的影响</w:t>
      </w:r>
      <w:r>
        <w:rPr>
          <w:noProof/>
        </w:rPr>
        <w:tab/>
      </w:r>
      <w:r>
        <w:rPr>
          <w:noProof/>
        </w:rPr>
        <w:fldChar w:fldCharType="begin"/>
      </w:r>
      <w:r>
        <w:rPr>
          <w:noProof/>
        </w:rPr>
        <w:instrText xml:space="preserve"> PAGEREF _Toc159459649 \h </w:instrText>
      </w:r>
      <w:r>
        <w:rPr>
          <w:noProof/>
        </w:rPr>
        <w:fldChar w:fldCharType="separate"/>
      </w:r>
      <w:r>
        <w:rPr>
          <w:noProof/>
        </w:rPr>
        <w:t>64</w:t>
      </w:r>
      <w:r>
        <w:rPr>
          <w:noProof/>
        </w:rPr>
        <w:fldChar w:fldCharType="end"/>
      </w:r>
    </w:p>
    <w:p w:rsidR="0027454E" w:rsidP="0027454E" w14:paraId="5F46CE63" w14:textId="758ED9B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7454E" w:rsidP="0027454E" w14:paraId="0BC7B84C" w14:textId="4B0D7B7A">
      <w:pPr>
        <w:pStyle w:val="Heading1"/>
        <w:jc w:val="center"/>
        <w:rPr>
          <w:rFonts w:hint="eastAsia"/>
        </w:rPr>
      </w:pPr>
      <w:bookmarkStart w:id="0" w:name="_Toc159459589"/>
      <w:r w:rsidRPr="0027454E">
        <w:rPr>
          <w:rFonts w:hint="eastAsia"/>
        </w:rPr>
        <w:t>前言</w:t>
      </w:r>
      <w:bookmarkEnd w:id="0"/>
    </w:p>
    <w:p w:rsidR="0027454E" w:rsidP="0027454E" w14:paraId="0817A4D5" w14:textId="0E1B3B8D">
      <w:pPr>
        <w:ind w:firstLine="560" w:firstLineChars="200"/>
        <w:rPr>
          <w:rFonts w:ascii="仿宋" w:eastAsia="仿宋" w:hAnsi="仿宋" w:hint="eastAsia"/>
          <w:sz w:val="28"/>
        </w:rPr>
      </w:pPr>
      <w:r w:rsidRPr="0027454E">
        <w:rPr>
          <w:rFonts w:ascii="仿宋" w:eastAsia="仿宋" w:hAnsi="仿宋" w:hint="eastAsia"/>
          <w:sz w:val="28"/>
        </w:rPr>
        <w:t>船用动力堆及配套产品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27454E" w:rsidP="0027454E" w14:paraId="2E082524" w14:textId="0985A967">
      <w:pPr>
        <w:pStyle w:val="Heading1"/>
        <w:rPr>
          <w:rFonts w:hint="eastAsia"/>
        </w:rPr>
      </w:pPr>
      <w:bookmarkStart w:id="1" w:name="_Toc159459590"/>
      <w:r w:rsidRPr="0027454E">
        <w:rPr>
          <w:rFonts w:hint="eastAsia"/>
        </w:rPr>
        <w:t>一、技术创新风险的探讨</w:t>
      </w:r>
      <w:bookmarkEnd w:id="1"/>
    </w:p>
    <w:p w:rsidR="0027454E" w:rsidP="0027454E" w14:paraId="60132EE5" w14:textId="5AFB018C">
      <w:pPr>
        <w:pStyle w:val="Heading2"/>
      </w:pPr>
      <w:bookmarkStart w:id="2" w:name="_Toc159459591"/>
      <w:r w:rsidRPr="0027454E">
        <w:t>(一)、技术创新风险的探讨</w:t>
      </w:r>
      <w:bookmarkEnd w:id="2"/>
    </w:p>
    <w:p w:rsidR="0027454E" w:rsidRPr="0027454E" w:rsidP="0027454E" w14:paraId="0DB3568D" w14:textId="77777777">
      <w:pPr>
        <w:ind w:firstLine="560" w:firstLineChars="200"/>
        <w:rPr>
          <w:rFonts w:ascii="仿宋" w:eastAsia="仿宋" w:hAnsi="仿宋"/>
          <w:sz w:val="28"/>
        </w:rPr>
      </w:pPr>
      <w:r w:rsidRPr="0027454E">
        <w:rPr>
          <w:rFonts w:ascii="仿宋" w:eastAsia="仿宋" w:hAnsi="仿宋" w:hint="eastAsia"/>
          <w:sz w:val="28"/>
        </w:rPr>
        <w:t>技术的先进性是船用动力堆及配套产品行业企业竞争力的核心所在，而技术创新风险则源自于船用动力堆及配套产品行业企业在经营过程中拥有的专有技术所带来的不确定性，可能导致经营失败。深入研究技术创新风险的存在领域和来源有助于船用动力堆及配套产品行业企业更好地管理这一关键风险。</w:t>
      </w:r>
    </w:p>
    <w:p w:rsidR="0027454E" w:rsidRPr="0027454E" w:rsidP="0027454E" w14:paraId="4F27A3D6" w14:textId="77777777">
      <w:pPr>
        <w:ind w:firstLine="560" w:firstLineChars="200"/>
        <w:rPr>
          <w:rFonts w:ascii="仿宋" w:eastAsia="仿宋" w:hAnsi="仿宋"/>
          <w:sz w:val="28"/>
        </w:rPr>
      </w:pPr>
      <w:r w:rsidRPr="0027454E">
        <w:rPr>
          <w:rFonts w:ascii="仿宋" w:eastAsia="仿宋" w:hAnsi="仿宋"/>
          <w:sz w:val="28"/>
        </w:rPr>
        <w:t>1. 存在领域：</w:t>
      </w:r>
    </w:p>
    <w:p w:rsidR="0027454E" w:rsidRPr="0027454E" w:rsidP="0027454E" w14:paraId="2B98C221" w14:textId="77777777">
      <w:pPr>
        <w:ind w:firstLine="560" w:firstLineChars="200"/>
        <w:rPr>
          <w:rFonts w:ascii="仿宋" w:eastAsia="仿宋" w:hAnsi="仿宋"/>
          <w:sz w:val="28"/>
        </w:rPr>
      </w:pPr>
      <w:r w:rsidRPr="0027454E">
        <w:rPr>
          <w:rFonts w:ascii="仿宋" w:eastAsia="仿宋" w:hAnsi="仿宋"/>
          <w:sz w:val="28"/>
        </w:rPr>
        <w:t xml:space="preserve">   技术创新风险主要存在于以下几个领域：</w:t>
      </w:r>
    </w:p>
    <w:p w:rsidR="0027454E" w:rsidRPr="0027454E" w:rsidP="0027454E" w14:paraId="547CACDC" w14:textId="77777777">
      <w:pPr>
        <w:ind w:firstLine="560" w:firstLineChars="200"/>
        <w:rPr>
          <w:rFonts w:ascii="仿宋" w:eastAsia="仿宋" w:hAnsi="仿宋"/>
          <w:sz w:val="28"/>
        </w:rPr>
      </w:pPr>
      <w:r w:rsidRPr="0027454E">
        <w:rPr>
          <w:rFonts w:ascii="仿宋" w:eastAsia="仿宋" w:hAnsi="仿宋"/>
          <w:sz w:val="28"/>
        </w:rPr>
        <w:t xml:space="preserve">    技术的先进性： 船用动力堆及配套产品行业企业所拥有的技术是否具备独特的优势，是否仍然符合市场需求，避免被市场淘汰。</w:t>
      </w:r>
      <w:r w:rsidRPr="0027454E">
        <w:rPr>
          <w:rFonts w:ascii="仿宋" w:eastAsia="仿宋" w:hAnsi="仿宋"/>
          <w:sz w:val="28"/>
        </w:rPr>
        <w:br/>
      </w:r>
      <w:r w:rsidRPr="0027454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https://d.book118.com/768111106044006045</w:t>
        </w:r>
      </w:hyperlink>
    </w:p>
    <w:p w:rsidR="0027454E" w:rsidRPr="0027454E" w:rsidP="0027454E">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paraId="2824E0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454E" w14:paraId="56D050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paraId="29BA99D7" w14:textId="54407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454E" w14:paraId="5D19E3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paraId="535048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454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54407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454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454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54407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454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454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54407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454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454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P="00302BA3" w14:textId="544075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454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paraId="75C540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RPr="0027454E" w:rsidP="0027454E" w14:paraId="78641154" w14:textId="49F14D24">
    <w:pPr>
      <w:pStyle w:val="Header"/>
      <w:rPr>
        <w:rFonts w:ascii="仿宋" w:eastAsia="仿宋" w:hAnsi="仿宋"/>
      </w:rPr>
    </w:pPr>
    <w:r w:rsidRPr="0027454E">
      <w:rPr>
        <w:rFonts w:ascii="仿宋" w:eastAsia="仿宋" w:hAnsi="仿宋" w:hint="eastAsia"/>
      </w:rPr>
      <w:t>船用动力堆及配套产品企业战略风险管理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paraId="7463B1F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RPr="0027454E" w:rsidP="0027454E" w14:textId="49F14D24">
    <w:pPr>
      <w:pStyle w:val="Header"/>
      <w:rPr>
        <w:rFonts w:ascii="仿宋" w:eastAsia="仿宋" w:hAnsi="仿宋"/>
      </w:rPr>
    </w:pPr>
    <w:r w:rsidRPr="0027454E">
      <w:rPr>
        <w:rFonts w:ascii="仿宋" w:eastAsia="仿宋" w:hAnsi="仿宋" w:hint="eastAsia"/>
      </w:rPr>
      <w:t>船用动力堆及配套产品企业战略风险管理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RPr="0027454E" w:rsidP="0027454E" w14:textId="49F14D24">
    <w:pPr>
      <w:pStyle w:val="Header"/>
      <w:rPr>
        <w:rFonts w:ascii="仿宋" w:eastAsia="仿宋" w:hAnsi="仿宋"/>
      </w:rPr>
    </w:pPr>
    <w:r w:rsidRPr="0027454E">
      <w:rPr>
        <w:rFonts w:ascii="仿宋" w:eastAsia="仿宋" w:hAnsi="仿宋" w:hint="eastAsia"/>
      </w:rPr>
      <w:t>船用动力堆及配套产品企业战略风险管理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RPr="0027454E" w:rsidP="0027454E" w14:textId="49F14D24">
    <w:pPr>
      <w:pStyle w:val="Header"/>
      <w:rPr>
        <w:rFonts w:ascii="仿宋" w:eastAsia="仿宋" w:hAnsi="仿宋"/>
      </w:rPr>
    </w:pPr>
    <w:r w:rsidRPr="0027454E">
      <w:rPr>
        <w:rFonts w:ascii="仿宋" w:eastAsia="仿宋" w:hAnsi="仿宋" w:hint="eastAsia"/>
      </w:rPr>
      <w:t>船用动力堆及配套产品企业战略风险管理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rsidRPr="0027454E" w:rsidP="0027454E" w14:textId="49F14D24">
    <w:pPr>
      <w:pStyle w:val="Header"/>
      <w:rPr>
        <w:rFonts w:ascii="仿宋" w:eastAsia="仿宋" w:hAnsi="仿宋"/>
      </w:rPr>
    </w:pPr>
    <w:r w:rsidRPr="0027454E">
      <w:rPr>
        <w:rFonts w:ascii="仿宋" w:eastAsia="仿宋" w:hAnsi="仿宋" w:hint="eastAsia"/>
      </w:rPr>
      <w:t>船用动力堆及配套产品企业战略风险管理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454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54E"/>
    <w:rsid w:val="0027454E"/>
    <w:rsid w:val="00302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0412AB"/>
  <w15:chartTrackingRefBased/>
  <w15:docId w15:val="{3B3E0F0A-0E4B-400E-BC25-FF073C8BA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454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45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454E"/>
    <w:rPr>
      <w:b/>
      <w:bCs/>
      <w:kern w:val="44"/>
      <w:sz w:val="44"/>
      <w:szCs w:val="44"/>
    </w:rPr>
  </w:style>
  <w:style w:type="character" w:customStyle="1" w:styleId="2">
    <w:name w:val="标题 2 字符"/>
    <w:basedOn w:val="DefaultParagraphFont"/>
    <w:link w:val="Heading2"/>
    <w:uiPriority w:val="9"/>
    <w:rsid w:val="0027454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454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454E"/>
    <w:rPr>
      <w:sz w:val="18"/>
      <w:szCs w:val="18"/>
    </w:rPr>
  </w:style>
  <w:style w:type="paragraph" w:styleId="Footer">
    <w:name w:val="footer"/>
    <w:basedOn w:val="Normal"/>
    <w:link w:val="a0"/>
    <w:uiPriority w:val="99"/>
    <w:unhideWhenUsed/>
    <w:rsid w:val="0027454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454E"/>
    <w:rPr>
      <w:sz w:val="18"/>
      <w:szCs w:val="18"/>
    </w:rPr>
  </w:style>
  <w:style w:type="character" w:styleId="PageNumber">
    <w:name w:val="page number"/>
    <w:basedOn w:val="DefaultParagraphFont"/>
    <w:uiPriority w:val="99"/>
    <w:semiHidden/>
    <w:unhideWhenUsed/>
    <w:rsid w:val="0027454E"/>
  </w:style>
  <w:style w:type="paragraph" w:styleId="TOC1">
    <w:name w:val="toc 1"/>
    <w:basedOn w:val="Normal"/>
    <w:next w:val="Normal"/>
    <w:autoRedefine/>
    <w:uiPriority w:val="39"/>
    <w:unhideWhenUsed/>
    <w:rsid w:val="0027454E"/>
  </w:style>
  <w:style w:type="paragraph" w:styleId="TOC2">
    <w:name w:val="toc 2"/>
    <w:basedOn w:val="Normal"/>
    <w:next w:val="Normal"/>
    <w:autoRedefine/>
    <w:uiPriority w:val="39"/>
    <w:unhideWhenUsed/>
    <w:rsid w:val="002745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768111106044006045"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5225</Words>
  <Characters>29783</Characters>
  <Application>Microsoft Office Word</Application>
  <DocSecurity>0</DocSecurity>
  <Lines>248</Lines>
  <Paragraphs>69</Paragraphs>
  <ScaleCrop>false</ScaleCrop>
  <Company/>
  <LinksUpToDate>false</LinksUpToDate>
  <CharactersWithSpaces>34939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2024-02-21T17:59:00Z</dcterms:created>
  <dcterms:modified xsi:type="dcterms:W3CDTF">2024-02-21T17:59:00Z</dcterms:modified>
</cp:coreProperties>
</file>