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E7F08" w14:paraId="49C0734D" w14:textId="3704A151">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665408"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33540585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572B8196">
                            <w:pPr>
                              <w:rPr>
                                <w:color w:val="FFFFFF"/>
                              </w:rPr>
                            </w:pPr>
                            <w:r w:rsidRPr="006B55E7">
                              <w:rPr>
                                <w:rFonts w:hint="eastAsia"/>
                                <w:color w:val="FFFFFF"/>
                              </w:rPr>
                              <w:t>理体系该工程实行项目管理制，对项目部的每个部门，每个岗位的设置都要科学合理，职责分明。人员选配优先选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38.9pt;margin-left:436pt;mso-wrap-distance-bottom:0;mso-wrap-distance-left:9pt;mso-wrap-distance-right:9pt;mso-wrap-distance-top:0;position:absolute;v-text-anchor:top;z-index:251664384" filled="f" fillcolor="this" stroked="f" strokeweight="0.5pt">
                <v:textbox>
                  <w:txbxContent>
                    <w:p w:rsidR="006B55E7" w:rsidRPr="006B55E7" w14:paraId="3EAE7EF2" w14:textId="572B8196">
                      <w:pPr>
                        <w:rPr>
                          <w:color w:val="FFFFFF"/>
                        </w:rPr>
                      </w:pPr>
                      <w:r w:rsidRPr="006B55E7">
                        <w:rPr>
                          <w:rFonts w:hint="eastAsia"/>
                          <w:color w:val="FFFFFF"/>
                        </w:rPr>
                        <w:t>理体系该工程实行项目管理制，对项目部的每个部门，每个岗位的设置都要科学合理，职责分明。人员选配优先选</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63360"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188880785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ECC27A3">
                            <w:pPr>
                              <w:rPr>
                                <w:color w:val="FFFFFF"/>
                              </w:rPr>
                            </w:pPr>
                            <w:r w:rsidRPr="006B55E7">
                              <w:rPr>
                                <w:rFonts w:hint="eastAsia"/>
                                <w:color w:val="FFFFFF"/>
                              </w:rPr>
                              <w:t>根据梁高分成阶梯形浇筑，当达到板底位置时再与板的混凝土一起浇筑，阻随着阶梯形不断延伸，梁板混凝土浇筑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88.9pt;margin-left:436pt;mso-wrap-distance-bottom:0;mso-wrap-distance-left:9pt;mso-wrap-distance-right:9pt;mso-wrap-distance-top:0;position:absolute;v-text-anchor:top;z-index:251662336" filled="f" fillcolor="this" stroked="f" strokeweight="0.5pt">
                <v:textbox>
                  <w:txbxContent>
                    <w:p w:rsidR="006B55E7" w:rsidRPr="006B55E7" w14:paraId="5774F573" w14:textId="7ECC27A3">
                      <w:pPr>
                        <w:rPr>
                          <w:color w:val="FFFFFF"/>
                        </w:rPr>
                      </w:pPr>
                      <w:r w:rsidRPr="006B55E7">
                        <w:rPr>
                          <w:rFonts w:hint="eastAsia"/>
                          <w:color w:val="FFFFFF"/>
                        </w:rPr>
                        <w:t>根据梁高分成阶梯形浇筑，当达到板底位置时再与板的混凝土一起浇筑，阻随着阶梯形不断延伸，梁板混凝土浇筑</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61312"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15824765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6E563766">
                            <w:pPr>
                              <w:rPr>
                                <w:color w:val="FFFFFF"/>
                              </w:rPr>
                            </w:pPr>
                            <w:r w:rsidRPr="006B55E7">
                              <w:rPr>
                                <w:rFonts w:hint="eastAsia"/>
                                <w:color w:val="FFFFFF"/>
                              </w:rPr>
                              <w:t>放，及时处理。班组落手清班组必须做好操作落手清，随作随清，物尽其用。在施工作业时，应有防止尘飞扬、泥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38.9pt;margin-left:436pt;mso-wrap-distance-bottom:0;mso-wrap-distance-left:9pt;mso-wrap-distance-right:9pt;mso-wrap-distance-top:0;position:absolute;v-text-anchor:top;z-index:251660288" filled="f" fillcolor="this" stroked="f" strokeweight="0.5pt">
                <v:textbox>
                  <w:txbxContent>
                    <w:p w:rsidR="006B55E7" w:rsidRPr="006B55E7" w14:paraId="48CCAFEC" w14:textId="6E563766">
                      <w:pPr>
                        <w:rPr>
                          <w:color w:val="FFFFFF"/>
                        </w:rPr>
                      </w:pPr>
                      <w:r w:rsidRPr="006B55E7">
                        <w:rPr>
                          <w:rFonts w:hint="eastAsia"/>
                          <w:color w:val="FFFFFF"/>
                        </w:rPr>
                        <w:t>放，及时处理。班组落手清班组必须做好操作落手清，随作随清，物尽其用。在施工作业时，应有防止尘飞扬、泥</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59264"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212526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0B981E8A">
                            <w:pPr>
                              <w:rPr>
                                <w:color w:val="FFFFFF"/>
                              </w:rPr>
                            </w:pPr>
                            <w:r w:rsidRPr="006B55E7">
                              <w:rPr>
                                <w:rFonts w:hint="eastAsia"/>
                                <w:color w:val="FFFFFF"/>
                              </w:rPr>
                              <w:t>6005</w:t>
                            </w:r>
                            <w:r w:rsidRPr="006B55E7">
                              <w:rPr>
                                <w:rFonts w:hint="eastAsia"/>
                                <w:color w:val="FFFFFF"/>
                              </w:rPr>
                              <w:t>砂</w:t>
                            </w:r>
                            <w:r w:rsidRPr="006B55E7">
                              <w:rPr>
                                <w:rFonts w:hint="eastAsia"/>
                                <w:color w:val="FFFFFF"/>
                              </w:rPr>
                              <w:t>M388012</w:t>
                            </w:r>
                            <w:r w:rsidRPr="006B55E7">
                              <w:rPr>
                                <w:rFonts w:hint="eastAsia"/>
                                <w:color w:val="FFFFFF"/>
                              </w:rPr>
                              <w:t>质量、安全措施承诺一、质量保证措施质量目标及分解确保工程质量目标为合格。根据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88.9pt;margin-left:436pt;mso-wrap-distance-bottom:0;mso-wrap-distance-left:9pt;mso-wrap-distance-right:9pt;mso-wrap-distance-top:0;position:absolute;v-text-anchor:top;z-index:251658240" filled="f" fillcolor="this" stroked="f" strokeweight="0.5pt">
                <v:textbox>
                  <w:txbxContent>
                    <w:p w:rsidR="006B55E7" w:rsidRPr="006B55E7" w14:paraId="6E6E078F" w14:textId="0B981E8A">
                      <w:pPr>
                        <w:rPr>
                          <w:color w:val="FFFFFF"/>
                        </w:rPr>
                      </w:pPr>
                      <w:r w:rsidRPr="006B55E7">
                        <w:rPr>
                          <w:rFonts w:hint="eastAsia"/>
                          <w:color w:val="FFFFFF"/>
                        </w:rPr>
                        <w:t>6005</w:t>
                      </w:r>
                      <w:r w:rsidRPr="006B55E7">
                        <w:rPr>
                          <w:rFonts w:hint="eastAsia"/>
                          <w:color w:val="FFFFFF"/>
                        </w:rPr>
                        <w:t>砂</w:t>
                      </w:r>
                      <w:r w:rsidRPr="006B55E7">
                        <w:rPr>
                          <w:rFonts w:hint="eastAsia"/>
                          <w:color w:val="FFFFFF"/>
                        </w:rPr>
                        <w:t>M388012</w:t>
                      </w:r>
                      <w:r w:rsidRPr="006B55E7">
                        <w:rPr>
                          <w:rFonts w:hint="eastAsia"/>
                          <w:color w:val="FFFFFF"/>
                        </w:rPr>
                        <w:t>质量、安全措施承诺一、质量保证措施质量目标及分解确保工程质量目标为合格。根据</w:t>
                      </w:r>
                    </w:p>
                  </w:txbxContent>
                </v:textbox>
              </v:shape>
            </w:pict>
          </mc:Fallback>
        </mc:AlternateContent>
      </w:r>
      <w:r>
        <w:rPr>
          <w:rFonts w:ascii="宋体" w:eastAsia="宋体" w:hAnsi="宋体" w:cs="宋体"/>
          <w:spacing w:val="-2"/>
          <w:sz w:val="36"/>
          <w:szCs w:val="36"/>
        </w:rPr>
        <w:t>投标文件</w:t>
      </w:r>
    </w:p>
    <w:p w:rsidR="001E7F08" w14:paraId="771429AF" w14:textId="77777777">
      <w:pPr>
        <w:spacing w:line="40" w:lineRule="exact"/>
        <w:textAlignment w:val="center"/>
      </w:pPr>
      <w:r>
        <w:drawing>
          <wp:inline distT="0" distB="0" distL="0" distR="0">
            <wp:extent cx="8991600" cy="254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991600" cy="25400"/>
                    </a:xfrm>
                    <a:prstGeom prst="rect">
                      <a:avLst/>
                    </a:prstGeom>
                  </pic:spPr>
                </pic:pic>
              </a:graphicData>
            </a:graphic>
          </wp:inline>
        </w:drawing>
      </w:r>
    </w:p>
    <w:p w:rsidR="001E7F08" w14:paraId="5B90212C" w14:textId="77777777">
      <w:pPr>
        <w:spacing w:before="272" w:line="241" w:lineRule="auto"/>
        <w:ind w:firstLine="5729"/>
        <w:rPr>
          <w:rFonts w:ascii="黑体" w:eastAsia="黑体" w:hAnsi="黑体" w:cs="黑体"/>
          <w:sz w:val="45"/>
          <w:szCs w:val="45"/>
        </w:rPr>
      </w:pPr>
      <w:r>
        <w:rPr>
          <w:rFonts w:ascii="黑体" w:eastAsia="黑体" w:hAnsi="黑体" w:cs="黑体"/>
          <w:spacing w:val="-2"/>
          <w:sz w:val="45"/>
          <w:szCs w:val="45"/>
        </w:rPr>
        <w:t>施工组织设计</w:t>
      </w:r>
    </w:p>
    <w:p w:rsidR="001E7F08" w14:paraId="435585E7" w14:textId="77777777">
      <w:pPr>
        <w:spacing w:line="415" w:lineRule="auto"/>
      </w:pPr>
    </w:p>
    <w:p w:rsidR="001E7F08" w14:paraId="42FEBE7E" w14:textId="77777777">
      <w:pPr>
        <w:spacing w:before="136" w:line="241" w:lineRule="auto"/>
        <w:ind w:firstLine="917"/>
        <w:rPr>
          <w:rFonts w:ascii="黑体" w:eastAsia="黑体" w:hAnsi="黑体" w:cs="黑体"/>
          <w:sz w:val="42"/>
          <w:szCs w:val="42"/>
        </w:rPr>
      </w:pPr>
      <w:r>
        <w:rPr>
          <w:rFonts w:ascii="黑体" w:eastAsia="黑体" w:hAnsi="黑体" w:cs="黑体"/>
          <w:spacing w:val="-2"/>
          <w:sz w:val="42"/>
          <w:szCs w:val="42"/>
        </w:rPr>
        <w:t>一、工程总概况</w:t>
      </w:r>
    </w:p>
    <w:p w:rsidR="001E7F08" w14:paraId="41DEBDDE" w14:textId="77777777">
      <w:pPr>
        <w:spacing w:before="193" w:line="388" w:lineRule="auto"/>
        <w:ind w:left="64" w:right="162" w:firstLine="891"/>
        <w:rPr>
          <w:rFonts w:ascii="宋体" w:eastAsia="宋体" w:hAnsi="宋体" w:cs="宋体"/>
          <w:sz w:val="45"/>
          <w:szCs w:val="45"/>
        </w:rPr>
      </w:pPr>
      <w:r>
        <w:rPr>
          <w:rFonts w:ascii="宋体" w:eastAsia="宋体" w:hAnsi="宋体" w:cs="宋体"/>
          <w:spacing w:val="2"/>
          <w:sz w:val="45"/>
          <w:szCs w:val="45"/>
        </w:rPr>
        <w:t>本工程为和顺县李阳镇村村民委员会地质灾害移民住房工程，位于</w:t>
      </w:r>
      <w:r>
        <w:rPr>
          <w:rFonts w:ascii="宋体" w:eastAsia="宋体" w:hAnsi="宋体" w:cs="宋体"/>
          <w:spacing w:val="21"/>
          <w:sz w:val="45"/>
          <w:szCs w:val="45"/>
        </w:rPr>
        <w:t xml:space="preserve"> </w:t>
      </w:r>
      <w:r>
        <w:rPr>
          <w:rFonts w:ascii="宋体" w:eastAsia="宋体" w:hAnsi="宋体" w:cs="宋体"/>
          <w:spacing w:val="17"/>
          <w:sz w:val="45"/>
          <w:szCs w:val="45"/>
        </w:rPr>
        <w:t>和顺县李阳镇村。本工程结构形式为砖混结构，地上一层。建筑面积</w:t>
      </w:r>
      <w:r>
        <w:rPr>
          <w:rFonts w:ascii="宋体" w:eastAsia="宋体" w:hAnsi="宋体" w:cs="宋体"/>
          <w:spacing w:val="1"/>
          <w:sz w:val="45"/>
          <w:szCs w:val="45"/>
        </w:rPr>
        <w:t xml:space="preserve"> </w:t>
      </w:r>
      <w:r>
        <w:rPr>
          <w:rFonts w:ascii="宋体" w:eastAsia="宋体" w:hAnsi="宋体" w:cs="宋体"/>
          <w:spacing w:val="-10"/>
          <w:w w:val="99"/>
          <w:sz w:val="45"/>
          <w:szCs w:val="45"/>
        </w:rPr>
        <w:t>2548m</w:t>
      </w:r>
      <w:r>
        <w:rPr>
          <w:rFonts w:ascii="宋体" w:eastAsia="宋体" w:hAnsi="宋体" w:cs="宋体"/>
          <w:spacing w:val="-10"/>
          <w:w w:val="99"/>
          <w:position w:val="3"/>
          <w:sz w:val="22"/>
          <w:szCs w:val="22"/>
        </w:rPr>
        <w:t>2</w:t>
      </w:r>
      <w:r>
        <w:rPr>
          <w:rFonts w:ascii="宋体" w:eastAsia="宋体" w:hAnsi="宋体" w:cs="宋体"/>
          <w:spacing w:val="-23"/>
          <w:position w:val="3"/>
          <w:sz w:val="22"/>
          <w:szCs w:val="22"/>
        </w:rPr>
        <w:t xml:space="preserve"> </w:t>
      </w:r>
      <w:r>
        <w:rPr>
          <w:rFonts w:ascii="宋体" w:eastAsia="宋体" w:hAnsi="宋体" w:cs="宋体"/>
          <w:spacing w:val="-10"/>
          <w:w w:val="99"/>
          <w:sz w:val="45"/>
          <w:szCs w:val="45"/>
        </w:rPr>
        <w:t>，共</w:t>
      </w:r>
      <w:r>
        <w:rPr>
          <w:rFonts w:ascii="宋体" w:eastAsia="宋体" w:hAnsi="宋体" w:cs="宋体"/>
          <w:spacing w:val="-94"/>
          <w:sz w:val="45"/>
          <w:szCs w:val="45"/>
        </w:rPr>
        <w:t xml:space="preserve"> </w:t>
      </w:r>
      <w:r>
        <w:rPr>
          <w:rFonts w:ascii="宋体" w:eastAsia="宋体" w:hAnsi="宋体" w:cs="宋体"/>
          <w:spacing w:val="-10"/>
          <w:w w:val="99"/>
          <w:sz w:val="45"/>
          <w:szCs w:val="45"/>
        </w:rPr>
        <w:t>40</w:t>
      </w:r>
      <w:r>
        <w:rPr>
          <w:rFonts w:ascii="宋体" w:eastAsia="宋体" w:hAnsi="宋体" w:cs="宋体"/>
          <w:spacing w:val="-95"/>
          <w:sz w:val="45"/>
          <w:szCs w:val="45"/>
        </w:rPr>
        <w:t xml:space="preserve"> </w:t>
      </w:r>
      <w:r>
        <w:rPr>
          <w:rFonts w:ascii="宋体" w:eastAsia="宋体" w:hAnsi="宋体" w:cs="宋体"/>
          <w:spacing w:val="-10"/>
          <w:w w:val="99"/>
          <w:sz w:val="45"/>
          <w:szCs w:val="45"/>
        </w:rPr>
        <w:t>户。</w:t>
      </w:r>
    </w:p>
    <w:p w:rsidR="001E7F08" w14:paraId="1926BC2D" w14:textId="77777777">
      <w:pPr>
        <w:spacing w:line="242" w:lineRule="auto"/>
        <w:ind w:firstLine="915"/>
        <w:rPr>
          <w:rFonts w:ascii="黑体" w:eastAsia="黑体" w:hAnsi="黑体" w:cs="黑体"/>
          <w:sz w:val="42"/>
          <w:szCs w:val="42"/>
        </w:rPr>
      </w:pPr>
      <w:r>
        <w:rPr>
          <w:rFonts w:ascii="黑体" w:eastAsia="黑体" w:hAnsi="黑体" w:cs="黑体"/>
          <w:spacing w:val="-2"/>
          <w:sz w:val="42"/>
          <w:szCs w:val="42"/>
        </w:rPr>
        <w:t>二、质量目标</w:t>
      </w:r>
    </w:p>
    <w:p w:rsidR="001E7F08" w14:paraId="7E0DCB9B" w14:textId="77777777">
      <w:pPr>
        <w:spacing w:line="315" w:lineRule="auto"/>
      </w:pPr>
    </w:p>
    <w:p w:rsidR="001E7F08" w14:paraId="72490187" w14:textId="77777777">
      <w:pPr>
        <w:spacing w:before="136" w:line="237" w:lineRule="auto"/>
        <w:ind w:firstLine="893"/>
        <w:rPr>
          <w:rFonts w:ascii="宋体" w:eastAsia="宋体" w:hAnsi="宋体" w:cs="宋体"/>
          <w:sz w:val="42"/>
          <w:szCs w:val="42"/>
        </w:rPr>
      </w:pPr>
      <w:r>
        <w:rPr>
          <w:rFonts w:ascii="宋体" w:eastAsia="宋体" w:hAnsi="宋体" w:cs="宋体"/>
          <w:spacing w:val="-4"/>
          <w:sz w:val="42"/>
          <w:szCs w:val="42"/>
        </w:rPr>
        <w:t>本工程质量目标为合格工程。</w:t>
      </w:r>
    </w:p>
    <w:p w:rsidR="001E7F08" w14:paraId="75CC7A92" w14:textId="77777777">
      <w:pPr>
        <w:spacing w:before="286" w:line="242" w:lineRule="auto"/>
        <w:ind w:firstLine="921"/>
        <w:rPr>
          <w:rFonts w:ascii="黑体" w:eastAsia="黑体" w:hAnsi="黑体" w:cs="黑体"/>
          <w:sz w:val="42"/>
          <w:szCs w:val="42"/>
        </w:rPr>
      </w:pPr>
      <w:r>
        <w:rPr>
          <w:rFonts w:ascii="黑体" w:eastAsia="黑体" w:hAnsi="黑体" w:cs="黑体"/>
          <w:spacing w:val="-2"/>
          <w:sz w:val="42"/>
          <w:szCs w:val="42"/>
        </w:rPr>
        <w:t>三、施工组织机构</w:t>
      </w:r>
    </w:p>
    <w:p w:rsidR="001E7F08" w14:paraId="40872DD9" w14:textId="77777777">
      <w:pPr>
        <w:spacing w:before="306" w:line="369" w:lineRule="auto"/>
        <w:ind w:left="53" w:firstLine="858"/>
        <w:rPr>
          <w:rFonts w:ascii="宋体" w:eastAsia="宋体" w:hAnsi="宋体" w:cs="宋体"/>
          <w:sz w:val="42"/>
          <w:szCs w:val="42"/>
        </w:rPr>
      </w:pPr>
      <w:r>
        <w:rPr>
          <w:rFonts w:ascii="宋体" w:eastAsia="宋体" w:hAnsi="宋体" w:cs="宋体"/>
          <w:spacing w:val="4"/>
          <w:sz w:val="42"/>
          <w:szCs w:val="42"/>
        </w:rPr>
        <w:t>本工程质量要求高，为此我公司将本工程列为重点工程施工项目，公司</w:t>
      </w:r>
      <w:r>
        <w:rPr>
          <w:rFonts w:ascii="宋体" w:eastAsia="宋体" w:hAnsi="宋体" w:cs="宋体"/>
          <w:spacing w:val="24"/>
          <w:sz w:val="42"/>
          <w:szCs w:val="42"/>
        </w:rPr>
        <w:t xml:space="preserve"> </w:t>
      </w:r>
      <w:r>
        <w:rPr>
          <w:rFonts w:ascii="宋体" w:eastAsia="宋体" w:hAnsi="宋体" w:cs="宋体"/>
          <w:spacing w:val="4"/>
          <w:sz w:val="42"/>
          <w:szCs w:val="42"/>
        </w:rPr>
        <w:t>将指定有经验的项目经理亲自挂帅担任工程总指挥，负责总体施工，抽调具</w:t>
      </w:r>
      <w:r>
        <w:rPr>
          <w:rFonts w:ascii="宋体" w:eastAsia="宋体" w:hAnsi="宋体" w:cs="宋体"/>
          <w:spacing w:val="31"/>
          <w:sz w:val="42"/>
          <w:szCs w:val="42"/>
        </w:rPr>
        <w:t xml:space="preserve"> </w:t>
      </w:r>
      <w:r>
        <w:rPr>
          <w:rFonts w:ascii="宋体" w:eastAsia="宋体" w:hAnsi="宋体" w:cs="宋体"/>
          <w:spacing w:val="-3"/>
          <w:sz w:val="42"/>
          <w:szCs w:val="42"/>
        </w:rPr>
        <w:t>有丰富施工经验的的优秀施工员开赴现场，项目经理部下设五个组：施工组、</w:t>
      </w:r>
      <w:r>
        <w:rPr>
          <w:rFonts w:ascii="宋体" w:eastAsia="宋体" w:hAnsi="宋体" w:cs="宋体"/>
          <w:spacing w:val="15"/>
          <w:sz w:val="42"/>
          <w:szCs w:val="42"/>
        </w:rPr>
        <w:t xml:space="preserve"> </w:t>
      </w:r>
      <w:r>
        <w:rPr>
          <w:rFonts w:ascii="宋体" w:eastAsia="宋体" w:hAnsi="宋体" w:cs="宋体"/>
          <w:spacing w:val="-3"/>
          <w:sz w:val="42"/>
          <w:szCs w:val="42"/>
        </w:rPr>
        <w:t>技术组、材料组、质安组、核算组、财务组。</w:t>
      </w:r>
    </w:p>
    <w:p w:rsidR="001E7F08" w14:paraId="1CF6AC96" w14:textId="77777777">
      <w:pPr>
        <w:spacing w:before="4" w:line="365" w:lineRule="auto"/>
        <w:ind w:left="58" w:right="161" w:firstLine="855"/>
        <w:rPr>
          <w:rFonts w:ascii="宋体" w:eastAsia="宋体" w:hAnsi="宋体" w:cs="宋体"/>
          <w:sz w:val="42"/>
          <w:szCs w:val="42"/>
        </w:rPr>
      </w:pPr>
      <w:r>
        <w:rPr>
          <w:rFonts w:ascii="宋体" w:eastAsia="宋体" w:hAnsi="宋体" w:cs="宋体"/>
          <w:spacing w:val="-2"/>
          <w:sz w:val="42"/>
          <w:szCs w:val="42"/>
        </w:rPr>
        <w:t>组建土建投入施工人员约</w:t>
      </w:r>
      <w:r>
        <w:rPr>
          <w:rFonts w:ascii="宋体" w:eastAsia="宋体" w:hAnsi="宋体" w:cs="宋体"/>
          <w:spacing w:val="19"/>
          <w:sz w:val="42"/>
          <w:szCs w:val="42"/>
        </w:rPr>
        <w:t xml:space="preserve"> </w:t>
      </w:r>
      <w:r>
        <w:rPr>
          <w:rFonts w:ascii="宋体" w:eastAsia="宋体" w:hAnsi="宋体" w:cs="宋体"/>
          <w:spacing w:val="-2"/>
          <w:sz w:val="42"/>
          <w:szCs w:val="42"/>
        </w:rPr>
        <w:t>100</w:t>
      </w:r>
      <w:r>
        <w:rPr>
          <w:rFonts w:ascii="宋体" w:eastAsia="宋体" w:hAnsi="宋体" w:cs="宋体"/>
          <w:spacing w:val="-14"/>
          <w:sz w:val="42"/>
          <w:szCs w:val="42"/>
        </w:rPr>
        <w:t xml:space="preserve"> </w:t>
      </w:r>
      <w:r>
        <w:rPr>
          <w:rFonts w:ascii="宋体" w:eastAsia="宋体" w:hAnsi="宋体" w:cs="宋体"/>
          <w:spacing w:val="-2"/>
          <w:sz w:val="42"/>
          <w:szCs w:val="42"/>
        </w:rPr>
        <w:t>人，推行项目施工管理，实行项目经理责</w:t>
      </w:r>
      <w:r>
        <w:rPr>
          <w:rFonts w:ascii="宋体" w:eastAsia="宋体" w:hAnsi="宋体" w:cs="宋体"/>
          <w:sz w:val="42"/>
          <w:szCs w:val="42"/>
        </w:rPr>
        <w:t xml:space="preserve"> </w:t>
      </w:r>
      <w:r>
        <w:rPr>
          <w:rFonts w:ascii="宋体" w:eastAsia="宋体" w:hAnsi="宋体" w:cs="宋体"/>
          <w:spacing w:val="-2"/>
          <w:sz w:val="42"/>
          <w:szCs w:val="42"/>
        </w:rPr>
        <w:t>任制全面负责工期，质量成本统一指挥安排生产、劳力、材料供应。</w:t>
      </w:r>
    </w:p>
    <w:p w:rsidR="001E7F08" w14:paraId="3E47A64C" w14:textId="77777777">
      <w:pPr>
        <w:spacing w:before="2" w:line="242" w:lineRule="auto"/>
        <w:ind w:firstLine="954"/>
        <w:rPr>
          <w:rFonts w:ascii="黑体" w:eastAsia="黑体" w:hAnsi="黑体" w:cs="黑体"/>
          <w:sz w:val="42"/>
          <w:szCs w:val="42"/>
        </w:rPr>
      </w:pPr>
      <w:r>
        <w:rPr>
          <w:rFonts w:ascii="黑体" w:eastAsia="黑体" w:hAnsi="黑体" w:cs="黑体"/>
          <w:spacing w:val="-6"/>
          <w:sz w:val="42"/>
          <w:szCs w:val="42"/>
        </w:rPr>
        <w:t>四、施工部署</w:t>
      </w:r>
    </w:p>
    <w:p w:rsidR="001E7F08" w14:paraId="5DC3871A" w14:textId="77777777">
      <w:pPr>
        <w:spacing w:before="302" w:line="239" w:lineRule="auto"/>
        <w:ind w:firstLine="936"/>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、项目施工组织系统</w:t>
      </w:r>
    </w:p>
    <w:p w:rsidR="001E7F08" w14:paraId="3122D3F4" w14:textId="77777777">
      <w:pPr>
        <w:spacing w:before="298" w:line="369" w:lineRule="auto"/>
        <w:ind w:left="55" w:right="170" w:firstLine="858"/>
        <w:rPr>
          <w:rFonts w:ascii="宋体" w:eastAsia="宋体" w:hAnsi="宋体" w:cs="宋体"/>
          <w:sz w:val="42"/>
          <w:szCs w:val="42"/>
        </w:rPr>
      </w:pPr>
      <w:r>
        <w:rPr>
          <w:rFonts w:ascii="宋体" w:eastAsia="宋体" w:hAnsi="宋体" w:cs="宋体"/>
          <w:spacing w:val="-8"/>
          <w:sz w:val="42"/>
          <w:szCs w:val="42"/>
        </w:rPr>
        <w:t>项目经理部由公司授权管理，</w:t>
      </w:r>
      <w:r>
        <w:rPr>
          <w:rFonts w:ascii="宋体" w:eastAsia="宋体" w:hAnsi="宋体" w:cs="宋体"/>
          <w:spacing w:val="81"/>
          <w:sz w:val="42"/>
          <w:szCs w:val="42"/>
        </w:rPr>
        <w:t xml:space="preserve"> </w:t>
      </w:r>
      <w:r>
        <w:rPr>
          <w:rFonts w:ascii="宋体" w:eastAsia="宋体" w:hAnsi="宋体" w:cs="宋体"/>
          <w:spacing w:val="-8"/>
          <w:sz w:val="42"/>
          <w:szCs w:val="42"/>
        </w:rPr>
        <w:t>按照企业项目管理模式</w:t>
      </w:r>
      <w:r>
        <w:rPr>
          <w:rFonts w:ascii="宋体" w:eastAsia="宋体" w:hAnsi="宋体" w:cs="宋体"/>
          <w:spacing w:val="-8"/>
          <w:sz w:val="42"/>
          <w:szCs w:val="42"/>
        </w:rPr>
        <w:t>——ISO9001-2000</w:t>
      </w:r>
      <w:r>
        <w:rPr>
          <w:rFonts w:ascii="宋体" w:eastAsia="宋体" w:hAnsi="宋体" w:cs="宋体"/>
          <w:sz w:val="42"/>
          <w:szCs w:val="42"/>
        </w:rPr>
        <w:t xml:space="preserve"> </w:t>
      </w:r>
      <w:r>
        <w:rPr>
          <w:rFonts w:ascii="宋体" w:eastAsia="宋体" w:hAnsi="宋体" w:cs="宋体"/>
          <w:spacing w:val="4"/>
          <w:sz w:val="42"/>
          <w:szCs w:val="42"/>
        </w:rPr>
        <w:t>标准模式建立的质量保证体系来运作，形成以全面质量管理为中心环节，以</w:t>
      </w:r>
      <w:r>
        <w:rPr>
          <w:rFonts w:ascii="宋体" w:eastAsia="宋体" w:hAnsi="宋体" w:cs="宋体"/>
          <w:spacing w:val="29"/>
          <w:sz w:val="42"/>
          <w:szCs w:val="42"/>
        </w:rPr>
        <w:t xml:space="preserve"> </w:t>
      </w:r>
      <w:r>
        <w:rPr>
          <w:rFonts w:ascii="宋体" w:eastAsia="宋体" w:hAnsi="宋体" w:cs="宋体"/>
          <w:spacing w:val="-3"/>
          <w:sz w:val="42"/>
          <w:szCs w:val="42"/>
        </w:rPr>
        <w:t>专业管理和计算机管理相结合的科学化管理体制。</w:t>
      </w:r>
    </w:p>
    <w:p w:rsidR="001E7F08" w14:paraId="2029F383" w14:textId="77777777">
      <w:pPr>
        <w:spacing w:before="1" w:line="237" w:lineRule="auto"/>
        <w:ind w:firstLine="895"/>
        <w:rPr>
          <w:rFonts w:ascii="宋体" w:eastAsia="宋体" w:hAnsi="宋体" w:cs="宋体"/>
          <w:sz w:val="42"/>
          <w:szCs w:val="42"/>
        </w:rPr>
      </w:pPr>
      <w:r>
        <w:rPr>
          <w:rFonts w:ascii="宋体" w:eastAsia="宋体" w:hAnsi="宋体" w:cs="宋体"/>
          <w:spacing w:val="-2"/>
          <w:sz w:val="42"/>
          <w:szCs w:val="42"/>
        </w:rPr>
        <w:t>项目经理部按照公司颁布的质量手册执行。</w:t>
      </w:r>
    </w:p>
    <w:p w:rsidR="001E7F08" w14:paraId="046FA117" w14:textId="77777777">
      <w:pPr>
        <w:spacing w:before="299" w:line="842" w:lineRule="exact"/>
        <w:ind w:firstLine="895"/>
        <w:rPr>
          <w:rFonts w:ascii="宋体" w:eastAsia="宋体" w:hAnsi="宋体" w:cs="宋体"/>
          <w:sz w:val="42"/>
          <w:szCs w:val="42"/>
        </w:rPr>
      </w:pPr>
      <w:r>
        <w:rPr>
          <w:rFonts w:ascii="宋体" w:eastAsia="宋体" w:hAnsi="宋体" w:cs="宋体"/>
          <w:spacing w:val="-25"/>
          <w:position w:val="29"/>
          <w:sz w:val="42"/>
          <w:szCs w:val="42"/>
        </w:rPr>
        <w:t>项目经理部建立岗位责任制，</w:t>
      </w:r>
      <w:r>
        <w:rPr>
          <w:rFonts w:ascii="宋体" w:eastAsia="宋体" w:hAnsi="宋体" w:cs="宋体"/>
          <w:spacing w:val="137"/>
          <w:position w:val="29"/>
          <w:sz w:val="42"/>
          <w:szCs w:val="42"/>
        </w:rPr>
        <w:t xml:space="preserve"> </w:t>
      </w:r>
      <w:r>
        <w:rPr>
          <w:rFonts w:ascii="宋体" w:eastAsia="宋体" w:hAnsi="宋体" w:cs="宋体"/>
          <w:spacing w:val="-25"/>
          <w:position w:val="29"/>
          <w:sz w:val="42"/>
          <w:szCs w:val="42"/>
        </w:rPr>
        <w:t>明确分工职责，</w:t>
      </w:r>
      <w:r>
        <w:rPr>
          <w:rFonts w:ascii="宋体" w:eastAsia="宋体" w:hAnsi="宋体" w:cs="宋体"/>
          <w:spacing w:val="77"/>
          <w:position w:val="29"/>
          <w:sz w:val="42"/>
          <w:szCs w:val="42"/>
        </w:rPr>
        <w:t xml:space="preserve"> </w:t>
      </w:r>
      <w:r>
        <w:rPr>
          <w:rFonts w:ascii="宋体" w:eastAsia="宋体" w:hAnsi="宋体" w:cs="宋体"/>
          <w:spacing w:val="-25"/>
          <w:position w:val="29"/>
          <w:sz w:val="42"/>
          <w:szCs w:val="42"/>
        </w:rPr>
        <w:t>落实施工责任，</w:t>
      </w:r>
      <w:r>
        <w:rPr>
          <w:rFonts w:ascii="宋体" w:eastAsia="宋体" w:hAnsi="宋体" w:cs="宋体"/>
          <w:spacing w:val="87"/>
          <w:position w:val="29"/>
          <w:sz w:val="42"/>
          <w:szCs w:val="42"/>
        </w:rPr>
        <w:t xml:space="preserve"> </w:t>
      </w:r>
      <w:r>
        <w:rPr>
          <w:rFonts w:ascii="宋体" w:eastAsia="宋体" w:hAnsi="宋体" w:cs="宋体"/>
          <w:spacing w:val="-25"/>
          <w:position w:val="29"/>
          <w:sz w:val="42"/>
          <w:szCs w:val="42"/>
        </w:rPr>
        <w:t>各岗位各</w:t>
      </w:r>
    </w:p>
    <w:p w:rsidR="001E7F08" w14:paraId="4983A12F" w14:textId="77777777">
      <w:pPr>
        <w:spacing w:line="238" w:lineRule="auto"/>
        <w:ind w:firstLine="55"/>
        <w:rPr>
          <w:rFonts w:ascii="宋体" w:eastAsia="宋体" w:hAnsi="宋体" w:cs="宋体"/>
          <w:sz w:val="42"/>
          <w:szCs w:val="42"/>
        </w:rPr>
      </w:pPr>
      <w:r>
        <w:rPr>
          <w:rFonts w:ascii="宋体" w:eastAsia="宋体" w:hAnsi="宋体" w:cs="宋体"/>
          <w:spacing w:val="-32"/>
          <w:sz w:val="42"/>
          <w:szCs w:val="42"/>
        </w:rPr>
        <w:t>行其责、</w:t>
      </w:r>
      <w:r>
        <w:rPr>
          <w:rFonts w:ascii="宋体" w:eastAsia="宋体" w:hAnsi="宋体" w:cs="宋体"/>
          <w:spacing w:val="46"/>
          <w:sz w:val="42"/>
          <w:szCs w:val="42"/>
        </w:rPr>
        <w:t xml:space="preserve"> </w:t>
      </w:r>
      <w:r>
        <w:rPr>
          <w:rFonts w:ascii="宋体" w:eastAsia="宋体" w:hAnsi="宋体" w:cs="宋体"/>
          <w:spacing w:val="-32"/>
          <w:sz w:val="42"/>
          <w:szCs w:val="42"/>
        </w:rPr>
        <w:t>各负其责。</w:t>
      </w:r>
    </w:p>
    <w:p w:rsidR="001E7F08" w14:paraId="59CB59E5" w14:textId="77777777">
      <w:pPr>
        <w:spacing w:before="226" w:line="238" w:lineRule="auto"/>
        <w:ind w:firstLine="901"/>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、施工部署原则</w:t>
      </w:r>
    </w:p>
    <w:p w:rsidR="001E7F08" w14:paraId="69448D84" w14:textId="77777777">
      <w:pPr>
        <w:spacing w:before="279" w:line="842" w:lineRule="exact"/>
        <w:ind w:firstLine="893"/>
        <w:rPr>
          <w:rFonts w:ascii="宋体" w:eastAsia="宋体" w:hAnsi="宋体" w:cs="宋体"/>
          <w:sz w:val="42"/>
          <w:szCs w:val="42"/>
        </w:rPr>
      </w:pPr>
      <w:r>
        <w:rPr>
          <w:rFonts w:ascii="宋体" w:eastAsia="宋体" w:hAnsi="宋体" w:cs="宋体"/>
          <w:spacing w:val="-5"/>
          <w:position w:val="29"/>
          <w:sz w:val="42"/>
          <w:szCs w:val="42"/>
        </w:rPr>
        <w:t>本工程工程量大、结构质量标准高，</w:t>
      </w:r>
      <w:r>
        <w:rPr>
          <w:rFonts w:ascii="宋体" w:eastAsia="宋体" w:hAnsi="宋体" w:cs="宋体"/>
          <w:spacing w:val="126"/>
          <w:position w:val="29"/>
          <w:sz w:val="42"/>
          <w:szCs w:val="42"/>
        </w:rPr>
        <w:t xml:space="preserve"> </w:t>
      </w:r>
      <w:r>
        <w:rPr>
          <w:rFonts w:ascii="宋体" w:eastAsia="宋体" w:hAnsi="宋体" w:cs="宋体"/>
          <w:spacing w:val="-5"/>
          <w:position w:val="29"/>
          <w:sz w:val="42"/>
          <w:szCs w:val="42"/>
        </w:rPr>
        <w:t>时间比较紧张。为了保证基础、主</w:t>
      </w:r>
    </w:p>
    <w:p w:rsidR="001E7F08" w14:paraId="05F5ED4E" w14:textId="77777777">
      <w:pPr>
        <w:spacing w:before="1" w:line="237" w:lineRule="auto"/>
        <w:ind w:firstLine="56"/>
        <w:rPr>
          <w:rFonts w:ascii="宋体" w:eastAsia="宋体" w:hAnsi="宋体" w:cs="宋体"/>
          <w:sz w:val="42"/>
          <w:szCs w:val="42"/>
        </w:rPr>
      </w:pPr>
      <w:r>
        <w:rPr>
          <w:rFonts w:ascii="宋体" w:eastAsia="宋体" w:hAnsi="宋体" w:cs="宋体"/>
          <w:spacing w:val="-17"/>
          <w:sz w:val="42"/>
          <w:szCs w:val="42"/>
        </w:rPr>
        <w:t>体、</w:t>
      </w:r>
      <w:r>
        <w:rPr>
          <w:rFonts w:ascii="宋体" w:eastAsia="宋体" w:hAnsi="宋体" w:cs="宋体"/>
          <w:spacing w:val="49"/>
          <w:sz w:val="42"/>
          <w:szCs w:val="42"/>
        </w:rPr>
        <w:t xml:space="preserve"> </w:t>
      </w:r>
      <w:r>
        <w:rPr>
          <w:rFonts w:ascii="宋体" w:eastAsia="宋体" w:hAnsi="宋体" w:cs="宋体"/>
          <w:spacing w:val="-17"/>
          <w:sz w:val="42"/>
          <w:szCs w:val="42"/>
        </w:rPr>
        <w:t>装修均尽可能有充足的时间施工，</w:t>
      </w:r>
      <w:r>
        <w:rPr>
          <w:rFonts w:ascii="宋体" w:eastAsia="宋体" w:hAnsi="宋体" w:cs="宋体"/>
          <w:spacing w:val="77"/>
          <w:sz w:val="42"/>
          <w:szCs w:val="42"/>
        </w:rPr>
        <w:t xml:space="preserve"> </w:t>
      </w:r>
      <w:r>
        <w:rPr>
          <w:rFonts w:ascii="宋体" w:eastAsia="宋体" w:hAnsi="宋体" w:cs="宋体"/>
          <w:spacing w:val="-17"/>
          <w:sz w:val="42"/>
          <w:szCs w:val="42"/>
        </w:rPr>
        <w:t>保质如期完成任务，应考虑到各方面</w:t>
      </w:r>
    </w:p>
    <w:p w:rsidR="001E7F08" w14:paraId="469D6F79" w14:textId="77777777">
      <w:pPr>
        <w:spacing w:before="195" w:line="189" w:lineRule="auto"/>
        <w:ind w:firstLine="13967"/>
        <w:rPr>
          <w:rFonts w:ascii="宋体" w:eastAsia="宋体" w:hAnsi="宋体" w:cs="宋体"/>
          <w:sz w:val="27"/>
          <w:szCs w:val="27"/>
        </w:rPr>
      </w:pPr>
      <w:r>
        <w:rPr>
          <w:rFonts w:ascii="宋体" w:eastAsia="宋体" w:hAnsi="宋体" w:cs="宋体"/>
          <w:sz w:val="27"/>
          <w:szCs w:val="27"/>
        </w:rPr>
        <w:t>1</w:t>
      </w:r>
    </w:p>
    <w:p w:rsidR="001E7F08" w14:paraId="20CA6042" w14:textId="77777777">
      <w:pPr>
        <w:sectPr>
          <w:pgSz w:w="17860" w:h="25258"/>
          <w:pgMar w:top="1222" w:right="1532" w:bottom="0" w:left="2080" w:header="0" w:footer="0" w:gutter="0"/>
          <w:cols w:space="720"/>
        </w:sectPr>
      </w:pPr>
    </w:p>
    <w:p w:rsidR="001E7F08" w14:paraId="0EDB7BA7" w14:textId="4A10ECAD">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673600"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54775746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3871429B">
                            <w:pPr>
                              <w:rPr>
                                <w:color w:val="FFFFFF"/>
                              </w:rPr>
                            </w:pPr>
                            <w:r w:rsidRPr="006B55E7">
                              <w:rPr>
                                <w:rFonts w:hint="eastAsia"/>
                                <w:color w:val="FFFFFF"/>
                              </w:rPr>
                              <w:t>运作，形成以全面质量管理为中心环节，以专业管理和计算机管理相结合的科学化管理体制。项目经理部按照公司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38.9pt;margin-left:436pt;mso-wrap-distance-bottom:0;mso-wrap-distance-left:9pt;mso-wrap-distance-right:9pt;mso-wrap-distance-top:0;position:absolute;v-text-anchor:top;z-index:251672576" filled="f" fillcolor="this" stroked="f" strokeweight="0.5pt">
                <v:textbox>
                  <w:txbxContent>
                    <w:p w:rsidR="006B55E7" w:rsidRPr="006B55E7" w14:paraId="0FE0AA5F" w14:textId="3871429B">
                      <w:pPr>
                        <w:rPr>
                          <w:color w:val="FFFFFF"/>
                        </w:rPr>
                      </w:pPr>
                      <w:r w:rsidRPr="006B55E7">
                        <w:rPr>
                          <w:rFonts w:hint="eastAsia"/>
                          <w:color w:val="FFFFFF"/>
                        </w:rPr>
                        <w:t>运作，形成以全面质量管理为中心环节，以专业管理和计算机管理相结合的科学化管理体制。项目经理部按照公司</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71552"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19194412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C9B3B0B">
                            <w:pPr>
                              <w:rPr>
                                <w:color w:val="FFFFFF"/>
                              </w:rPr>
                            </w:pPr>
                            <w:r w:rsidRPr="006B55E7">
                              <w:rPr>
                                <w:rFonts w:hint="eastAsia"/>
                                <w:color w:val="FFFFFF"/>
                              </w:rPr>
                              <w:t>、砂、水泥要进行试验，试验合格后方可使用。水泥：用矿渣硅酸盐水泥</w:t>
                            </w:r>
                            <w:r w:rsidRPr="006B55E7">
                              <w:rPr>
                                <w:rFonts w:hint="eastAsia"/>
                                <w:color w:val="FFFFFF"/>
                              </w:rPr>
                              <w:t>32.42.5</w:t>
                            </w:r>
                            <w:r w:rsidRPr="006B55E7">
                              <w:rPr>
                                <w:rFonts w:hint="eastAsia"/>
                                <w:color w:val="FFFFFF"/>
                              </w:rPr>
                              <w:t>砂：用中砂或粗砂。石子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88.9pt;margin-left:436pt;mso-wrap-distance-bottom:0;mso-wrap-distance-left:9pt;mso-wrap-distance-right:9pt;mso-wrap-distance-top:0;position:absolute;v-text-anchor:top;z-index:251670528" filled="f" fillcolor="this" stroked="f" strokeweight="0.5pt">
                <v:textbox>
                  <w:txbxContent>
                    <w:p w:rsidR="006B55E7" w:rsidRPr="006B55E7" w14:paraId="72A4C66A" w14:textId="7C9B3B0B">
                      <w:pPr>
                        <w:rPr>
                          <w:color w:val="FFFFFF"/>
                        </w:rPr>
                      </w:pPr>
                      <w:r w:rsidRPr="006B55E7">
                        <w:rPr>
                          <w:rFonts w:hint="eastAsia"/>
                          <w:color w:val="FFFFFF"/>
                        </w:rPr>
                        <w:t>、砂、水泥要进行试验，试验合格后方可使用。水泥：用矿渣硅酸盐水泥</w:t>
                      </w:r>
                      <w:r w:rsidRPr="006B55E7">
                        <w:rPr>
                          <w:rFonts w:hint="eastAsia"/>
                          <w:color w:val="FFFFFF"/>
                        </w:rPr>
                        <w:t>32.42.5</w:t>
                      </w:r>
                      <w:r w:rsidRPr="006B55E7">
                        <w:rPr>
                          <w:rFonts w:hint="eastAsia"/>
                          <w:color w:val="FFFFFF"/>
                        </w:rPr>
                        <w:t>砂：用中砂或粗砂。石子</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69504"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62183951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1BC09C30">
                            <w:pPr>
                              <w:rPr>
                                <w:color w:val="FFFFFF"/>
                              </w:rPr>
                            </w:pPr>
                            <w:r w:rsidRPr="006B55E7">
                              <w:rPr>
                                <w:rFonts w:hint="eastAsia"/>
                                <w:color w:val="FFFFFF"/>
                              </w:rPr>
                              <w:t>会，会中确定的内容形成第一份施工文件，确保工程顺利开始。</w:t>
                            </w:r>
                            <w:r w:rsidRPr="006B55E7">
                              <w:rPr>
                                <w:rFonts w:hint="eastAsia"/>
                                <w:color w:val="FFFFFF"/>
                              </w:rPr>
                              <w:t>B</w:t>
                            </w:r>
                            <w:r w:rsidRPr="006B55E7">
                              <w:rPr>
                                <w:rFonts w:hint="eastAsia"/>
                                <w:color w:val="FFFFFF"/>
                              </w:rPr>
                              <w:t>、建立周例会制度在每周的固定时间召开由监理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38.9pt;margin-left:436pt;mso-wrap-distance-bottom:0;mso-wrap-distance-left:9pt;mso-wrap-distance-right:9pt;mso-wrap-distance-top:0;position:absolute;v-text-anchor:top;z-index:251668480" filled="f" fillcolor="this" stroked="f" strokeweight="0.5pt">
                <v:textbox>
                  <w:txbxContent>
                    <w:p w:rsidR="006B55E7" w:rsidRPr="006B55E7" w14:paraId="7A5A3064" w14:textId="1BC09C30">
                      <w:pPr>
                        <w:rPr>
                          <w:color w:val="FFFFFF"/>
                        </w:rPr>
                      </w:pPr>
                      <w:r w:rsidRPr="006B55E7">
                        <w:rPr>
                          <w:rFonts w:hint="eastAsia"/>
                          <w:color w:val="FFFFFF"/>
                        </w:rPr>
                        <w:t>会，会中确定的内容形成第一份施工文件，确保工程顺利开始。</w:t>
                      </w:r>
                      <w:r w:rsidRPr="006B55E7">
                        <w:rPr>
                          <w:rFonts w:hint="eastAsia"/>
                          <w:color w:val="FFFFFF"/>
                        </w:rPr>
                        <w:t>B</w:t>
                      </w:r>
                      <w:r w:rsidRPr="006B55E7">
                        <w:rPr>
                          <w:rFonts w:hint="eastAsia"/>
                          <w:color w:val="FFFFFF"/>
                        </w:rPr>
                        <w:t>、建立周例会制度在每周的固定时间召开由监理</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67456"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80212120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11E11C16">
                            <w:pPr>
                              <w:rPr>
                                <w:color w:val="FFFFFF"/>
                              </w:rPr>
                            </w:pPr>
                            <w:r w:rsidRPr="006B55E7">
                              <w:rPr>
                                <w:rFonts w:hint="eastAsia"/>
                                <w:color w:val="FFFFFF"/>
                              </w:rPr>
                              <w:t>的生产质量情况，坚持每星期对工程进行全面检查，公司质检科进行旬检和分部分项工程的验评和评定，各级检查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88.9pt;margin-left:436pt;mso-wrap-distance-bottom:0;mso-wrap-distance-left:9pt;mso-wrap-distance-right:9pt;mso-wrap-distance-top:0;position:absolute;v-text-anchor:top;z-index:251666432" filled="f" fillcolor="this" stroked="f" strokeweight="0.5pt">
                <v:textbox>
                  <w:txbxContent>
                    <w:p w:rsidR="006B55E7" w:rsidRPr="006B55E7" w14:paraId="74BDCAF4" w14:textId="11E11C16">
                      <w:pPr>
                        <w:rPr>
                          <w:color w:val="FFFFFF"/>
                        </w:rPr>
                      </w:pPr>
                      <w:r w:rsidRPr="006B55E7">
                        <w:rPr>
                          <w:rFonts w:hint="eastAsia"/>
                          <w:color w:val="FFFFFF"/>
                        </w:rPr>
                        <w:t>的生产质量情况，坚持每星期对工程进行全面检查，公司质检科进行旬检和分部分项工程的验评和评定，各级检查</w:t>
                      </w:r>
                    </w:p>
                  </w:txbxContent>
                </v:textbox>
              </v:shape>
            </w:pict>
          </mc:Fallback>
        </mc:AlternateContent>
      </w:r>
      <w:r>
        <w:rPr>
          <w:rFonts w:ascii="宋体" w:eastAsia="宋体" w:hAnsi="宋体" w:cs="宋体"/>
          <w:spacing w:val="-2"/>
          <w:sz w:val="36"/>
          <w:szCs w:val="36"/>
        </w:rPr>
        <w:t>投标文件</w:t>
      </w:r>
    </w:p>
    <w:p w:rsidR="001E7F08" w14:paraId="15236793" w14:textId="77777777">
      <w:pPr>
        <w:spacing w:line="40" w:lineRule="exact"/>
        <w:textAlignment w:val="center"/>
      </w:pPr>
      <w:r>
        <w:drawing>
          <wp:inline distT="0" distB="0" distL="0" distR="0">
            <wp:extent cx="8991600" cy="254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991600" cy="25400"/>
                    </a:xfrm>
                    <a:prstGeom prst="rect">
                      <a:avLst/>
                    </a:prstGeom>
                  </pic:spPr>
                </pic:pic>
              </a:graphicData>
            </a:graphic>
          </wp:inline>
        </w:drawing>
      </w:r>
    </w:p>
    <w:p w:rsidR="001E7F08" w14:paraId="0A4924D5" w14:textId="77777777">
      <w:pPr>
        <w:spacing w:line="290" w:lineRule="auto"/>
      </w:pPr>
    </w:p>
    <w:p w:rsidR="001E7F08" w14:paraId="3316BC39" w14:textId="77777777">
      <w:pPr>
        <w:spacing w:line="290" w:lineRule="auto"/>
      </w:pPr>
    </w:p>
    <w:p w:rsidR="001E7F08" w14:paraId="0A3F9D11" w14:textId="77777777">
      <w:pPr>
        <w:spacing w:line="290" w:lineRule="auto"/>
      </w:pPr>
    </w:p>
    <w:p w:rsidR="001E7F08" w14:paraId="45795E28" w14:textId="77777777">
      <w:pPr>
        <w:spacing w:line="290" w:lineRule="auto"/>
      </w:pPr>
    </w:p>
    <w:p w:rsidR="001E7F08" w14:paraId="5C1DFB39" w14:textId="77777777">
      <w:pPr>
        <w:spacing w:before="254" w:line="241" w:lineRule="auto"/>
        <w:ind w:firstLine="4352"/>
        <w:rPr>
          <w:rFonts w:ascii="黑体" w:eastAsia="黑体" w:hAnsi="黑体" w:cs="黑体"/>
          <w:sz w:val="78"/>
          <w:szCs w:val="78"/>
        </w:rPr>
      </w:pPr>
      <w:r>
        <w:rPr>
          <w:rFonts w:ascii="黑体" w:eastAsia="黑体" w:hAnsi="黑体" w:cs="黑体"/>
          <w:spacing w:val="-2"/>
          <w:sz w:val="78"/>
          <w:szCs w:val="78"/>
        </w:rPr>
        <w:t>项目组织机构图</w:t>
      </w:r>
    </w:p>
    <w:p w:rsidR="001E7F08" w14:paraId="053B999F" w14:textId="77777777">
      <w:pPr>
        <w:spacing w:line="357" w:lineRule="auto"/>
      </w:pPr>
    </w:p>
    <w:p w:rsidR="001E7F08" w14:paraId="5A81090E" w14:textId="77777777">
      <w:pPr>
        <w:spacing w:line="358" w:lineRule="auto"/>
      </w:pPr>
    </w:p>
    <w:p w:rsidR="001E7F08" w14:paraId="234542F1" w14:textId="77777777">
      <w:pPr>
        <w:spacing w:line="13340" w:lineRule="exact"/>
        <w:ind w:firstLine="1920"/>
        <w:textAlignment w:val="center"/>
      </w:pPr>
      <w:r>
        <w:pict>
          <v:group id="_x0000_i1033" style="width:488pt;height:667pt;mso-position-horizontal-relative:char;mso-position-vertical-relative:line" coordsize="9760,13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9760;height:13340;position:absolute">
              <v:imagedata r:id="rId6" o:title="image3"/>
            </v:shape>
            <v:shape id="_x0000_s1035" type="#_x0000_t202" style="width:7677;height:12954;left:1480;position:absolute;top:249" filled="f" stroked="f">
              <v:textbox inset="0,0,0,0">
                <w:txbxContent>
                  <w:p w:rsidR="001E7F08" w14:paraId="7F383276" w14:textId="77777777">
                    <w:pPr>
                      <w:spacing w:before="20" w:line="238" w:lineRule="auto"/>
                      <w:ind w:firstLine="2720"/>
                      <w:rPr>
                        <w:rFonts w:ascii="宋体" w:eastAsia="宋体" w:hAnsi="宋体" w:cs="宋体"/>
                        <w:sz w:val="45"/>
                        <w:szCs w:val="45"/>
                      </w:rPr>
                    </w:pPr>
                    <w:r>
                      <w:rPr>
                        <w:rFonts w:ascii="宋体" w:eastAsia="宋体" w:hAnsi="宋体" w:cs="宋体"/>
                        <w:spacing w:val="-3"/>
                        <w:sz w:val="45"/>
                        <w:szCs w:val="45"/>
                      </w:rPr>
                      <w:t>项目经理</w:t>
                    </w:r>
                  </w:p>
                  <w:p w:rsidR="001E7F08" w14:paraId="29F4D22E" w14:textId="77777777">
                    <w:pPr>
                      <w:spacing w:line="250" w:lineRule="auto"/>
                    </w:pPr>
                  </w:p>
                  <w:p w:rsidR="001E7F08" w14:paraId="302FE52F" w14:textId="77777777">
                    <w:pPr>
                      <w:spacing w:line="250" w:lineRule="auto"/>
                    </w:pPr>
                  </w:p>
                  <w:p w:rsidR="001E7F08" w14:paraId="387817F0" w14:textId="77777777">
                    <w:pPr>
                      <w:spacing w:line="250" w:lineRule="auto"/>
                    </w:pPr>
                  </w:p>
                  <w:p w:rsidR="001E7F08" w14:paraId="723B202F" w14:textId="77777777">
                    <w:pPr>
                      <w:spacing w:line="250" w:lineRule="auto"/>
                    </w:pPr>
                  </w:p>
                  <w:p w:rsidR="001E7F08" w14:paraId="614EAEA6" w14:textId="77777777">
                    <w:pPr>
                      <w:spacing w:line="250" w:lineRule="auto"/>
                    </w:pPr>
                  </w:p>
                  <w:p w:rsidR="001E7F08" w14:paraId="228EEEA6" w14:textId="77777777">
                    <w:pPr>
                      <w:spacing w:line="250" w:lineRule="auto"/>
                    </w:pPr>
                  </w:p>
                  <w:p w:rsidR="001E7F08" w14:paraId="60660FB3" w14:textId="77777777">
                    <w:pPr>
                      <w:spacing w:line="250" w:lineRule="auto"/>
                    </w:pPr>
                  </w:p>
                  <w:p w:rsidR="001E7F08" w14:paraId="4675251C" w14:textId="77777777">
                    <w:pPr>
                      <w:spacing w:line="250" w:lineRule="auto"/>
                    </w:pPr>
                  </w:p>
                  <w:p w:rsidR="001E7F08" w14:paraId="171D9045" w14:textId="77777777">
                    <w:pPr>
                      <w:spacing w:line="250" w:lineRule="auto"/>
                    </w:pPr>
                  </w:p>
                  <w:p w:rsidR="001E7F08" w14:paraId="64346C86" w14:textId="77777777">
                    <w:pPr>
                      <w:spacing w:line="250" w:lineRule="auto"/>
                    </w:pPr>
                  </w:p>
                  <w:p w:rsidR="001E7F08" w14:paraId="4A343921" w14:textId="77777777">
                    <w:pPr>
                      <w:spacing w:line="250" w:lineRule="auto"/>
                    </w:pPr>
                  </w:p>
                  <w:p w:rsidR="001E7F08" w14:paraId="508088C5" w14:textId="77777777">
                    <w:pPr>
                      <w:spacing w:line="250" w:lineRule="auto"/>
                    </w:pPr>
                  </w:p>
                  <w:p w:rsidR="001E7F08" w14:paraId="6E0BC8FA" w14:textId="77777777">
                    <w:pPr>
                      <w:spacing w:before="146" w:line="237" w:lineRule="auto"/>
                      <w:ind w:firstLine="20"/>
                      <w:rPr>
                        <w:rFonts w:ascii="宋体" w:eastAsia="宋体" w:hAnsi="宋体" w:cs="宋体"/>
                        <w:sz w:val="45"/>
                        <w:szCs w:val="45"/>
                      </w:rPr>
                    </w:pPr>
                    <w:r>
                      <w:rPr>
                        <w:rFonts w:ascii="宋体" w:eastAsia="宋体" w:hAnsi="宋体" w:cs="宋体"/>
                        <w:spacing w:val="-3"/>
                        <w:sz w:val="45"/>
                        <w:szCs w:val="45"/>
                      </w:rPr>
                      <w:t>项目副经理</w:t>
                    </w:r>
                    <w:r>
                      <w:rPr>
                        <w:rFonts w:ascii="宋体" w:eastAsia="宋体" w:hAnsi="宋体" w:cs="宋体"/>
                        <w:spacing w:val="1"/>
                        <w:sz w:val="45"/>
                        <w:szCs w:val="45"/>
                      </w:rPr>
                      <w:t xml:space="preserve">              </w:t>
                    </w:r>
                    <w:r>
                      <w:rPr>
                        <w:rFonts w:ascii="宋体" w:eastAsia="宋体" w:hAnsi="宋体" w:cs="宋体"/>
                        <w:spacing w:val="-3"/>
                        <w:sz w:val="45"/>
                        <w:szCs w:val="45"/>
                      </w:rPr>
                      <w:t>项目工程师</w:t>
                    </w:r>
                  </w:p>
                  <w:p w:rsidR="001E7F08" w14:paraId="552A0FBC" w14:textId="77777777">
                    <w:pPr>
                      <w:spacing w:line="244" w:lineRule="auto"/>
                    </w:pPr>
                  </w:p>
                  <w:p w:rsidR="001E7F08" w14:paraId="49AA954F" w14:textId="77777777">
                    <w:pPr>
                      <w:spacing w:line="244" w:lineRule="auto"/>
                    </w:pPr>
                  </w:p>
                  <w:p w:rsidR="001E7F08" w14:paraId="302ED4C3" w14:textId="77777777">
                    <w:pPr>
                      <w:spacing w:line="244" w:lineRule="auto"/>
                    </w:pPr>
                  </w:p>
                  <w:p w:rsidR="001E7F08" w14:paraId="0FA5073F" w14:textId="77777777">
                    <w:pPr>
                      <w:spacing w:line="244" w:lineRule="auto"/>
                    </w:pPr>
                  </w:p>
                  <w:p w:rsidR="001E7F08" w14:paraId="4913BD86" w14:textId="77777777">
                    <w:pPr>
                      <w:spacing w:line="244" w:lineRule="auto"/>
                    </w:pPr>
                  </w:p>
                  <w:p w:rsidR="001E7F08" w14:paraId="155A9C04" w14:textId="77777777">
                    <w:pPr>
                      <w:spacing w:line="244" w:lineRule="auto"/>
                    </w:pPr>
                  </w:p>
                  <w:p w:rsidR="001E7F08" w14:paraId="5020133A" w14:textId="77777777">
                    <w:pPr>
                      <w:spacing w:line="244" w:lineRule="auto"/>
                    </w:pPr>
                  </w:p>
                  <w:p w:rsidR="001E7F08" w14:paraId="798E86BC" w14:textId="77777777">
                    <w:pPr>
                      <w:spacing w:line="244" w:lineRule="auto"/>
                    </w:pPr>
                  </w:p>
                  <w:p w:rsidR="001E7F08" w14:paraId="6BD3E55D" w14:textId="77777777">
                    <w:pPr>
                      <w:spacing w:line="244" w:lineRule="auto"/>
                    </w:pPr>
                  </w:p>
                  <w:p w:rsidR="001E7F08" w14:paraId="3B12FF6C" w14:textId="77777777">
                    <w:pPr>
                      <w:spacing w:line="244" w:lineRule="auto"/>
                    </w:pPr>
                  </w:p>
                  <w:p w:rsidR="001E7F08" w14:paraId="62DD9598" w14:textId="77777777">
                    <w:pPr>
                      <w:spacing w:line="244" w:lineRule="auto"/>
                    </w:pPr>
                  </w:p>
                  <w:p w:rsidR="001E7F08" w14:paraId="69C0CD5F" w14:textId="77777777">
                    <w:pPr>
                      <w:spacing w:line="244" w:lineRule="auto"/>
                    </w:pPr>
                  </w:p>
                  <w:p w:rsidR="001E7F08" w14:paraId="24939798" w14:textId="77777777">
                    <w:pPr>
                      <w:spacing w:line="244" w:lineRule="auto"/>
                    </w:pPr>
                  </w:p>
                  <w:p w:rsidR="001E7F08" w14:paraId="4D2B7324" w14:textId="77777777">
                    <w:pPr>
                      <w:spacing w:line="244" w:lineRule="auto"/>
                    </w:pPr>
                  </w:p>
                  <w:p w:rsidR="001E7F08" w14:paraId="16ED0C83" w14:textId="77777777">
                    <w:pPr>
                      <w:spacing w:line="244" w:lineRule="auto"/>
                    </w:pPr>
                  </w:p>
                  <w:p w:rsidR="001E7F08" w14:paraId="1F05CEAA" w14:textId="77777777">
                    <w:pPr>
                      <w:spacing w:line="244" w:lineRule="auto"/>
                    </w:pPr>
                  </w:p>
                  <w:p w:rsidR="001E7F08" w14:paraId="3CD617C4" w14:textId="77777777">
                    <w:pPr>
                      <w:spacing w:line="244" w:lineRule="auto"/>
                    </w:pPr>
                  </w:p>
                  <w:p w:rsidR="001E7F08" w14:paraId="7C5A8308" w14:textId="77777777">
                    <w:pPr>
                      <w:spacing w:line="244" w:lineRule="auto"/>
                    </w:pPr>
                  </w:p>
                  <w:p w:rsidR="001E7F08" w14:paraId="3761B907" w14:textId="77777777">
                    <w:pPr>
                      <w:spacing w:line="244" w:lineRule="auto"/>
                    </w:pPr>
                  </w:p>
                  <w:p w:rsidR="001E7F08" w14:paraId="3B040368" w14:textId="77777777">
                    <w:pPr>
                      <w:spacing w:line="244" w:lineRule="auto"/>
                    </w:pPr>
                  </w:p>
                  <w:p w:rsidR="001E7F08" w14:paraId="240379A9" w14:textId="77777777">
                    <w:pPr>
                      <w:spacing w:line="244" w:lineRule="auto"/>
                    </w:pPr>
                  </w:p>
                  <w:p w:rsidR="001E7F08" w14:paraId="345F09CF" w14:textId="77777777">
                    <w:pPr>
                      <w:spacing w:line="244" w:lineRule="auto"/>
                    </w:pPr>
                  </w:p>
                  <w:p w:rsidR="001E7F08" w14:paraId="3D0813A1" w14:textId="77777777">
                    <w:pPr>
                      <w:spacing w:line="244" w:lineRule="auto"/>
                    </w:pPr>
                  </w:p>
                  <w:p w:rsidR="001E7F08" w14:paraId="79E5E1A0" w14:textId="77777777">
                    <w:pPr>
                      <w:spacing w:line="244" w:lineRule="auto"/>
                    </w:pPr>
                  </w:p>
                  <w:p w:rsidR="001E7F08" w14:paraId="030DA4AD" w14:textId="77777777">
                    <w:pPr>
                      <w:spacing w:line="244" w:lineRule="auto"/>
                    </w:pPr>
                  </w:p>
                  <w:p w:rsidR="001E7F08" w14:paraId="3D73238A" w14:textId="77777777">
                    <w:pPr>
                      <w:spacing w:line="244" w:lineRule="auto"/>
                    </w:pPr>
                  </w:p>
                  <w:p w:rsidR="001E7F08" w14:paraId="052742CD" w14:textId="77777777">
                    <w:pPr>
                      <w:spacing w:line="244" w:lineRule="auto"/>
                    </w:pPr>
                  </w:p>
                  <w:p w:rsidR="001E7F08" w14:paraId="4E3A5889" w14:textId="77777777">
                    <w:pPr>
                      <w:spacing w:line="244" w:lineRule="auto"/>
                    </w:pPr>
                  </w:p>
                  <w:p w:rsidR="001E7F08" w14:paraId="2F63641A" w14:textId="77777777">
                    <w:pPr>
                      <w:spacing w:line="244" w:lineRule="auto"/>
                    </w:pPr>
                  </w:p>
                  <w:p w:rsidR="001E7F08" w14:paraId="1303F53E" w14:textId="77777777">
                    <w:pPr>
                      <w:spacing w:line="244" w:lineRule="auto"/>
                    </w:pPr>
                  </w:p>
                  <w:p w:rsidR="001E7F08" w14:paraId="19E3FD0E" w14:textId="77777777">
                    <w:pPr>
                      <w:spacing w:line="245" w:lineRule="auto"/>
                    </w:pPr>
                  </w:p>
                  <w:p w:rsidR="001E7F08" w14:paraId="5A6FB808" w14:textId="77777777">
                    <w:pPr>
                      <w:spacing w:line="245" w:lineRule="auto"/>
                    </w:pPr>
                  </w:p>
                  <w:p w:rsidR="001E7F08" w14:paraId="0AF402B8" w14:textId="77777777">
                    <w:pPr>
                      <w:spacing w:before="146"/>
                      <w:ind w:firstLine="2810"/>
                      <w:rPr>
                        <w:rFonts w:ascii="宋体" w:eastAsia="宋体" w:hAnsi="宋体" w:cs="宋体"/>
                        <w:sz w:val="45"/>
                        <w:szCs w:val="45"/>
                      </w:rPr>
                    </w:pPr>
                    <w:r>
                      <w:rPr>
                        <w:rFonts w:ascii="宋体" w:eastAsia="宋体" w:hAnsi="宋体" w:cs="宋体"/>
                        <w:spacing w:val="-2"/>
                        <w:sz w:val="45"/>
                        <w:szCs w:val="45"/>
                      </w:rPr>
                      <w:t>施工队</w:t>
                    </w:r>
                  </w:p>
                </w:txbxContent>
              </v:textbox>
            </v:shape>
            <v:shape id="_x0000_s1036" type="#_x0000_t202" style="width:577;height:1433;left:7178;position:absolute;top:7916" filled="f" stroked="f">
              <v:textbox style="layout-flow:vertical-ideographic" inset="0,0,0,0">
                <w:txbxContent>
                  <w:p w:rsidR="001E7F08" w14:paraId="32BA9E1B" w14:textId="77777777">
                    <w:pPr>
                      <w:spacing w:before="20" w:line="213" w:lineRule="auto"/>
                      <w:ind w:firstLine="20"/>
                      <w:rPr>
                        <w:rFonts w:ascii="宋体" w:eastAsia="宋体" w:hAnsi="宋体" w:cs="宋体"/>
                        <w:sz w:val="45"/>
                        <w:szCs w:val="45"/>
                      </w:rPr>
                    </w:pPr>
                    <w:r>
                      <w:rPr>
                        <w:rFonts w:ascii="宋体" w:eastAsia="宋体" w:hAnsi="宋体" w:cs="宋体"/>
                        <w:spacing w:val="14"/>
                        <w:sz w:val="45"/>
                        <w:szCs w:val="45"/>
                      </w:rPr>
                      <w:t>计划员</w:t>
                    </w:r>
                  </w:p>
                </w:txbxContent>
              </v:textbox>
            </v:shape>
            <v:shape id="_x0000_s1037" type="#_x0000_t202" style="width:577;height:1433;left:4478;position:absolute;top:7862" filled="f" stroked="f">
              <v:textbox style="layout-flow:vertical-ideographic" inset="0,0,0,0">
                <w:txbxContent>
                  <w:p w:rsidR="001E7F08" w14:paraId="6D2B6B3A" w14:textId="77777777">
                    <w:pPr>
                      <w:spacing w:before="20" w:line="213" w:lineRule="auto"/>
                      <w:ind w:firstLine="20"/>
                      <w:rPr>
                        <w:rFonts w:ascii="宋体" w:eastAsia="宋体" w:hAnsi="宋体" w:cs="宋体"/>
                        <w:sz w:val="45"/>
                        <w:szCs w:val="45"/>
                      </w:rPr>
                    </w:pPr>
                    <w:r>
                      <w:rPr>
                        <w:rFonts w:ascii="宋体" w:eastAsia="宋体" w:hAnsi="宋体" w:cs="宋体"/>
                        <w:spacing w:val="14"/>
                        <w:sz w:val="45"/>
                        <w:szCs w:val="45"/>
                      </w:rPr>
                      <w:t>施工员</w:t>
                    </w:r>
                  </w:p>
                </w:txbxContent>
              </v:textbox>
            </v:shape>
            <v:shape id="_x0000_s1038" type="#_x0000_t202" style="width:575;height:1433;left:8802;position:absolute;top:7862" filled="f" stroked="f">
              <v:textbox style="layout-flow:vertical-ideographic" inset="0,0,0,0">
                <w:txbxContent>
                  <w:p w:rsidR="001E7F08" w14:paraId="4326CCD5" w14:textId="77777777">
                    <w:pPr>
                      <w:spacing w:before="19" w:line="212" w:lineRule="auto"/>
                      <w:ind w:firstLine="20"/>
                      <w:rPr>
                        <w:rFonts w:ascii="宋体" w:eastAsia="宋体" w:hAnsi="宋体" w:cs="宋体"/>
                        <w:sz w:val="45"/>
                        <w:szCs w:val="45"/>
                      </w:rPr>
                    </w:pPr>
                    <w:r>
                      <w:rPr>
                        <w:rFonts w:ascii="宋体" w:eastAsia="宋体" w:hAnsi="宋体" w:cs="宋体"/>
                        <w:spacing w:val="14"/>
                        <w:sz w:val="45"/>
                        <w:szCs w:val="45"/>
                      </w:rPr>
                      <w:t>预算员</w:t>
                    </w:r>
                  </w:p>
                </w:txbxContent>
              </v:textbox>
            </v:shape>
            <v:shape id="_x0000_s1039" type="#_x0000_t202" style="width:572;height:1433;left:162;position:absolute;top:7916" filled="f" stroked="f">
              <v:textbox style="layout-flow:vertical-ideographic" inset="0,0,0,0">
                <w:txbxContent>
                  <w:p w:rsidR="001E7F08" w14:paraId="2F89AB76" w14:textId="77777777">
                    <w:pPr>
                      <w:spacing w:before="20" w:line="211" w:lineRule="auto"/>
                      <w:ind w:firstLine="20"/>
                      <w:rPr>
                        <w:rFonts w:ascii="宋体" w:eastAsia="宋体" w:hAnsi="宋体" w:cs="宋体"/>
                        <w:sz w:val="45"/>
                        <w:szCs w:val="45"/>
                      </w:rPr>
                    </w:pPr>
                    <w:r>
                      <w:rPr>
                        <w:rFonts w:ascii="宋体" w:eastAsia="宋体" w:hAnsi="宋体" w:cs="宋体"/>
                        <w:spacing w:val="14"/>
                        <w:sz w:val="45"/>
                        <w:szCs w:val="45"/>
                      </w:rPr>
                      <w:t>技术员</w:t>
                    </w:r>
                  </w:p>
                </w:txbxContent>
              </v:textbox>
            </v:shape>
            <v:shape id="_x0000_s1040" type="#_x0000_t202" style="width:569;height:1433;left:2866;position:absolute;top:7916" filled="f" stroked="f">
              <v:textbox style="layout-flow:vertical-ideographic" inset="0,0,0,0">
                <w:txbxContent>
                  <w:p w:rsidR="001E7F08" w14:paraId="04B22B60" w14:textId="77777777">
                    <w:pPr>
                      <w:spacing w:before="19" w:line="210" w:lineRule="auto"/>
                      <w:ind w:firstLine="20"/>
                      <w:rPr>
                        <w:rFonts w:ascii="宋体" w:eastAsia="宋体" w:hAnsi="宋体" w:cs="宋体"/>
                        <w:sz w:val="45"/>
                        <w:szCs w:val="45"/>
                      </w:rPr>
                    </w:pPr>
                    <w:r>
                      <w:rPr>
                        <w:rFonts w:ascii="宋体" w:eastAsia="宋体" w:hAnsi="宋体" w:cs="宋体"/>
                        <w:spacing w:val="14"/>
                        <w:sz w:val="45"/>
                        <w:szCs w:val="45"/>
                      </w:rPr>
                      <w:t>材料员</w:t>
                    </w:r>
                  </w:p>
                </w:txbxContent>
              </v:textbox>
            </v:shape>
            <v:shape id="_x0000_s1041" type="#_x0000_t202" style="width:572;height:1433;left:1512;position:absolute;top:7916" filled="f" stroked="f">
              <v:textbox style="layout-flow:vertical-ideographic" inset="0,0,0,0">
                <w:txbxContent>
                  <w:p w:rsidR="001E7F08" w14:paraId="47BE3088" w14:textId="77777777">
                    <w:pPr>
                      <w:spacing w:before="20" w:line="211" w:lineRule="auto"/>
                      <w:ind w:firstLine="20"/>
                      <w:rPr>
                        <w:rFonts w:ascii="宋体" w:eastAsia="宋体" w:hAnsi="宋体" w:cs="宋体"/>
                        <w:sz w:val="45"/>
                        <w:szCs w:val="45"/>
                      </w:rPr>
                    </w:pPr>
                    <w:r>
                      <w:rPr>
                        <w:rFonts w:ascii="宋体" w:eastAsia="宋体" w:hAnsi="宋体" w:cs="宋体"/>
                        <w:spacing w:val="14"/>
                        <w:sz w:val="45"/>
                        <w:szCs w:val="45"/>
                      </w:rPr>
                      <w:t>质量员</w:t>
                    </w:r>
                  </w:p>
                </w:txbxContent>
              </v:textbox>
            </v:shape>
            <v:shape id="_x0000_s1042" type="#_x0000_t202" style="width:572;height:1433;left:5833;position:absolute;top:7916" filled="f" stroked="f">
              <v:textbox style="layout-flow:vertical-ideographic" inset="0,0,0,0">
                <w:txbxContent>
                  <w:p w:rsidR="001E7F08" w14:paraId="726C4488" w14:textId="77777777">
                    <w:pPr>
                      <w:spacing w:before="21" w:line="211" w:lineRule="auto"/>
                      <w:ind w:firstLine="20"/>
                      <w:rPr>
                        <w:rFonts w:ascii="宋体" w:eastAsia="宋体" w:hAnsi="宋体" w:cs="宋体"/>
                        <w:sz w:val="45"/>
                        <w:szCs w:val="45"/>
                      </w:rPr>
                    </w:pPr>
                    <w:r>
                      <w:rPr>
                        <w:rFonts w:ascii="宋体" w:eastAsia="宋体" w:hAnsi="宋体" w:cs="宋体"/>
                        <w:spacing w:val="14"/>
                        <w:sz w:val="45"/>
                        <w:szCs w:val="45"/>
                      </w:rPr>
                      <w:t>安全员</w:t>
                    </w:r>
                  </w:p>
                </w:txbxContent>
              </v:textbox>
            </v:shape>
            <w10:wrap type="none"/>
            <w10:anchorlock/>
          </v:group>
        </w:pict>
      </w:r>
    </w:p>
    <w:p w:rsidR="001E7F08" w14:paraId="3325DDC2" w14:textId="77777777">
      <w:pPr>
        <w:spacing w:line="476" w:lineRule="auto"/>
      </w:pPr>
    </w:p>
    <w:p w:rsidR="001E7F08" w14:paraId="4EB93CE2" w14:textId="77777777">
      <w:pPr>
        <w:spacing w:before="136" w:line="237" w:lineRule="auto"/>
        <w:ind w:firstLine="930"/>
        <w:rPr>
          <w:rFonts w:ascii="宋体" w:eastAsia="宋体" w:hAnsi="宋体" w:cs="宋体"/>
          <w:sz w:val="42"/>
          <w:szCs w:val="42"/>
        </w:rPr>
      </w:pPr>
      <w:r>
        <w:rPr>
          <w:rFonts w:ascii="宋体" w:eastAsia="宋体" w:hAnsi="宋体" w:cs="宋体"/>
          <w:spacing w:val="-3"/>
          <w:sz w:val="42"/>
          <w:szCs w:val="42"/>
        </w:rPr>
        <w:t>的影响因素，充分酝酿任务、人力、资源、时间、空间的总体布局。</w:t>
      </w:r>
    </w:p>
    <w:p w:rsidR="001E7F08" w14:paraId="33618909" w14:textId="77777777">
      <w:pPr>
        <w:spacing w:before="209" w:line="237" w:lineRule="auto"/>
        <w:ind w:firstLine="890"/>
        <w:rPr>
          <w:rFonts w:ascii="宋体" w:eastAsia="宋体" w:hAnsi="宋体" w:cs="宋体"/>
          <w:sz w:val="42"/>
          <w:szCs w:val="42"/>
        </w:rPr>
      </w:pPr>
      <w:r>
        <w:rPr>
          <w:rFonts w:ascii="宋体" w:eastAsia="宋体" w:hAnsi="宋体" w:cs="宋体"/>
          <w:spacing w:val="-1"/>
          <w:sz w:val="42"/>
          <w:szCs w:val="42"/>
        </w:rPr>
        <w:t>⑴</w:t>
      </w:r>
      <w:r>
        <w:rPr>
          <w:rFonts w:ascii="宋体" w:eastAsia="宋体" w:hAnsi="宋体" w:cs="宋体"/>
          <w:spacing w:val="-1"/>
          <w:sz w:val="42"/>
          <w:szCs w:val="42"/>
        </w:rPr>
        <w:t>在空间上的布置原则</w:t>
      </w:r>
      <w:r>
        <w:rPr>
          <w:rFonts w:ascii="宋体" w:eastAsia="宋体" w:hAnsi="宋体" w:cs="宋体"/>
          <w:spacing w:val="-1"/>
          <w:sz w:val="42"/>
          <w:szCs w:val="42"/>
        </w:rPr>
        <w:t>——</w:t>
      </w:r>
      <w:r>
        <w:rPr>
          <w:rFonts w:ascii="宋体" w:eastAsia="宋体" w:hAnsi="宋体" w:cs="宋体"/>
          <w:spacing w:val="-1"/>
          <w:sz w:val="42"/>
          <w:szCs w:val="42"/>
        </w:rPr>
        <w:t>立体交叉施工的考虑</w:t>
      </w:r>
    </w:p>
    <w:p w:rsidR="001E7F08" w14:paraId="3FD2FD6E" w14:textId="77777777">
      <w:pPr>
        <w:spacing w:before="210" w:line="330" w:lineRule="auto"/>
        <w:ind w:left="55" w:right="83" w:firstLine="851"/>
        <w:rPr>
          <w:rFonts w:ascii="宋体" w:eastAsia="宋体" w:hAnsi="宋体" w:cs="宋体"/>
          <w:sz w:val="42"/>
          <w:szCs w:val="42"/>
        </w:rPr>
      </w:pPr>
      <w:r>
        <w:rPr>
          <w:rFonts w:ascii="宋体" w:eastAsia="宋体" w:hAnsi="宋体" w:cs="宋体"/>
          <w:spacing w:val="4"/>
          <w:sz w:val="42"/>
          <w:szCs w:val="42"/>
        </w:rPr>
        <w:t>为贯彻空间占满、时间连续、均衡协调有节奏，力所能及留有余地的原</w:t>
      </w:r>
      <w:r>
        <w:rPr>
          <w:rFonts w:ascii="宋体" w:eastAsia="宋体" w:hAnsi="宋体" w:cs="宋体"/>
          <w:spacing w:val="21"/>
          <w:sz w:val="42"/>
          <w:szCs w:val="42"/>
        </w:rPr>
        <w:t xml:space="preserve"> </w:t>
      </w:r>
      <w:r>
        <w:rPr>
          <w:rFonts w:ascii="宋体" w:eastAsia="宋体" w:hAnsi="宋体" w:cs="宋体"/>
          <w:spacing w:val="4"/>
          <w:sz w:val="42"/>
          <w:szCs w:val="42"/>
        </w:rPr>
        <w:t>则，保证工程按照总控计划完成，需要采用主体和维护结构、安装和装修的</w:t>
      </w:r>
      <w:r>
        <w:rPr>
          <w:rFonts w:ascii="宋体" w:eastAsia="宋体" w:hAnsi="宋体" w:cs="宋体"/>
          <w:spacing w:val="29"/>
          <w:sz w:val="42"/>
          <w:szCs w:val="42"/>
        </w:rPr>
        <w:t xml:space="preserve"> </w:t>
      </w:r>
      <w:r>
        <w:rPr>
          <w:rFonts w:ascii="宋体" w:eastAsia="宋体" w:hAnsi="宋体" w:cs="宋体"/>
          <w:spacing w:val="-7"/>
          <w:sz w:val="42"/>
          <w:szCs w:val="42"/>
        </w:rPr>
        <w:t>立体交叉施工。</w:t>
      </w:r>
    </w:p>
    <w:p w:rsidR="001E7F08" w14:paraId="1C5132AA" w14:textId="77777777">
      <w:pPr>
        <w:spacing w:line="238" w:lineRule="auto"/>
        <w:ind w:firstLine="890"/>
        <w:rPr>
          <w:rFonts w:ascii="宋体" w:eastAsia="宋体" w:hAnsi="宋体" w:cs="宋体"/>
          <w:sz w:val="42"/>
          <w:szCs w:val="42"/>
        </w:rPr>
      </w:pPr>
      <w:r>
        <w:rPr>
          <w:rFonts w:ascii="宋体" w:eastAsia="宋体" w:hAnsi="宋体" w:cs="宋体"/>
          <w:spacing w:val="-1"/>
          <w:sz w:val="42"/>
          <w:szCs w:val="42"/>
        </w:rPr>
        <w:t>⑵</w:t>
      </w:r>
      <w:r>
        <w:rPr>
          <w:rFonts w:ascii="宋体" w:eastAsia="宋体" w:hAnsi="宋体" w:cs="宋体"/>
          <w:spacing w:val="-1"/>
          <w:sz w:val="42"/>
          <w:szCs w:val="42"/>
        </w:rPr>
        <w:t>总施工顺序及部署原则</w:t>
      </w:r>
    </w:p>
    <w:p w:rsidR="001E7F08" w14:paraId="72116518" w14:textId="77777777">
      <w:pPr>
        <w:spacing w:line="266" w:lineRule="auto"/>
      </w:pPr>
    </w:p>
    <w:p w:rsidR="001E7F08" w14:paraId="2060328C" w14:textId="77777777">
      <w:pPr>
        <w:spacing w:before="88" w:line="189" w:lineRule="auto"/>
        <w:ind w:firstLine="13956"/>
        <w:rPr>
          <w:rFonts w:ascii="宋体" w:eastAsia="宋体" w:hAnsi="宋体" w:cs="宋体"/>
          <w:sz w:val="27"/>
          <w:szCs w:val="27"/>
        </w:rPr>
      </w:pPr>
      <w:r>
        <w:rPr>
          <w:rFonts w:ascii="宋体" w:eastAsia="宋体" w:hAnsi="宋体" w:cs="宋体"/>
          <w:sz w:val="27"/>
          <w:szCs w:val="27"/>
        </w:rPr>
        <w:t>2</w:t>
      </w:r>
    </w:p>
    <w:p w:rsidR="001E7F08" w14:paraId="257FDCD5" w14:textId="77777777">
      <w:pPr>
        <w:sectPr>
          <w:pgSz w:w="17860" w:h="25258"/>
          <w:pgMar w:top="1222" w:right="1619" w:bottom="0" w:left="2080" w:header="0" w:footer="0" w:gutter="0"/>
          <w:pgNumType w:start="2"/>
          <w:cols w:space="720"/>
        </w:sectPr>
      </w:pPr>
    </w:p>
    <w:p w:rsidR="001E7F08" w14:paraId="3547A528" w14:textId="3898A141">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681792"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158702665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4CFEC546">
                            <w:pPr>
                              <w:rPr>
                                <w:color w:val="FFFFFF"/>
                              </w:rPr>
                            </w:pPr>
                            <w:r w:rsidRPr="006B55E7">
                              <w:rPr>
                                <w:rFonts w:hint="eastAsia"/>
                                <w:color w:val="FFFFFF"/>
                              </w:rPr>
                              <w:t>七）工地四周要围设工程栏网，以防非工作人员入内和伤害行人。（八）施工过程中的沟渠边要立警示牌，夜间要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43" type="#_x0000_t202" style="width:10pt;height:10pt;margin-top:538.9pt;margin-left:436pt;mso-wrap-distance-bottom:0;mso-wrap-distance-left:9pt;mso-wrap-distance-right:9pt;mso-wrap-distance-top:0;position:absolute;v-text-anchor:top;z-index:251680768" filled="f" fillcolor="this" stroked="f" strokeweight="0.5pt">
                <v:textbox>
                  <w:txbxContent>
                    <w:p w:rsidR="006B55E7" w:rsidRPr="006B55E7" w14:paraId="5DBB4786" w14:textId="4CFEC546">
                      <w:pPr>
                        <w:rPr>
                          <w:color w:val="FFFFFF"/>
                        </w:rPr>
                      </w:pPr>
                      <w:r w:rsidRPr="006B55E7">
                        <w:rPr>
                          <w:rFonts w:hint="eastAsia"/>
                          <w:color w:val="FFFFFF"/>
                        </w:rPr>
                        <w:t>七）工地四周要围设工程栏网，以防非工作人员入内和伤害行人。（八）施工过程中的沟渠边要立警示牌，夜间要</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79744"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70208522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24F25B30">
                            <w:pPr>
                              <w:rPr>
                                <w:color w:val="FFFFFF"/>
                              </w:rPr>
                            </w:pPr>
                            <w:r w:rsidRPr="006B55E7">
                              <w:rPr>
                                <w:rFonts w:hint="eastAsia"/>
                                <w:color w:val="FFFFFF"/>
                              </w:rPr>
                              <w:t>重和侧压力及施工荷载的有关数据和标准计算，</w:t>
                            </w:r>
                            <w:r w:rsidRPr="006B55E7">
                              <w:rPr>
                                <w:rFonts w:hint="eastAsia"/>
                                <w:color w:val="FFFFFF"/>
                              </w:rPr>
                              <w:t>4</w:t>
                            </w:r>
                            <w:r w:rsidRPr="006B55E7">
                              <w:rPr>
                                <w:rFonts w:hint="eastAsia"/>
                                <w:color w:val="FFFFFF"/>
                              </w:rPr>
                              <w:t>投标文件确定模板体系措施和施工方案，模板造型、模板的设计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44" type="#_x0000_t202" style="width:10pt;height:10pt;margin-top:388.9pt;margin-left:436pt;mso-wrap-distance-bottom:0;mso-wrap-distance-left:9pt;mso-wrap-distance-right:9pt;mso-wrap-distance-top:0;position:absolute;v-text-anchor:top;z-index:251678720" filled="f" fillcolor="this" stroked="f" strokeweight="0.5pt">
                <v:textbox>
                  <w:txbxContent>
                    <w:p w:rsidR="006B55E7" w:rsidRPr="006B55E7" w14:paraId="7F774961" w14:textId="24F25B30">
                      <w:pPr>
                        <w:rPr>
                          <w:color w:val="FFFFFF"/>
                        </w:rPr>
                      </w:pPr>
                      <w:r w:rsidRPr="006B55E7">
                        <w:rPr>
                          <w:rFonts w:hint="eastAsia"/>
                          <w:color w:val="FFFFFF"/>
                        </w:rPr>
                        <w:t>重和侧压力及施工荷载的有关数据和标准计算，</w:t>
                      </w:r>
                      <w:r w:rsidRPr="006B55E7">
                        <w:rPr>
                          <w:rFonts w:hint="eastAsia"/>
                          <w:color w:val="FFFFFF"/>
                        </w:rPr>
                        <w:t>4</w:t>
                      </w:r>
                      <w:r w:rsidRPr="006B55E7">
                        <w:rPr>
                          <w:rFonts w:hint="eastAsia"/>
                          <w:color w:val="FFFFFF"/>
                        </w:rPr>
                        <w:t>投标文件确定模板体系措施和施工方案，模板造型、模板的设计</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77696"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80768570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619C342D">
                            <w:pPr>
                              <w:rPr>
                                <w:color w:val="FFFFFF"/>
                              </w:rPr>
                            </w:pPr>
                            <w:r w:rsidRPr="006B55E7">
                              <w:rPr>
                                <w:rFonts w:hint="eastAsia"/>
                                <w:color w:val="FFFFFF"/>
                              </w:rPr>
                              <w:t>要求交底制度；</w:t>
                            </w:r>
                            <w:r w:rsidRPr="006B55E7">
                              <w:rPr>
                                <w:rFonts w:hint="eastAsia"/>
                                <w:color w:val="FFFFFF"/>
                              </w:rPr>
                              <w:t>b</w:t>
                            </w:r>
                            <w:r w:rsidRPr="006B55E7">
                              <w:rPr>
                                <w:rFonts w:hint="eastAsia"/>
                                <w:color w:val="FFFFFF"/>
                              </w:rPr>
                              <w:t>、样板先行制度；</w:t>
                            </w:r>
                            <w:r w:rsidRPr="006B55E7">
                              <w:rPr>
                                <w:rFonts w:hint="eastAsia"/>
                                <w:color w:val="FFFFFF"/>
                              </w:rPr>
                              <w:t>c</w:t>
                            </w:r>
                            <w:r w:rsidRPr="006B55E7">
                              <w:rPr>
                                <w:rFonts w:hint="eastAsia"/>
                                <w:color w:val="FFFFFF"/>
                              </w:rPr>
                              <w:t>，挂牌施工制度；</w:t>
                            </w:r>
                            <w:r w:rsidRPr="006B55E7">
                              <w:rPr>
                                <w:rFonts w:hint="eastAsia"/>
                                <w:color w:val="FFFFFF"/>
                              </w:rPr>
                              <w:t>d</w:t>
                            </w:r>
                            <w:r w:rsidRPr="006B55E7">
                              <w:rPr>
                                <w:rFonts w:hint="eastAsia"/>
                                <w:color w:val="FFFFFF"/>
                              </w:rPr>
                              <w:t>、公司质安处验评制度；</w:t>
                            </w:r>
                            <w:r w:rsidRPr="006B55E7">
                              <w:rPr>
                                <w:rFonts w:hint="eastAsia"/>
                                <w:color w:val="FFFFFF"/>
                              </w:rPr>
                              <w:t>e</w:t>
                            </w:r>
                            <w:r w:rsidRPr="006B55E7">
                              <w:rPr>
                                <w:rFonts w:hint="eastAsia"/>
                                <w:color w:val="FFFFFF"/>
                              </w:rPr>
                              <w:t>、质量一票否决制度。在施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45" type="#_x0000_t202" style="width:10pt;height:10pt;margin-top:238.9pt;margin-left:436pt;mso-wrap-distance-bottom:0;mso-wrap-distance-left:9pt;mso-wrap-distance-right:9pt;mso-wrap-distance-top:0;position:absolute;v-text-anchor:top;z-index:251676672" filled="f" fillcolor="this" stroked="f" strokeweight="0.5pt">
                <v:textbox>
                  <w:txbxContent>
                    <w:p w:rsidR="006B55E7" w:rsidRPr="006B55E7" w14:paraId="0CCB513E" w14:textId="619C342D">
                      <w:pPr>
                        <w:rPr>
                          <w:color w:val="FFFFFF"/>
                        </w:rPr>
                      </w:pPr>
                      <w:r w:rsidRPr="006B55E7">
                        <w:rPr>
                          <w:rFonts w:hint="eastAsia"/>
                          <w:color w:val="FFFFFF"/>
                        </w:rPr>
                        <w:t>要求交底制度；</w:t>
                      </w:r>
                      <w:r w:rsidRPr="006B55E7">
                        <w:rPr>
                          <w:rFonts w:hint="eastAsia"/>
                          <w:color w:val="FFFFFF"/>
                        </w:rPr>
                        <w:t>b</w:t>
                      </w:r>
                      <w:r w:rsidRPr="006B55E7">
                        <w:rPr>
                          <w:rFonts w:hint="eastAsia"/>
                          <w:color w:val="FFFFFF"/>
                        </w:rPr>
                        <w:t>、样板先行制度；</w:t>
                      </w:r>
                      <w:r w:rsidRPr="006B55E7">
                        <w:rPr>
                          <w:rFonts w:hint="eastAsia"/>
                          <w:color w:val="FFFFFF"/>
                        </w:rPr>
                        <w:t>c</w:t>
                      </w:r>
                      <w:r w:rsidRPr="006B55E7">
                        <w:rPr>
                          <w:rFonts w:hint="eastAsia"/>
                          <w:color w:val="FFFFFF"/>
                        </w:rPr>
                        <w:t>，挂牌施工制度；</w:t>
                      </w:r>
                      <w:r w:rsidRPr="006B55E7">
                        <w:rPr>
                          <w:rFonts w:hint="eastAsia"/>
                          <w:color w:val="FFFFFF"/>
                        </w:rPr>
                        <w:t>d</w:t>
                      </w:r>
                      <w:r w:rsidRPr="006B55E7">
                        <w:rPr>
                          <w:rFonts w:hint="eastAsia"/>
                          <w:color w:val="FFFFFF"/>
                        </w:rPr>
                        <w:t>、公司质安处验评制度；</w:t>
                      </w:r>
                      <w:r w:rsidRPr="006B55E7">
                        <w:rPr>
                          <w:rFonts w:hint="eastAsia"/>
                          <w:color w:val="FFFFFF"/>
                        </w:rPr>
                        <w:t>e</w:t>
                      </w:r>
                      <w:r w:rsidRPr="006B55E7">
                        <w:rPr>
                          <w:rFonts w:hint="eastAsia"/>
                          <w:color w:val="FFFFFF"/>
                        </w:rPr>
                        <w:t>、质量一票否决制度。在施</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75648"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166774286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50C7E17B">
                            <w:pPr>
                              <w:rPr>
                                <w:color w:val="FFFFFF"/>
                              </w:rPr>
                            </w:pPr>
                            <w:r w:rsidRPr="006B55E7">
                              <w:rPr>
                                <w:rFonts w:hint="eastAsia"/>
                                <w:color w:val="FFFFFF"/>
                              </w:rPr>
                              <w:t>基础，砼浇筑采用一次性浇筑不留施工缝的方法，这要求在材料、劳力、设备上要全面配合，机械维修工要将所有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46" type="#_x0000_t202" style="width:10pt;height:10pt;margin-top:88.9pt;margin-left:436pt;mso-wrap-distance-bottom:0;mso-wrap-distance-left:9pt;mso-wrap-distance-right:9pt;mso-wrap-distance-top:0;position:absolute;v-text-anchor:top;z-index:251674624" filled="f" fillcolor="this" stroked="f" strokeweight="0.5pt">
                <v:textbox>
                  <w:txbxContent>
                    <w:p w:rsidR="006B55E7" w:rsidRPr="006B55E7" w14:paraId="3D46272A" w14:textId="50C7E17B">
                      <w:pPr>
                        <w:rPr>
                          <w:color w:val="FFFFFF"/>
                        </w:rPr>
                      </w:pPr>
                      <w:r w:rsidRPr="006B55E7">
                        <w:rPr>
                          <w:rFonts w:hint="eastAsia"/>
                          <w:color w:val="FFFFFF"/>
                        </w:rPr>
                        <w:t>基础，砼浇筑采用一次性浇筑不留施工缝的方法，这要求在材料、劳力、设备上要全面配合，机械维修工要将所有</w:t>
                      </w:r>
                    </w:p>
                  </w:txbxContent>
                </v:textbox>
              </v:shape>
            </w:pict>
          </mc:Fallback>
        </mc:AlternateContent>
      </w:r>
      <w:r>
        <w:rPr>
          <w:rFonts w:ascii="宋体" w:eastAsia="宋体" w:hAnsi="宋体" w:cs="宋体"/>
          <w:spacing w:val="-2"/>
          <w:sz w:val="36"/>
          <w:szCs w:val="36"/>
        </w:rPr>
        <w:t>投标文件</w:t>
      </w:r>
    </w:p>
    <w:p w:rsidR="001E7F08" w14:paraId="1897B7D7" w14:textId="77777777">
      <w:pPr>
        <w:spacing w:line="40" w:lineRule="exact"/>
        <w:textAlignment w:val="center"/>
      </w:pPr>
      <w:r>
        <w:drawing>
          <wp:inline distT="0" distB="0" distL="0" distR="0">
            <wp:extent cx="8991600" cy="254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8991600" cy="25400"/>
                    </a:xfrm>
                    <a:prstGeom prst="rect">
                      <a:avLst/>
                    </a:prstGeom>
                  </pic:spPr>
                </pic:pic>
              </a:graphicData>
            </a:graphic>
          </wp:inline>
        </w:drawing>
      </w:r>
    </w:p>
    <w:p w:rsidR="001E7F08" w14:paraId="0F747173" w14:textId="77777777">
      <w:pPr>
        <w:spacing w:before="310" w:line="330" w:lineRule="auto"/>
        <w:ind w:left="56" w:right="78" w:firstLine="837"/>
        <w:rPr>
          <w:rFonts w:ascii="宋体" w:eastAsia="宋体" w:hAnsi="宋体" w:cs="宋体"/>
          <w:sz w:val="42"/>
          <w:szCs w:val="42"/>
        </w:rPr>
      </w:pPr>
      <w:r>
        <w:rPr>
          <w:rFonts w:ascii="宋体" w:eastAsia="宋体" w:hAnsi="宋体" w:cs="宋体"/>
          <w:spacing w:val="5"/>
          <w:sz w:val="42"/>
          <w:szCs w:val="42"/>
        </w:rPr>
        <w:t>按照先地下，后地上；先结构，后围护；先主体，后装修；先土建，后</w:t>
      </w:r>
      <w:r>
        <w:rPr>
          <w:rFonts w:ascii="宋体" w:eastAsia="宋体" w:hAnsi="宋体" w:cs="宋体"/>
          <w:spacing w:val="12"/>
          <w:sz w:val="42"/>
          <w:szCs w:val="42"/>
        </w:rPr>
        <w:t xml:space="preserve"> </w:t>
      </w:r>
      <w:r>
        <w:rPr>
          <w:rFonts w:ascii="宋体" w:eastAsia="宋体" w:hAnsi="宋体" w:cs="宋体"/>
          <w:spacing w:val="-4"/>
          <w:sz w:val="42"/>
          <w:szCs w:val="42"/>
        </w:rPr>
        <w:t>专业的总施工顺序原则进行部署。</w:t>
      </w:r>
    </w:p>
    <w:p w:rsidR="001E7F08" w14:paraId="0131010D" w14:textId="77777777">
      <w:pPr>
        <w:spacing w:line="237" w:lineRule="auto"/>
        <w:ind w:firstLine="890"/>
        <w:rPr>
          <w:rFonts w:ascii="宋体" w:eastAsia="宋体" w:hAnsi="宋体" w:cs="宋体"/>
          <w:sz w:val="42"/>
          <w:szCs w:val="42"/>
        </w:rPr>
      </w:pPr>
      <w:r>
        <w:rPr>
          <w:rFonts w:ascii="宋体" w:eastAsia="宋体" w:hAnsi="宋体" w:cs="宋体"/>
          <w:spacing w:val="-1"/>
          <w:sz w:val="42"/>
          <w:szCs w:val="42"/>
        </w:rPr>
        <w:t>⑶</w:t>
      </w:r>
      <w:r>
        <w:rPr>
          <w:rFonts w:ascii="宋体" w:eastAsia="宋体" w:hAnsi="宋体" w:cs="宋体"/>
          <w:spacing w:val="-1"/>
          <w:sz w:val="42"/>
          <w:szCs w:val="42"/>
        </w:rPr>
        <w:t>在资源上部署原则</w:t>
      </w:r>
      <w:r>
        <w:rPr>
          <w:rFonts w:ascii="宋体" w:eastAsia="宋体" w:hAnsi="宋体" w:cs="宋体"/>
          <w:spacing w:val="-1"/>
          <w:sz w:val="42"/>
          <w:szCs w:val="42"/>
        </w:rPr>
        <w:t>——</w:t>
      </w:r>
      <w:r>
        <w:rPr>
          <w:rFonts w:ascii="宋体" w:eastAsia="宋体" w:hAnsi="宋体" w:cs="宋体"/>
          <w:spacing w:val="-1"/>
          <w:sz w:val="42"/>
          <w:szCs w:val="42"/>
        </w:rPr>
        <w:t>机械设备的投入</w:t>
      </w:r>
    </w:p>
    <w:p w:rsidR="001E7F08" w14:paraId="50021302" w14:textId="77777777">
      <w:pPr>
        <w:spacing w:before="208" w:line="330" w:lineRule="auto"/>
        <w:ind w:left="890" w:right="1982" w:firstLine="8"/>
        <w:rPr>
          <w:rFonts w:ascii="宋体" w:eastAsia="宋体" w:hAnsi="宋体" w:cs="宋体"/>
          <w:sz w:val="42"/>
          <w:szCs w:val="42"/>
        </w:rPr>
      </w:pPr>
      <w:r>
        <w:rPr>
          <w:rFonts w:ascii="宋体" w:eastAsia="宋体" w:hAnsi="宋体" w:cs="宋体"/>
          <w:spacing w:val="-3"/>
          <w:sz w:val="42"/>
          <w:szCs w:val="42"/>
        </w:rPr>
        <w:t>根据施工工程量和现场实际条件投入机械设备满足施工使用。</w:t>
      </w:r>
      <w:r>
        <w:rPr>
          <w:rFonts w:ascii="宋体" w:eastAsia="宋体" w:hAnsi="宋体" w:cs="宋体"/>
          <w:spacing w:val="20"/>
          <w:sz w:val="42"/>
          <w:szCs w:val="42"/>
        </w:rPr>
        <w:t xml:space="preserve"> </w:t>
      </w:r>
      <w:r>
        <w:rPr>
          <w:rFonts w:ascii="宋体" w:eastAsia="宋体" w:hAnsi="宋体" w:cs="宋体"/>
          <w:spacing w:val="-2"/>
          <w:sz w:val="42"/>
          <w:szCs w:val="42"/>
        </w:rPr>
        <w:t>⑷</w:t>
      </w:r>
      <w:r>
        <w:rPr>
          <w:rFonts w:ascii="宋体" w:eastAsia="宋体" w:hAnsi="宋体" w:cs="宋体"/>
          <w:spacing w:val="-2"/>
          <w:sz w:val="42"/>
          <w:szCs w:val="42"/>
        </w:rPr>
        <w:t>根据基础、结构、阶段施工不同的特点安排总体施工部署。</w:t>
      </w:r>
    </w:p>
    <w:p w:rsidR="001E7F08" w14:paraId="7AA011E9" w14:textId="77777777">
      <w:pPr>
        <w:spacing w:before="2" w:line="235" w:lineRule="auto"/>
        <w:ind w:firstLine="895"/>
        <w:rPr>
          <w:rFonts w:ascii="宋体" w:eastAsia="宋体" w:hAnsi="宋体" w:cs="宋体"/>
          <w:sz w:val="42"/>
          <w:szCs w:val="42"/>
        </w:rPr>
      </w:pPr>
      <w:r>
        <w:rPr>
          <w:rFonts w:ascii="宋体" w:eastAsia="宋体" w:hAnsi="宋体" w:cs="宋体"/>
          <w:spacing w:val="-1"/>
          <w:sz w:val="42"/>
          <w:szCs w:val="42"/>
        </w:rPr>
        <w:t>①</w:t>
      </w:r>
      <w:r>
        <w:rPr>
          <w:rFonts w:ascii="宋体" w:eastAsia="宋体" w:hAnsi="宋体" w:cs="宋体"/>
          <w:spacing w:val="-1"/>
          <w:sz w:val="42"/>
          <w:szCs w:val="42"/>
        </w:rPr>
        <w:t>基础施工阶段</w:t>
      </w:r>
    </w:p>
    <w:p w:rsidR="001E7F08" w14:paraId="69DC094F" w14:textId="77777777">
      <w:pPr>
        <w:spacing w:before="212" w:line="330" w:lineRule="auto"/>
        <w:ind w:left="53" w:right="83" w:firstLine="840"/>
        <w:rPr>
          <w:rFonts w:ascii="宋体" w:eastAsia="宋体" w:hAnsi="宋体" w:cs="宋体"/>
          <w:sz w:val="42"/>
          <w:szCs w:val="42"/>
        </w:rPr>
      </w:pPr>
      <w:r>
        <w:rPr>
          <w:rFonts w:ascii="宋体" w:eastAsia="宋体" w:hAnsi="宋体" w:cs="宋体"/>
          <w:spacing w:val="5"/>
          <w:sz w:val="42"/>
          <w:szCs w:val="42"/>
        </w:rPr>
        <w:t>基础采用砖基础，砼浇筑采用一次性浇筑不留施工缝的方法，这要求在</w:t>
      </w:r>
      <w:r>
        <w:rPr>
          <w:rFonts w:ascii="宋体" w:eastAsia="宋体" w:hAnsi="宋体" w:cs="宋体"/>
          <w:spacing w:val="3"/>
          <w:sz w:val="42"/>
          <w:szCs w:val="42"/>
        </w:rPr>
        <w:t xml:space="preserve"> </w:t>
      </w:r>
      <w:r>
        <w:rPr>
          <w:rFonts w:ascii="宋体" w:eastAsia="宋体" w:hAnsi="宋体" w:cs="宋体"/>
          <w:spacing w:val="4"/>
          <w:sz w:val="42"/>
          <w:szCs w:val="42"/>
        </w:rPr>
        <w:t>材料、劳力、设备上要全面配合，机械维修工要将所有设备的易损件提前配</w:t>
      </w:r>
      <w:r>
        <w:rPr>
          <w:rFonts w:ascii="宋体" w:eastAsia="宋体" w:hAnsi="宋体" w:cs="宋体"/>
          <w:spacing w:val="31"/>
          <w:sz w:val="42"/>
          <w:szCs w:val="42"/>
        </w:rPr>
        <w:t xml:space="preserve"> </w:t>
      </w:r>
      <w:r>
        <w:rPr>
          <w:rFonts w:ascii="宋体" w:eastAsia="宋体" w:hAnsi="宋体" w:cs="宋体"/>
          <w:spacing w:val="2"/>
          <w:sz w:val="42"/>
          <w:szCs w:val="42"/>
        </w:rPr>
        <w:t>备齐全，材料员要将材料一次性进场到位，现场管理员搞好后勤协调工作，</w:t>
      </w:r>
      <w:r>
        <w:rPr>
          <w:rFonts w:ascii="宋体" w:eastAsia="宋体" w:hAnsi="宋体" w:cs="宋体"/>
          <w:spacing w:val="22"/>
          <w:sz w:val="42"/>
          <w:szCs w:val="42"/>
        </w:rPr>
        <w:t xml:space="preserve"> </w:t>
      </w:r>
      <w:r>
        <w:rPr>
          <w:rFonts w:ascii="宋体" w:eastAsia="宋体" w:hAnsi="宋体" w:cs="宋体"/>
          <w:spacing w:val="-5"/>
          <w:sz w:val="42"/>
          <w:szCs w:val="42"/>
        </w:rPr>
        <w:t>保证劳动力正常使用。</w:t>
      </w:r>
    </w:p>
    <w:p w:rsidR="001E7F08" w14:paraId="395E0AAB" w14:textId="77777777">
      <w:pPr>
        <w:spacing w:before="2" w:line="235" w:lineRule="auto"/>
        <w:ind w:firstLine="895"/>
        <w:rPr>
          <w:rFonts w:ascii="宋体" w:eastAsia="宋体" w:hAnsi="宋体" w:cs="宋体"/>
          <w:sz w:val="42"/>
          <w:szCs w:val="42"/>
        </w:rPr>
      </w:pPr>
      <w:r>
        <w:rPr>
          <w:rFonts w:ascii="宋体" w:eastAsia="宋体" w:hAnsi="宋体" w:cs="宋体"/>
          <w:spacing w:val="-1"/>
          <w:sz w:val="42"/>
          <w:szCs w:val="42"/>
        </w:rPr>
        <w:t>②</w:t>
      </w:r>
      <w:r>
        <w:rPr>
          <w:rFonts w:ascii="宋体" w:eastAsia="宋体" w:hAnsi="宋体" w:cs="宋体"/>
          <w:spacing w:val="-1"/>
          <w:sz w:val="42"/>
          <w:szCs w:val="42"/>
        </w:rPr>
        <w:t>主体施工阶段</w:t>
      </w:r>
    </w:p>
    <w:p w:rsidR="001E7F08" w14:paraId="67CC1C55" w14:textId="77777777">
      <w:pPr>
        <w:spacing w:before="212" w:line="330" w:lineRule="auto"/>
        <w:ind w:left="895" w:right="1982" w:firstLine="11"/>
        <w:rPr>
          <w:rFonts w:ascii="宋体" w:eastAsia="宋体" w:hAnsi="宋体" w:cs="宋体"/>
          <w:sz w:val="42"/>
          <w:szCs w:val="42"/>
        </w:rPr>
      </w:pPr>
      <w:r>
        <w:rPr>
          <w:rFonts w:ascii="宋体" w:eastAsia="宋体" w:hAnsi="宋体" w:cs="宋体"/>
          <w:spacing w:val="-3"/>
          <w:sz w:val="42"/>
          <w:szCs w:val="42"/>
        </w:rPr>
        <w:t>为了保证总体进度计划按时完成，室内和室外提前插入施工。</w:t>
      </w:r>
      <w:r>
        <w:rPr>
          <w:rFonts w:ascii="宋体" w:eastAsia="宋体" w:hAnsi="宋体" w:cs="宋体"/>
          <w:spacing w:val="11"/>
          <w:sz w:val="42"/>
          <w:szCs w:val="42"/>
        </w:rPr>
        <w:t xml:space="preserve"> </w:t>
      </w:r>
      <w:r>
        <w:rPr>
          <w:rFonts w:ascii="宋体" w:eastAsia="宋体" w:hAnsi="宋体" w:cs="宋体"/>
          <w:spacing w:val="-1"/>
          <w:sz w:val="42"/>
          <w:szCs w:val="42"/>
        </w:rPr>
        <w:t>③</w:t>
      </w:r>
      <w:r>
        <w:rPr>
          <w:rFonts w:ascii="宋体" w:eastAsia="宋体" w:hAnsi="宋体" w:cs="宋体"/>
          <w:spacing w:val="-1"/>
          <w:sz w:val="42"/>
          <w:szCs w:val="42"/>
        </w:rPr>
        <w:t>工程施工总进度控制计划</w:t>
      </w:r>
    </w:p>
    <w:p w:rsidR="001E7F08" w14:paraId="1C67DD65" w14:textId="77777777">
      <w:pPr>
        <w:spacing w:line="238" w:lineRule="auto"/>
        <w:ind w:firstLine="906"/>
        <w:rPr>
          <w:rFonts w:ascii="宋体" w:eastAsia="宋体" w:hAnsi="宋体" w:cs="宋体"/>
          <w:sz w:val="42"/>
          <w:szCs w:val="42"/>
        </w:rPr>
      </w:pPr>
      <w:r>
        <w:rPr>
          <w:rFonts w:ascii="宋体" w:eastAsia="宋体" w:hAnsi="宋体" w:cs="宋体"/>
          <w:spacing w:val="-4"/>
          <w:sz w:val="42"/>
          <w:szCs w:val="42"/>
        </w:rPr>
        <w:t>为了保证各分部、</w:t>
      </w:r>
      <w:r>
        <w:rPr>
          <w:rFonts w:ascii="宋体" w:eastAsia="宋体" w:hAnsi="宋体" w:cs="宋体"/>
          <w:spacing w:val="59"/>
          <w:sz w:val="42"/>
          <w:szCs w:val="42"/>
        </w:rPr>
        <w:t xml:space="preserve"> </w:t>
      </w:r>
      <w:r>
        <w:rPr>
          <w:rFonts w:ascii="宋体" w:eastAsia="宋体" w:hAnsi="宋体" w:cs="宋体"/>
          <w:spacing w:val="-4"/>
          <w:sz w:val="42"/>
          <w:szCs w:val="42"/>
        </w:rPr>
        <w:t>分项工程均有相对充足的时间保证工程施工和施工质</w:t>
      </w:r>
    </w:p>
    <w:p w:rsidR="001E7F08" w14:paraId="57A53079" w14:textId="77777777">
      <w:pPr>
        <w:spacing w:before="208" w:line="330" w:lineRule="auto"/>
        <w:ind w:left="57" w:right="101" w:hanging="1"/>
        <w:rPr>
          <w:rFonts w:ascii="宋体" w:eastAsia="宋体" w:hAnsi="宋体" w:cs="宋体"/>
          <w:sz w:val="42"/>
          <w:szCs w:val="42"/>
        </w:rPr>
      </w:pPr>
      <w:r>
        <w:rPr>
          <w:rFonts w:ascii="宋体" w:eastAsia="宋体" w:hAnsi="宋体" w:cs="宋体"/>
          <w:spacing w:val="-5"/>
          <w:sz w:val="42"/>
          <w:szCs w:val="42"/>
        </w:rPr>
        <w:t>量，</w:t>
      </w:r>
      <w:r>
        <w:rPr>
          <w:rFonts w:ascii="宋体" w:eastAsia="宋体" w:hAnsi="宋体" w:cs="宋体"/>
          <w:spacing w:val="96"/>
          <w:sz w:val="42"/>
          <w:szCs w:val="42"/>
        </w:rPr>
        <w:t xml:space="preserve"> </w:t>
      </w:r>
      <w:r>
        <w:rPr>
          <w:rFonts w:ascii="宋体" w:eastAsia="宋体" w:hAnsi="宋体" w:cs="宋体"/>
          <w:spacing w:val="-5"/>
          <w:sz w:val="42"/>
          <w:szCs w:val="42"/>
        </w:rPr>
        <w:t>编制工程施工进度总控计划时，要确立各阶段的目标时间不能更改。施</w:t>
      </w:r>
      <w:r>
        <w:rPr>
          <w:rFonts w:ascii="宋体" w:eastAsia="宋体" w:hAnsi="宋体" w:cs="宋体"/>
          <w:sz w:val="42"/>
          <w:szCs w:val="42"/>
        </w:rPr>
        <w:t xml:space="preserve"> </w:t>
      </w:r>
      <w:r>
        <w:rPr>
          <w:rFonts w:ascii="宋体" w:eastAsia="宋体" w:hAnsi="宋体" w:cs="宋体"/>
          <w:spacing w:val="-3"/>
          <w:sz w:val="42"/>
          <w:szCs w:val="42"/>
        </w:rPr>
        <w:t>工设备、资金、劳动力在满足阶段目标的前提下进行配备。</w:t>
      </w:r>
    </w:p>
    <w:p w:rsidR="001E7F08" w14:paraId="7741886A" w14:textId="77777777">
      <w:pPr>
        <w:spacing w:before="2" w:line="235" w:lineRule="auto"/>
        <w:ind w:firstLine="895"/>
        <w:rPr>
          <w:rFonts w:ascii="宋体" w:eastAsia="宋体" w:hAnsi="宋体" w:cs="宋体"/>
          <w:sz w:val="42"/>
          <w:szCs w:val="42"/>
        </w:rPr>
      </w:pPr>
      <w:r>
        <w:rPr>
          <w:rFonts w:ascii="宋体" w:eastAsia="宋体" w:hAnsi="宋体" w:cs="宋体"/>
          <w:spacing w:val="-1"/>
          <w:sz w:val="42"/>
          <w:szCs w:val="42"/>
        </w:rPr>
        <w:t>④</w:t>
      </w:r>
      <w:r>
        <w:rPr>
          <w:rFonts w:ascii="宋体" w:eastAsia="宋体" w:hAnsi="宋体" w:cs="宋体"/>
          <w:spacing w:val="-1"/>
          <w:sz w:val="42"/>
          <w:szCs w:val="42"/>
        </w:rPr>
        <w:t>施工组织协调</w:t>
      </w:r>
    </w:p>
    <w:p w:rsidR="001E7F08" w14:paraId="281B5161" w14:textId="77777777">
      <w:pPr>
        <w:spacing w:before="213" w:line="237" w:lineRule="auto"/>
        <w:ind w:firstLine="896"/>
        <w:rPr>
          <w:rFonts w:ascii="宋体" w:eastAsia="宋体" w:hAnsi="宋体" w:cs="宋体"/>
          <w:sz w:val="42"/>
          <w:szCs w:val="42"/>
        </w:rPr>
      </w:pPr>
      <w:r>
        <w:rPr>
          <w:rFonts w:ascii="宋体" w:eastAsia="宋体" w:hAnsi="宋体" w:cs="宋体"/>
          <w:spacing w:val="-4"/>
          <w:sz w:val="42"/>
          <w:szCs w:val="42"/>
        </w:rPr>
        <w:t>工程施工过程是通过业主、设计、</w:t>
      </w:r>
      <w:r>
        <w:rPr>
          <w:rFonts w:ascii="宋体" w:eastAsia="宋体" w:hAnsi="宋体" w:cs="宋体"/>
          <w:spacing w:val="69"/>
          <w:sz w:val="42"/>
          <w:szCs w:val="42"/>
        </w:rPr>
        <w:t xml:space="preserve"> </w:t>
      </w:r>
      <w:r>
        <w:rPr>
          <w:rFonts w:ascii="宋体" w:eastAsia="宋体" w:hAnsi="宋体" w:cs="宋体"/>
          <w:spacing w:val="-4"/>
          <w:sz w:val="42"/>
          <w:szCs w:val="42"/>
        </w:rPr>
        <w:t>监理、总包、供应商等多家合作完成</w:t>
      </w:r>
    </w:p>
    <w:p w:rsidR="001E7F08" w14:paraId="3B0DCE48" w14:textId="77777777">
      <w:pPr>
        <w:spacing w:before="206" w:line="330" w:lineRule="auto"/>
        <w:ind w:left="56" w:right="83" w:firstLine="34"/>
        <w:rPr>
          <w:rFonts w:ascii="宋体" w:eastAsia="宋体" w:hAnsi="宋体" w:cs="宋体"/>
          <w:sz w:val="42"/>
          <w:szCs w:val="42"/>
        </w:rPr>
      </w:pPr>
      <w:r>
        <w:rPr>
          <w:rFonts w:ascii="宋体" w:eastAsia="宋体" w:hAnsi="宋体" w:cs="宋体"/>
          <w:spacing w:val="-23"/>
          <w:sz w:val="42"/>
          <w:szCs w:val="42"/>
        </w:rPr>
        <w:t>的，</w:t>
      </w:r>
      <w:r>
        <w:rPr>
          <w:rFonts w:ascii="宋体" w:eastAsia="宋体" w:hAnsi="宋体" w:cs="宋体"/>
          <w:spacing w:val="90"/>
          <w:sz w:val="42"/>
          <w:szCs w:val="42"/>
        </w:rPr>
        <w:t xml:space="preserve"> </w:t>
      </w:r>
      <w:r>
        <w:rPr>
          <w:rFonts w:ascii="宋体" w:eastAsia="宋体" w:hAnsi="宋体" w:cs="宋体"/>
          <w:spacing w:val="-23"/>
          <w:sz w:val="42"/>
          <w:szCs w:val="42"/>
        </w:rPr>
        <w:t>如何协调组织各方的工作和管理，</w:t>
      </w:r>
      <w:r>
        <w:rPr>
          <w:rFonts w:ascii="宋体" w:eastAsia="宋体" w:hAnsi="宋体" w:cs="宋体"/>
          <w:spacing w:val="87"/>
          <w:sz w:val="42"/>
          <w:szCs w:val="42"/>
        </w:rPr>
        <w:t xml:space="preserve"> </w:t>
      </w:r>
      <w:r>
        <w:rPr>
          <w:rFonts w:ascii="宋体" w:eastAsia="宋体" w:hAnsi="宋体" w:cs="宋体"/>
          <w:spacing w:val="-23"/>
          <w:sz w:val="42"/>
          <w:szCs w:val="42"/>
        </w:rPr>
        <w:t>是能否实现工期、质量、安全、</w:t>
      </w:r>
      <w:r>
        <w:rPr>
          <w:rFonts w:ascii="宋体" w:eastAsia="宋体" w:hAnsi="宋体" w:cs="宋体"/>
          <w:spacing w:val="77"/>
          <w:sz w:val="42"/>
          <w:szCs w:val="42"/>
        </w:rPr>
        <w:t xml:space="preserve"> </w:t>
      </w:r>
      <w:r>
        <w:rPr>
          <w:rFonts w:ascii="宋体" w:eastAsia="宋体" w:hAnsi="宋体" w:cs="宋体"/>
          <w:spacing w:val="-23"/>
          <w:sz w:val="42"/>
          <w:szCs w:val="42"/>
        </w:rPr>
        <w:t>降低</w:t>
      </w:r>
      <w:r>
        <w:rPr>
          <w:rFonts w:ascii="宋体" w:eastAsia="宋体" w:hAnsi="宋体" w:cs="宋体"/>
          <w:sz w:val="42"/>
          <w:szCs w:val="42"/>
        </w:rPr>
        <w:t xml:space="preserve"> </w:t>
      </w:r>
      <w:r>
        <w:rPr>
          <w:rFonts w:ascii="宋体" w:eastAsia="宋体" w:hAnsi="宋体" w:cs="宋体"/>
          <w:spacing w:val="-13"/>
          <w:sz w:val="42"/>
          <w:szCs w:val="42"/>
        </w:rPr>
        <w:t>成本的关键之一。</w:t>
      </w:r>
      <w:r>
        <w:rPr>
          <w:rFonts w:ascii="宋体" w:eastAsia="宋体" w:hAnsi="宋体" w:cs="宋体"/>
          <w:spacing w:val="98"/>
          <w:sz w:val="42"/>
          <w:szCs w:val="42"/>
        </w:rPr>
        <w:t xml:space="preserve"> </w:t>
      </w:r>
      <w:r>
        <w:rPr>
          <w:rFonts w:ascii="宋体" w:eastAsia="宋体" w:hAnsi="宋体" w:cs="宋体"/>
          <w:spacing w:val="-13"/>
          <w:sz w:val="42"/>
          <w:szCs w:val="42"/>
        </w:rPr>
        <w:t>因此，为了保证这些目标的实现制定以下制度，</w:t>
      </w:r>
      <w:r>
        <w:rPr>
          <w:rFonts w:ascii="宋体" w:eastAsia="宋体" w:hAnsi="宋体" w:cs="宋体"/>
          <w:spacing w:val="70"/>
          <w:sz w:val="42"/>
          <w:szCs w:val="42"/>
        </w:rPr>
        <w:t xml:space="preserve"> </w:t>
      </w:r>
      <w:r>
        <w:rPr>
          <w:rFonts w:ascii="宋体" w:eastAsia="宋体" w:hAnsi="宋体" w:cs="宋体"/>
          <w:spacing w:val="-13"/>
          <w:sz w:val="42"/>
          <w:szCs w:val="42"/>
        </w:rPr>
        <w:t>确保将各</w:t>
      </w:r>
      <w:r>
        <w:rPr>
          <w:rFonts w:ascii="宋体" w:eastAsia="宋体" w:hAnsi="宋体" w:cs="宋体"/>
          <w:sz w:val="42"/>
          <w:szCs w:val="42"/>
        </w:rPr>
        <w:t xml:space="preserve"> </w:t>
      </w:r>
      <w:r>
        <w:rPr>
          <w:rFonts w:ascii="宋体" w:eastAsia="宋体" w:hAnsi="宋体" w:cs="宋体"/>
          <w:spacing w:val="-5"/>
          <w:sz w:val="42"/>
          <w:szCs w:val="42"/>
        </w:rPr>
        <w:t>方的工作组织协调好。</w:t>
      </w:r>
    </w:p>
    <w:p w:rsidR="001E7F08" w14:paraId="1BAF640B" w14:textId="77777777">
      <w:pPr>
        <w:spacing w:before="2" w:line="238" w:lineRule="auto"/>
        <w:ind w:firstLine="893"/>
        <w:rPr>
          <w:rFonts w:ascii="宋体" w:eastAsia="宋体" w:hAnsi="宋体" w:cs="宋体"/>
          <w:sz w:val="42"/>
          <w:szCs w:val="42"/>
        </w:rPr>
      </w:pPr>
      <w:r>
        <w:rPr>
          <w:rFonts w:ascii="宋体" w:eastAsia="宋体" w:hAnsi="宋体" w:cs="宋体"/>
          <w:spacing w:val="-20"/>
          <w:w w:val="98"/>
          <w:sz w:val="42"/>
          <w:szCs w:val="42"/>
        </w:rPr>
        <w:t>A</w:t>
      </w:r>
      <w:r>
        <w:rPr>
          <w:rFonts w:ascii="宋体" w:eastAsia="宋体" w:hAnsi="宋体" w:cs="宋体"/>
          <w:spacing w:val="-20"/>
          <w:w w:val="98"/>
          <w:sz w:val="42"/>
          <w:szCs w:val="42"/>
        </w:rPr>
        <w:t>、</w:t>
      </w:r>
      <w:r>
        <w:rPr>
          <w:rFonts w:ascii="宋体" w:eastAsia="宋体" w:hAnsi="宋体" w:cs="宋体"/>
          <w:spacing w:val="65"/>
          <w:sz w:val="42"/>
          <w:szCs w:val="42"/>
        </w:rPr>
        <w:t xml:space="preserve"> </w:t>
      </w:r>
      <w:r>
        <w:rPr>
          <w:rFonts w:ascii="宋体" w:eastAsia="宋体" w:hAnsi="宋体" w:cs="宋体"/>
          <w:spacing w:val="-20"/>
          <w:w w:val="98"/>
          <w:sz w:val="42"/>
          <w:szCs w:val="42"/>
        </w:rPr>
        <w:t>制定图纸交底制度</w:t>
      </w:r>
    </w:p>
    <w:p w:rsidR="001E7F08" w14:paraId="329DC334" w14:textId="77777777">
      <w:pPr>
        <w:spacing w:before="208" w:line="330" w:lineRule="auto"/>
        <w:ind w:left="56" w:right="83" w:firstLine="841"/>
        <w:rPr>
          <w:rFonts w:ascii="宋体" w:eastAsia="宋体" w:hAnsi="宋体" w:cs="宋体"/>
          <w:sz w:val="42"/>
          <w:szCs w:val="42"/>
        </w:rPr>
      </w:pPr>
      <w:r>
        <w:rPr>
          <w:rFonts w:ascii="宋体" w:eastAsia="宋体" w:hAnsi="宋体" w:cs="宋体"/>
          <w:spacing w:val="-5"/>
          <w:sz w:val="42"/>
          <w:szCs w:val="42"/>
        </w:rPr>
        <w:t>在正式施工之前，</w:t>
      </w:r>
      <w:r>
        <w:rPr>
          <w:rFonts w:ascii="宋体" w:eastAsia="宋体" w:hAnsi="宋体" w:cs="宋体"/>
          <w:spacing w:val="98"/>
          <w:sz w:val="42"/>
          <w:szCs w:val="42"/>
        </w:rPr>
        <w:t xml:space="preserve"> </w:t>
      </w:r>
      <w:r>
        <w:rPr>
          <w:rFonts w:ascii="宋体" w:eastAsia="宋体" w:hAnsi="宋体" w:cs="宋体"/>
          <w:spacing w:val="-5"/>
          <w:sz w:val="42"/>
          <w:szCs w:val="42"/>
        </w:rPr>
        <w:t>项目经理部技术负责人要仔细核对图纸，参加由业主</w:t>
      </w:r>
      <w:r>
        <w:rPr>
          <w:rFonts w:ascii="宋体" w:eastAsia="宋体" w:hAnsi="宋体" w:cs="宋体"/>
          <w:sz w:val="42"/>
          <w:szCs w:val="42"/>
        </w:rPr>
        <w:t xml:space="preserve"> </w:t>
      </w:r>
      <w:r>
        <w:rPr>
          <w:rFonts w:ascii="宋体" w:eastAsia="宋体" w:hAnsi="宋体" w:cs="宋体"/>
          <w:spacing w:val="-5"/>
          <w:sz w:val="42"/>
          <w:szCs w:val="42"/>
        </w:rPr>
        <w:t>组织的图纸交底会，会中确定的内容形成第一份施工文件，</w:t>
      </w:r>
      <w:r>
        <w:rPr>
          <w:rFonts w:ascii="宋体" w:eastAsia="宋体" w:hAnsi="宋体" w:cs="宋体"/>
          <w:spacing w:val="114"/>
          <w:sz w:val="42"/>
          <w:szCs w:val="42"/>
        </w:rPr>
        <w:t xml:space="preserve"> </w:t>
      </w:r>
      <w:r>
        <w:rPr>
          <w:rFonts w:ascii="宋体" w:eastAsia="宋体" w:hAnsi="宋体" w:cs="宋体"/>
          <w:spacing w:val="-5"/>
          <w:sz w:val="42"/>
          <w:szCs w:val="42"/>
        </w:rPr>
        <w:t>确保工程顺利开</w:t>
      </w:r>
      <w:r>
        <w:rPr>
          <w:rFonts w:ascii="宋体" w:eastAsia="宋体" w:hAnsi="宋体" w:cs="宋体"/>
          <w:sz w:val="42"/>
          <w:szCs w:val="42"/>
        </w:rPr>
        <w:t xml:space="preserve"> </w:t>
      </w:r>
      <w:r>
        <w:rPr>
          <w:rFonts w:ascii="宋体" w:eastAsia="宋体" w:hAnsi="宋体" w:cs="宋体"/>
          <w:spacing w:val="-4"/>
          <w:sz w:val="42"/>
          <w:szCs w:val="42"/>
        </w:rPr>
        <w:t>始。</w:t>
      </w:r>
    </w:p>
    <w:p w:rsidR="001E7F08" w14:paraId="6956671F" w14:textId="77777777">
      <w:pPr>
        <w:spacing w:before="1" w:line="237" w:lineRule="auto"/>
        <w:ind w:firstLine="893"/>
        <w:rPr>
          <w:rFonts w:ascii="宋体" w:eastAsia="宋体" w:hAnsi="宋体" w:cs="宋体"/>
          <w:sz w:val="42"/>
          <w:szCs w:val="42"/>
        </w:rPr>
      </w:pPr>
      <w:r>
        <w:rPr>
          <w:rFonts w:ascii="宋体" w:eastAsia="宋体" w:hAnsi="宋体" w:cs="宋体"/>
          <w:spacing w:val="-1"/>
          <w:sz w:val="42"/>
          <w:szCs w:val="42"/>
        </w:rPr>
        <w:t>B</w:t>
      </w:r>
      <w:r>
        <w:rPr>
          <w:rFonts w:ascii="宋体" w:eastAsia="宋体" w:hAnsi="宋体" w:cs="宋体"/>
          <w:spacing w:val="-1"/>
          <w:sz w:val="42"/>
          <w:szCs w:val="42"/>
        </w:rPr>
        <w:t>、建立周例会制度</w:t>
      </w:r>
    </w:p>
    <w:p w:rsidR="001E7F08" w14:paraId="32BF0A2C" w14:textId="77777777">
      <w:pPr>
        <w:spacing w:before="280" w:line="378" w:lineRule="auto"/>
        <w:ind w:left="51" w:right="83" w:firstLine="846"/>
        <w:rPr>
          <w:rFonts w:ascii="宋体" w:eastAsia="宋体" w:hAnsi="宋体" w:cs="宋体"/>
          <w:sz w:val="42"/>
          <w:szCs w:val="42"/>
        </w:rPr>
      </w:pPr>
      <w:r>
        <w:rPr>
          <w:rFonts w:ascii="宋体" w:eastAsia="宋体" w:hAnsi="宋体" w:cs="宋体"/>
          <w:spacing w:val="4"/>
          <w:sz w:val="42"/>
          <w:szCs w:val="42"/>
        </w:rPr>
        <w:t>在每周的固定时间召开由监理主持，业主、施工参与的周例会，会中商</w:t>
      </w:r>
      <w:r>
        <w:rPr>
          <w:rFonts w:ascii="宋体" w:eastAsia="宋体" w:hAnsi="宋体" w:cs="宋体"/>
          <w:spacing w:val="29"/>
          <w:sz w:val="42"/>
          <w:szCs w:val="42"/>
        </w:rPr>
        <w:t xml:space="preserve"> </w:t>
      </w:r>
      <w:r>
        <w:rPr>
          <w:rFonts w:ascii="宋体" w:eastAsia="宋体" w:hAnsi="宋体" w:cs="宋体"/>
          <w:spacing w:val="4"/>
          <w:sz w:val="42"/>
          <w:szCs w:val="42"/>
        </w:rPr>
        <w:t>讨一周的工程施工和配合情况，解决问题。若遇到急需解决的事情，可以立</w:t>
      </w:r>
    </w:p>
    <w:p w:rsidR="001E7F08" w14:paraId="65F601C4" w14:textId="77777777">
      <w:pPr>
        <w:spacing w:before="156" w:line="191" w:lineRule="auto"/>
        <w:ind w:firstLine="13954"/>
        <w:rPr>
          <w:rFonts w:ascii="宋体" w:eastAsia="宋体" w:hAnsi="宋体" w:cs="宋体"/>
          <w:sz w:val="27"/>
          <w:szCs w:val="27"/>
        </w:rPr>
      </w:pPr>
      <w:r>
        <w:rPr>
          <w:rFonts w:ascii="宋体" w:eastAsia="宋体" w:hAnsi="宋体" w:cs="宋体"/>
          <w:sz w:val="27"/>
          <w:szCs w:val="27"/>
        </w:rPr>
        <w:t>3</w:t>
      </w:r>
    </w:p>
    <w:p w:rsidR="001E7F08" w14:paraId="29AE967E" w14:textId="77777777">
      <w:pPr>
        <w:sectPr>
          <w:pgSz w:w="17860" w:h="25258"/>
          <w:pgMar w:top="1222" w:right="1619" w:bottom="0" w:left="2080" w:header="0" w:footer="0" w:gutter="0"/>
          <w:pgNumType w:start="3"/>
          <w:cols w:space="720"/>
        </w:sectPr>
      </w:pPr>
    </w:p>
    <w:p w:rsidR="001E7F08" w14:paraId="29D034E5" w14:textId="3CC135D4">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689984"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19220963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4C92B4DB">
                            <w:pPr>
                              <w:rPr>
                                <w:color w:val="FFFFFF"/>
                              </w:rPr>
                            </w:pPr>
                            <w:r w:rsidRPr="006B55E7">
                              <w:rPr>
                                <w:rFonts w:hint="eastAsia"/>
                                <w:color w:val="FFFFFF"/>
                              </w:rPr>
                              <w:t>工中除应执行规范，规程外，还应该严执行公司质量责任制和奖罚条例，把责任制落实到人，并把责任人的责权利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7" type="#_x0000_t202" style="width:10pt;height:10pt;margin-top:538.9pt;margin-left:436pt;mso-wrap-distance-bottom:0;mso-wrap-distance-left:9pt;mso-wrap-distance-right:9pt;mso-wrap-distance-top:0;position:absolute;v-text-anchor:top;z-index:251688960" filled="f" fillcolor="this" stroked="f" strokeweight="0.5pt">
                <v:textbox>
                  <w:txbxContent>
                    <w:p w:rsidR="006B55E7" w:rsidRPr="006B55E7" w14:paraId="49EC1279" w14:textId="4C92B4DB">
                      <w:pPr>
                        <w:rPr>
                          <w:color w:val="FFFFFF"/>
                        </w:rPr>
                      </w:pPr>
                      <w:r w:rsidRPr="006B55E7">
                        <w:rPr>
                          <w:rFonts w:hint="eastAsia"/>
                          <w:color w:val="FFFFFF"/>
                        </w:rPr>
                        <w:t>工中除应执行规范，规程外，还应该严执行公司质量责任制和奖罚条例，把责任制落实到人，并把责任人的责权利</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87936"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71547453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2DF9A770">
                            <w:pPr>
                              <w:rPr>
                                <w:color w:val="FFFFFF"/>
                              </w:rPr>
                            </w:pPr>
                            <w:r w:rsidRPr="006B55E7">
                              <w:rPr>
                                <w:rFonts w:hint="eastAsia"/>
                                <w:color w:val="FFFFFF"/>
                              </w:rPr>
                              <w:t>物上投轴线的方向线，使用经纬仪投点。高程控制：⑴量测施工现场的地面标高。⑵基坑开挖结束后，将高程引入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8" type="#_x0000_t202" style="width:10pt;height:10pt;margin-top:388.9pt;margin-left:436pt;mso-wrap-distance-bottom:0;mso-wrap-distance-left:9pt;mso-wrap-distance-right:9pt;mso-wrap-distance-top:0;position:absolute;v-text-anchor:top;z-index:251686912" filled="f" fillcolor="this" stroked="f" strokeweight="0.5pt">
                <v:textbox>
                  <w:txbxContent>
                    <w:p w:rsidR="006B55E7" w:rsidRPr="006B55E7" w14:paraId="4ECB39F4" w14:textId="2DF9A770">
                      <w:pPr>
                        <w:rPr>
                          <w:color w:val="FFFFFF"/>
                        </w:rPr>
                      </w:pPr>
                      <w:r w:rsidRPr="006B55E7">
                        <w:rPr>
                          <w:rFonts w:hint="eastAsia"/>
                          <w:color w:val="FFFFFF"/>
                        </w:rPr>
                        <w:t>物上投轴线的方向线，使用经纬仪投点。高程控制：⑴量测施工现场的地面标高。⑵基坑开挖结束后，将高程引入</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85888"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206675622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4CC1E480">
                            <w:pPr>
                              <w:rPr>
                                <w:color w:val="FFFFFF"/>
                              </w:rPr>
                            </w:pPr>
                            <w:r w:rsidRPr="006B55E7">
                              <w:rPr>
                                <w:rFonts w:hint="eastAsia"/>
                                <w:color w:val="FFFFFF"/>
                              </w:rPr>
                              <w:t>做墙样板，坚持按样板施工。各个工种在上岗前都要进行详细的书面或口头交底，使每一个操作者明确操作方法要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9" type="#_x0000_t202" style="width:10pt;height:10pt;margin-top:238.9pt;margin-left:436pt;mso-wrap-distance-bottom:0;mso-wrap-distance-left:9pt;mso-wrap-distance-right:9pt;mso-wrap-distance-top:0;position:absolute;v-text-anchor:top;z-index:251684864" filled="f" fillcolor="this" stroked="f" strokeweight="0.5pt">
                <v:textbox>
                  <w:txbxContent>
                    <w:p w:rsidR="006B55E7" w:rsidRPr="006B55E7" w14:paraId="2ABF82B1" w14:textId="4CC1E480">
                      <w:pPr>
                        <w:rPr>
                          <w:color w:val="FFFFFF"/>
                        </w:rPr>
                      </w:pPr>
                      <w:r w:rsidRPr="006B55E7">
                        <w:rPr>
                          <w:rFonts w:hint="eastAsia"/>
                          <w:color w:val="FFFFFF"/>
                        </w:rPr>
                        <w:t>做墙样板，坚持按样板施工。各个工种在上岗前都要进行详细的书面或口头交底，使每一个操作者明确操作方法要</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83840"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2064725794"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25241CFA">
                            <w:pPr>
                              <w:rPr>
                                <w:color w:val="FFFFFF"/>
                              </w:rPr>
                            </w:pPr>
                            <w:r w:rsidRPr="006B55E7">
                              <w:rPr>
                                <w:rFonts w:hint="eastAsia"/>
                                <w:color w:val="FFFFFF"/>
                              </w:rPr>
                              <w:t>有复试报告。混凝土的浇筑</w:t>
                            </w:r>
                            <w:r w:rsidRPr="006B55E7">
                              <w:rPr>
                                <w:rFonts w:hint="eastAsia"/>
                                <w:color w:val="FFFFFF"/>
                              </w:rPr>
                              <w:t>8</w:t>
                            </w:r>
                            <w:r w:rsidRPr="006B55E7">
                              <w:rPr>
                                <w:rFonts w:hint="eastAsia"/>
                                <w:color w:val="FFFFFF"/>
                              </w:rPr>
                              <w:t>投标文件圈梁、板应同时浇筑，浇筑方法应由端部开始用“赶浆法”，即先浇筑梁，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50" type="#_x0000_t202" style="width:10pt;height:10pt;margin-top:88.9pt;margin-left:436pt;mso-wrap-distance-bottom:0;mso-wrap-distance-left:9pt;mso-wrap-distance-right:9pt;mso-wrap-distance-top:0;position:absolute;v-text-anchor:top;z-index:251682816" filled="f" fillcolor="this" stroked="f" strokeweight="0.5pt">
                <v:textbox>
                  <w:txbxContent>
                    <w:p w:rsidR="006B55E7" w:rsidRPr="006B55E7" w14:paraId="00FE0366" w14:textId="25241CFA">
                      <w:pPr>
                        <w:rPr>
                          <w:color w:val="FFFFFF"/>
                        </w:rPr>
                      </w:pPr>
                      <w:r w:rsidRPr="006B55E7">
                        <w:rPr>
                          <w:rFonts w:hint="eastAsia"/>
                          <w:color w:val="FFFFFF"/>
                        </w:rPr>
                        <w:t>有复试报告。混凝土的浇筑</w:t>
                      </w:r>
                      <w:r w:rsidRPr="006B55E7">
                        <w:rPr>
                          <w:rFonts w:hint="eastAsia"/>
                          <w:color w:val="FFFFFF"/>
                        </w:rPr>
                        <w:t>8</w:t>
                      </w:r>
                      <w:r w:rsidRPr="006B55E7">
                        <w:rPr>
                          <w:rFonts w:hint="eastAsia"/>
                          <w:color w:val="FFFFFF"/>
                        </w:rPr>
                        <w:t>投标文件圈梁、板应同时浇筑，浇筑方法应由端部开始用“赶浆法”，即先浇筑梁，</w:t>
                      </w:r>
                    </w:p>
                  </w:txbxContent>
                </v:textbox>
              </v:shape>
            </w:pict>
          </mc:Fallback>
        </mc:AlternateContent>
      </w:r>
      <w:r>
        <w:rPr>
          <w:rFonts w:ascii="宋体" w:eastAsia="宋体" w:hAnsi="宋体" w:cs="宋体"/>
          <w:spacing w:val="-2"/>
          <w:sz w:val="36"/>
          <w:szCs w:val="36"/>
        </w:rPr>
        <w:t>投标文件</w:t>
      </w:r>
    </w:p>
    <w:p w:rsidR="001E7F08" w14:paraId="3389F5DB" w14:textId="77777777">
      <w:pPr>
        <w:spacing w:line="40" w:lineRule="exact"/>
        <w:textAlignment w:val="center"/>
      </w:pPr>
      <w:r>
        <w:drawing>
          <wp:inline distT="0" distB="0" distL="0" distR="0">
            <wp:extent cx="8991600" cy="254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8991600" cy="25400"/>
                    </a:xfrm>
                    <a:prstGeom prst="rect">
                      <a:avLst/>
                    </a:prstGeom>
                  </pic:spPr>
                </pic:pic>
              </a:graphicData>
            </a:graphic>
          </wp:inline>
        </w:drawing>
      </w:r>
    </w:p>
    <w:p w:rsidR="001E7F08" w14:paraId="4EA9A308" w14:textId="77777777">
      <w:pPr>
        <w:spacing w:line="244" w:lineRule="auto"/>
      </w:pPr>
    </w:p>
    <w:p w:rsidR="001E7F08" w14:paraId="5CE046E4" w14:textId="77777777">
      <w:pPr>
        <w:spacing w:before="137" w:line="238" w:lineRule="auto"/>
        <w:ind w:firstLine="89"/>
        <w:rPr>
          <w:rFonts w:ascii="宋体" w:eastAsia="宋体" w:hAnsi="宋体" w:cs="宋体"/>
          <w:sz w:val="42"/>
          <w:szCs w:val="42"/>
        </w:rPr>
      </w:pPr>
      <w:r>
        <w:rPr>
          <w:rFonts w:ascii="宋体" w:eastAsia="宋体" w:hAnsi="宋体" w:cs="宋体"/>
          <w:spacing w:val="-6"/>
          <w:sz w:val="42"/>
          <w:szCs w:val="42"/>
        </w:rPr>
        <w:t>即找业主、设计、监理商讨解决。</w:t>
      </w:r>
    </w:p>
    <w:p w:rsidR="001E7F08" w14:paraId="230C82A1" w14:textId="77777777">
      <w:pPr>
        <w:spacing w:before="216" w:line="241" w:lineRule="auto"/>
        <w:ind w:firstLine="912"/>
        <w:rPr>
          <w:rFonts w:ascii="黑体" w:eastAsia="黑体" w:hAnsi="黑体" w:cs="黑体"/>
          <w:sz w:val="42"/>
          <w:szCs w:val="42"/>
        </w:rPr>
      </w:pPr>
      <w:r>
        <w:rPr>
          <w:rFonts w:ascii="黑体" w:eastAsia="黑体" w:hAnsi="黑体" w:cs="黑体"/>
          <w:sz w:val="42"/>
          <w:szCs w:val="42"/>
        </w:rPr>
        <w:t>五、主要分部分项工程施工方案及技术措施</w:t>
      </w:r>
    </w:p>
    <w:p w:rsidR="001E7F08" w14:paraId="31FC203F" w14:textId="77777777">
      <w:pPr>
        <w:spacing w:before="201" w:line="242" w:lineRule="auto"/>
        <w:ind w:firstLine="913"/>
        <w:rPr>
          <w:rFonts w:ascii="黑体" w:eastAsia="黑体" w:hAnsi="黑体" w:cs="黑体"/>
          <w:sz w:val="42"/>
          <w:szCs w:val="42"/>
        </w:rPr>
      </w:pPr>
      <w:r>
        <w:rPr>
          <w:rFonts w:ascii="黑体" w:eastAsia="黑体" w:hAnsi="黑体" w:cs="黑体"/>
          <w:spacing w:val="-20"/>
          <w:w w:val="97"/>
          <w:sz w:val="42"/>
          <w:szCs w:val="42"/>
        </w:rPr>
        <w:t>(</w:t>
      </w:r>
      <w:r>
        <w:rPr>
          <w:rFonts w:ascii="黑体" w:eastAsia="黑体" w:hAnsi="黑体" w:cs="黑体"/>
          <w:spacing w:val="-95"/>
          <w:sz w:val="42"/>
          <w:szCs w:val="42"/>
        </w:rPr>
        <w:t xml:space="preserve"> </w:t>
      </w:r>
      <w:r>
        <w:rPr>
          <w:rFonts w:ascii="黑体" w:eastAsia="黑体" w:hAnsi="黑体" w:cs="黑体"/>
          <w:spacing w:val="-20"/>
          <w:w w:val="97"/>
          <w:sz w:val="42"/>
          <w:szCs w:val="42"/>
        </w:rPr>
        <w:t>一</w:t>
      </w:r>
      <w:r>
        <w:rPr>
          <w:rFonts w:ascii="黑体" w:eastAsia="黑体" w:hAnsi="黑体" w:cs="黑体"/>
          <w:spacing w:val="-20"/>
          <w:w w:val="97"/>
          <w:sz w:val="42"/>
          <w:szCs w:val="42"/>
        </w:rPr>
        <w:t>)</w:t>
      </w:r>
      <w:r>
        <w:rPr>
          <w:rFonts w:ascii="黑体" w:eastAsia="黑体" w:hAnsi="黑体" w:cs="黑体"/>
          <w:spacing w:val="-118"/>
          <w:sz w:val="42"/>
          <w:szCs w:val="42"/>
        </w:rPr>
        <w:t xml:space="preserve"> </w:t>
      </w:r>
      <w:r>
        <w:rPr>
          <w:rFonts w:ascii="黑体" w:eastAsia="黑体" w:hAnsi="黑体" w:cs="黑体"/>
          <w:spacing w:val="-20"/>
          <w:w w:val="97"/>
          <w:sz w:val="42"/>
          <w:szCs w:val="42"/>
        </w:rPr>
        <w:t>施工放样</w:t>
      </w:r>
    </w:p>
    <w:p w:rsidR="001E7F08" w14:paraId="306DEED9" w14:textId="77777777">
      <w:pPr>
        <w:spacing w:before="210" w:line="330" w:lineRule="auto"/>
        <w:ind w:left="59" w:right="141" w:firstLine="838"/>
        <w:rPr>
          <w:rFonts w:ascii="宋体" w:eastAsia="宋体" w:hAnsi="宋体" w:cs="宋体"/>
          <w:sz w:val="42"/>
          <w:szCs w:val="42"/>
        </w:rPr>
      </w:pPr>
      <w:r>
        <w:rPr>
          <w:rFonts w:ascii="宋体" w:eastAsia="宋体" w:hAnsi="宋体" w:cs="宋体"/>
          <w:spacing w:val="4"/>
          <w:sz w:val="42"/>
          <w:szCs w:val="42"/>
        </w:rPr>
        <w:t>首先闭合建设单位给定的坐标点、水准点。合格后进行施工放样。将城</w:t>
      </w:r>
      <w:r>
        <w:rPr>
          <w:rFonts w:ascii="宋体" w:eastAsia="宋体" w:hAnsi="宋体" w:cs="宋体"/>
          <w:spacing w:val="29"/>
          <w:sz w:val="42"/>
          <w:szCs w:val="42"/>
        </w:rPr>
        <w:t xml:space="preserve"> </w:t>
      </w:r>
      <w:r>
        <w:rPr>
          <w:rFonts w:ascii="宋体" w:eastAsia="宋体" w:hAnsi="宋体" w:cs="宋体"/>
          <w:spacing w:val="-3"/>
          <w:sz w:val="42"/>
          <w:szCs w:val="42"/>
        </w:rPr>
        <w:t>市坐标点引入施工现场，必须做防护，确保以后施工中不被破坏。</w:t>
      </w:r>
    </w:p>
    <w:p w:rsidR="001E7F08" w14:paraId="0470CC22" w14:textId="77777777">
      <w:pPr>
        <w:spacing w:before="4" w:line="329" w:lineRule="auto"/>
        <w:ind w:left="53" w:right="159" w:firstLine="864"/>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、在现场按设计图纸将轴线实测到地面上。在各角点处架设仪器检查相</w:t>
      </w:r>
      <w:r>
        <w:rPr>
          <w:rFonts w:ascii="宋体" w:eastAsia="宋体" w:hAnsi="宋体" w:cs="宋体"/>
          <w:spacing w:val="1"/>
          <w:sz w:val="42"/>
          <w:szCs w:val="42"/>
        </w:rPr>
        <w:t xml:space="preserve"> </w:t>
      </w:r>
      <w:r>
        <w:rPr>
          <w:rFonts w:ascii="宋体" w:eastAsia="宋体" w:hAnsi="宋体" w:cs="宋体"/>
          <w:spacing w:val="-5"/>
          <w:sz w:val="42"/>
          <w:szCs w:val="42"/>
        </w:rPr>
        <w:t>邻轴线的角度及距离，角度中误差</w:t>
      </w:r>
      <w:r>
        <w:rPr>
          <w:rFonts w:ascii="宋体" w:eastAsia="宋体" w:hAnsi="宋体" w:cs="宋体"/>
          <w:spacing w:val="-5"/>
          <w:sz w:val="42"/>
          <w:szCs w:val="42"/>
        </w:rPr>
        <w:t>≤6″</w:t>
      </w:r>
      <w:r>
        <w:rPr>
          <w:rFonts w:ascii="宋体" w:eastAsia="宋体" w:hAnsi="宋体" w:cs="宋体"/>
          <w:spacing w:val="-5"/>
          <w:sz w:val="42"/>
          <w:szCs w:val="42"/>
        </w:rPr>
        <w:t>，距离中误差</w:t>
      </w:r>
      <w:r>
        <w:rPr>
          <w:rFonts w:ascii="宋体" w:eastAsia="宋体" w:hAnsi="宋体" w:cs="宋体"/>
          <w:spacing w:val="-5"/>
          <w:sz w:val="42"/>
          <w:szCs w:val="42"/>
        </w:rPr>
        <w:t>≤1/3000</w:t>
      </w:r>
      <w:r>
        <w:rPr>
          <w:rFonts w:ascii="宋体" w:eastAsia="宋体" w:hAnsi="宋体" w:cs="宋体"/>
          <w:spacing w:val="42"/>
          <w:sz w:val="42"/>
          <w:szCs w:val="42"/>
        </w:rPr>
        <w:t xml:space="preserve"> </w:t>
      </w:r>
      <w:r>
        <w:rPr>
          <w:rFonts w:ascii="宋体" w:eastAsia="宋体" w:hAnsi="宋体" w:cs="宋体"/>
          <w:spacing w:val="-5"/>
          <w:sz w:val="42"/>
          <w:szCs w:val="42"/>
        </w:rPr>
        <w:t>为合格。</w:t>
      </w:r>
    </w:p>
    <w:p w:rsidR="001E7F08" w14:paraId="7653EAE5" w14:textId="77777777">
      <w:pPr>
        <w:spacing w:before="1" w:line="329" w:lineRule="auto"/>
        <w:ind w:left="58" w:right="128" w:firstLine="843"/>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3"/>
          <w:sz w:val="42"/>
          <w:szCs w:val="42"/>
        </w:rPr>
        <w:t>、在基坑开挖边线外</w:t>
      </w:r>
      <w:r>
        <w:rPr>
          <w:rFonts w:ascii="宋体" w:eastAsia="宋体" w:hAnsi="宋体" w:cs="宋体"/>
          <w:spacing w:val="41"/>
          <w:sz w:val="42"/>
          <w:szCs w:val="42"/>
        </w:rPr>
        <w:t xml:space="preserve"> </w:t>
      </w:r>
      <w:r>
        <w:rPr>
          <w:rFonts w:ascii="宋体" w:eastAsia="宋体" w:hAnsi="宋体" w:cs="宋体"/>
          <w:spacing w:val="-3"/>
          <w:sz w:val="42"/>
          <w:szCs w:val="42"/>
        </w:rPr>
        <w:t>1.5m</w:t>
      </w:r>
      <w:r>
        <w:rPr>
          <w:rFonts w:ascii="宋体" w:eastAsia="宋体" w:hAnsi="宋体" w:cs="宋体"/>
          <w:spacing w:val="11"/>
          <w:sz w:val="42"/>
          <w:szCs w:val="42"/>
        </w:rPr>
        <w:t xml:space="preserve"> </w:t>
      </w:r>
      <w:r>
        <w:rPr>
          <w:rFonts w:ascii="宋体" w:eastAsia="宋体" w:hAnsi="宋体" w:cs="宋体"/>
          <w:spacing w:val="-3"/>
          <w:sz w:val="42"/>
          <w:szCs w:val="42"/>
        </w:rPr>
        <w:t>处设置轴线控制点，并在周围的建筑物上投</w:t>
      </w:r>
      <w:r>
        <w:rPr>
          <w:rFonts w:ascii="宋体" w:eastAsia="宋体" w:hAnsi="宋体" w:cs="宋体"/>
          <w:sz w:val="42"/>
          <w:szCs w:val="42"/>
        </w:rPr>
        <w:t xml:space="preserve"> </w:t>
      </w:r>
      <w:r>
        <w:rPr>
          <w:rFonts w:ascii="宋体" w:eastAsia="宋体" w:hAnsi="宋体" w:cs="宋体"/>
          <w:spacing w:val="-4"/>
          <w:sz w:val="42"/>
          <w:szCs w:val="42"/>
        </w:rPr>
        <w:t>轴线的方向线，使用经纬仪投点。</w:t>
      </w:r>
    </w:p>
    <w:p w:rsidR="001E7F08" w14:paraId="0C675C63" w14:textId="77777777">
      <w:pPr>
        <w:spacing w:line="238" w:lineRule="auto"/>
        <w:ind w:firstLine="898"/>
        <w:rPr>
          <w:rFonts w:ascii="宋体" w:eastAsia="宋体" w:hAnsi="宋体" w:cs="宋体"/>
          <w:sz w:val="42"/>
          <w:szCs w:val="42"/>
        </w:rPr>
      </w:pPr>
      <w:r>
        <w:rPr>
          <w:rFonts w:ascii="宋体" w:eastAsia="宋体" w:hAnsi="宋体" w:cs="宋体"/>
          <w:spacing w:val="-10"/>
          <w:sz w:val="42"/>
          <w:szCs w:val="42"/>
        </w:rPr>
        <w:t>3</w:t>
      </w:r>
      <w:r>
        <w:rPr>
          <w:rFonts w:ascii="宋体" w:eastAsia="宋体" w:hAnsi="宋体" w:cs="宋体"/>
          <w:spacing w:val="-10"/>
          <w:sz w:val="42"/>
          <w:szCs w:val="42"/>
        </w:rPr>
        <w:t>、高程控制：</w:t>
      </w:r>
    </w:p>
    <w:p w:rsidR="001E7F08" w14:paraId="74500BEB" w14:textId="77777777">
      <w:pPr>
        <w:spacing w:before="206" w:line="330" w:lineRule="auto"/>
        <w:ind w:left="58" w:right="136" w:firstLine="832"/>
        <w:rPr>
          <w:rFonts w:ascii="宋体" w:eastAsia="宋体" w:hAnsi="宋体" w:cs="宋体"/>
          <w:sz w:val="42"/>
          <w:szCs w:val="42"/>
        </w:rPr>
      </w:pPr>
      <w:r>
        <w:rPr>
          <w:rFonts w:ascii="宋体" w:eastAsia="宋体" w:hAnsi="宋体" w:cs="宋体"/>
          <w:spacing w:val="5"/>
          <w:sz w:val="42"/>
          <w:szCs w:val="42"/>
        </w:rPr>
        <w:t>⑴</w:t>
      </w:r>
      <w:r>
        <w:rPr>
          <w:rFonts w:ascii="宋体" w:eastAsia="宋体" w:hAnsi="宋体" w:cs="宋体"/>
          <w:spacing w:val="5"/>
          <w:sz w:val="42"/>
          <w:szCs w:val="42"/>
        </w:rPr>
        <w:t>量测施工现场的地面标高。</w:t>
      </w:r>
      <w:r>
        <w:rPr>
          <w:rFonts w:ascii="宋体" w:eastAsia="宋体" w:hAnsi="宋体" w:cs="宋体"/>
          <w:spacing w:val="5"/>
          <w:sz w:val="42"/>
          <w:szCs w:val="42"/>
        </w:rPr>
        <w:t>⑵</w:t>
      </w:r>
      <w:r>
        <w:rPr>
          <w:rFonts w:ascii="宋体" w:eastAsia="宋体" w:hAnsi="宋体" w:cs="宋体"/>
          <w:spacing w:val="5"/>
          <w:sz w:val="42"/>
          <w:szCs w:val="42"/>
        </w:rPr>
        <w:t>基坑开挖结束后，将高程引入基底，控</w:t>
      </w:r>
      <w:r>
        <w:rPr>
          <w:rFonts w:ascii="宋体" w:eastAsia="宋体" w:hAnsi="宋体" w:cs="宋体"/>
          <w:spacing w:val="6"/>
          <w:sz w:val="42"/>
          <w:szCs w:val="42"/>
        </w:rPr>
        <w:t xml:space="preserve"> </w:t>
      </w:r>
      <w:r>
        <w:rPr>
          <w:rFonts w:ascii="宋体" w:eastAsia="宋体" w:hAnsi="宋体" w:cs="宋体"/>
          <w:spacing w:val="3"/>
          <w:sz w:val="42"/>
          <w:szCs w:val="42"/>
        </w:rPr>
        <w:t>制垫层及基础高程。</w:t>
      </w:r>
      <w:r>
        <w:rPr>
          <w:rFonts w:ascii="宋体" w:eastAsia="宋体" w:hAnsi="宋体" w:cs="宋体"/>
          <w:spacing w:val="3"/>
          <w:sz w:val="42"/>
          <w:szCs w:val="42"/>
        </w:rPr>
        <w:t>⑶</w:t>
      </w:r>
      <w:r>
        <w:rPr>
          <w:rFonts w:ascii="宋体" w:eastAsia="宋体" w:hAnsi="宋体" w:cs="宋体"/>
          <w:spacing w:val="3"/>
          <w:sz w:val="42"/>
          <w:szCs w:val="42"/>
        </w:rPr>
        <w:t>基础部分完工后，将标高引测至建筑物的各外角部。</w:t>
      </w:r>
      <w:r>
        <w:rPr>
          <w:rFonts w:ascii="宋体" w:eastAsia="宋体" w:hAnsi="宋体" w:cs="宋体"/>
          <w:spacing w:val="11"/>
          <w:sz w:val="42"/>
          <w:szCs w:val="42"/>
        </w:rPr>
        <w:t xml:space="preserve"> </w:t>
      </w:r>
      <w:r>
        <w:rPr>
          <w:rFonts w:ascii="宋体" w:eastAsia="宋体" w:hAnsi="宋体" w:cs="宋体"/>
          <w:spacing w:val="-4"/>
          <w:sz w:val="42"/>
          <w:szCs w:val="42"/>
        </w:rPr>
        <w:t>以后以此为基准，用钢尺向上引测标高。</w:t>
      </w:r>
      <w:r>
        <w:rPr>
          <w:rFonts w:ascii="宋体" w:eastAsia="宋体" w:hAnsi="宋体" w:cs="宋体"/>
          <w:spacing w:val="80"/>
          <w:sz w:val="42"/>
          <w:szCs w:val="42"/>
        </w:rPr>
        <w:t xml:space="preserve"> </w:t>
      </w:r>
      <w:r>
        <w:rPr>
          <w:rFonts w:ascii="宋体" w:eastAsia="宋体" w:hAnsi="宋体" w:cs="宋体"/>
          <w:spacing w:val="-4"/>
          <w:sz w:val="42"/>
          <w:szCs w:val="42"/>
        </w:rPr>
        <w:t>⑷</w:t>
      </w:r>
      <w:r>
        <w:rPr>
          <w:rFonts w:ascii="宋体" w:eastAsia="宋体" w:hAnsi="宋体" w:cs="宋体"/>
          <w:spacing w:val="-4"/>
          <w:sz w:val="42"/>
          <w:szCs w:val="42"/>
        </w:rPr>
        <w:t>每层的标高用水准仪根据各层基</w:t>
      </w:r>
      <w:r>
        <w:rPr>
          <w:rFonts w:ascii="宋体" w:eastAsia="宋体" w:hAnsi="宋体" w:cs="宋体"/>
          <w:sz w:val="42"/>
          <w:szCs w:val="42"/>
        </w:rPr>
        <w:t xml:space="preserve"> </w:t>
      </w:r>
      <w:r>
        <w:rPr>
          <w:rFonts w:ascii="宋体" w:eastAsia="宋体" w:hAnsi="宋体" w:cs="宋体"/>
          <w:spacing w:val="-5"/>
          <w:sz w:val="42"/>
          <w:szCs w:val="42"/>
        </w:rPr>
        <w:t>准标高随施工进度量测。</w:t>
      </w:r>
    </w:p>
    <w:p w:rsidR="001E7F08" w14:paraId="3DE61AED" w14:textId="77777777">
      <w:pPr>
        <w:spacing w:line="238" w:lineRule="auto"/>
        <w:ind w:firstLine="896"/>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、沉降观测</w:t>
      </w:r>
    </w:p>
    <w:p w:rsidR="001E7F08" w14:paraId="3FA3C6F2" w14:textId="77777777">
      <w:pPr>
        <w:spacing w:before="232" w:line="343" w:lineRule="auto"/>
        <w:ind w:left="61" w:right="127" w:firstLine="837"/>
        <w:rPr>
          <w:rFonts w:ascii="宋体" w:eastAsia="宋体" w:hAnsi="宋体" w:cs="宋体"/>
          <w:sz w:val="42"/>
          <w:szCs w:val="42"/>
        </w:rPr>
      </w:pPr>
      <w:r>
        <w:rPr>
          <w:rFonts w:ascii="宋体" w:eastAsia="宋体" w:hAnsi="宋体" w:cs="宋体"/>
          <w:spacing w:val="-3"/>
          <w:sz w:val="42"/>
          <w:szCs w:val="42"/>
        </w:rPr>
        <w:t>在施工前期，在距建筑物大于</w:t>
      </w:r>
      <w:r>
        <w:rPr>
          <w:rFonts w:ascii="宋体" w:eastAsia="宋体" w:hAnsi="宋体" w:cs="宋体"/>
          <w:spacing w:val="-84"/>
          <w:sz w:val="42"/>
          <w:szCs w:val="42"/>
        </w:rPr>
        <w:t xml:space="preserve"> </w:t>
      </w:r>
      <w:r>
        <w:rPr>
          <w:rFonts w:ascii="宋体" w:eastAsia="宋体" w:hAnsi="宋体" w:cs="宋体"/>
          <w:spacing w:val="-3"/>
          <w:sz w:val="42"/>
          <w:szCs w:val="42"/>
        </w:rPr>
        <w:t>50</w:t>
      </w:r>
      <w:r>
        <w:rPr>
          <w:rFonts w:ascii="宋体" w:eastAsia="宋体" w:hAnsi="宋体" w:cs="宋体"/>
          <w:spacing w:val="-92"/>
          <w:sz w:val="42"/>
          <w:szCs w:val="42"/>
        </w:rPr>
        <w:t xml:space="preserve"> </w:t>
      </w:r>
      <w:r>
        <w:rPr>
          <w:rFonts w:ascii="宋体" w:eastAsia="宋体" w:hAnsi="宋体" w:cs="宋体"/>
          <w:spacing w:val="-3"/>
          <w:sz w:val="42"/>
          <w:szCs w:val="42"/>
        </w:rPr>
        <w:t>米处设置</w:t>
      </w:r>
      <w:r>
        <w:rPr>
          <w:rFonts w:ascii="宋体" w:eastAsia="宋体" w:hAnsi="宋体" w:cs="宋体"/>
          <w:spacing w:val="-94"/>
          <w:sz w:val="42"/>
          <w:szCs w:val="42"/>
        </w:rPr>
        <w:t xml:space="preserve"> </w:t>
      </w:r>
      <w:r>
        <w:rPr>
          <w:rFonts w:ascii="宋体" w:eastAsia="宋体" w:hAnsi="宋体" w:cs="宋体"/>
          <w:spacing w:val="-3"/>
          <w:sz w:val="42"/>
          <w:szCs w:val="42"/>
        </w:rPr>
        <w:t>3</w:t>
      </w:r>
      <w:r>
        <w:rPr>
          <w:rFonts w:ascii="宋体" w:eastAsia="宋体" w:hAnsi="宋体" w:cs="宋体"/>
          <w:spacing w:val="-97"/>
          <w:sz w:val="42"/>
          <w:szCs w:val="42"/>
        </w:rPr>
        <w:t xml:space="preserve"> </w:t>
      </w:r>
      <w:r>
        <w:rPr>
          <w:rFonts w:ascii="宋体" w:eastAsia="宋体" w:hAnsi="宋体" w:cs="宋体"/>
          <w:spacing w:val="-3"/>
          <w:sz w:val="42"/>
          <w:szCs w:val="42"/>
        </w:rPr>
        <w:t>个相互通视的沉降观测基准</w:t>
      </w:r>
      <w:r>
        <w:rPr>
          <w:rFonts w:ascii="宋体" w:eastAsia="宋体" w:hAnsi="宋体" w:cs="宋体"/>
          <w:sz w:val="42"/>
          <w:szCs w:val="42"/>
        </w:rPr>
        <w:t xml:space="preserve"> </w:t>
      </w:r>
      <w:r>
        <w:rPr>
          <w:rFonts w:ascii="宋体" w:eastAsia="宋体" w:hAnsi="宋体" w:cs="宋体"/>
          <w:spacing w:val="-3"/>
          <w:sz w:val="42"/>
          <w:szCs w:val="42"/>
        </w:rPr>
        <w:t>点。基准点的自然沉降期不少于</w:t>
      </w:r>
      <w:r>
        <w:rPr>
          <w:rFonts w:ascii="宋体" w:eastAsia="宋体" w:hAnsi="宋体" w:cs="宋体"/>
          <w:spacing w:val="-67"/>
          <w:sz w:val="42"/>
          <w:szCs w:val="42"/>
        </w:rPr>
        <w:t xml:space="preserve"> </w:t>
      </w:r>
      <w:r>
        <w:rPr>
          <w:rFonts w:ascii="宋体" w:eastAsia="宋体" w:hAnsi="宋体" w:cs="宋体"/>
          <w:spacing w:val="-3"/>
          <w:sz w:val="42"/>
          <w:szCs w:val="42"/>
        </w:rPr>
        <w:t>1</w:t>
      </w:r>
      <w:r>
        <w:rPr>
          <w:rFonts w:ascii="宋体" w:eastAsia="宋体" w:hAnsi="宋体" w:cs="宋体"/>
          <w:spacing w:val="-101"/>
          <w:sz w:val="42"/>
          <w:szCs w:val="42"/>
        </w:rPr>
        <w:t xml:space="preserve"> </w:t>
      </w:r>
      <w:r>
        <w:rPr>
          <w:rFonts w:ascii="宋体" w:eastAsia="宋体" w:hAnsi="宋体" w:cs="宋体"/>
          <w:spacing w:val="-3"/>
          <w:sz w:val="42"/>
          <w:szCs w:val="42"/>
        </w:rPr>
        <w:t>个月。</w:t>
      </w:r>
    </w:p>
    <w:p w:rsidR="001E7F08" w14:paraId="09140B62" w14:textId="77777777">
      <w:pPr>
        <w:spacing w:line="237" w:lineRule="auto"/>
        <w:ind w:firstLine="895"/>
        <w:rPr>
          <w:rFonts w:ascii="宋体" w:eastAsia="宋体" w:hAnsi="宋体" w:cs="宋体"/>
          <w:sz w:val="42"/>
          <w:szCs w:val="42"/>
        </w:rPr>
      </w:pPr>
      <w:r>
        <w:rPr>
          <w:rFonts w:ascii="宋体" w:eastAsia="宋体" w:hAnsi="宋体" w:cs="宋体"/>
          <w:spacing w:val="-2"/>
          <w:sz w:val="42"/>
          <w:szCs w:val="42"/>
        </w:rPr>
        <w:t>建筑物出地面后各转角处用钢筋设点，并进行观测。</w:t>
      </w:r>
    </w:p>
    <w:p w:rsidR="001E7F08" w14:paraId="61055D6E" w14:textId="77777777">
      <w:pPr>
        <w:spacing w:before="225" w:line="241" w:lineRule="auto"/>
        <w:ind w:firstLine="913"/>
        <w:rPr>
          <w:rFonts w:ascii="黑体" w:eastAsia="黑体" w:hAnsi="黑体" w:cs="黑体"/>
          <w:sz w:val="42"/>
          <w:szCs w:val="42"/>
        </w:rPr>
      </w:pPr>
      <w:r>
        <w:rPr>
          <w:rFonts w:ascii="黑体" w:eastAsia="黑体" w:hAnsi="黑体" w:cs="黑体"/>
          <w:spacing w:val="-16"/>
          <w:sz w:val="42"/>
          <w:szCs w:val="42"/>
        </w:rPr>
        <w:t>(</w:t>
      </w:r>
      <w:r>
        <w:rPr>
          <w:rFonts w:ascii="黑体" w:eastAsia="黑体" w:hAnsi="黑体" w:cs="黑体"/>
          <w:spacing w:val="-112"/>
          <w:sz w:val="42"/>
          <w:szCs w:val="42"/>
        </w:rPr>
        <w:t xml:space="preserve"> </w:t>
      </w:r>
      <w:r>
        <w:rPr>
          <w:rFonts w:ascii="黑体" w:eastAsia="黑体" w:hAnsi="黑体" w:cs="黑体"/>
          <w:spacing w:val="-16"/>
          <w:sz w:val="42"/>
          <w:szCs w:val="42"/>
        </w:rPr>
        <w:t>二</w:t>
      </w:r>
      <w:r>
        <w:rPr>
          <w:rFonts w:ascii="黑体" w:eastAsia="黑体" w:hAnsi="黑体" w:cs="黑体"/>
          <w:spacing w:val="-16"/>
          <w:sz w:val="42"/>
          <w:szCs w:val="42"/>
        </w:rPr>
        <w:t>)</w:t>
      </w:r>
      <w:r>
        <w:rPr>
          <w:rFonts w:ascii="黑体" w:eastAsia="黑体" w:hAnsi="黑体" w:cs="黑体"/>
          <w:spacing w:val="-16"/>
          <w:sz w:val="42"/>
          <w:szCs w:val="42"/>
        </w:rPr>
        <w:t>模板工程</w:t>
      </w:r>
    </w:p>
    <w:p w:rsidR="001E7F08" w14:paraId="25DE32F5" w14:textId="77777777">
      <w:pPr>
        <w:spacing w:before="247" w:line="237" w:lineRule="auto"/>
        <w:ind w:firstLine="893"/>
        <w:rPr>
          <w:rFonts w:ascii="宋体" w:eastAsia="宋体" w:hAnsi="宋体" w:cs="宋体"/>
          <w:sz w:val="42"/>
          <w:szCs w:val="42"/>
        </w:rPr>
      </w:pPr>
      <w:r>
        <w:rPr>
          <w:rFonts w:ascii="宋体" w:eastAsia="宋体" w:hAnsi="宋体" w:cs="宋体"/>
          <w:spacing w:val="-3"/>
          <w:sz w:val="42"/>
          <w:szCs w:val="42"/>
        </w:rPr>
        <w:t>本工程为砖混结构，质量目标为合格。</w:t>
      </w:r>
    </w:p>
    <w:p w:rsidR="001E7F08" w14:paraId="5855AD5B" w14:textId="77777777">
      <w:pPr>
        <w:spacing w:before="242" w:line="237" w:lineRule="auto"/>
        <w:ind w:firstLine="918"/>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、模板基本要求：</w:t>
      </w:r>
    </w:p>
    <w:p w:rsidR="001E7F08" w14:paraId="69E8596B" w14:textId="77777777">
      <w:pPr>
        <w:spacing w:before="239" w:line="343" w:lineRule="auto"/>
        <w:ind w:left="56" w:firstLine="833"/>
        <w:rPr>
          <w:rFonts w:ascii="宋体" w:eastAsia="宋体" w:hAnsi="宋体" w:cs="宋体"/>
          <w:sz w:val="42"/>
          <w:szCs w:val="42"/>
        </w:rPr>
      </w:pPr>
      <w:r>
        <w:rPr>
          <w:rFonts w:ascii="宋体" w:eastAsia="宋体" w:hAnsi="宋体" w:cs="宋体"/>
          <w:spacing w:val="-5"/>
          <w:sz w:val="42"/>
          <w:szCs w:val="42"/>
        </w:rPr>
        <w:t>⑴</w:t>
      </w:r>
      <w:r>
        <w:rPr>
          <w:rFonts w:ascii="宋体" w:eastAsia="宋体" w:hAnsi="宋体" w:cs="宋体"/>
          <w:spacing w:val="-5"/>
          <w:sz w:val="42"/>
          <w:szCs w:val="42"/>
        </w:rPr>
        <w:t>模板必须尺寸准确，</w:t>
      </w:r>
      <w:r>
        <w:rPr>
          <w:rFonts w:ascii="宋体" w:eastAsia="宋体" w:hAnsi="宋体" w:cs="宋体"/>
          <w:spacing w:val="106"/>
          <w:sz w:val="42"/>
          <w:szCs w:val="42"/>
        </w:rPr>
        <w:t xml:space="preserve"> </w:t>
      </w:r>
      <w:r>
        <w:rPr>
          <w:rFonts w:ascii="宋体" w:eastAsia="宋体" w:hAnsi="宋体" w:cs="宋体"/>
          <w:spacing w:val="-5"/>
          <w:sz w:val="42"/>
          <w:szCs w:val="42"/>
        </w:rPr>
        <w:t>板面平整，具有足够的承载力，刚度和稳定性能</w:t>
      </w:r>
      <w:r>
        <w:rPr>
          <w:rFonts w:ascii="宋体" w:eastAsia="宋体" w:hAnsi="宋体" w:cs="宋体"/>
          <w:sz w:val="42"/>
          <w:szCs w:val="42"/>
        </w:rPr>
        <w:t xml:space="preserve"> </w:t>
      </w:r>
      <w:r>
        <w:rPr>
          <w:rFonts w:ascii="宋体" w:eastAsia="宋体" w:hAnsi="宋体" w:cs="宋体"/>
          <w:spacing w:val="4"/>
          <w:sz w:val="42"/>
          <w:szCs w:val="42"/>
        </w:rPr>
        <w:t>可靠的承受新浇筑混凝土的自重和侧压力，以及在施工中所产生的荷载。要</w:t>
      </w:r>
      <w:r>
        <w:rPr>
          <w:rFonts w:ascii="宋体" w:eastAsia="宋体" w:hAnsi="宋体" w:cs="宋体"/>
          <w:spacing w:val="27"/>
          <w:sz w:val="42"/>
          <w:szCs w:val="42"/>
        </w:rPr>
        <w:t xml:space="preserve"> </w:t>
      </w:r>
      <w:r>
        <w:rPr>
          <w:rFonts w:ascii="宋体" w:eastAsia="宋体" w:hAnsi="宋体" w:cs="宋体"/>
          <w:spacing w:val="-9"/>
          <w:sz w:val="42"/>
          <w:szCs w:val="42"/>
        </w:rPr>
        <w:t>求构造简单、</w:t>
      </w:r>
      <w:r>
        <w:rPr>
          <w:rFonts w:ascii="宋体" w:eastAsia="宋体" w:hAnsi="宋体" w:cs="宋体"/>
          <w:spacing w:val="55"/>
          <w:sz w:val="42"/>
          <w:szCs w:val="42"/>
        </w:rPr>
        <w:t xml:space="preserve"> </w:t>
      </w:r>
      <w:r>
        <w:rPr>
          <w:rFonts w:ascii="宋体" w:eastAsia="宋体" w:hAnsi="宋体" w:cs="宋体"/>
          <w:spacing w:val="-9"/>
          <w:sz w:val="42"/>
          <w:szCs w:val="42"/>
        </w:rPr>
        <w:t>装拆方便，并便于钢筋绑扎安装和混凝土浇筑、</w:t>
      </w:r>
      <w:r>
        <w:rPr>
          <w:rFonts w:ascii="宋体" w:eastAsia="宋体" w:hAnsi="宋体" w:cs="宋体"/>
          <w:spacing w:val="54"/>
          <w:sz w:val="42"/>
          <w:szCs w:val="42"/>
        </w:rPr>
        <w:t xml:space="preserve"> </w:t>
      </w:r>
      <w:r>
        <w:rPr>
          <w:rFonts w:ascii="宋体" w:eastAsia="宋体" w:hAnsi="宋体" w:cs="宋体"/>
          <w:spacing w:val="-9"/>
          <w:sz w:val="42"/>
          <w:szCs w:val="42"/>
        </w:rPr>
        <w:t>养护等要求，</w:t>
      </w:r>
      <w:r>
        <w:rPr>
          <w:rFonts w:ascii="宋体" w:eastAsia="宋体" w:hAnsi="宋体" w:cs="宋体"/>
          <w:sz w:val="42"/>
          <w:szCs w:val="42"/>
        </w:rPr>
        <w:t xml:space="preserve"> </w:t>
      </w:r>
      <w:r>
        <w:rPr>
          <w:rFonts w:ascii="宋体" w:eastAsia="宋体" w:hAnsi="宋体" w:cs="宋体"/>
          <w:spacing w:val="-4"/>
          <w:sz w:val="42"/>
          <w:szCs w:val="42"/>
        </w:rPr>
        <w:t>在满足升降机起重量要求、施工便利和经济条件下，应尽可能扩大模板面积，</w:t>
      </w:r>
      <w:r>
        <w:rPr>
          <w:rFonts w:ascii="宋体" w:eastAsia="宋体" w:hAnsi="宋体" w:cs="宋体"/>
          <w:spacing w:val="12"/>
          <w:sz w:val="42"/>
          <w:szCs w:val="42"/>
        </w:rPr>
        <w:t xml:space="preserve"> </w:t>
      </w:r>
      <w:r>
        <w:rPr>
          <w:rFonts w:ascii="宋体" w:eastAsia="宋体" w:hAnsi="宋体" w:cs="宋体"/>
          <w:spacing w:val="-2"/>
          <w:sz w:val="42"/>
          <w:szCs w:val="42"/>
        </w:rPr>
        <w:t>减少拼缝。</w:t>
      </w:r>
    </w:p>
    <w:p w:rsidR="001E7F08" w14:paraId="11BB4427" w14:textId="77777777">
      <w:pPr>
        <w:spacing w:before="1" w:line="237" w:lineRule="auto"/>
        <w:ind w:firstLine="890"/>
        <w:rPr>
          <w:rFonts w:ascii="宋体" w:eastAsia="宋体" w:hAnsi="宋体" w:cs="宋体"/>
          <w:sz w:val="42"/>
          <w:szCs w:val="42"/>
        </w:rPr>
      </w:pPr>
      <w:r>
        <w:rPr>
          <w:rFonts w:ascii="宋体" w:eastAsia="宋体" w:hAnsi="宋体" w:cs="宋体"/>
          <w:spacing w:val="-18"/>
          <w:sz w:val="42"/>
          <w:szCs w:val="42"/>
        </w:rPr>
        <w:t>⑵</w:t>
      </w:r>
      <w:r>
        <w:rPr>
          <w:rFonts w:ascii="宋体" w:eastAsia="宋体" w:hAnsi="宋体" w:cs="宋体"/>
          <w:spacing w:val="-18"/>
          <w:sz w:val="42"/>
          <w:szCs w:val="42"/>
        </w:rPr>
        <w:t>模板要有计算、有措施、</w:t>
      </w:r>
      <w:r>
        <w:rPr>
          <w:rFonts w:ascii="宋体" w:eastAsia="宋体" w:hAnsi="宋体" w:cs="宋体"/>
          <w:spacing w:val="59"/>
          <w:sz w:val="42"/>
          <w:szCs w:val="42"/>
        </w:rPr>
        <w:t xml:space="preserve"> </w:t>
      </w:r>
      <w:r>
        <w:rPr>
          <w:rFonts w:ascii="宋体" w:eastAsia="宋体" w:hAnsi="宋体" w:cs="宋体"/>
          <w:spacing w:val="-18"/>
          <w:sz w:val="42"/>
          <w:szCs w:val="42"/>
        </w:rPr>
        <w:t>有方案</w:t>
      </w:r>
    </w:p>
    <w:p w:rsidR="001E7F08" w14:paraId="58323D52" w14:textId="77777777">
      <w:pPr>
        <w:spacing w:before="238" w:line="237" w:lineRule="auto"/>
        <w:ind w:firstLine="893"/>
        <w:rPr>
          <w:rFonts w:ascii="宋体" w:eastAsia="宋体" w:hAnsi="宋体" w:cs="宋体"/>
          <w:sz w:val="42"/>
          <w:szCs w:val="42"/>
        </w:rPr>
      </w:pPr>
      <w:r>
        <w:rPr>
          <w:rFonts w:ascii="宋体" w:eastAsia="宋体" w:hAnsi="宋体" w:cs="宋体"/>
          <w:spacing w:val="5"/>
          <w:sz w:val="42"/>
          <w:szCs w:val="42"/>
        </w:rPr>
        <w:t>依据新浇筑混凝土的自重和侧压力及施工荷载的有关数据和标准计算，</w:t>
      </w:r>
    </w:p>
    <w:p w:rsidR="001E7F08" w14:paraId="1A6752A0" w14:textId="77777777">
      <w:pPr>
        <w:spacing w:before="188" w:line="189" w:lineRule="auto"/>
        <w:ind w:firstLine="13953"/>
        <w:rPr>
          <w:rFonts w:ascii="宋体" w:eastAsia="宋体" w:hAnsi="宋体" w:cs="宋体"/>
          <w:sz w:val="27"/>
          <w:szCs w:val="27"/>
        </w:rPr>
      </w:pPr>
      <w:r>
        <w:rPr>
          <w:rFonts w:ascii="宋体" w:eastAsia="宋体" w:hAnsi="宋体" w:cs="宋体"/>
          <w:sz w:val="27"/>
          <w:szCs w:val="27"/>
        </w:rPr>
        <w:t>4</w:t>
      </w:r>
    </w:p>
    <w:p w:rsidR="001E7F08" w14:paraId="08D983D1" w14:textId="77777777">
      <w:pPr>
        <w:sectPr>
          <w:pgSz w:w="17860" w:h="25258"/>
          <w:pgMar w:top="1222" w:right="1566" w:bottom="0" w:left="2080" w:header="0" w:footer="0" w:gutter="0"/>
          <w:pgNumType w:start="4"/>
          <w:cols w:space="720"/>
        </w:sectPr>
      </w:pPr>
    </w:p>
    <w:p w:rsidR="001E7F08" w14:paraId="1BA2AB8A" w14:textId="01D65AB4">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698176"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101916152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F85C1BA">
                            <w:pPr>
                              <w:rPr>
                                <w:color w:val="FFFFFF"/>
                              </w:rPr>
                            </w:pPr>
                            <w:r w:rsidRPr="006B55E7">
                              <w:rPr>
                                <w:rFonts w:hint="eastAsia"/>
                                <w:color w:val="FFFFFF"/>
                              </w:rPr>
                              <w:t>安全的标语条幅。现场场容、文明施工⑴现场管网、电缆要按规定敷设杜绝长流水和长明灯现象。⑵搅拌作业现场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51" type="#_x0000_t202" style="width:10pt;height:10pt;margin-top:538.9pt;margin-left:436pt;mso-wrap-distance-bottom:0;mso-wrap-distance-left:9pt;mso-wrap-distance-right:9pt;mso-wrap-distance-top:0;position:absolute;v-text-anchor:top;z-index:251697152" filled="f" fillcolor="this" stroked="f" strokeweight="0.5pt">
                <v:textbox>
                  <w:txbxContent>
                    <w:p w:rsidR="006B55E7" w:rsidRPr="006B55E7" w14:paraId="2B583D63" w14:textId="7F85C1BA">
                      <w:pPr>
                        <w:rPr>
                          <w:color w:val="FFFFFF"/>
                        </w:rPr>
                      </w:pPr>
                      <w:r w:rsidRPr="006B55E7">
                        <w:rPr>
                          <w:rFonts w:hint="eastAsia"/>
                          <w:color w:val="FFFFFF"/>
                        </w:rPr>
                        <w:t>安全的标语条幅。现场场容、文明施工⑴现场管网、电缆要按规定敷设杜绝长流水和长明灯现象。⑵搅拌作业现场</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96128"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2066614313"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3E61CB9E">
                            <w:pPr>
                              <w:rPr>
                                <w:color w:val="FFFFFF"/>
                              </w:rPr>
                            </w:pPr>
                            <w:r w:rsidRPr="006B55E7">
                              <w:rPr>
                                <w:rFonts w:hint="eastAsia"/>
                                <w:color w:val="FFFFFF"/>
                              </w:rPr>
                              <w:t>地要每周召开质量分析会，总结本周质量情况，分析成功经验和失败原因，制订改正措施和实施对策以解决实际问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52" type="#_x0000_t202" style="width:10pt;height:10pt;margin-top:388.9pt;margin-left:436pt;mso-wrap-distance-bottom:0;mso-wrap-distance-left:9pt;mso-wrap-distance-right:9pt;mso-wrap-distance-top:0;position:absolute;v-text-anchor:top;z-index:251695104" filled="f" fillcolor="this" stroked="f" strokeweight="0.5pt">
                <v:textbox>
                  <w:txbxContent>
                    <w:p w:rsidR="006B55E7" w:rsidRPr="006B55E7" w14:paraId="5955BBDE" w14:textId="3E61CB9E">
                      <w:pPr>
                        <w:rPr>
                          <w:color w:val="FFFFFF"/>
                        </w:rPr>
                      </w:pPr>
                      <w:r w:rsidRPr="006B55E7">
                        <w:rPr>
                          <w:rFonts w:hint="eastAsia"/>
                          <w:color w:val="FFFFFF"/>
                        </w:rPr>
                        <w:t>地要每周召开质量分析会，总结本周质量情况，分析成功经验和失败原因，制订改正措施和实施对策以解决实际问</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94080"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131760249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138018B0">
                            <w:pPr>
                              <w:rPr>
                                <w:color w:val="FFFFFF"/>
                              </w:rPr>
                            </w:pPr>
                            <w:r w:rsidRPr="006B55E7">
                              <w:rPr>
                                <w:rFonts w:hint="eastAsia"/>
                                <w:color w:val="FFFFFF"/>
                              </w:rPr>
                              <w:t>温度，尽量作到灰尘少荡。（五）建筑垃圾要随时清除，并按环卫队指定地点堆积。（六）作好防雨排水工作。（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53" type="#_x0000_t202" style="width:10pt;height:10pt;margin-top:238.9pt;margin-left:436pt;mso-wrap-distance-bottom:0;mso-wrap-distance-left:9pt;mso-wrap-distance-right:9pt;mso-wrap-distance-top:0;position:absolute;v-text-anchor:top;z-index:251693056" filled="f" fillcolor="this" stroked="f" strokeweight="0.5pt">
                <v:textbox>
                  <w:txbxContent>
                    <w:p w:rsidR="006B55E7" w:rsidRPr="006B55E7" w14:paraId="1E1BB5EA" w14:textId="138018B0">
                      <w:pPr>
                        <w:rPr>
                          <w:color w:val="FFFFFF"/>
                        </w:rPr>
                      </w:pPr>
                      <w:r w:rsidRPr="006B55E7">
                        <w:rPr>
                          <w:rFonts w:hint="eastAsia"/>
                          <w:color w:val="FFFFFF"/>
                        </w:rPr>
                        <w:t>温度，尽量作到灰尘少荡。（五）建筑垃圾要随时清除，并按环卫队指定地点堆积。（六）作好防雨排水工作。（</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692032"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1830854953"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520DC26">
                            <w:pPr>
                              <w:rPr>
                                <w:color w:val="FFFFFF"/>
                              </w:rPr>
                            </w:pPr>
                            <w:r w:rsidRPr="006B55E7">
                              <w:rPr>
                                <w:rFonts w:hint="eastAsia"/>
                                <w:color w:val="FFFFFF"/>
                              </w:rPr>
                              <w:t>要合理，以提高工作效率，缩短工期。模板配制质量的规范要求现浇结构模板的允许偏差模板体系的选用模板选择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4" type="#_x0000_t202" style="width:10pt;height:10pt;margin-top:88.9pt;margin-left:436pt;mso-wrap-distance-bottom:0;mso-wrap-distance-left:9pt;mso-wrap-distance-right:9pt;mso-wrap-distance-top:0;position:absolute;v-text-anchor:top;z-index:251691008" filled="f" fillcolor="this" stroked="f" strokeweight="0.5pt">
                <v:textbox>
                  <w:txbxContent>
                    <w:p w:rsidR="006B55E7" w:rsidRPr="006B55E7" w14:paraId="30B43CFF" w14:textId="7520DC26">
                      <w:pPr>
                        <w:rPr>
                          <w:color w:val="FFFFFF"/>
                        </w:rPr>
                      </w:pPr>
                      <w:r w:rsidRPr="006B55E7">
                        <w:rPr>
                          <w:rFonts w:hint="eastAsia"/>
                          <w:color w:val="FFFFFF"/>
                        </w:rPr>
                        <w:t>要合理，以提高工作效率，缩短工期。模板配制质量的规范要求现浇结构模板的允许偏差模板体系的选用模板选择</w:t>
                      </w:r>
                    </w:p>
                  </w:txbxContent>
                </v:textbox>
              </v:shape>
            </w:pict>
          </mc:Fallback>
        </mc:AlternateContent>
      </w:r>
      <w:r>
        <w:rPr>
          <w:rFonts w:ascii="宋体" w:eastAsia="宋体" w:hAnsi="宋体" w:cs="宋体"/>
          <w:spacing w:val="-2"/>
          <w:sz w:val="36"/>
          <w:szCs w:val="36"/>
        </w:rPr>
        <w:t>投标文件</w:t>
      </w:r>
    </w:p>
    <w:p w:rsidR="001E7F08" w14:paraId="4A9B92F7" w14:textId="77777777">
      <w:pPr>
        <w:spacing w:line="40" w:lineRule="exact"/>
        <w:textAlignment w:val="center"/>
      </w:pPr>
      <w:r>
        <w:drawing>
          <wp:inline distT="0" distB="0" distL="0" distR="0">
            <wp:extent cx="8991600" cy="254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7"/>
                    <a:stretch>
                      <a:fillRect/>
                    </a:stretch>
                  </pic:blipFill>
                  <pic:spPr>
                    <a:xfrm>
                      <a:off x="0" y="0"/>
                      <a:ext cx="8991600" cy="25400"/>
                    </a:xfrm>
                    <a:prstGeom prst="rect">
                      <a:avLst/>
                    </a:prstGeom>
                  </pic:spPr>
                </pic:pic>
              </a:graphicData>
            </a:graphic>
          </wp:inline>
        </w:drawing>
      </w:r>
    </w:p>
    <w:p w:rsidR="001E7F08" w14:paraId="4D61F2A9" w14:textId="77777777">
      <w:pPr>
        <w:spacing w:before="330" w:line="344" w:lineRule="auto"/>
        <w:ind w:left="56" w:right="85" w:firstLine="2"/>
        <w:rPr>
          <w:rFonts w:ascii="宋体" w:eastAsia="宋体" w:hAnsi="宋体" w:cs="宋体"/>
          <w:sz w:val="42"/>
          <w:szCs w:val="42"/>
        </w:rPr>
      </w:pPr>
      <w:r>
        <w:rPr>
          <w:rFonts w:ascii="宋体" w:eastAsia="宋体" w:hAnsi="宋体" w:cs="宋体"/>
          <w:spacing w:val="4"/>
          <w:sz w:val="42"/>
          <w:szCs w:val="42"/>
        </w:rPr>
        <w:t>确定模板体系措施和施工方案，模板造型、模板的设计要合理，以提高工作</w:t>
      </w:r>
      <w:r>
        <w:rPr>
          <w:rFonts w:ascii="宋体" w:eastAsia="宋体" w:hAnsi="宋体" w:cs="宋体"/>
          <w:spacing w:val="22"/>
          <w:sz w:val="42"/>
          <w:szCs w:val="42"/>
        </w:rPr>
        <w:t xml:space="preserve"> </w:t>
      </w:r>
      <w:r>
        <w:rPr>
          <w:rFonts w:ascii="宋体" w:eastAsia="宋体" w:hAnsi="宋体" w:cs="宋体"/>
          <w:spacing w:val="-6"/>
          <w:sz w:val="42"/>
          <w:szCs w:val="42"/>
        </w:rPr>
        <w:t>效率，缩短工期。</w:t>
      </w:r>
    </w:p>
    <w:p w:rsidR="001E7F08" w14:paraId="41A70A92" w14:textId="77777777">
      <w:pPr>
        <w:spacing w:line="237" w:lineRule="auto"/>
        <w:ind w:firstLine="901"/>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、模板配制质量的规范要求</w:t>
      </w:r>
    </w:p>
    <w:p w:rsidR="001E7F08" w14:paraId="404D6053" w14:textId="77777777">
      <w:pPr>
        <w:spacing w:before="216" w:line="237" w:lineRule="auto"/>
        <w:ind w:firstLine="4769"/>
        <w:rPr>
          <w:rFonts w:ascii="宋体" w:eastAsia="宋体" w:hAnsi="宋体" w:cs="宋体"/>
          <w:sz w:val="42"/>
          <w:szCs w:val="42"/>
        </w:rPr>
      </w:pPr>
      <w:r>
        <w:rPr>
          <w:rFonts w:ascii="宋体" w:eastAsia="宋体" w:hAnsi="宋体" w:cs="宋体"/>
          <w:spacing w:val="-2"/>
          <w:sz w:val="42"/>
          <w:szCs w:val="42"/>
        </w:rPr>
        <w:t>现浇结构模板的允许偏差</w:t>
      </w:r>
    </w:p>
    <w:p w:rsidR="001E7F08" w14:paraId="73752F75" w14:textId="77777777">
      <w:pPr>
        <w:spacing w:before="48" w:line="7637" w:lineRule="exact"/>
        <w:ind w:firstLine="300"/>
        <w:textAlignment w:val="center"/>
      </w:pPr>
      <w:r>
        <w:pict>
          <v:group id="_x0000_i1055" style="width:637.75pt;height:381.9pt;mso-position-horizontal-relative:char;mso-position-vertical-relative:line" coordsize="12755,7637">
            <v:shape id="_x0000_s1056" type="#_x0000_t75" style="width:12755;height:7637;position:absolute">
              <v:imagedata r:id="rId8"/>
            </v:shape>
            <v:shape id="_x0000_s1057" type="#_x0000_t202" style="width:11513;height:7160;left:395;position:absolute;top:176" filled="f" stroked="f">
              <v:textbox inset="0,0,0,0">
                <w:txbxContent>
                  <w:p w:rsidR="001E7F08" w14:paraId="68C39751" w14:textId="77777777">
                    <w:pPr>
                      <w:spacing w:line="20" w:lineRule="exact"/>
                    </w:pPr>
                  </w:p>
                  <w:tbl>
                    <w:tblPr>
                      <w:tblStyle w:val="TableNormal00"/>
                      <w:tblW w:w="11472" w:type="dxa"/>
                      <w:tblInd w:w="20" w:type="dxa"/>
                      <w:tblLayout w:type="fixed"/>
                      <w:tblLook w:val="04A0"/>
                    </w:tblPr>
                    <w:tblGrid>
                      <w:gridCol w:w="6215"/>
                      <w:gridCol w:w="5257"/>
                    </w:tblGrid>
                    <w:tr w14:paraId="18AD58EC" w14:textId="77777777">
                      <w:tblPrEx>
                        <w:tblW w:w="11472" w:type="dxa"/>
                        <w:tblInd w:w="20" w:type="dxa"/>
                        <w:tblLayout w:type="fixed"/>
                        <w:tblLook w:val="04A0"/>
                      </w:tblPrEx>
                      <w:trPr>
                        <w:trHeight w:val="7119"/>
                      </w:trPr>
                      <w:tc>
                        <w:tcPr>
                          <w:tcW w:w="6215" w:type="dxa"/>
                        </w:tcPr>
                        <w:p w:rsidR="001E7F08" w14:paraId="3290DC63" w14:textId="77777777">
                          <w:pPr>
                            <w:spacing w:line="238" w:lineRule="auto"/>
                            <w:rPr>
                              <w:rFonts w:ascii="宋体" w:eastAsia="宋体" w:hAnsi="宋体" w:cs="宋体"/>
                              <w:sz w:val="42"/>
                              <w:szCs w:val="42"/>
                            </w:rPr>
                          </w:pPr>
                          <w:r>
                            <w:rPr>
                              <w:rFonts w:ascii="宋体" w:eastAsia="宋体" w:hAnsi="宋体" w:cs="宋体"/>
                              <w:spacing w:val="-3"/>
                              <w:sz w:val="42"/>
                              <w:szCs w:val="42"/>
                            </w:rPr>
                            <w:t>项次</w:t>
                          </w:r>
                          <w:r>
                            <w:rPr>
                              <w:rFonts w:ascii="宋体" w:eastAsia="宋体" w:hAnsi="宋体" w:cs="宋体"/>
                              <w:spacing w:val="17"/>
                              <w:sz w:val="42"/>
                              <w:szCs w:val="42"/>
                            </w:rPr>
                            <w:t xml:space="preserve">           </w:t>
                          </w:r>
                          <w:r>
                            <w:rPr>
                              <w:rFonts w:ascii="宋体" w:eastAsia="宋体" w:hAnsi="宋体" w:cs="宋体"/>
                              <w:spacing w:val="-3"/>
                              <w:sz w:val="42"/>
                              <w:szCs w:val="42"/>
                            </w:rPr>
                            <w:t>项目</w:t>
                          </w:r>
                        </w:p>
                        <w:p w:rsidR="001E7F08" w14:paraId="7A639342" w14:textId="77777777">
                          <w:pPr>
                            <w:spacing w:line="271" w:lineRule="auto"/>
                          </w:pPr>
                        </w:p>
                        <w:p w:rsidR="001E7F08" w14:paraId="59154E40" w14:textId="77777777">
                          <w:pPr>
                            <w:spacing w:before="136" w:line="237" w:lineRule="auto"/>
                            <w:ind w:firstLine="339"/>
                            <w:rPr>
                              <w:rFonts w:ascii="宋体" w:eastAsia="宋体" w:hAnsi="宋体" w:cs="宋体"/>
                              <w:sz w:val="42"/>
                              <w:szCs w:val="42"/>
                            </w:rPr>
                          </w:pPr>
                          <w:r>
                            <w:rPr>
                              <w:rFonts w:ascii="宋体" w:eastAsia="宋体" w:hAnsi="宋体" w:cs="宋体"/>
                              <w:spacing w:val="-8"/>
                              <w:sz w:val="42"/>
                              <w:szCs w:val="42"/>
                            </w:rPr>
                            <w:t>1</w:t>
                          </w:r>
                          <w:r>
                            <w:rPr>
                              <w:rFonts w:ascii="宋体" w:eastAsia="宋体" w:hAnsi="宋体" w:cs="宋体"/>
                              <w:spacing w:val="7"/>
                              <w:sz w:val="42"/>
                              <w:szCs w:val="42"/>
                            </w:rPr>
                            <w:t xml:space="preserve">           </w:t>
                          </w:r>
                          <w:r>
                            <w:rPr>
                              <w:rFonts w:ascii="宋体" w:eastAsia="宋体" w:hAnsi="宋体" w:cs="宋体"/>
                              <w:spacing w:val="-8"/>
                              <w:sz w:val="42"/>
                              <w:szCs w:val="42"/>
                            </w:rPr>
                            <w:t>轴线位置</w:t>
                          </w:r>
                        </w:p>
                        <w:p w:rsidR="001E7F08" w14:paraId="2167D015" w14:textId="77777777">
                          <w:pPr>
                            <w:spacing w:line="272" w:lineRule="auto"/>
                          </w:pPr>
                        </w:p>
                        <w:p w:rsidR="001E7F08" w14:paraId="26A67F83" w14:textId="77777777">
                          <w:pPr>
                            <w:spacing w:before="136" w:line="238" w:lineRule="auto"/>
                            <w:ind w:firstLine="322"/>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10"/>
                              <w:sz w:val="42"/>
                              <w:szCs w:val="42"/>
                            </w:rPr>
                            <w:t xml:space="preserve">        </w:t>
                          </w:r>
                          <w:r>
                            <w:rPr>
                              <w:rFonts w:ascii="宋体" w:eastAsia="宋体" w:hAnsi="宋体" w:cs="宋体"/>
                              <w:spacing w:val="-3"/>
                              <w:sz w:val="42"/>
                              <w:szCs w:val="42"/>
                            </w:rPr>
                            <w:t>底模上表面标高</w:t>
                          </w:r>
                        </w:p>
                        <w:p w:rsidR="001E7F08" w14:paraId="5C767BD0" w14:textId="77777777">
                          <w:pPr>
                            <w:spacing w:line="271" w:lineRule="auto"/>
                          </w:pPr>
                        </w:p>
                        <w:p w:rsidR="001E7F08" w14:paraId="4878AF62" w14:textId="77777777">
                          <w:pPr>
                            <w:spacing w:before="136" w:line="209" w:lineRule="auto"/>
                            <w:ind w:firstLine="4815"/>
                            <w:rPr>
                              <w:rFonts w:ascii="宋体" w:eastAsia="宋体" w:hAnsi="宋体" w:cs="宋体"/>
                              <w:sz w:val="42"/>
                              <w:szCs w:val="42"/>
                            </w:rPr>
                          </w:pPr>
                          <w:r>
                            <w:rPr>
                              <w:rFonts w:ascii="宋体" w:eastAsia="宋体" w:hAnsi="宋体" w:cs="宋体"/>
                              <w:spacing w:val="-2"/>
                              <w:sz w:val="42"/>
                              <w:szCs w:val="42"/>
                            </w:rPr>
                            <w:t>基础</w:t>
                          </w:r>
                        </w:p>
                        <w:p w:rsidR="001E7F08" w14:paraId="58ED0DC1" w14:textId="77777777">
                          <w:pPr>
                            <w:spacing w:before="2" w:line="208" w:lineRule="auto"/>
                            <w:ind w:firstLine="319"/>
                            <w:rPr>
                              <w:rFonts w:ascii="宋体" w:eastAsia="宋体" w:hAnsi="宋体" w:cs="宋体"/>
                              <w:sz w:val="42"/>
                              <w:szCs w:val="42"/>
                            </w:rPr>
                          </w:pPr>
                          <w:r>
                            <w:rPr>
                              <w:rFonts w:ascii="宋体" w:eastAsia="宋体" w:hAnsi="宋体" w:cs="宋体"/>
                              <w:spacing w:val="-8"/>
                              <w:sz w:val="42"/>
                              <w:szCs w:val="42"/>
                            </w:rPr>
                            <w:t>3</w:t>
                          </w:r>
                          <w:r>
                            <w:rPr>
                              <w:rFonts w:ascii="宋体" w:eastAsia="宋体" w:hAnsi="宋体" w:cs="宋体"/>
                              <w:spacing w:val="35"/>
                              <w:sz w:val="42"/>
                              <w:szCs w:val="42"/>
                            </w:rPr>
                            <w:t xml:space="preserve">    </w:t>
                          </w:r>
                          <w:r>
                            <w:rPr>
                              <w:rFonts w:ascii="宋体" w:eastAsia="宋体" w:hAnsi="宋体" w:cs="宋体"/>
                              <w:spacing w:val="-8"/>
                              <w:sz w:val="42"/>
                              <w:szCs w:val="42"/>
                            </w:rPr>
                            <w:t>内部截面尺寸</w:t>
                          </w:r>
                        </w:p>
                        <w:p w:rsidR="001E7F08" w14:paraId="19358613" w14:textId="77777777">
                          <w:pPr>
                            <w:spacing w:line="238" w:lineRule="auto"/>
                            <w:ind w:firstLine="4608"/>
                            <w:rPr>
                              <w:rFonts w:ascii="宋体" w:eastAsia="宋体" w:hAnsi="宋体" w:cs="宋体"/>
                              <w:sz w:val="42"/>
                              <w:szCs w:val="42"/>
                            </w:rPr>
                          </w:pPr>
                          <w:r>
                            <w:rPr>
                              <w:rFonts w:ascii="宋体" w:eastAsia="宋体" w:hAnsi="宋体" w:cs="宋体"/>
                              <w:spacing w:val="-3"/>
                              <w:sz w:val="42"/>
                              <w:szCs w:val="42"/>
                            </w:rPr>
                            <w:t>柱墙梁</w:t>
                          </w:r>
                        </w:p>
                        <w:p w:rsidR="001E7F08" w14:paraId="35653C07" w14:textId="77777777">
                          <w:pPr>
                            <w:spacing w:line="273" w:lineRule="auto"/>
                          </w:pPr>
                        </w:p>
                        <w:p w:rsidR="001E7F08" w14:paraId="07BCAA12" w14:textId="77777777">
                          <w:pPr>
                            <w:spacing w:before="137" w:line="239" w:lineRule="auto"/>
                            <w:ind w:firstLine="317"/>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6"/>
                              <w:sz w:val="42"/>
                              <w:szCs w:val="42"/>
                            </w:rPr>
                            <w:t xml:space="preserve">            </w:t>
                          </w:r>
                          <w:r>
                            <w:rPr>
                              <w:rFonts w:ascii="宋体" w:eastAsia="宋体" w:hAnsi="宋体" w:cs="宋体"/>
                              <w:spacing w:val="-4"/>
                              <w:sz w:val="42"/>
                              <w:szCs w:val="42"/>
                            </w:rPr>
                            <w:t>垂直度</w:t>
                          </w:r>
                        </w:p>
                        <w:p w:rsidR="001E7F08" w14:paraId="6BD519A0" w14:textId="77777777">
                          <w:pPr>
                            <w:spacing w:line="269" w:lineRule="auto"/>
                          </w:pPr>
                        </w:p>
                        <w:p w:rsidR="001E7F08" w14:paraId="69450BF4" w14:textId="77777777">
                          <w:pPr>
                            <w:spacing w:before="138" w:line="237" w:lineRule="auto"/>
                            <w:ind w:firstLine="321"/>
                            <w:rPr>
                              <w:rFonts w:ascii="宋体" w:eastAsia="宋体" w:hAnsi="宋体" w:cs="宋体"/>
                              <w:sz w:val="42"/>
                              <w:szCs w:val="42"/>
                            </w:rPr>
                          </w:pPr>
                          <w:r>
                            <w:rPr>
                              <w:rFonts w:ascii="宋体" w:eastAsia="宋体" w:hAnsi="宋体" w:cs="宋体"/>
                              <w:spacing w:val="-3"/>
                              <w:sz w:val="42"/>
                              <w:szCs w:val="42"/>
                            </w:rPr>
                            <w:t>5</w:t>
                          </w:r>
                          <w:r>
                            <w:rPr>
                              <w:rFonts w:ascii="宋体" w:eastAsia="宋体" w:hAnsi="宋体" w:cs="宋体"/>
                              <w:spacing w:val="15"/>
                              <w:sz w:val="42"/>
                              <w:szCs w:val="42"/>
                            </w:rPr>
                            <w:t xml:space="preserve">      </w:t>
                          </w:r>
                          <w:r>
                            <w:rPr>
                              <w:rFonts w:ascii="宋体" w:eastAsia="宋体" w:hAnsi="宋体" w:cs="宋体"/>
                              <w:spacing w:val="-3"/>
                              <w:sz w:val="42"/>
                              <w:szCs w:val="42"/>
                            </w:rPr>
                            <w:t>相邻两板表面高低差</w:t>
                          </w:r>
                        </w:p>
                        <w:p w:rsidR="001E7F08" w14:paraId="18E88129" w14:textId="77777777">
                          <w:pPr>
                            <w:spacing w:line="272" w:lineRule="auto"/>
                          </w:pPr>
                        </w:p>
                        <w:p w:rsidR="001E7F08" w14:paraId="2AAFBC7D" w14:textId="77777777">
                          <w:pPr>
                            <w:spacing w:before="137" w:line="203" w:lineRule="auto"/>
                            <w:ind w:firstLine="324"/>
                            <w:rPr>
                              <w:rFonts w:ascii="宋体" w:eastAsia="宋体" w:hAnsi="宋体" w:cs="宋体"/>
                              <w:sz w:val="42"/>
                              <w:szCs w:val="42"/>
                            </w:rPr>
                          </w:pPr>
                          <w:r>
                            <w:rPr>
                              <w:rFonts w:ascii="宋体" w:eastAsia="宋体" w:hAnsi="宋体" w:cs="宋体"/>
                              <w:spacing w:val="-5"/>
                              <w:sz w:val="42"/>
                              <w:szCs w:val="42"/>
                            </w:rPr>
                            <w:t>6</w:t>
                          </w:r>
                          <w:r>
                            <w:rPr>
                              <w:rFonts w:ascii="宋体" w:eastAsia="宋体" w:hAnsi="宋体" w:cs="宋体"/>
                              <w:spacing w:val="9"/>
                              <w:sz w:val="42"/>
                              <w:szCs w:val="42"/>
                            </w:rPr>
                            <w:t xml:space="preserve">          </w:t>
                          </w:r>
                          <w:r>
                            <w:rPr>
                              <w:rFonts w:ascii="宋体" w:eastAsia="宋体" w:hAnsi="宋体" w:cs="宋体"/>
                              <w:spacing w:val="-5"/>
                              <w:sz w:val="42"/>
                              <w:szCs w:val="42"/>
                            </w:rPr>
                            <w:t>表面平整度</w:t>
                          </w:r>
                        </w:p>
                      </w:tc>
                      <w:tc>
                        <w:tcPr>
                          <w:tcW w:w="5257" w:type="dxa"/>
                        </w:tcPr>
                        <w:p w:rsidR="001E7F08" w14:paraId="32DEE2E6" w14:textId="77777777">
                          <w:pPr>
                            <w:spacing w:line="238" w:lineRule="auto"/>
                            <w:ind w:firstLine="357"/>
                            <w:rPr>
                              <w:rFonts w:ascii="宋体" w:eastAsia="宋体" w:hAnsi="宋体" w:cs="宋体"/>
                              <w:sz w:val="42"/>
                              <w:szCs w:val="42"/>
                            </w:rPr>
                          </w:pPr>
                          <w:r>
                            <w:rPr>
                              <w:rFonts w:ascii="宋体" w:eastAsia="宋体" w:hAnsi="宋体" w:cs="宋体"/>
                              <w:spacing w:val="-18"/>
                              <w:sz w:val="42"/>
                              <w:szCs w:val="42"/>
                            </w:rPr>
                            <w:t>允许偏差（</w:t>
                          </w:r>
                          <w:r>
                            <w:rPr>
                              <w:rFonts w:ascii="宋体" w:eastAsia="宋体" w:hAnsi="宋体" w:cs="宋体"/>
                              <w:spacing w:val="-18"/>
                              <w:sz w:val="42"/>
                              <w:szCs w:val="42"/>
                            </w:rPr>
                            <w:t>mm</w:t>
                          </w:r>
                          <w:r>
                            <w:rPr>
                              <w:rFonts w:ascii="宋体" w:eastAsia="宋体" w:hAnsi="宋体" w:cs="宋体"/>
                              <w:spacing w:val="-18"/>
                              <w:sz w:val="42"/>
                              <w:szCs w:val="42"/>
                            </w:rPr>
                            <w:t>）</w:t>
                          </w:r>
                          <w:r>
                            <w:rPr>
                              <w:rFonts w:ascii="宋体" w:eastAsia="宋体" w:hAnsi="宋体" w:cs="宋体"/>
                              <w:spacing w:val="6"/>
                              <w:sz w:val="42"/>
                              <w:szCs w:val="42"/>
                            </w:rPr>
                            <w:t xml:space="preserve">      </w:t>
                          </w:r>
                          <w:r>
                            <w:rPr>
                              <w:rFonts w:ascii="宋体" w:eastAsia="宋体" w:hAnsi="宋体" w:cs="宋体"/>
                              <w:spacing w:val="-18"/>
                              <w:sz w:val="42"/>
                              <w:szCs w:val="42"/>
                            </w:rPr>
                            <w:t>备注</w:t>
                          </w:r>
                        </w:p>
                        <w:p w:rsidR="001E7F08" w14:paraId="2BB36314" w14:textId="77777777">
                          <w:pPr>
                            <w:spacing w:line="337" w:lineRule="auto"/>
                          </w:pPr>
                        </w:p>
                        <w:p w:rsidR="001E7F08" w14:paraId="1BECC1B9" w14:textId="77777777">
                          <w:pPr>
                            <w:spacing w:before="137" w:line="188" w:lineRule="auto"/>
                            <w:ind w:firstLine="1728"/>
                            <w:rPr>
                              <w:rFonts w:ascii="宋体" w:eastAsia="宋体" w:hAnsi="宋体" w:cs="宋体"/>
                              <w:sz w:val="42"/>
                              <w:szCs w:val="42"/>
                            </w:rPr>
                          </w:pPr>
                          <w:r>
                            <w:rPr>
                              <w:rFonts w:ascii="宋体" w:eastAsia="宋体" w:hAnsi="宋体" w:cs="宋体"/>
                              <w:sz w:val="42"/>
                              <w:szCs w:val="42"/>
                            </w:rPr>
                            <w:t>5</w:t>
                          </w:r>
                        </w:p>
                        <w:p w:rsidR="001E7F08" w14:paraId="64D0864F" w14:textId="77777777">
                          <w:pPr>
                            <w:spacing w:line="384" w:lineRule="auto"/>
                          </w:pPr>
                        </w:p>
                        <w:p w:rsidR="001E7F08" w14:paraId="2EBD7611" w14:textId="77777777">
                          <w:pPr>
                            <w:spacing w:before="136" w:line="198" w:lineRule="auto"/>
                            <w:ind w:firstLine="1201"/>
                            <w:rPr>
                              <w:rFonts w:ascii="宋体" w:eastAsia="宋体" w:hAnsi="宋体" w:cs="宋体"/>
                              <w:sz w:val="42"/>
                              <w:szCs w:val="42"/>
                            </w:rPr>
                          </w:pPr>
                          <w:r>
                            <w:rPr>
                              <w:rFonts w:ascii="宋体" w:eastAsia="宋体" w:hAnsi="宋体" w:cs="宋体"/>
                              <w:spacing w:val="1"/>
                              <w:sz w:val="42"/>
                              <w:szCs w:val="42"/>
                            </w:rPr>
                            <w:t>+5</w:t>
                          </w:r>
                          <w:r>
                            <w:rPr>
                              <w:rFonts w:ascii="宋体" w:eastAsia="宋体" w:hAnsi="宋体" w:cs="宋体"/>
                              <w:spacing w:val="1"/>
                              <w:sz w:val="42"/>
                              <w:szCs w:val="42"/>
                            </w:rPr>
                            <w:t>、</w:t>
                          </w:r>
                          <w:r>
                            <w:rPr>
                              <w:rFonts w:ascii="宋体" w:eastAsia="宋体" w:hAnsi="宋体" w:cs="宋体"/>
                              <w:spacing w:val="1"/>
                              <w:sz w:val="42"/>
                              <w:szCs w:val="42"/>
                            </w:rPr>
                            <w:t>-5</w:t>
                          </w:r>
                        </w:p>
                        <w:p w:rsidR="001E7F08" w14:paraId="35673D33" w14:textId="77777777">
                          <w:pPr>
                            <w:spacing w:line="294" w:lineRule="auto"/>
                          </w:pPr>
                        </w:p>
                        <w:p w:rsidR="001E7F08" w14:paraId="54A38AE5" w14:textId="77777777">
                          <w:pPr>
                            <w:spacing w:before="137" w:line="577" w:lineRule="exact"/>
                            <w:ind w:firstLine="1514"/>
                            <w:rPr>
                              <w:rFonts w:ascii="宋体" w:eastAsia="宋体" w:hAnsi="宋体" w:cs="宋体"/>
                              <w:sz w:val="42"/>
                              <w:szCs w:val="42"/>
                            </w:rPr>
                          </w:pPr>
                          <w:r>
                            <w:rPr>
                              <w:rFonts w:ascii="宋体" w:eastAsia="宋体" w:hAnsi="宋体" w:cs="宋体"/>
                              <w:spacing w:val="-20"/>
                              <w:w w:val="95"/>
                              <w:position w:val="2"/>
                              <w:sz w:val="42"/>
                              <w:szCs w:val="42"/>
                            </w:rPr>
                            <w:t>±10</w:t>
                          </w:r>
                        </w:p>
                        <w:p w:rsidR="001E7F08" w14:paraId="211443F7" w14:textId="77777777">
                          <w:pPr>
                            <w:spacing w:line="295" w:lineRule="auto"/>
                          </w:pPr>
                        </w:p>
                        <w:p w:rsidR="001E7F08" w14:paraId="21802D3B" w14:textId="77777777">
                          <w:pPr>
                            <w:spacing w:before="136" w:line="201" w:lineRule="auto"/>
                            <w:ind w:firstLine="1199"/>
                            <w:rPr>
                              <w:rFonts w:ascii="宋体" w:eastAsia="宋体" w:hAnsi="宋体" w:cs="宋体"/>
                              <w:sz w:val="42"/>
                              <w:szCs w:val="42"/>
                            </w:rPr>
                          </w:pPr>
                          <w:r>
                            <w:rPr>
                              <w:rFonts w:ascii="宋体" w:eastAsia="宋体" w:hAnsi="宋体" w:cs="宋体"/>
                              <w:spacing w:val="2"/>
                              <w:sz w:val="42"/>
                              <w:szCs w:val="42"/>
                            </w:rPr>
                            <w:t>-5</w:t>
                          </w:r>
                          <w:r>
                            <w:rPr>
                              <w:rFonts w:ascii="宋体" w:eastAsia="宋体" w:hAnsi="宋体" w:cs="宋体"/>
                              <w:spacing w:val="2"/>
                              <w:sz w:val="42"/>
                              <w:szCs w:val="42"/>
                            </w:rPr>
                            <w:t>、</w:t>
                          </w:r>
                          <w:r>
                            <w:rPr>
                              <w:rFonts w:ascii="宋体" w:eastAsia="宋体" w:hAnsi="宋体" w:cs="宋体"/>
                              <w:spacing w:val="2"/>
                              <w:sz w:val="42"/>
                              <w:szCs w:val="42"/>
                            </w:rPr>
                            <w:t>+4</w:t>
                          </w:r>
                        </w:p>
                        <w:p w:rsidR="001E7F08" w14:paraId="4D53E362" w14:textId="77777777">
                          <w:pPr>
                            <w:spacing w:line="364" w:lineRule="auto"/>
                          </w:pPr>
                        </w:p>
                        <w:p w:rsidR="001E7F08" w14:paraId="26471439" w14:textId="77777777">
                          <w:pPr>
                            <w:spacing w:before="137" w:line="188" w:lineRule="auto"/>
                            <w:ind w:firstLine="1728"/>
                            <w:rPr>
                              <w:rFonts w:ascii="宋体" w:eastAsia="宋体" w:hAnsi="宋体" w:cs="宋体"/>
                              <w:sz w:val="42"/>
                              <w:szCs w:val="42"/>
                            </w:rPr>
                          </w:pPr>
                          <w:r>
                            <w:rPr>
                              <w:rFonts w:ascii="宋体" w:eastAsia="宋体" w:hAnsi="宋体" w:cs="宋体"/>
                              <w:sz w:val="42"/>
                              <w:szCs w:val="42"/>
                            </w:rPr>
                            <w:t>5</w:t>
                          </w:r>
                        </w:p>
                        <w:p w:rsidR="001E7F08" w14:paraId="0FDF9E95" w14:textId="77777777">
                          <w:pPr>
                            <w:spacing w:line="376" w:lineRule="auto"/>
                          </w:pPr>
                        </w:p>
                        <w:p w:rsidR="001E7F08" w14:paraId="10D385BC" w14:textId="77777777">
                          <w:pPr>
                            <w:spacing w:before="137" w:line="190" w:lineRule="auto"/>
                            <w:ind w:firstLine="1730"/>
                            <w:rPr>
                              <w:rFonts w:ascii="宋体" w:eastAsia="宋体" w:hAnsi="宋体" w:cs="宋体"/>
                              <w:sz w:val="42"/>
                              <w:szCs w:val="42"/>
                            </w:rPr>
                          </w:pPr>
                          <w:r>
                            <w:rPr>
                              <w:rFonts w:ascii="宋体" w:eastAsia="宋体" w:hAnsi="宋体" w:cs="宋体"/>
                              <w:sz w:val="42"/>
                              <w:szCs w:val="42"/>
                            </w:rPr>
                            <w:t>2</w:t>
                          </w:r>
                        </w:p>
                        <w:p w:rsidR="001E7F08" w14:paraId="1DBE3B57" w14:textId="77777777">
                          <w:pPr>
                            <w:spacing w:line="381" w:lineRule="auto"/>
                          </w:pPr>
                        </w:p>
                        <w:p w:rsidR="001E7F08" w14:paraId="25F73B5E" w14:textId="77777777">
                          <w:pPr>
                            <w:spacing w:before="137" w:line="176" w:lineRule="auto"/>
                            <w:ind w:firstLine="1725"/>
                            <w:rPr>
                              <w:rFonts w:ascii="宋体" w:eastAsia="宋体" w:hAnsi="宋体" w:cs="宋体"/>
                              <w:sz w:val="42"/>
                              <w:szCs w:val="42"/>
                            </w:rPr>
                          </w:pPr>
                          <w:r>
                            <w:rPr>
                              <w:rFonts w:ascii="宋体" w:eastAsia="宋体" w:hAnsi="宋体" w:cs="宋体"/>
                              <w:sz w:val="42"/>
                              <w:szCs w:val="42"/>
                            </w:rPr>
                            <w:t>4</w:t>
                          </w:r>
                        </w:p>
                      </w:tc>
                    </w:tr>
                  </w:tbl>
                  <w:p w:rsidR="001E7F08" w14:paraId="4D390C0F" w14:textId="77777777">
                    <w:pPr>
                      <w:spacing w:line="241" w:lineRule="exact"/>
                      <w:rPr>
                        <w:sz w:val="20"/>
                      </w:rPr>
                    </w:pPr>
                  </w:p>
                </w:txbxContent>
              </v:textbox>
            </v:shape>
            <w10:wrap type="none"/>
            <w10:anchorlock/>
          </v:group>
        </w:pict>
      </w:r>
    </w:p>
    <w:p w:rsidR="001E7F08" w14:paraId="71AA9D80" w14:textId="77777777">
      <w:pPr>
        <w:spacing w:before="171" w:line="237" w:lineRule="auto"/>
        <w:ind w:firstLine="898"/>
        <w:rPr>
          <w:rFonts w:ascii="宋体" w:eastAsia="宋体" w:hAnsi="宋体" w:cs="宋体"/>
          <w:sz w:val="42"/>
          <w:szCs w:val="42"/>
        </w:rPr>
      </w:pPr>
      <w:r>
        <w:rPr>
          <w:rFonts w:ascii="宋体" w:eastAsia="宋体" w:hAnsi="宋体" w:cs="宋体"/>
          <w:spacing w:val="-4"/>
          <w:sz w:val="42"/>
          <w:szCs w:val="42"/>
        </w:rPr>
        <w:t>3</w:t>
      </w:r>
      <w:r>
        <w:rPr>
          <w:rFonts w:ascii="宋体" w:eastAsia="宋体" w:hAnsi="宋体" w:cs="宋体"/>
          <w:spacing w:val="-4"/>
          <w:sz w:val="42"/>
          <w:szCs w:val="42"/>
        </w:rPr>
        <w:t>、模板体系的选用</w:t>
      </w:r>
    </w:p>
    <w:p w:rsidR="001E7F08" w14:paraId="39693D66" w14:textId="77777777">
      <w:pPr>
        <w:spacing w:before="243" w:line="237" w:lineRule="auto"/>
        <w:ind w:firstLine="890"/>
        <w:rPr>
          <w:rFonts w:ascii="宋体" w:eastAsia="宋体" w:hAnsi="宋体" w:cs="宋体"/>
          <w:sz w:val="42"/>
          <w:szCs w:val="42"/>
        </w:rPr>
      </w:pPr>
      <w:r>
        <w:rPr>
          <w:rFonts w:ascii="宋体" w:eastAsia="宋体" w:hAnsi="宋体" w:cs="宋体"/>
          <w:sz w:val="42"/>
          <w:szCs w:val="42"/>
        </w:rPr>
        <w:t>模板选择的依据</w:t>
      </w:r>
    </w:p>
    <w:p w:rsidR="001E7F08" w14:paraId="15653C50" w14:textId="77777777">
      <w:pPr>
        <w:spacing w:before="236" w:line="343" w:lineRule="auto"/>
        <w:ind w:left="56" w:right="83" w:firstLine="840"/>
        <w:rPr>
          <w:rFonts w:ascii="宋体" w:eastAsia="宋体" w:hAnsi="宋体" w:cs="宋体"/>
          <w:sz w:val="42"/>
          <w:szCs w:val="42"/>
        </w:rPr>
      </w:pPr>
      <w:r>
        <w:rPr>
          <w:rFonts w:ascii="宋体" w:eastAsia="宋体" w:hAnsi="宋体" w:cs="宋体"/>
          <w:spacing w:val="5"/>
          <w:sz w:val="42"/>
          <w:szCs w:val="42"/>
        </w:rPr>
        <w:t>一是选择模板体系要先进、合理、适用；二是能有效控制工程质量，使</w:t>
      </w:r>
      <w:r>
        <w:rPr>
          <w:rFonts w:ascii="宋体" w:eastAsia="宋体" w:hAnsi="宋体" w:cs="宋体"/>
          <w:sz w:val="42"/>
          <w:szCs w:val="42"/>
        </w:rPr>
        <w:t xml:space="preserve"> </w:t>
      </w:r>
      <w:r>
        <w:rPr>
          <w:rFonts w:ascii="宋体" w:eastAsia="宋体" w:hAnsi="宋体" w:cs="宋体"/>
          <w:spacing w:val="4"/>
          <w:sz w:val="42"/>
          <w:szCs w:val="42"/>
        </w:rPr>
        <w:t>结构达到清水混凝土效果；三是降低成本，少投入；四是要选择具有一定资</w:t>
      </w:r>
      <w:r>
        <w:rPr>
          <w:rFonts w:ascii="宋体" w:eastAsia="宋体" w:hAnsi="宋体" w:cs="宋体"/>
          <w:spacing w:val="27"/>
          <w:sz w:val="42"/>
          <w:szCs w:val="42"/>
        </w:rPr>
        <w:t xml:space="preserve"> </w:t>
      </w:r>
      <w:r>
        <w:rPr>
          <w:rFonts w:ascii="宋体" w:eastAsia="宋体" w:hAnsi="宋体" w:cs="宋体"/>
          <w:spacing w:val="-3"/>
          <w:sz w:val="42"/>
          <w:szCs w:val="42"/>
        </w:rPr>
        <w:t>质和生产规模，有可靠的质量保证的厂家。</w:t>
      </w:r>
    </w:p>
    <w:p w:rsidR="001E7F08" w14:paraId="67C77CC3" w14:textId="77777777">
      <w:pPr>
        <w:spacing w:line="238" w:lineRule="auto"/>
        <w:ind w:firstLine="898"/>
        <w:rPr>
          <w:rFonts w:ascii="宋体" w:eastAsia="宋体" w:hAnsi="宋体" w:cs="宋体"/>
          <w:sz w:val="42"/>
          <w:szCs w:val="42"/>
        </w:rPr>
      </w:pPr>
      <w:r>
        <w:rPr>
          <w:rFonts w:ascii="宋体" w:eastAsia="宋体" w:hAnsi="宋体" w:cs="宋体"/>
          <w:spacing w:val="-3"/>
          <w:sz w:val="42"/>
          <w:szCs w:val="42"/>
        </w:rPr>
        <w:t>支撑体系</w:t>
      </w:r>
    </w:p>
    <w:p w:rsidR="001E7F08" w14:paraId="6B0A2B6A" w14:textId="77777777">
      <w:pPr>
        <w:spacing w:before="239" w:line="343" w:lineRule="auto"/>
        <w:ind w:left="66" w:right="72" w:firstLine="829"/>
        <w:rPr>
          <w:rFonts w:ascii="宋体" w:eastAsia="宋体" w:hAnsi="宋体" w:cs="宋体"/>
          <w:sz w:val="42"/>
          <w:szCs w:val="42"/>
        </w:rPr>
      </w:pPr>
      <w:r>
        <w:rPr>
          <w:rFonts w:ascii="宋体" w:eastAsia="宋体" w:hAnsi="宋体" w:cs="宋体"/>
          <w:spacing w:val="-12"/>
          <w:sz w:val="42"/>
          <w:szCs w:val="42"/>
        </w:rPr>
        <w:t>采用钢木混合支撑，采用钢管加固，现浇板采用</w:t>
      </w:r>
      <w:r>
        <w:rPr>
          <w:rFonts w:ascii="宋体" w:eastAsia="宋体" w:hAnsi="宋体" w:cs="宋体"/>
          <w:spacing w:val="-40"/>
          <w:sz w:val="42"/>
          <w:szCs w:val="42"/>
        </w:rPr>
        <w:t xml:space="preserve"> </w:t>
      </w:r>
      <w:r>
        <w:rPr>
          <w:rFonts w:ascii="宋体" w:eastAsia="宋体" w:hAnsi="宋体" w:cs="宋体"/>
          <w:spacing w:val="-12"/>
          <w:sz w:val="42"/>
          <w:szCs w:val="42"/>
        </w:rPr>
        <w:t>100</w:t>
      </w:r>
      <w:r>
        <w:rPr>
          <w:rFonts w:ascii="宋体" w:eastAsia="宋体" w:hAnsi="宋体" w:cs="宋体"/>
          <w:spacing w:val="-92"/>
          <w:sz w:val="42"/>
          <w:szCs w:val="42"/>
        </w:rPr>
        <w:t xml:space="preserve"> </w:t>
      </w:r>
      <w:r>
        <w:rPr>
          <w:rFonts w:ascii="宋体" w:eastAsia="宋体" w:hAnsi="宋体" w:cs="宋体"/>
          <w:spacing w:val="-12"/>
          <w:sz w:val="42"/>
          <w:szCs w:val="42"/>
        </w:rPr>
        <w:t>×100</w:t>
      </w:r>
      <w:r>
        <w:rPr>
          <w:rFonts w:ascii="宋体" w:eastAsia="宋体" w:hAnsi="宋体" w:cs="宋体"/>
          <w:spacing w:val="-76"/>
          <w:sz w:val="42"/>
          <w:szCs w:val="42"/>
        </w:rPr>
        <w:t xml:space="preserve"> </w:t>
      </w:r>
      <w:r>
        <w:rPr>
          <w:rFonts w:ascii="宋体" w:eastAsia="宋体" w:hAnsi="宋体" w:cs="宋体"/>
          <w:spacing w:val="-12"/>
          <w:sz w:val="42"/>
          <w:szCs w:val="42"/>
        </w:rPr>
        <w:t>和</w:t>
      </w:r>
      <w:r>
        <w:rPr>
          <w:rFonts w:ascii="宋体" w:eastAsia="宋体" w:hAnsi="宋体" w:cs="宋体"/>
          <w:spacing w:val="-93"/>
          <w:sz w:val="42"/>
          <w:szCs w:val="42"/>
        </w:rPr>
        <w:t xml:space="preserve"> </w:t>
      </w:r>
      <w:r>
        <w:rPr>
          <w:rFonts w:ascii="宋体" w:eastAsia="宋体" w:hAnsi="宋体" w:cs="宋体"/>
          <w:spacing w:val="-12"/>
          <w:sz w:val="42"/>
          <w:szCs w:val="42"/>
        </w:rPr>
        <w:t>50</w:t>
      </w:r>
      <w:r>
        <w:rPr>
          <w:rFonts w:ascii="宋体" w:eastAsia="宋体" w:hAnsi="宋体" w:cs="宋体"/>
          <w:spacing w:val="-90"/>
          <w:sz w:val="42"/>
          <w:szCs w:val="42"/>
        </w:rPr>
        <w:t xml:space="preserve"> </w:t>
      </w:r>
      <w:r>
        <w:rPr>
          <w:rFonts w:ascii="宋体" w:eastAsia="宋体" w:hAnsi="宋体" w:cs="宋体"/>
          <w:spacing w:val="-12"/>
          <w:sz w:val="42"/>
          <w:szCs w:val="42"/>
        </w:rPr>
        <w:t>×100</w:t>
      </w:r>
      <w:r>
        <w:rPr>
          <w:rFonts w:ascii="宋体" w:eastAsia="宋体" w:hAnsi="宋体" w:cs="宋体"/>
          <w:spacing w:val="-55"/>
          <w:sz w:val="42"/>
          <w:szCs w:val="42"/>
        </w:rPr>
        <w:t xml:space="preserve"> </w:t>
      </w:r>
      <w:r>
        <w:rPr>
          <w:rFonts w:ascii="宋体" w:eastAsia="宋体" w:hAnsi="宋体" w:cs="宋体"/>
          <w:spacing w:val="-12"/>
          <w:sz w:val="42"/>
          <w:szCs w:val="42"/>
        </w:rPr>
        <w:t>的</w:t>
      </w:r>
      <w:r>
        <w:rPr>
          <w:rFonts w:ascii="宋体" w:eastAsia="宋体" w:hAnsi="宋体" w:cs="宋体"/>
          <w:sz w:val="42"/>
          <w:szCs w:val="42"/>
        </w:rPr>
        <w:t xml:space="preserve"> </w:t>
      </w:r>
      <w:r>
        <w:rPr>
          <w:rFonts w:ascii="宋体" w:eastAsia="宋体" w:hAnsi="宋体" w:cs="宋体"/>
          <w:spacing w:val="-2"/>
          <w:sz w:val="42"/>
          <w:szCs w:val="42"/>
        </w:rPr>
        <w:t>大小方木作龙骨，支撑采用钢管脚手架。</w:t>
      </w:r>
    </w:p>
    <w:p w:rsidR="001E7F08" w14:paraId="003074E7" w14:textId="77777777">
      <w:pPr>
        <w:spacing w:before="2" w:line="343" w:lineRule="auto"/>
        <w:ind w:left="50" w:right="87" w:firstLine="848"/>
        <w:rPr>
          <w:rFonts w:ascii="宋体" w:eastAsia="宋体" w:hAnsi="宋体" w:cs="宋体"/>
          <w:sz w:val="42"/>
          <w:szCs w:val="42"/>
        </w:rPr>
      </w:pPr>
      <w:r>
        <w:rPr>
          <w:rFonts w:ascii="宋体" w:eastAsia="宋体" w:hAnsi="宋体" w:cs="宋体"/>
          <w:spacing w:val="4"/>
          <w:sz w:val="42"/>
          <w:szCs w:val="42"/>
        </w:rPr>
        <w:t>支撑下要加垫方木，支撑立柱根据设计放线确定，上下层立杆要对齐搭</w:t>
      </w:r>
      <w:r>
        <w:rPr>
          <w:rFonts w:ascii="宋体" w:eastAsia="宋体" w:hAnsi="宋体" w:cs="宋体"/>
          <w:spacing w:val="29"/>
          <w:sz w:val="42"/>
          <w:szCs w:val="42"/>
        </w:rPr>
        <w:t xml:space="preserve"> </w:t>
      </w:r>
      <w:r>
        <w:rPr>
          <w:rFonts w:ascii="宋体" w:eastAsia="宋体" w:hAnsi="宋体" w:cs="宋体"/>
          <w:sz w:val="42"/>
          <w:szCs w:val="42"/>
        </w:rPr>
        <w:t>设，确保传力合理均匀。</w:t>
      </w:r>
    </w:p>
    <w:p w:rsidR="001E7F08" w14:paraId="5E016AE7" w14:textId="77777777">
      <w:pPr>
        <w:spacing w:before="1" w:line="237" w:lineRule="auto"/>
        <w:ind w:firstLine="896"/>
        <w:rPr>
          <w:rFonts w:ascii="宋体" w:eastAsia="宋体" w:hAnsi="宋体" w:cs="宋体"/>
          <w:sz w:val="42"/>
          <w:szCs w:val="42"/>
        </w:rPr>
      </w:pPr>
      <w:r>
        <w:rPr>
          <w:rFonts w:ascii="宋体" w:eastAsia="宋体" w:hAnsi="宋体" w:cs="宋体"/>
          <w:spacing w:val="-2"/>
          <w:sz w:val="42"/>
          <w:szCs w:val="42"/>
        </w:rPr>
        <w:t>4</w:t>
      </w:r>
      <w:r>
        <w:rPr>
          <w:rFonts w:ascii="宋体" w:eastAsia="宋体" w:hAnsi="宋体" w:cs="宋体"/>
          <w:spacing w:val="-2"/>
          <w:sz w:val="42"/>
          <w:szCs w:val="42"/>
        </w:rPr>
        <w:t>、模板的安装</w:t>
      </w:r>
    </w:p>
    <w:p w:rsidR="001E7F08" w14:paraId="776F0778" w14:textId="77777777">
      <w:pPr>
        <w:spacing w:before="236" w:line="354" w:lineRule="auto"/>
        <w:ind w:left="55" w:right="83" w:firstLine="843"/>
        <w:rPr>
          <w:rFonts w:ascii="宋体" w:eastAsia="宋体" w:hAnsi="宋体" w:cs="宋体"/>
          <w:sz w:val="42"/>
          <w:szCs w:val="42"/>
        </w:rPr>
      </w:pPr>
      <w:r>
        <w:rPr>
          <w:rFonts w:ascii="宋体" w:eastAsia="宋体" w:hAnsi="宋体" w:cs="宋体"/>
          <w:spacing w:val="4"/>
          <w:sz w:val="42"/>
          <w:szCs w:val="42"/>
        </w:rPr>
        <w:t>支模前必须搭设好相关脚手架，通过墙体上预埋钢筋固定，浇筑混凝土</w:t>
      </w:r>
      <w:r>
        <w:rPr>
          <w:rFonts w:ascii="宋体" w:eastAsia="宋体" w:hAnsi="宋体" w:cs="宋体"/>
          <w:spacing w:val="29"/>
          <w:sz w:val="42"/>
          <w:szCs w:val="42"/>
        </w:rPr>
        <w:t xml:space="preserve"> </w:t>
      </w:r>
      <w:r>
        <w:rPr>
          <w:rFonts w:ascii="宋体" w:eastAsia="宋体" w:hAnsi="宋体" w:cs="宋体"/>
          <w:spacing w:val="-14"/>
          <w:sz w:val="42"/>
          <w:szCs w:val="42"/>
        </w:rPr>
        <w:t>前检查支撑是否可靠，</w:t>
      </w:r>
      <w:r>
        <w:rPr>
          <w:rFonts w:ascii="宋体" w:eastAsia="宋体" w:hAnsi="宋体" w:cs="宋体"/>
          <w:spacing w:val="100"/>
          <w:sz w:val="42"/>
          <w:szCs w:val="42"/>
        </w:rPr>
        <w:t xml:space="preserve"> </w:t>
      </w:r>
      <w:r>
        <w:rPr>
          <w:rFonts w:ascii="宋体" w:eastAsia="宋体" w:hAnsi="宋体" w:cs="宋体"/>
          <w:spacing w:val="-14"/>
          <w:sz w:val="42"/>
          <w:szCs w:val="42"/>
        </w:rPr>
        <w:t>扣件是否松动，混凝土浇筑时必须设专人看模，</w:t>
      </w:r>
      <w:r>
        <w:rPr>
          <w:rFonts w:ascii="宋体" w:eastAsia="宋体" w:hAnsi="宋体" w:cs="宋体"/>
          <w:spacing w:val="103"/>
          <w:sz w:val="42"/>
          <w:szCs w:val="42"/>
        </w:rPr>
        <w:t xml:space="preserve"> </w:t>
      </w:r>
      <w:r>
        <w:rPr>
          <w:rFonts w:ascii="宋体" w:eastAsia="宋体" w:hAnsi="宋体" w:cs="宋体"/>
          <w:spacing w:val="-14"/>
          <w:sz w:val="42"/>
          <w:szCs w:val="42"/>
        </w:rPr>
        <w:t>随时</w:t>
      </w:r>
    </w:p>
    <w:p w:rsidR="001E7F08" w14:paraId="797E6FDD" w14:textId="77777777">
      <w:pPr>
        <w:spacing w:line="438" w:lineRule="auto"/>
      </w:pPr>
    </w:p>
    <w:p w:rsidR="001E7F08" w14:paraId="0296796F" w14:textId="77777777">
      <w:pPr>
        <w:spacing w:before="89" w:line="188" w:lineRule="auto"/>
        <w:ind w:firstLine="13955"/>
        <w:rPr>
          <w:rFonts w:ascii="宋体" w:eastAsia="宋体" w:hAnsi="宋体" w:cs="宋体"/>
          <w:sz w:val="27"/>
          <w:szCs w:val="27"/>
        </w:rPr>
      </w:pPr>
      <w:r>
        <w:rPr>
          <w:rFonts w:ascii="宋体" w:eastAsia="宋体" w:hAnsi="宋体" w:cs="宋体"/>
          <w:sz w:val="27"/>
          <w:szCs w:val="27"/>
        </w:rPr>
        <w:t>5</w:t>
      </w:r>
    </w:p>
    <w:p w:rsidR="001E7F08" w14:paraId="61BD4C72" w14:textId="77777777">
      <w:pPr>
        <w:sectPr>
          <w:pgSz w:w="17860" w:h="25258"/>
          <w:pgMar w:top="1222" w:right="1619" w:bottom="0" w:left="2080" w:header="0" w:footer="0" w:gutter="0"/>
          <w:pgNumType w:start="5"/>
          <w:cols w:space="720"/>
        </w:sectPr>
      </w:pPr>
    </w:p>
    <w:p w:rsidR="001E7F08" w14:paraId="362AA94D" w14:textId="4A6FF4A2">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706368"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1090235427"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17BE387B">
                            <w:pPr>
                              <w:rPr>
                                <w:color w:val="FFFFFF"/>
                              </w:rPr>
                            </w:pPr>
                            <w:r w:rsidRPr="006B55E7">
                              <w:rPr>
                                <w:rFonts w:hint="eastAsia"/>
                                <w:color w:val="FFFFFF"/>
                              </w:rPr>
                              <w:t>设有茶水亭和茶水桶，做到有盖加配杯子，有消毒设备。工地有男女厕所，有便溺设施，落实专人管理，保持清洁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8" type="#_x0000_t202" style="width:10pt;height:10pt;margin-top:538.9pt;margin-left:436pt;mso-wrap-distance-bottom:0;mso-wrap-distance-left:9pt;mso-wrap-distance-right:9pt;mso-wrap-distance-top:0;position:absolute;v-text-anchor:top;z-index:251705344" filled="f" fillcolor="this" stroked="f" strokeweight="0.5pt">
                <v:textbox>
                  <w:txbxContent>
                    <w:p w:rsidR="006B55E7" w:rsidRPr="006B55E7" w14:paraId="5E9B7B1A" w14:textId="17BE387B">
                      <w:pPr>
                        <w:rPr>
                          <w:color w:val="FFFFFF"/>
                        </w:rPr>
                      </w:pPr>
                      <w:r w:rsidRPr="006B55E7">
                        <w:rPr>
                          <w:rFonts w:hint="eastAsia"/>
                          <w:color w:val="FFFFFF"/>
                        </w:rPr>
                        <w:t>设有茶水亭和茶水桶，做到有盖加配杯子，有消毒设备。工地有男女厕所，有便溺设施，落实专人管理，保持清洁</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04320"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4870590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5E3E0AC">
                            <w:pPr>
                              <w:rPr>
                                <w:color w:val="FFFFFF"/>
                              </w:rPr>
                            </w:pPr>
                            <w:r w:rsidRPr="006B55E7">
                              <w:rPr>
                                <w:rFonts w:hint="eastAsia"/>
                                <w:color w:val="FFFFFF"/>
                              </w:rPr>
                              <w:t>不应少于</w:t>
                            </w:r>
                            <w:r w:rsidRPr="006B55E7">
                              <w:rPr>
                                <w:rFonts w:hint="eastAsia"/>
                                <w:color w:val="FFFFFF"/>
                              </w:rPr>
                              <w:t>7</w:t>
                            </w:r>
                            <w:r w:rsidRPr="006B55E7">
                              <w:rPr>
                                <w:rFonts w:hint="eastAsia"/>
                                <w:color w:val="FFFFFF"/>
                              </w:rPr>
                              <w:t>天，不得采用脱水硬化的石灰膏。</w:t>
                            </w:r>
                            <w:r w:rsidRPr="006B55E7">
                              <w:rPr>
                                <w:rFonts w:hint="eastAsia"/>
                                <w:color w:val="FFFFFF"/>
                              </w:rPr>
                              <w:t>9</w:t>
                            </w:r>
                            <w:r w:rsidRPr="006B55E7">
                              <w:rPr>
                                <w:rFonts w:hint="eastAsia"/>
                                <w:color w:val="FFFFFF"/>
                              </w:rPr>
                              <w:t>投标文件④水：饮用水。作业条件：⑴砌砖施工前，应结合砌体的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9" type="#_x0000_t202" style="width:10pt;height:10pt;margin-top:388.9pt;margin-left:436pt;mso-wrap-distance-bottom:0;mso-wrap-distance-left:9pt;mso-wrap-distance-right:9pt;mso-wrap-distance-top:0;position:absolute;v-text-anchor:top;z-index:251703296" filled="f" fillcolor="this" stroked="f" strokeweight="0.5pt">
                <v:textbox>
                  <w:txbxContent>
                    <w:p w:rsidR="006B55E7" w:rsidRPr="006B55E7" w14:paraId="3CAA2FDC" w14:textId="75E3E0AC">
                      <w:pPr>
                        <w:rPr>
                          <w:color w:val="FFFFFF"/>
                        </w:rPr>
                      </w:pPr>
                      <w:r w:rsidRPr="006B55E7">
                        <w:rPr>
                          <w:rFonts w:hint="eastAsia"/>
                          <w:color w:val="FFFFFF"/>
                        </w:rPr>
                        <w:t>不应少于</w:t>
                      </w:r>
                      <w:r w:rsidRPr="006B55E7">
                        <w:rPr>
                          <w:rFonts w:hint="eastAsia"/>
                          <w:color w:val="FFFFFF"/>
                        </w:rPr>
                        <w:t>7</w:t>
                      </w:r>
                      <w:r w:rsidRPr="006B55E7">
                        <w:rPr>
                          <w:rFonts w:hint="eastAsia"/>
                          <w:color w:val="FFFFFF"/>
                        </w:rPr>
                        <w:t>天，不得采用脱水硬化的石灰膏。</w:t>
                      </w:r>
                      <w:r w:rsidRPr="006B55E7">
                        <w:rPr>
                          <w:rFonts w:hint="eastAsia"/>
                          <w:color w:val="FFFFFF"/>
                        </w:rPr>
                        <w:t>9</w:t>
                      </w:r>
                      <w:r w:rsidRPr="006B55E7">
                        <w:rPr>
                          <w:rFonts w:hint="eastAsia"/>
                          <w:color w:val="FFFFFF"/>
                        </w:rPr>
                        <w:t>投标文件④水：饮用水。作业条件：⑴砌砖施工前，应结合砌体的</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02272"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118246645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3271BE7C">
                            <w:pPr>
                              <w:rPr>
                                <w:color w:val="FFFFFF"/>
                              </w:rPr>
                            </w:pPr>
                            <w:r w:rsidRPr="006B55E7">
                              <w:rPr>
                                <w:rFonts w:hint="eastAsia"/>
                                <w:color w:val="FFFFFF"/>
                              </w:rPr>
                              <w:t>作用半径的</w:t>
                            </w:r>
                            <w:r w:rsidRPr="006B55E7">
                              <w:rPr>
                                <w:rFonts w:hint="eastAsia"/>
                                <w:color w:val="FFFFFF"/>
                              </w:rPr>
                              <w:t>1.25</w:t>
                            </w:r>
                            <w:r w:rsidRPr="006B55E7">
                              <w:rPr>
                                <w:rFonts w:hint="eastAsia"/>
                                <w:color w:val="FFFFFF"/>
                              </w:rPr>
                              <w:t>倍，最大不超过</w:t>
                            </w:r>
                            <w:r w:rsidRPr="006B55E7">
                              <w:rPr>
                                <w:rFonts w:hint="eastAsia"/>
                                <w:color w:val="FFFFFF"/>
                              </w:rPr>
                              <w:t>50cm</w:t>
                            </w:r>
                            <w:r w:rsidRPr="006B55E7">
                              <w:rPr>
                                <w:rFonts w:hint="eastAsia"/>
                                <w:color w:val="FFFFFF"/>
                              </w:rPr>
                              <w:t>。振捣时，应“快插慢拔”。⑵振捣棒在混凝土内振捣时间，每插点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60" type="#_x0000_t202" style="width:10pt;height:10pt;margin-top:238.9pt;margin-left:436pt;mso-wrap-distance-bottom:0;mso-wrap-distance-left:9pt;mso-wrap-distance-right:9pt;mso-wrap-distance-top:0;position:absolute;v-text-anchor:top;z-index:251701248" filled="f" fillcolor="this" stroked="f" strokeweight="0.5pt">
                <v:textbox>
                  <w:txbxContent>
                    <w:p w:rsidR="006B55E7" w:rsidRPr="006B55E7" w14:paraId="3EF2D7AB" w14:textId="3271BE7C">
                      <w:pPr>
                        <w:rPr>
                          <w:color w:val="FFFFFF"/>
                        </w:rPr>
                      </w:pPr>
                      <w:r w:rsidRPr="006B55E7">
                        <w:rPr>
                          <w:rFonts w:hint="eastAsia"/>
                          <w:color w:val="FFFFFF"/>
                        </w:rPr>
                        <w:t>作用半径的</w:t>
                      </w:r>
                      <w:r w:rsidRPr="006B55E7">
                        <w:rPr>
                          <w:rFonts w:hint="eastAsia"/>
                          <w:color w:val="FFFFFF"/>
                        </w:rPr>
                        <w:t>1.25</w:t>
                      </w:r>
                      <w:r w:rsidRPr="006B55E7">
                        <w:rPr>
                          <w:rFonts w:hint="eastAsia"/>
                          <w:color w:val="FFFFFF"/>
                        </w:rPr>
                        <w:t>倍，最大不超过</w:t>
                      </w:r>
                      <w:r w:rsidRPr="006B55E7">
                        <w:rPr>
                          <w:rFonts w:hint="eastAsia"/>
                          <w:color w:val="FFFFFF"/>
                        </w:rPr>
                        <w:t>50cm</w:t>
                      </w:r>
                      <w:r w:rsidRPr="006B55E7">
                        <w:rPr>
                          <w:rFonts w:hint="eastAsia"/>
                          <w:color w:val="FFFFFF"/>
                        </w:rPr>
                        <w:t>。振捣时，应“快插慢拔”。⑵振捣棒在混凝土内振捣时间，每插点</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00224"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146738387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553EF9B8">
                            <w:pPr>
                              <w:rPr>
                                <w:color w:val="FFFFFF"/>
                              </w:rPr>
                            </w:pPr>
                            <w:r w:rsidRPr="006B55E7">
                              <w:rPr>
                                <w:rFonts w:hint="eastAsia"/>
                                <w:color w:val="FFFFFF"/>
                              </w:rPr>
                              <w:t>口罩。④防灼伤：电焊、气焊工作业时使用防护手套、穿高帮鞋。⑤防滑跌：施工现场禁止穿硬底、高跟、易滑、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61" type="#_x0000_t202" style="width:10pt;height:10pt;margin-top:88.9pt;margin-left:436pt;mso-wrap-distance-bottom:0;mso-wrap-distance-left:9pt;mso-wrap-distance-right:9pt;mso-wrap-distance-top:0;position:absolute;v-text-anchor:top;z-index:251699200" filled="f" fillcolor="this" stroked="f" strokeweight="0.5pt">
                <v:textbox>
                  <w:txbxContent>
                    <w:p w:rsidR="006B55E7" w:rsidRPr="006B55E7" w14:paraId="00319131" w14:textId="553EF9B8">
                      <w:pPr>
                        <w:rPr>
                          <w:color w:val="FFFFFF"/>
                        </w:rPr>
                      </w:pPr>
                      <w:r w:rsidRPr="006B55E7">
                        <w:rPr>
                          <w:rFonts w:hint="eastAsia"/>
                          <w:color w:val="FFFFFF"/>
                        </w:rPr>
                        <w:t>口罩。④防灼伤：电焊、气焊工作业时使用防护手套、穿高帮鞋。⑤防滑跌：施工现场禁止穿硬底、高跟、易滑、</w:t>
                      </w:r>
                    </w:p>
                  </w:txbxContent>
                </v:textbox>
              </v:shape>
            </w:pict>
          </mc:Fallback>
        </mc:AlternateContent>
      </w:r>
      <w:r>
        <w:rPr>
          <w:rFonts w:ascii="宋体" w:eastAsia="宋体" w:hAnsi="宋体" w:cs="宋体"/>
          <w:spacing w:val="-2"/>
          <w:sz w:val="36"/>
          <w:szCs w:val="36"/>
        </w:rPr>
        <w:t>投标文件</w:t>
      </w:r>
    </w:p>
    <w:p w:rsidR="001E7F08" w14:paraId="1DADD16E" w14:textId="77777777">
      <w:pPr>
        <w:spacing w:line="40" w:lineRule="exact"/>
        <w:textAlignment w:val="center"/>
      </w:pPr>
      <w:r>
        <w:drawing>
          <wp:inline distT="0" distB="0" distL="0" distR="0">
            <wp:extent cx="8991600" cy="25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8991600" cy="25400"/>
                    </a:xfrm>
                    <a:prstGeom prst="rect">
                      <a:avLst/>
                    </a:prstGeom>
                  </pic:spPr>
                </pic:pic>
              </a:graphicData>
            </a:graphic>
          </wp:inline>
        </w:drawing>
      </w:r>
    </w:p>
    <w:p w:rsidR="001E7F08" w14:paraId="3048365D" w14:textId="77777777">
      <w:pPr>
        <w:spacing w:before="332" w:line="238" w:lineRule="auto"/>
        <w:ind w:firstLine="59"/>
        <w:rPr>
          <w:rFonts w:ascii="宋体" w:eastAsia="宋体" w:hAnsi="宋体" w:cs="宋体"/>
          <w:sz w:val="42"/>
          <w:szCs w:val="42"/>
        </w:rPr>
      </w:pPr>
      <w:r>
        <w:rPr>
          <w:rFonts w:ascii="宋体" w:eastAsia="宋体" w:hAnsi="宋体" w:cs="宋体"/>
          <w:spacing w:val="-6"/>
          <w:sz w:val="42"/>
          <w:szCs w:val="42"/>
        </w:rPr>
        <w:t>检查支撑的稳定性。</w:t>
      </w:r>
    </w:p>
    <w:p w:rsidR="001E7F08" w14:paraId="5D5A599C" w14:textId="77777777">
      <w:pPr>
        <w:spacing w:before="240" w:line="237" w:lineRule="auto"/>
        <w:ind w:firstLine="900"/>
        <w:rPr>
          <w:rFonts w:ascii="宋体" w:eastAsia="宋体" w:hAnsi="宋体" w:cs="宋体"/>
          <w:sz w:val="42"/>
          <w:szCs w:val="42"/>
        </w:rPr>
      </w:pPr>
      <w:r>
        <w:rPr>
          <w:rFonts w:ascii="宋体" w:eastAsia="宋体" w:hAnsi="宋体" w:cs="宋体"/>
          <w:spacing w:val="-3"/>
          <w:sz w:val="42"/>
          <w:szCs w:val="42"/>
        </w:rPr>
        <w:t>5</w:t>
      </w:r>
      <w:r>
        <w:rPr>
          <w:rFonts w:ascii="宋体" w:eastAsia="宋体" w:hAnsi="宋体" w:cs="宋体"/>
          <w:spacing w:val="-3"/>
          <w:sz w:val="42"/>
          <w:szCs w:val="42"/>
        </w:rPr>
        <w:t>、模板注意事项</w:t>
      </w:r>
    </w:p>
    <w:p w:rsidR="001E7F08" w14:paraId="6E2CAEFA" w14:textId="77777777">
      <w:pPr>
        <w:spacing w:before="240" w:line="340" w:lineRule="auto"/>
        <w:ind w:left="59" w:right="174" w:firstLine="830"/>
        <w:rPr>
          <w:rFonts w:ascii="宋体" w:eastAsia="宋体" w:hAnsi="宋体" w:cs="宋体"/>
          <w:sz w:val="42"/>
          <w:szCs w:val="42"/>
        </w:rPr>
      </w:pPr>
      <w:r>
        <w:rPr>
          <w:rFonts w:ascii="宋体" w:eastAsia="宋体" w:hAnsi="宋体" w:cs="宋体"/>
          <w:spacing w:val="5"/>
          <w:sz w:val="42"/>
          <w:szCs w:val="42"/>
        </w:rPr>
        <w:t>⑴</w:t>
      </w:r>
      <w:r>
        <w:rPr>
          <w:rFonts w:ascii="宋体" w:eastAsia="宋体" w:hAnsi="宋体" w:cs="宋体"/>
          <w:spacing w:val="5"/>
          <w:sz w:val="42"/>
          <w:szCs w:val="42"/>
        </w:rPr>
        <w:t>模板产生的质量问题，截面尺寸不准，砼保护层过大，排柱不在一条</w:t>
      </w:r>
      <w:r>
        <w:rPr>
          <w:rFonts w:ascii="宋体" w:eastAsia="宋体" w:hAnsi="宋体" w:cs="宋体"/>
          <w:spacing w:val="6"/>
          <w:sz w:val="42"/>
          <w:szCs w:val="42"/>
        </w:rPr>
        <w:t xml:space="preserve"> </w:t>
      </w:r>
      <w:r>
        <w:rPr>
          <w:rFonts w:ascii="宋体" w:eastAsia="宋体" w:hAnsi="宋体" w:cs="宋体"/>
          <w:spacing w:val="-3"/>
          <w:sz w:val="42"/>
          <w:szCs w:val="42"/>
        </w:rPr>
        <w:t>直线上，防止办法是支模前按图弹出位置线，校正钢筋位置。</w:t>
      </w:r>
    </w:p>
    <w:p w:rsidR="001E7F08" w14:paraId="4341AFF2" w14:textId="77777777">
      <w:pPr>
        <w:spacing w:before="1" w:line="241" w:lineRule="auto"/>
        <w:ind w:firstLine="871"/>
        <w:rPr>
          <w:rFonts w:ascii="黑体" w:eastAsia="黑体" w:hAnsi="黑体" w:cs="黑体"/>
          <w:sz w:val="42"/>
          <w:szCs w:val="42"/>
        </w:rPr>
      </w:pPr>
      <w:r>
        <w:rPr>
          <w:rFonts w:ascii="黑体" w:eastAsia="黑体" w:hAnsi="黑体" w:cs="黑体"/>
          <w:spacing w:val="1"/>
          <w:sz w:val="42"/>
          <w:szCs w:val="42"/>
        </w:rPr>
        <w:t>（三）钢筋工程</w:t>
      </w:r>
    </w:p>
    <w:p w:rsidR="001E7F08" w14:paraId="4A07ABF5" w14:textId="77777777">
      <w:pPr>
        <w:spacing w:before="242" w:line="290" w:lineRule="auto"/>
        <w:ind w:left="893" w:right="8057" w:firstLine="24"/>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、钢筋的规格及保护层要求</w:t>
      </w:r>
      <w:r>
        <w:rPr>
          <w:rFonts w:ascii="宋体" w:eastAsia="宋体" w:hAnsi="宋体" w:cs="宋体"/>
          <w:spacing w:val="6"/>
          <w:sz w:val="42"/>
          <w:szCs w:val="42"/>
        </w:rPr>
        <w:t xml:space="preserve"> </w:t>
      </w:r>
      <w:r>
        <w:rPr>
          <w:rFonts w:ascii="宋体" w:eastAsia="宋体" w:hAnsi="宋体" w:cs="宋体"/>
          <w:spacing w:val="8"/>
          <w:sz w:val="42"/>
          <w:szCs w:val="42"/>
        </w:rPr>
        <w:t>本工程采用的钢筋为</w:t>
      </w:r>
      <w:r>
        <w:rPr>
          <w:rFonts w:ascii="宋体" w:eastAsia="宋体" w:hAnsi="宋体" w:cs="宋体"/>
          <w:spacing w:val="-75"/>
          <w:sz w:val="42"/>
          <w:szCs w:val="42"/>
        </w:rPr>
        <w:t xml:space="preserve"> </w:t>
      </w:r>
      <w:r>
        <w:rPr>
          <w:rFonts w:ascii="宋体" w:eastAsia="宋体" w:hAnsi="宋体" w:cs="宋体"/>
          <w:spacing w:val="8"/>
          <w:sz w:val="42"/>
          <w:szCs w:val="42"/>
        </w:rPr>
        <w:t>HPB235</w:t>
      </w:r>
    </w:p>
    <w:p w:rsidR="001E7F08" w14:paraId="235CB610" w14:textId="77777777">
      <w:pPr>
        <w:spacing w:before="240" w:line="308" w:lineRule="auto"/>
        <w:ind w:left="890" w:right="5605" w:firstLine="11"/>
        <w:rPr>
          <w:rFonts w:ascii="宋体" w:eastAsia="宋体" w:hAnsi="宋体" w:cs="宋体"/>
          <w:sz w:val="42"/>
          <w:szCs w:val="42"/>
        </w:rPr>
      </w:pPr>
      <w:r>
        <w:rPr>
          <w:rFonts w:ascii="宋体" w:eastAsia="宋体" w:hAnsi="宋体" w:cs="宋体"/>
          <w:spacing w:val="-2"/>
          <w:sz w:val="42"/>
          <w:szCs w:val="42"/>
        </w:rPr>
        <w:t>2</w:t>
      </w:r>
      <w:r>
        <w:rPr>
          <w:rFonts w:ascii="宋体" w:eastAsia="宋体" w:hAnsi="宋体" w:cs="宋体"/>
          <w:spacing w:val="-2"/>
          <w:sz w:val="42"/>
          <w:szCs w:val="42"/>
        </w:rPr>
        <w:t>、严格审图，控制重点和难点并制定措施</w:t>
      </w:r>
      <w:r>
        <w:rPr>
          <w:rFonts w:ascii="宋体" w:eastAsia="宋体" w:hAnsi="宋体" w:cs="宋体"/>
          <w:spacing w:val="6"/>
          <w:sz w:val="42"/>
          <w:szCs w:val="42"/>
        </w:rPr>
        <w:t xml:space="preserve"> </w:t>
      </w:r>
      <w:r>
        <w:rPr>
          <w:rFonts w:ascii="宋体" w:eastAsia="宋体" w:hAnsi="宋体" w:cs="宋体"/>
          <w:spacing w:val="-4"/>
          <w:sz w:val="42"/>
          <w:szCs w:val="42"/>
        </w:rPr>
        <w:t>⑴</w:t>
      </w:r>
      <w:r>
        <w:rPr>
          <w:rFonts w:ascii="宋体" w:eastAsia="宋体" w:hAnsi="宋体" w:cs="宋体"/>
          <w:spacing w:val="-4"/>
          <w:sz w:val="42"/>
          <w:szCs w:val="42"/>
        </w:rPr>
        <w:t>若钢筋过密，要提前放样。</w:t>
      </w:r>
      <w:r>
        <w:rPr>
          <w:rFonts w:ascii="宋体" w:eastAsia="宋体" w:hAnsi="宋体" w:cs="宋体"/>
          <w:sz w:val="42"/>
          <w:szCs w:val="42"/>
        </w:rPr>
        <w:t xml:space="preserve">            </w:t>
      </w:r>
      <w:r>
        <w:rPr>
          <w:rFonts w:ascii="宋体" w:eastAsia="宋体" w:hAnsi="宋体" w:cs="宋体"/>
          <w:spacing w:val="-3"/>
          <w:sz w:val="42"/>
          <w:szCs w:val="42"/>
        </w:rPr>
        <w:t>⑵</w:t>
      </w:r>
      <w:r>
        <w:rPr>
          <w:rFonts w:ascii="宋体" w:eastAsia="宋体" w:hAnsi="宋体" w:cs="宋体"/>
          <w:spacing w:val="-3"/>
          <w:sz w:val="42"/>
          <w:szCs w:val="42"/>
        </w:rPr>
        <w:t>悬挑构件的绑扎，钢筋接头的控制等。</w:t>
      </w:r>
    </w:p>
    <w:p w:rsidR="001E7F08" w14:paraId="36C15868" w14:textId="77777777">
      <w:pPr>
        <w:spacing w:before="240" w:line="238" w:lineRule="auto"/>
        <w:ind w:firstLine="898"/>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、钢筋的进场的验收和检验</w:t>
      </w:r>
    </w:p>
    <w:p w:rsidR="001E7F08" w14:paraId="32696A65" w14:textId="77777777">
      <w:pPr>
        <w:spacing w:before="239" w:line="343" w:lineRule="auto"/>
        <w:ind w:left="53" w:right="32" w:firstLine="842"/>
        <w:rPr>
          <w:rFonts w:ascii="宋体" w:eastAsia="宋体" w:hAnsi="宋体" w:cs="宋体"/>
          <w:sz w:val="42"/>
          <w:szCs w:val="42"/>
        </w:rPr>
      </w:pPr>
      <w:r>
        <w:rPr>
          <w:rFonts w:ascii="宋体" w:eastAsia="宋体" w:hAnsi="宋体" w:cs="宋体"/>
          <w:spacing w:val="5"/>
          <w:sz w:val="42"/>
          <w:szCs w:val="42"/>
        </w:rPr>
        <w:t>进场钢筋表面和每个捆（盘）钢筋必须有标识，标识上必须写明此部分</w:t>
      </w:r>
      <w:r>
        <w:rPr>
          <w:rFonts w:ascii="宋体" w:eastAsia="宋体" w:hAnsi="宋体" w:cs="宋体"/>
          <w:spacing w:val="1"/>
          <w:sz w:val="42"/>
          <w:szCs w:val="42"/>
        </w:rPr>
        <w:t xml:space="preserve"> </w:t>
      </w:r>
      <w:r>
        <w:rPr>
          <w:rFonts w:ascii="宋体" w:eastAsia="宋体" w:hAnsi="宋体" w:cs="宋体"/>
          <w:spacing w:val="-4"/>
          <w:sz w:val="42"/>
          <w:szCs w:val="42"/>
        </w:rPr>
        <w:t>钢筋所用的工程部位，对应配筋单及方案执行，不合格的钢筋坚决组织退场，</w:t>
      </w:r>
      <w:r>
        <w:rPr>
          <w:rFonts w:ascii="宋体" w:eastAsia="宋体" w:hAnsi="宋体" w:cs="宋体"/>
          <w:spacing w:val="15"/>
          <w:sz w:val="42"/>
          <w:szCs w:val="42"/>
        </w:rPr>
        <w:t xml:space="preserve"> </w:t>
      </w:r>
      <w:r>
        <w:rPr>
          <w:rFonts w:ascii="宋体" w:eastAsia="宋体" w:hAnsi="宋体" w:cs="宋体"/>
          <w:spacing w:val="-1"/>
          <w:sz w:val="42"/>
          <w:szCs w:val="42"/>
        </w:rPr>
        <w:t>并作好相关物资管理记录和重新进场计划。</w:t>
      </w:r>
    </w:p>
    <w:p w:rsidR="001E7F08" w14:paraId="11236BA7" w14:textId="77777777">
      <w:pPr>
        <w:spacing w:before="1" w:line="237" w:lineRule="auto"/>
        <w:ind w:firstLine="890"/>
        <w:rPr>
          <w:rFonts w:ascii="宋体" w:eastAsia="宋体" w:hAnsi="宋体" w:cs="宋体"/>
          <w:sz w:val="42"/>
          <w:szCs w:val="42"/>
        </w:rPr>
      </w:pPr>
      <w:r>
        <w:rPr>
          <w:rFonts w:ascii="宋体" w:eastAsia="宋体" w:hAnsi="宋体" w:cs="宋体"/>
          <w:sz w:val="42"/>
          <w:szCs w:val="42"/>
        </w:rPr>
        <w:t>⑴</w:t>
      </w:r>
      <w:r>
        <w:rPr>
          <w:rFonts w:ascii="宋体" w:eastAsia="宋体" w:hAnsi="宋体" w:cs="宋体"/>
          <w:sz w:val="42"/>
          <w:szCs w:val="42"/>
        </w:rPr>
        <w:t>原材料检验</w:t>
      </w:r>
    </w:p>
    <w:p w:rsidR="001E7F08" w14:paraId="16E599AC" w14:textId="77777777">
      <w:pPr>
        <w:spacing w:before="237" w:line="343" w:lineRule="auto"/>
        <w:ind w:left="59" w:right="168" w:firstLine="834"/>
        <w:rPr>
          <w:rFonts w:ascii="宋体" w:eastAsia="宋体" w:hAnsi="宋体" w:cs="宋体"/>
          <w:sz w:val="42"/>
          <w:szCs w:val="42"/>
        </w:rPr>
      </w:pPr>
      <w:r>
        <w:rPr>
          <w:rFonts w:ascii="宋体" w:eastAsia="宋体" w:hAnsi="宋体" w:cs="宋体"/>
          <w:spacing w:val="4"/>
          <w:sz w:val="42"/>
          <w:szCs w:val="42"/>
        </w:rPr>
        <w:t>对进场钢筋必须认真检验，在保证设计规格及力学性能的情况下，钢筋</w:t>
      </w:r>
      <w:r>
        <w:rPr>
          <w:rFonts w:ascii="宋体" w:eastAsia="宋体" w:hAnsi="宋体" w:cs="宋体"/>
          <w:spacing w:val="9"/>
          <w:sz w:val="42"/>
          <w:szCs w:val="42"/>
        </w:rPr>
        <w:t xml:space="preserve"> </w:t>
      </w:r>
      <w:r>
        <w:rPr>
          <w:rFonts w:ascii="宋体" w:eastAsia="宋体" w:hAnsi="宋体" w:cs="宋体"/>
          <w:spacing w:val="4"/>
          <w:sz w:val="42"/>
          <w:szCs w:val="42"/>
        </w:rPr>
        <w:t>表面必须清洁无损伤，不得带有颗粒状铁锈、裂纹、结疤、折叠、油渍和漆</w:t>
      </w:r>
      <w:r>
        <w:rPr>
          <w:rFonts w:ascii="宋体" w:eastAsia="宋体" w:hAnsi="宋体" w:cs="宋体"/>
          <w:spacing w:val="26"/>
          <w:sz w:val="42"/>
          <w:szCs w:val="42"/>
        </w:rPr>
        <w:t xml:space="preserve"> </w:t>
      </w:r>
      <w:r>
        <w:rPr>
          <w:rFonts w:ascii="宋体" w:eastAsia="宋体" w:hAnsi="宋体" w:cs="宋体"/>
          <w:spacing w:val="-1"/>
          <w:sz w:val="42"/>
          <w:szCs w:val="42"/>
        </w:rPr>
        <w:t>污等，钢筋端头保证平整无弯曲。</w:t>
      </w:r>
    </w:p>
    <w:p w:rsidR="001E7F08" w14:paraId="01451136" w14:textId="77777777">
      <w:pPr>
        <w:spacing w:before="2" w:line="343" w:lineRule="auto"/>
        <w:ind w:left="95" w:firstLine="800"/>
        <w:rPr>
          <w:rFonts w:ascii="宋体" w:eastAsia="宋体" w:hAnsi="宋体" w:cs="宋体"/>
          <w:sz w:val="42"/>
          <w:szCs w:val="42"/>
        </w:rPr>
      </w:pPr>
      <w:r>
        <w:rPr>
          <w:rFonts w:ascii="宋体" w:eastAsia="宋体" w:hAnsi="宋体" w:cs="宋体"/>
          <w:spacing w:val="-11"/>
          <w:sz w:val="42"/>
          <w:szCs w:val="42"/>
        </w:rPr>
        <w:t>原材料试验单的分批必须正确，同炉号、同牌号、同规格、</w:t>
      </w:r>
      <w:r>
        <w:rPr>
          <w:rFonts w:ascii="宋体" w:eastAsia="宋体" w:hAnsi="宋体" w:cs="宋体"/>
          <w:spacing w:val="51"/>
          <w:sz w:val="42"/>
          <w:szCs w:val="42"/>
        </w:rPr>
        <w:t xml:space="preserve"> </w:t>
      </w:r>
      <w:r>
        <w:rPr>
          <w:rFonts w:ascii="宋体" w:eastAsia="宋体" w:hAnsi="宋体" w:cs="宋体"/>
          <w:spacing w:val="-11"/>
          <w:sz w:val="42"/>
          <w:szCs w:val="42"/>
        </w:rPr>
        <w:t>同交货状态、</w:t>
      </w:r>
      <w:r>
        <w:rPr>
          <w:rFonts w:ascii="宋体" w:eastAsia="宋体" w:hAnsi="宋体" w:cs="宋体"/>
          <w:sz w:val="42"/>
          <w:szCs w:val="42"/>
        </w:rPr>
        <w:t xml:space="preserve"> </w:t>
      </w:r>
      <w:r>
        <w:rPr>
          <w:rFonts w:ascii="宋体" w:eastAsia="宋体" w:hAnsi="宋体" w:cs="宋体"/>
          <w:spacing w:val="-3"/>
          <w:sz w:val="42"/>
          <w:szCs w:val="42"/>
        </w:rPr>
        <w:t>同冶炼方法的钢筋小于等于</w:t>
      </w:r>
      <w:r>
        <w:rPr>
          <w:rFonts w:ascii="宋体" w:eastAsia="宋体" w:hAnsi="宋体" w:cs="宋体"/>
          <w:spacing w:val="-84"/>
          <w:sz w:val="42"/>
          <w:szCs w:val="42"/>
        </w:rPr>
        <w:t xml:space="preserve"> </w:t>
      </w:r>
      <w:r>
        <w:rPr>
          <w:rFonts w:ascii="宋体" w:eastAsia="宋体" w:hAnsi="宋体" w:cs="宋体"/>
          <w:spacing w:val="-3"/>
          <w:sz w:val="42"/>
          <w:szCs w:val="42"/>
        </w:rPr>
        <w:t>60T</w:t>
      </w:r>
      <w:r>
        <w:rPr>
          <w:rFonts w:ascii="宋体" w:eastAsia="宋体" w:hAnsi="宋体" w:cs="宋体"/>
          <w:spacing w:val="-108"/>
          <w:sz w:val="42"/>
          <w:szCs w:val="42"/>
        </w:rPr>
        <w:t xml:space="preserve"> </w:t>
      </w:r>
      <w:r>
        <w:rPr>
          <w:rFonts w:ascii="宋体" w:eastAsia="宋体" w:hAnsi="宋体" w:cs="宋体"/>
          <w:spacing w:val="-3"/>
          <w:sz w:val="42"/>
          <w:szCs w:val="42"/>
        </w:rPr>
        <w:t>可作为一批。</w:t>
      </w:r>
    </w:p>
    <w:p w:rsidR="001E7F08" w14:paraId="51B20129" w14:textId="77777777">
      <w:pPr>
        <w:spacing w:line="238" w:lineRule="auto"/>
        <w:ind w:firstLine="890"/>
        <w:rPr>
          <w:rFonts w:ascii="宋体" w:eastAsia="宋体" w:hAnsi="宋体" w:cs="宋体"/>
          <w:sz w:val="42"/>
          <w:szCs w:val="42"/>
        </w:rPr>
      </w:pPr>
      <w:r>
        <w:rPr>
          <w:rFonts w:ascii="宋体" w:eastAsia="宋体" w:hAnsi="宋体" w:cs="宋体"/>
          <w:spacing w:val="-1"/>
          <w:sz w:val="42"/>
          <w:szCs w:val="42"/>
        </w:rPr>
        <w:t>⑵</w:t>
      </w:r>
      <w:r>
        <w:rPr>
          <w:rFonts w:ascii="宋体" w:eastAsia="宋体" w:hAnsi="宋体" w:cs="宋体"/>
          <w:spacing w:val="-1"/>
          <w:sz w:val="42"/>
          <w:szCs w:val="42"/>
        </w:rPr>
        <w:t>现场验收与储存</w:t>
      </w:r>
    </w:p>
    <w:p w:rsidR="001E7F08" w14:paraId="34E352BF" w14:textId="77777777">
      <w:pPr>
        <w:spacing w:before="237" w:line="343" w:lineRule="auto"/>
        <w:ind w:left="55" w:right="166" w:firstLine="845"/>
        <w:rPr>
          <w:rFonts w:ascii="宋体" w:eastAsia="宋体" w:hAnsi="宋体" w:cs="宋体"/>
          <w:sz w:val="42"/>
          <w:szCs w:val="42"/>
        </w:rPr>
      </w:pPr>
      <w:r>
        <w:rPr>
          <w:rFonts w:ascii="宋体" w:eastAsia="宋体" w:hAnsi="宋体" w:cs="宋体"/>
          <w:spacing w:val="5"/>
          <w:sz w:val="42"/>
          <w:szCs w:val="42"/>
        </w:rPr>
        <w:t>钢筋现场储存必须按材料堆放及贮存规定存放，钢筋存放应搭设棚架，</w:t>
      </w:r>
      <w:r>
        <w:rPr>
          <w:rFonts w:ascii="宋体" w:eastAsia="宋体" w:hAnsi="宋体" w:cs="宋体"/>
          <w:spacing w:val="4"/>
          <w:sz w:val="42"/>
          <w:szCs w:val="42"/>
        </w:rPr>
        <w:t xml:space="preserve"> </w:t>
      </w:r>
      <w:r>
        <w:rPr>
          <w:rFonts w:ascii="宋体" w:eastAsia="宋体" w:hAnsi="宋体" w:cs="宋体"/>
          <w:spacing w:val="-10"/>
          <w:sz w:val="42"/>
          <w:szCs w:val="42"/>
        </w:rPr>
        <w:t>而且应分规格、分品种架空码放，</w:t>
      </w:r>
      <w:r>
        <w:rPr>
          <w:rFonts w:ascii="宋体" w:eastAsia="宋体" w:hAnsi="宋体" w:cs="宋体"/>
          <w:spacing w:val="96"/>
          <w:sz w:val="42"/>
          <w:szCs w:val="42"/>
        </w:rPr>
        <w:t xml:space="preserve"> </w:t>
      </w:r>
      <w:r>
        <w:rPr>
          <w:rFonts w:ascii="宋体" w:eastAsia="宋体" w:hAnsi="宋体" w:cs="宋体"/>
          <w:spacing w:val="-10"/>
          <w:sz w:val="42"/>
          <w:szCs w:val="42"/>
        </w:rPr>
        <w:t>其架空高度不小于</w:t>
      </w:r>
      <w:r>
        <w:rPr>
          <w:rFonts w:ascii="宋体" w:eastAsia="宋体" w:hAnsi="宋体" w:cs="宋体"/>
          <w:spacing w:val="-2"/>
          <w:sz w:val="42"/>
          <w:szCs w:val="42"/>
        </w:rPr>
        <w:t xml:space="preserve"> </w:t>
      </w:r>
      <w:r>
        <w:rPr>
          <w:rFonts w:ascii="宋体" w:eastAsia="宋体" w:hAnsi="宋体" w:cs="宋体"/>
          <w:spacing w:val="-10"/>
          <w:sz w:val="42"/>
          <w:szCs w:val="42"/>
        </w:rPr>
        <w:t>10cm</w:t>
      </w:r>
      <w:r>
        <w:rPr>
          <w:rFonts w:ascii="宋体" w:eastAsia="宋体" w:hAnsi="宋体" w:cs="宋体"/>
          <w:spacing w:val="-10"/>
          <w:sz w:val="42"/>
          <w:szCs w:val="42"/>
        </w:rPr>
        <w:t>，钢筋存放场地要</w:t>
      </w:r>
      <w:r>
        <w:rPr>
          <w:rFonts w:ascii="宋体" w:eastAsia="宋体" w:hAnsi="宋体" w:cs="宋体"/>
          <w:sz w:val="42"/>
          <w:szCs w:val="42"/>
        </w:rPr>
        <w:t xml:space="preserve"> </w:t>
      </w:r>
      <w:r>
        <w:rPr>
          <w:rFonts w:ascii="宋体" w:eastAsia="宋体" w:hAnsi="宋体" w:cs="宋体"/>
          <w:spacing w:val="4"/>
          <w:sz w:val="42"/>
          <w:szCs w:val="42"/>
        </w:rPr>
        <w:t>平整，有良好的防雨排水措施，钢筋码放应做好标识，标识上注明产地、规</w:t>
      </w:r>
      <w:r>
        <w:rPr>
          <w:rFonts w:ascii="宋体" w:eastAsia="宋体" w:hAnsi="宋体" w:cs="宋体"/>
          <w:spacing w:val="16"/>
          <w:sz w:val="42"/>
          <w:szCs w:val="42"/>
        </w:rPr>
        <w:t xml:space="preserve"> </w:t>
      </w:r>
      <w:r>
        <w:rPr>
          <w:rFonts w:ascii="宋体" w:eastAsia="宋体" w:hAnsi="宋体" w:cs="宋体"/>
          <w:spacing w:val="-2"/>
          <w:sz w:val="42"/>
          <w:szCs w:val="42"/>
        </w:rPr>
        <w:t>格、检验状态、日期，如加工好的钢材，应标明使用部位。</w:t>
      </w:r>
    </w:p>
    <w:p w:rsidR="001E7F08" w14:paraId="0FEA27F5" w14:textId="77777777">
      <w:pPr>
        <w:spacing w:line="238" w:lineRule="auto"/>
        <w:ind w:firstLine="890"/>
        <w:rPr>
          <w:rFonts w:ascii="宋体" w:eastAsia="宋体" w:hAnsi="宋体" w:cs="宋体"/>
          <w:sz w:val="42"/>
          <w:szCs w:val="42"/>
        </w:rPr>
      </w:pPr>
      <w:r>
        <w:rPr>
          <w:rFonts w:ascii="宋体" w:eastAsia="宋体" w:hAnsi="宋体" w:cs="宋体"/>
          <w:sz w:val="42"/>
          <w:szCs w:val="42"/>
        </w:rPr>
        <w:t>⑶</w:t>
      </w:r>
      <w:r>
        <w:rPr>
          <w:rFonts w:ascii="宋体" w:eastAsia="宋体" w:hAnsi="宋体" w:cs="宋体"/>
          <w:sz w:val="42"/>
          <w:szCs w:val="42"/>
        </w:rPr>
        <w:t>钢筋加工要求</w:t>
      </w:r>
    </w:p>
    <w:p w:rsidR="001E7F08" w14:paraId="250B88D2" w14:textId="77777777">
      <w:pPr>
        <w:spacing w:before="239" w:line="236" w:lineRule="auto"/>
        <w:ind w:firstLine="895"/>
        <w:rPr>
          <w:rFonts w:ascii="宋体" w:eastAsia="宋体" w:hAnsi="宋体" w:cs="宋体"/>
          <w:sz w:val="42"/>
          <w:szCs w:val="42"/>
        </w:rPr>
      </w:pPr>
      <w:r>
        <w:rPr>
          <w:rFonts w:ascii="宋体" w:eastAsia="宋体" w:hAnsi="宋体" w:cs="宋体"/>
          <w:spacing w:val="-11"/>
          <w:sz w:val="42"/>
          <w:szCs w:val="42"/>
        </w:rPr>
        <w:t>①</w:t>
      </w:r>
      <w:r>
        <w:rPr>
          <w:rFonts w:ascii="宋体" w:eastAsia="宋体" w:hAnsi="宋体" w:cs="宋体"/>
          <w:spacing w:val="-11"/>
          <w:sz w:val="42"/>
          <w:szCs w:val="42"/>
        </w:rPr>
        <w:t>钢筋加工采用现场加工，</w:t>
      </w:r>
      <w:r>
        <w:rPr>
          <w:rFonts w:ascii="宋体" w:eastAsia="宋体" w:hAnsi="宋体" w:cs="宋体"/>
          <w:spacing w:val="101"/>
          <w:sz w:val="42"/>
          <w:szCs w:val="42"/>
        </w:rPr>
        <w:t xml:space="preserve"> </w:t>
      </w:r>
      <w:r>
        <w:rPr>
          <w:rFonts w:ascii="宋体" w:eastAsia="宋体" w:hAnsi="宋体" w:cs="宋体"/>
          <w:spacing w:val="-11"/>
          <w:sz w:val="42"/>
          <w:szCs w:val="42"/>
        </w:rPr>
        <w:t>现场搭设钢筋加工棚，并做砼加工台。</w:t>
      </w:r>
    </w:p>
    <w:p w:rsidR="001E7F08" w14:paraId="468C9736" w14:textId="77777777">
      <w:pPr>
        <w:spacing w:line="258" w:lineRule="auto"/>
      </w:pPr>
    </w:p>
    <w:p w:rsidR="001E7F08" w14:paraId="1A91D1EE" w14:textId="77777777">
      <w:pPr>
        <w:spacing w:line="259" w:lineRule="auto"/>
      </w:pPr>
    </w:p>
    <w:p w:rsidR="001E7F08" w14:paraId="672F4CBC" w14:textId="77777777">
      <w:pPr>
        <w:spacing w:before="88" w:line="191" w:lineRule="auto"/>
        <w:ind w:firstLine="13957"/>
        <w:rPr>
          <w:rFonts w:ascii="宋体" w:eastAsia="宋体" w:hAnsi="宋体" w:cs="宋体"/>
          <w:sz w:val="27"/>
          <w:szCs w:val="27"/>
        </w:rPr>
      </w:pPr>
      <w:r>
        <w:rPr>
          <w:rFonts w:ascii="宋体" w:eastAsia="宋体" w:hAnsi="宋体" w:cs="宋体"/>
          <w:sz w:val="27"/>
          <w:szCs w:val="27"/>
        </w:rPr>
        <w:t>6</w:t>
      </w:r>
    </w:p>
    <w:p w:rsidR="001E7F08" w14:paraId="1C9FA7C2" w14:textId="77777777">
      <w:pPr>
        <w:sectPr>
          <w:pgSz w:w="17860" w:h="25258"/>
          <w:pgMar w:top="1222" w:right="1533" w:bottom="0" w:left="2080" w:header="0" w:footer="0" w:gutter="0"/>
          <w:pgNumType w:start="6"/>
          <w:cols w:space="720"/>
        </w:sectPr>
      </w:pPr>
    </w:p>
    <w:p w:rsidR="001E7F08" w14:paraId="33F380B0" w14:textId="6E7B5509">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714560"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68543928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2359E93B">
                            <w:pPr>
                              <w:rPr>
                                <w:color w:val="FFFFFF"/>
                              </w:rPr>
                            </w:pPr>
                            <w:r w:rsidRPr="006B55E7">
                              <w:rPr>
                                <w:rFonts w:hint="eastAsia"/>
                                <w:color w:val="FFFFFF"/>
                              </w:rPr>
                              <w:t>设备的易损件提前配备齐全，材料员要将材料一次性进场到位，现场管理员搞好后勤协调工作，保证劳动力正常使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2" type="#_x0000_t202" style="width:10pt;height:10pt;margin-top:538.9pt;margin-left:436pt;mso-wrap-distance-bottom:0;mso-wrap-distance-left:9pt;mso-wrap-distance-right:9pt;mso-wrap-distance-top:0;position:absolute;v-text-anchor:top;z-index:251713536" filled="f" fillcolor="this" stroked="f" strokeweight="0.5pt">
                <v:textbox>
                  <w:txbxContent>
                    <w:p w:rsidR="006B55E7" w:rsidRPr="006B55E7" w14:paraId="5CD03EA7" w14:textId="2359E93B">
                      <w:pPr>
                        <w:rPr>
                          <w:color w:val="FFFFFF"/>
                        </w:rPr>
                      </w:pPr>
                      <w:r w:rsidRPr="006B55E7">
                        <w:rPr>
                          <w:rFonts w:hint="eastAsia"/>
                          <w:color w:val="FFFFFF"/>
                        </w:rPr>
                        <w:t>设备的易损件提前配备齐全，材料员要将材料一次性进场到位，现场管理员搞好后勤协调工作，保证劳动力正常使</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12512"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486684140"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6BE39FA">
                            <w:pPr>
                              <w:rPr>
                                <w:color w:val="FFFFFF"/>
                              </w:rPr>
                            </w:pPr>
                            <w:r w:rsidRPr="006B55E7">
                              <w:rPr>
                                <w:rFonts w:hint="eastAsia"/>
                                <w:color w:val="FFFFFF"/>
                              </w:rPr>
                              <w:t>月组织一次月检，项目部每周组织各部门、各班组进行一次安全隐患检查，发现问题立即整改，对于日常检查，发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3" type="#_x0000_t202" style="width:10pt;height:10pt;margin-top:388.9pt;margin-left:436pt;mso-wrap-distance-bottom:0;mso-wrap-distance-left:9pt;mso-wrap-distance-right:9pt;mso-wrap-distance-top:0;position:absolute;v-text-anchor:top;z-index:251711488" filled="f" fillcolor="this" stroked="f" strokeweight="0.5pt">
                <v:textbox>
                  <w:txbxContent>
                    <w:p w:rsidR="006B55E7" w:rsidRPr="006B55E7" w14:paraId="65207F2A" w14:textId="76BE39FA">
                      <w:pPr>
                        <w:rPr>
                          <w:color w:val="FFFFFF"/>
                        </w:rPr>
                      </w:pPr>
                      <w:r w:rsidRPr="006B55E7">
                        <w:rPr>
                          <w:rFonts w:hint="eastAsia"/>
                          <w:color w:val="FFFFFF"/>
                        </w:rPr>
                        <w:t>月组织一次月检，项目部每周组织各部门、各班组进行一次安全隐患检查，发现问题立即整改，对于日常检查，发</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10464"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1164254660"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1523E74">
                            <w:pPr>
                              <w:rPr>
                                <w:color w:val="FFFFFF"/>
                              </w:rPr>
                            </w:pPr>
                            <w:r w:rsidRPr="006B55E7">
                              <w:rPr>
                                <w:rFonts w:hint="eastAsia"/>
                                <w:color w:val="FFFFFF"/>
                              </w:rPr>
                              <w:t>弯曲、压扁或裂纹的钢管。⑵钢管脚手架的杆件连接均使用合格的玛钢扣件，不得使用钢丝或其他材料绑扎。⑶结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4" type="#_x0000_t202" style="width:10pt;height:10pt;margin-top:238.9pt;margin-left:436pt;mso-wrap-distance-bottom:0;mso-wrap-distance-left:9pt;mso-wrap-distance-right:9pt;mso-wrap-distance-top:0;position:absolute;v-text-anchor:top;z-index:251709440" filled="f" fillcolor="this" stroked="f" strokeweight="0.5pt">
                <v:textbox>
                  <w:txbxContent>
                    <w:p w:rsidR="006B55E7" w:rsidRPr="006B55E7" w14:paraId="42FA8B5A" w14:textId="71523E74">
                      <w:pPr>
                        <w:rPr>
                          <w:color w:val="FFFFFF"/>
                        </w:rPr>
                      </w:pPr>
                      <w:r w:rsidRPr="006B55E7">
                        <w:rPr>
                          <w:rFonts w:hint="eastAsia"/>
                          <w:color w:val="FFFFFF"/>
                        </w:rPr>
                        <w:t>弯曲、压扁或裂纹的钢管。⑵钢管脚手架的杆件连接均使用合格的玛钢扣件，不得使用钢丝或其他材料绑扎。⑶结</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08416"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156624860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06A1BADC">
                            <w:pPr>
                              <w:rPr>
                                <w:color w:val="FFFFFF"/>
                              </w:rPr>
                            </w:pPr>
                            <w:r w:rsidRPr="006B55E7">
                              <w:rPr>
                                <w:rFonts w:hint="eastAsia"/>
                                <w:color w:val="FFFFFF"/>
                              </w:rPr>
                              <w:t>基础，砼浇筑采用一次性浇筑不留施工缝的方法，这要求在材料、劳力、设备上要全面配合，机械维修工要将所有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5" type="#_x0000_t202" style="width:10pt;height:10pt;margin-top:88.9pt;margin-left:436pt;mso-wrap-distance-bottom:0;mso-wrap-distance-left:9pt;mso-wrap-distance-right:9pt;mso-wrap-distance-top:0;position:absolute;v-text-anchor:top;z-index:251707392" filled="f" fillcolor="this" stroked="f" strokeweight="0.5pt">
                <v:textbox>
                  <w:txbxContent>
                    <w:p w:rsidR="006B55E7" w:rsidRPr="006B55E7" w14:paraId="3CE7194C" w14:textId="06A1BADC">
                      <w:pPr>
                        <w:rPr>
                          <w:color w:val="FFFFFF"/>
                        </w:rPr>
                      </w:pPr>
                      <w:r w:rsidRPr="006B55E7">
                        <w:rPr>
                          <w:rFonts w:hint="eastAsia"/>
                          <w:color w:val="FFFFFF"/>
                        </w:rPr>
                        <w:t>基础，砼浇筑采用一次性浇筑不留施工缝的方法，这要求在材料、劳力、设备上要全面配合，机械维修工要将所有</w:t>
                      </w:r>
                    </w:p>
                  </w:txbxContent>
                </v:textbox>
              </v:shape>
            </w:pict>
          </mc:Fallback>
        </mc:AlternateContent>
      </w:r>
      <w:r>
        <w:rPr>
          <w:rFonts w:ascii="宋体" w:eastAsia="宋体" w:hAnsi="宋体" w:cs="宋体"/>
          <w:spacing w:val="-2"/>
          <w:sz w:val="36"/>
          <w:szCs w:val="36"/>
        </w:rPr>
        <w:t>投标文件</w:t>
      </w:r>
    </w:p>
    <w:p w:rsidR="001E7F08" w14:paraId="1F9CB728" w14:textId="77777777">
      <w:pPr>
        <w:spacing w:line="40" w:lineRule="exact"/>
        <w:textAlignment w:val="center"/>
      </w:pPr>
      <w:r>
        <w:drawing>
          <wp:inline distT="0" distB="0" distL="0" distR="0">
            <wp:extent cx="8991600" cy="254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7"/>
                    <a:stretch>
                      <a:fillRect/>
                    </a:stretch>
                  </pic:blipFill>
                  <pic:spPr>
                    <a:xfrm>
                      <a:off x="0" y="0"/>
                      <a:ext cx="8991600" cy="25400"/>
                    </a:xfrm>
                    <a:prstGeom prst="rect">
                      <a:avLst/>
                    </a:prstGeom>
                  </pic:spPr>
                </pic:pic>
              </a:graphicData>
            </a:graphic>
          </wp:inline>
        </w:drawing>
      </w:r>
    </w:p>
    <w:p w:rsidR="001E7F08" w14:paraId="5A2B3D7D" w14:textId="77777777">
      <w:pPr>
        <w:spacing w:before="331" w:line="343" w:lineRule="auto"/>
        <w:ind w:left="895" w:right="381"/>
        <w:rPr>
          <w:rFonts w:ascii="宋体" w:eastAsia="宋体" w:hAnsi="宋体" w:cs="宋体"/>
          <w:sz w:val="42"/>
          <w:szCs w:val="42"/>
        </w:rPr>
      </w:pPr>
      <w:r>
        <w:rPr>
          <w:rFonts w:ascii="宋体" w:eastAsia="宋体" w:hAnsi="宋体" w:cs="宋体"/>
          <w:spacing w:val="-2"/>
          <w:sz w:val="42"/>
          <w:szCs w:val="42"/>
        </w:rPr>
        <w:t>②</w:t>
      </w:r>
      <w:r>
        <w:rPr>
          <w:rFonts w:ascii="宋体" w:eastAsia="宋体" w:hAnsi="宋体" w:cs="宋体"/>
          <w:spacing w:val="-2"/>
          <w:sz w:val="42"/>
          <w:szCs w:val="42"/>
        </w:rPr>
        <w:t>钢筋在加工前应洁净、无损伤、油渍和铁锈等应在使用前清理干净。</w:t>
      </w:r>
      <w:r>
        <w:rPr>
          <w:rFonts w:ascii="宋体" w:eastAsia="宋体" w:hAnsi="宋体" w:cs="宋体"/>
          <w:spacing w:val="4"/>
          <w:sz w:val="42"/>
          <w:szCs w:val="42"/>
        </w:rPr>
        <w:t xml:space="preserve"> </w:t>
      </w:r>
      <w:r>
        <w:rPr>
          <w:rFonts w:ascii="宋体" w:eastAsia="宋体" w:hAnsi="宋体" w:cs="宋体"/>
          <w:spacing w:val="-9"/>
          <w:sz w:val="42"/>
          <w:szCs w:val="42"/>
        </w:rPr>
        <w:t>③</w:t>
      </w:r>
      <w:r>
        <w:rPr>
          <w:rFonts w:ascii="宋体" w:eastAsia="宋体" w:hAnsi="宋体" w:cs="宋体"/>
          <w:spacing w:val="-9"/>
          <w:sz w:val="42"/>
          <w:szCs w:val="42"/>
        </w:rPr>
        <w:t>调直钢筋应符合下列要求，</w:t>
      </w:r>
      <w:r>
        <w:rPr>
          <w:rFonts w:ascii="宋体" w:eastAsia="宋体" w:hAnsi="宋体" w:cs="宋体"/>
          <w:spacing w:val="122"/>
          <w:sz w:val="42"/>
          <w:szCs w:val="42"/>
        </w:rPr>
        <w:t xml:space="preserve"> </w:t>
      </w:r>
      <w:r>
        <w:rPr>
          <w:rFonts w:ascii="宋体" w:eastAsia="宋体" w:hAnsi="宋体" w:cs="宋体"/>
          <w:spacing w:val="-9"/>
          <w:sz w:val="42"/>
          <w:szCs w:val="42"/>
        </w:rPr>
        <w:t>HPB235</w:t>
      </w:r>
      <w:r>
        <w:rPr>
          <w:rFonts w:ascii="宋体" w:eastAsia="宋体" w:hAnsi="宋体" w:cs="宋体"/>
          <w:spacing w:val="-9"/>
          <w:sz w:val="42"/>
          <w:szCs w:val="42"/>
        </w:rPr>
        <w:t>级钢筋冷拉率不宜大于</w:t>
      </w:r>
      <w:r>
        <w:rPr>
          <w:rFonts w:ascii="宋体" w:eastAsia="宋体" w:hAnsi="宋体" w:cs="宋体"/>
          <w:spacing w:val="-95"/>
          <w:sz w:val="42"/>
          <w:szCs w:val="42"/>
        </w:rPr>
        <w:t xml:space="preserve"> </w:t>
      </w:r>
      <w:r>
        <w:rPr>
          <w:rFonts w:ascii="宋体" w:eastAsia="宋体" w:hAnsi="宋体" w:cs="宋体"/>
          <w:spacing w:val="-9"/>
          <w:sz w:val="42"/>
          <w:szCs w:val="42"/>
        </w:rPr>
        <w:t>4%</w:t>
      </w:r>
      <w:r>
        <w:rPr>
          <w:rFonts w:ascii="宋体" w:eastAsia="宋体" w:hAnsi="宋体" w:cs="宋体"/>
          <w:spacing w:val="-9"/>
          <w:sz w:val="42"/>
          <w:szCs w:val="42"/>
        </w:rPr>
        <w:t>。</w:t>
      </w:r>
      <w:r>
        <w:rPr>
          <w:rFonts w:ascii="宋体" w:eastAsia="宋体" w:hAnsi="宋体" w:cs="宋体"/>
          <w:sz w:val="42"/>
          <w:szCs w:val="42"/>
        </w:rPr>
        <w:t xml:space="preserve">      </w:t>
      </w:r>
      <w:r>
        <w:rPr>
          <w:rFonts w:ascii="宋体" w:eastAsia="宋体" w:hAnsi="宋体" w:cs="宋体"/>
          <w:spacing w:val="-3"/>
          <w:sz w:val="42"/>
          <w:szCs w:val="42"/>
        </w:rPr>
        <w:t>④</w:t>
      </w:r>
      <w:r>
        <w:rPr>
          <w:rFonts w:ascii="宋体" w:eastAsia="宋体" w:hAnsi="宋体" w:cs="宋体"/>
          <w:spacing w:val="-3"/>
          <w:sz w:val="42"/>
          <w:szCs w:val="42"/>
        </w:rPr>
        <w:t>钢筋代换应遵循规范要求并征得设计同意。</w:t>
      </w:r>
    </w:p>
    <w:p w:rsidR="001E7F08" w14:paraId="47E2DAF2" w14:textId="77777777">
      <w:pPr>
        <w:spacing w:before="1" w:line="343" w:lineRule="auto"/>
        <w:ind w:left="59" w:right="167" w:firstLine="835"/>
        <w:rPr>
          <w:rFonts w:ascii="宋体" w:eastAsia="宋体" w:hAnsi="宋体" w:cs="宋体"/>
          <w:sz w:val="42"/>
          <w:szCs w:val="42"/>
        </w:rPr>
      </w:pPr>
      <w:r>
        <w:rPr>
          <w:rFonts w:ascii="宋体" w:eastAsia="宋体" w:hAnsi="宋体" w:cs="宋体"/>
          <w:spacing w:val="5"/>
          <w:sz w:val="42"/>
          <w:szCs w:val="42"/>
        </w:rPr>
        <w:t>⑤</w:t>
      </w:r>
      <w:r>
        <w:rPr>
          <w:rFonts w:ascii="宋体" w:eastAsia="宋体" w:hAnsi="宋体" w:cs="宋体"/>
          <w:spacing w:val="5"/>
          <w:sz w:val="42"/>
          <w:szCs w:val="42"/>
        </w:rPr>
        <w:t>为保证钢筋加工形状，尺寸准确，可制作钢筋加工的定型卡具控制钢</w:t>
      </w:r>
      <w:r>
        <w:rPr>
          <w:rFonts w:ascii="宋体" w:eastAsia="宋体" w:hAnsi="宋体" w:cs="宋体"/>
          <w:spacing w:val="1"/>
          <w:sz w:val="42"/>
          <w:szCs w:val="42"/>
        </w:rPr>
        <w:t xml:space="preserve"> </w:t>
      </w:r>
      <w:r>
        <w:rPr>
          <w:rFonts w:ascii="宋体" w:eastAsia="宋体" w:hAnsi="宋体" w:cs="宋体"/>
          <w:spacing w:val="-6"/>
          <w:sz w:val="42"/>
          <w:szCs w:val="42"/>
        </w:rPr>
        <w:t>筋尺寸，如梯子筋等。</w:t>
      </w:r>
    </w:p>
    <w:p w:rsidR="001E7F08" w14:paraId="64F65D63" w14:textId="77777777">
      <w:pPr>
        <w:spacing w:before="1" w:line="235" w:lineRule="auto"/>
        <w:ind w:firstLine="895"/>
        <w:rPr>
          <w:rFonts w:ascii="宋体" w:eastAsia="宋体" w:hAnsi="宋体" w:cs="宋体"/>
          <w:sz w:val="42"/>
          <w:szCs w:val="42"/>
        </w:rPr>
      </w:pPr>
      <w:r>
        <w:rPr>
          <w:rFonts w:ascii="宋体" w:eastAsia="宋体" w:hAnsi="宋体" w:cs="宋体"/>
          <w:spacing w:val="-3"/>
          <w:sz w:val="42"/>
          <w:szCs w:val="42"/>
        </w:rPr>
        <w:t>⑥</w:t>
      </w:r>
      <w:r>
        <w:rPr>
          <w:rFonts w:ascii="宋体" w:eastAsia="宋体" w:hAnsi="宋体" w:cs="宋体"/>
          <w:spacing w:val="-3"/>
          <w:sz w:val="42"/>
          <w:szCs w:val="42"/>
        </w:rPr>
        <w:t>认真学习平面标注规定并熟练掌握，技术交底要细，下料尺寸要准确。</w:t>
      </w:r>
    </w:p>
    <w:p w:rsidR="001E7F08" w14:paraId="5A69993F" w14:textId="77777777">
      <w:pPr>
        <w:spacing w:before="241" w:line="343" w:lineRule="auto"/>
        <w:ind w:left="58" w:right="26" w:firstLine="837"/>
        <w:rPr>
          <w:rFonts w:ascii="宋体" w:eastAsia="宋体" w:hAnsi="宋体" w:cs="宋体"/>
          <w:sz w:val="42"/>
          <w:szCs w:val="42"/>
        </w:rPr>
      </w:pPr>
      <w:r>
        <w:rPr>
          <w:rFonts w:ascii="宋体" w:eastAsia="宋体" w:hAnsi="宋体" w:cs="宋体"/>
          <w:spacing w:val="5"/>
          <w:sz w:val="42"/>
          <w:szCs w:val="42"/>
        </w:rPr>
        <w:t>⑦</w:t>
      </w:r>
      <w:r>
        <w:rPr>
          <w:rFonts w:ascii="宋体" w:eastAsia="宋体" w:hAnsi="宋体" w:cs="宋体"/>
          <w:spacing w:val="5"/>
          <w:sz w:val="42"/>
          <w:szCs w:val="42"/>
        </w:rPr>
        <w:t>钢筋成型前应根据配料表要求的长度截断，钢筋应合理配料，将相同</w:t>
      </w:r>
      <w:r>
        <w:rPr>
          <w:rFonts w:ascii="宋体" w:eastAsia="宋体" w:hAnsi="宋体" w:cs="宋体"/>
          <w:spacing w:val="1"/>
          <w:sz w:val="42"/>
          <w:szCs w:val="42"/>
        </w:rPr>
        <w:t xml:space="preserve"> </w:t>
      </w:r>
      <w:r>
        <w:rPr>
          <w:rFonts w:ascii="宋体" w:eastAsia="宋体" w:hAnsi="宋体" w:cs="宋体"/>
          <w:spacing w:val="-4"/>
          <w:sz w:val="42"/>
          <w:szCs w:val="42"/>
        </w:rPr>
        <w:t>规格的钢筋长短搭配，统筹配料。切断后的断口不得有马蹄形式起弯等现象，</w:t>
      </w:r>
      <w:r>
        <w:rPr>
          <w:rFonts w:ascii="宋体" w:eastAsia="宋体" w:hAnsi="宋体" w:cs="宋体"/>
          <w:spacing w:val="11"/>
          <w:sz w:val="42"/>
          <w:szCs w:val="42"/>
        </w:rPr>
        <w:t xml:space="preserve"> </w:t>
      </w:r>
      <w:r>
        <w:rPr>
          <w:rFonts w:ascii="宋体" w:eastAsia="宋体" w:hAnsi="宋体" w:cs="宋体"/>
          <w:spacing w:val="10"/>
          <w:sz w:val="42"/>
          <w:szCs w:val="42"/>
        </w:rPr>
        <w:t>钢筋长度偏差不应小于</w:t>
      </w:r>
      <w:r>
        <w:rPr>
          <w:rFonts w:ascii="宋体" w:eastAsia="宋体" w:hAnsi="宋体" w:cs="宋体"/>
          <w:spacing w:val="10"/>
          <w:sz w:val="42"/>
          <w:szCs w:val="42"/>
        </w:rPr>
        <w:t>±10mm</w:t>
      </w:r>
      <w:r>
        <w:rPr>
          <w:rFonts w:ascii="宋体" w:eastAsia="宋体" w:hAnsi="宋体" w:cs="宋体"/>
          <w:spacing w:val="10"/>
          <w:sz w:val="42"/>
          <w:szCs w:val="42"/>
        </w:rPr>
        <w:t>。</w:t>
      </w:r>
    </w:p>
    <w:p w:rsidR="001E7F08" w14:paraId="2028F083" w14:textId="77777777">
      <w:pPr>
        <w:spacing w:before="2" w:line="343" w:lineRule="auto"/>
        <w:ind w:left="91" w:right="164" w:firstLine="804"/>
        <w:rPr>
          <w:rFonts w:ascii="宋体" w:eastAsia="宋体" w:hAnsi="宋体" w:cs="宋体"/>
          <w:sz w:val="42"/>
          <w:szCs w:val="42"/>
        </w:rPr>
      </w:pPr>
      <w:r>
        <w:rPr>
          <w:rFonts w:ascii="宋体" w:eastAsia="宋体" w:hAnsi="宋体" w:cs="宋体"/>
          <w:spacing w:val="5"/>
          <w:sz w:val="42"/>
          <w:szCs w:val="42"/>
        </w:rPr>
        <w:t>⑧</w:t>
      </w:r>
      <w:r>
        <w:rPr>
          <w:rFonts w:ascii="宋体" w:eastAsia="宋体" w:hAnsi="宋体" w:cs="宋体"/>
          <w:spacing w:val="5"/>
          <w:sz w:val="42"/>
          <w:szCs w:val="42"/>
        </w:rPr>
        <w:t>钢筋弯曲成型时应将各弯曲点位置划出，以防发生差错，弯曲成型后</w:t>
      </w:r>
      <w:r>
        <w:rPr>
          <w:rFonts w:ascii="宋体" w:eastAsia="宋体" w:hAnsi="宋体" w:cs="宋体"/>
          <w:spacing w:val="5"/>
          <w:sz w:val="42"/>
          <w:szCs w:val="42"/>
        </w:rPr>
        <w:t xml:space="preserve"> </w:t>
      </w:r>
      <w:r>
        <w:rPr>
          <w:rFonts w:ascii="宋体" w:eastAsia="宋体" w:hAnsi="宋体" w:cs="宋体"/>
          <w:spacing w:val="-2"/>
          <w:sz w:val="42"/>
          <w:szCs w:val="42"/>
        </w:rPr>
        <w:t>的钢筋要求形状正确，平面上无凹曲，翘曲不平弯曲点处无裂纹。</w:t>
      </w:r>
    </w:p>
    <w:p w:rsidR="001E7F08" w14:paraId="5D9F9746" w14:textId="77777777">
      <w:pPr>
        <w:spacing w:before="2" w:line="235" w:lineRule="auto"/>
        <w:ind w:firstLine="895"/>
        <w:rPr>
          <w:rFonts w:ascii="宋体" w:eastAsia="宋体" w:hAnsi="宋体" w:cs="宋体"/>
          <w:sz w:val="42"/>
          <w:szCs w:val="42"/>
        </w:rPr>
      </w:pPr>
      <w:r>
        <w:rPr>
          <w:rFonts w:ascii="宋体" w:eastAsia="宋体" w:hAnsi="宋体" w:cs="宋体"/>
          <w:spacing w:val="-1"/>
          <w:sz w:val="42"/>
          <w:szCs w:val="42"/>
        </w:rPr>
        <w:t>⑨</w:t>
      </w:r>
      <w:r>
        <w:rPr>
          <w:rFonts w:ascii="宋体" w:eastAsia="宋体" w:hAnsi="宋体" w:cs="宋体"/>
          <w:spacing w:val="-1"/>
          <w:sz w:val="42"/>
          <w:szCs w:val="42"/>
        </w:rPr>
        <w:t>钢筋加工允许偏差</w:t>
      </w:r>
    </w:p>
    <w:p w:rsidR="001E7F08" w14:paraId="4E7B2F6C" w14:textId="77777777">
      <w:pPr>
        <w:spacing w:before="47" w:line="4139" w:lineRule="exact"/>
        <w:ind w:firstLine="20"/>
        <w:textAlignment w:val="center"/>
      </w:pPr>
      <w:r>
        <w:pict>
          <v:group id="_x0000_i1066" style="width:704.75pt;height:206.95pt;mso-position-horizontal-relative:char;mso-position-vertical-relative:line" coordsize="14095,4138">
            <v:shape id="_x0000_s1067" type="#_x0000_t75" style="width:14095;height:4138;position:absolute">
              <v:imagedata r:id="rId9"/>
            </v:shape>
            <v:shape id="_x0000_s1068" type="#_x0000_t202" style="width:13140;height:3585;left:273;position:absolute;top:306" filled="f" stroked="f">
              <v:textbox inset="0,0,0,0">
                <w:txbxContent>
                  <w:p w:rsidR="001E7F08" w14:paraId="5F275E1E" w14:textId="77777777">
                    <w:pPr>
                      <w:spacing w:line="20" w:lineRule="exact"/>
                    </w:pPr>
                  </w:p>
                  <w:tbl>
                    <w:tblPr>
                      <w:tblStyle w:val="TableNormal01"/>
                      <w:tblW w:w="13100" w:type="dxa"/>
                      <w:tblInd w:w="20" w:type="dxa"/>
                      <w:tblLayout w:type="fixed"/>
                      <w:tblLook w:val="04A0"/>
                    </w:tblPr>
                    <w:tblGrid>
                      <w:gridCol w:w="1585"/>
                      <w:gridCol w:w="7593"/>
                      <w:gridCol w:w="3922"/>
                    </w:tblGrid>
                    <w:tr w14:paraId="33D5132C" w14:textId="77777777">
                      <w:tblPrEx>
                        <w:tblW w:w="13100" w:type="dxa"/>
                        <w:tblInd w:w="20" w:type="dxa"/>
                        <w:tblLayout w:type="fixed"/>
                        <w:tblLook w:val="04A0"/>
                      </w:tblPrEx>
                      <w:trPr>
                        <w:trHeight w:val="3544"/>
                      </w:trPr>
                      <w:tc>
                        <w:tcPr>
                          <w:tcW w:w="1585" w:type="dxa"/>
                        </w:tcPr>
                        <w:p w:rsidR="001E7F08" w14:paraId="0452815D" w14:textId="77777777">
                          <w:pPr>
                            <w:spacing w:before="1" w:line="239" w:lineRule="auto"/>
                            <w:rPr>
                              <w:rFonts w:ascii="宋体" w:eastAsia="宋体" w:hAnsi="宋体" w:cs="宋体"/>
                              <w:sz w:val="42"/>
                              <w:szCs w:val="42"/>
                            </w:rPr>
                          </w:pPr>
                          <w:r>
                            <w:rPr>
                              <w:rFonts w:ascii="宋体" w:eastAsia="宋体" w:hAnsi="宋体" w:cs="宋体"/>
                              <w:spacing w:val="-3"/>
                              <w:sz w:val="42"/>
                              <w:szCs w:val="42"/>
                            </w:rPr>
                            <w:t>序号</w:t>
                          </w:r>
                        </w:p>
                        <w:p w:rsidR="001E7F08" w14:paraId="6C3985CE" w14:textId="77777777">
                          <w:pPr>
                            <w:spacing w:line="402" w:lineRule="auto"/>
                          </w:pPr>
                        </w:p>
                        <w:p w:rsidR="001E7F08" w14:paraId="75CF1270" w14:textId="77777777">
                          <w:pPr>
                            <w:spacing w:before="136" w:line="190" w:lineRule="auto"/>
                            <w:ind w:firstLine="334"/>
                            <w:rPr>
                              <w:rFonts w:ascii="宋体" w:eastAsia="宋体" w:hAnsi="宋体" w:cs="宋体"/>
                              <w:sz w:val="42"/>
                              <w:szCs w:val="42"/>
                            </w:rPr>
                          </w:pPr>
                          <w:r>
                            <w:rPr>
                              <w:rFonts w:ascii="宋体" w:eastAsia="宋体" w:hAnsi="宋体" w:cs="宋体"/>
                              <w:sz w:val="42"/>
                              <w:szCs w:val="42"/>
                            </w:rPr>
                            <w:t>1</w:t>
                          </w:r>
                        </w:p>
                        <w:p w:rsidR="001E7F08" w14:paraId="24035464" w14:textId="77777777">
                          <w:pPr>
                            <w:spacing w:line="458" w:lineRule="auto"/>
                          </w:pPr>
                        </w:p>
                        <w:p w:rsidR="001E7F08" w14:paraId="2EC943FD" w14:textId="77777777">
                          <w:pPr>
                            <w:spacing w:before="137" w:line="190" w:lineRule="auto"/>
                            <w:ind w:firstLine="318"/>
                            <w:rPr>
                              <w:rFonts w:ascii="宋体" w:eastAsia="宋体" w:hAnsi="宋体" w:cs="宋体"/>
                              <w:sz w:val="42"/>
                              <w:szCs w:val="42"/>
                            </w:rPr>
                          </w:pPr>
                          <w:r>
                            <w:rPr>
                              <w:rFonts w:ascii="宋体" w:eastAsia="宋体" w:hAnsi="宋体" w:cs="宋体"/>
                              <w:sz w:val="42"/>
                              <w:szCs w:val="42"/>
                            </w:rPr>
                            <w:t>2</w:t>
                          </w:r>
                        </w:p>
                        <w:p w:rsidR="001E7F08" w14:paraId="7A421B92" w14:textId="77777777">
                          <w:pPr>
                            <w:spacing w:line="456" w:lineRule="auto"/>
                          </w:pPr>
                        </w:p>
                        <w:p w:rsidR="001E7F08" w14:paraId="5528A800" w14:textId="77777777">
                          <w:pPr>
                            <w:spacing w:before="136" w:line="176" w:lineRule="auto"/>
                            <w:ind w:firstLine="314"/>
                            <w:rPr>
                              <w:rFonts w:ascii="宋体" w:eastAsia="宋体" w:hAnsi="宋体" w:cs="宋体"/>
                              <w:sz w:val="42"/>
                              <w:szCs w:val="42"/>
                            </w:rPr>
                          </w:pPr>
                          <w:r>
                            <w:rPr>
                              <w:rFonts w:ascii="宋体" w:eastAsia="宋体" w:hAnsi="宋体" w:cs="宋体"/>
                              <w:sz w:val="42"/>
                              <w:szCs w:val="42"/>
                            </w:rPr>
                            <w:t>3</w:t>
                          </w:r>
                        </w:p>
                      </w:tc>
                      <w:tc>
                        <w:tcPr>
                          <w:tcW w:w="7593" w:type="dxa"/>
                        </w:tcPr>
                        <w:p w:rsidR="001E7F08" w14:paraId="13C1DA80" w14:textId="77777777">
                          <w:pPr>
                            <w:spacing w:before="1" w:line="238" w:lineRule="auto"/>
                            <w:ind w:firstLine="3274"/>
                            <w:rPr>
                              <w:rFonts w:ascii="宋体" w:eastAsia="宋体" w:hAnsi="宋体" w:cs="宋体"/>
                              <w:sz w:val="42"/>
                              <w:szCs w:val="42"/>
                            </w:rPr>
                          </w:pPr>
                          <w:r>
                            <w:rPr>
                              <w:rFonts w:ascii="宋体" w:eastAsia="宋体" w:hAnsi="宋体" w:cs="宋体"/>
                              <w:spacing w:val="-2"/>
                              <w:sz w:val="42"/>
                              <w:szCs w:val="42"/>
                            </w:rPr>
                            <w:t>项目</w:t>
                          </w:r>
                        </w:p>
                        <w:p w:rsidR="001E7F08" w14:paraId="0EE81374" w14:textId="77777777">
                          <w:pPr>
                            <w:spacing w:line="344" w:lineRule="auto"/>
                          </w:pPr>
                        </w:p>
                        <w:p w:rsidR="001E7F08" w14:paraId="783F1065" w14:textId="77777777">
                          <w:pPr>
                            <w:spacing w:before="137" w:line="237" w:lineRule="auto"/>
                            <w:ind w:firstLine="753"/>
                            <w:rPr>
                              <w:rFonts w:ascii="宋体" w:eastAsia="宋体" w:hAnsi="宋体" w:cs="宋体"/>
                              <w:sz w:val="42"/>
                              <w:szCs w:val="42"/>
                            </w:rPr>
                          </w:pPr>
                          <w:r>
                            <w:rPr>
                              <w:rFonts w:ascii="宋体" w:eastAsia="宋体" w:hAnsi="宋体" w:cs="宋体"/>
                              <w:spacing w:val="-1"/>
                              <w:sz w:val="42"/>
                              <w:szCs w:val="42"/>
                            </w:rPr>
                            <w:t>受力钢筋顺长方向全长的净尺寸</w:t>
                          </w:r>
                        </w:p>
                        <w:p w:rsidR="001E7F08" w14:paraId="2664E8EE" w14:textId="77777777">
                          <w:pPr>
                            <w:spacing w:line="351" w:lineRule="auto"/>
                          </w:pPr>
                        </w:p>
                        <w:p w:rsidR="001E7F08" w14:paraId="0848BE38" w14:textId="77777777">
                          <w:pPr>
                            <w:spacing w:before="137" w:line="238" w:lineRule="auto"/>
                            <w:ind w:firstLine="1810"/>
                            <w:rPr>
                              <w:rFonts w:ascii="宋体" w:eastAsia="宋体" w:hAnsi="宋体" w:cs="宋体"/>
                              <w:sz w:val="42"/>
                              <w:szCs w:val="42"/>
                            </w:rPr>
                          </w:pPr>
                          <w:r>
                            <w:rPr>
                              <w:rFonts w:ascii="宋体" w:eastAsia="宋体" w:hAnsi="宋体" w:cs="宋体"/>
                              <w:spacing w:val="-2"/>
                              <w:sz w:val="42"/>
                              <w:szCs w:val="42"/>
                            </w:rPr>
                            <w:t>弯起钢筋的弯折位置</w:t>
                          </w:r>
                        </w:p>
                        <w:p w:rsidR="001E7F08" w14:paraId="69B60FF5" w14:textId="77777777">
                          <w:pPr>
                            <w:spacing w:line="346" w:lineRule="auto"/>
                          </w:pPr>
                        </w:p>
                        <w:p w:rsidR="001E7F08" w14:paraId="088F0AE4" w14:textId="77777777">
                          <w:pPr>
                            <w:spacing w:before="136" w:line="203" w:lineRule="auto"/>
                            <w:ind w:firstLine="2433"/>
                            <w:rPr>
                              <w:rFonts w:ascii="宋体" w:eastAsia="宋体" w:hAnsi="宋体" w:cs="宋体"/>
                              <w:sz w:val="42"/>
                              <w:szCs w:val="42"/>
                            </w:rPr>
                          </w:pPr>
                          <w:r>
                            <w:rPr>
                              <w:rFonts w:ascii="宋体" w:eastAsia="宋体" w:hAnsi="宋体" w:cs="宋体"/>
                              <w:spacing w:val="-2"/>
                              <w:sz w:val="42"/>
                              <w:szCs w:val="42"/>
                            </w:rPr>
                            <w:t>箍筋内净尺寸</w:t>
                          </w:r>
                        </w:p>
                      </w:tc>
                      <w:tc>
                        <w:tcPr>
                          <w:tcW w:w="3922" w:type="dxa"/>
                        </w:tcPr>
                        <w:p w:rsidR="001E7F08" w14:paraId="72A17AFB" w14:textId="77777777">
                          <w:pPr>
                            <w:spacing w:line="238" w:lineRule="auto"/>
                            <w:ind w:firstLine="966"/>
                            <w:rPr>
                              <w:rFonts w:ascii="宋体" w:eastAsia="宋体" w:hAnsi="宋体" w:cs="宋体"/>
                              <w:sz w:val="42"/>
                              <w:szCs w:val="42"/>
                            </w:rPr>
                          </w:pPr>
                          <w:r>
                            <w:rPr>
                              <w:rFonts w:ascii="宋体" w:eastAsia="宋体" w:hAnsi="宋体" w:cs="宋体"/>
                              <w:spacing w:val="2"/>
                              <w:sz w:val="42"/>
                              <w:szCs w:val="42"/>
                            </w:rPr>
                            <w:t>允许偏差（</w:t>
                          </w:r>
                          <w:r>
                            <w:rPr>
                              <w:rFonts w:ascii="宋体" w:eastAsia="宋体" w:hAnsi="宋体" w:cs="宋体"/>
                              <w:spacing w:val="2"/>
                              <w:sz w:val="42"/>
                              <w:szCs w:val="42"/>
                            </w:rPr>
                            <w:t>mm</w:t>
                          </w:r>
                          <w:r>
                            <w:rPr>
                              <w:rFonts w:ascii="宋体" w:eastAsia="宋体" w:hAnsi="宋体" w:cs="宋体"/>
                              <w:spacing w:val="2"/>
                              <w:sz w:val="42"/>
                              <w:szCs w:val="42"/>
                            </w:rPr>
                            <w:t>）</w:t>
                          </w:r>
                        </w:p>
                        <w:p w:rsidR="001E7F08" w14:paraId="37F7EB31" w14:textId="77777777">
                          <w:pPr>
                            <w:spacing w:line="345" w:lineRule="auto"/>
                          </w:pPr>
                        </w:p>
                        <w:p w:rsidR="001E7F08" w14:paraId="3D0681F4" w14:textId="77777777">
                          <w:pPr>
                            <w:spacing w:before="137" w:line="577" w:lineRule="exact"/>
                            <w:ind w:firstLine="2122"/>
                            <w:rPr>
                              <w:rFonts w:ascii="宋体" w:eastAsia="宋体" w:hAnsi="宋体" w:cs="宋体"/>
                              <w:sz w:val="42"/>
                              <w:szCs w:val="42"/>
                            </w:rPr>
                          </w:pPr>
                          <w:r>
                            <w:rPr>
                              <w:rFonts w:ascii="宋体" w:eastAsia="宋体" w:hAnsi="宋体" w:cs="宋体"/>
                              <w:spacing w:val="-20"/>
                              <w:w w:val="95"/>
                              <w:position w:val="2"/>
                              <w:sz w:val="42"/>
                              <w:szCs w:val="42"/>
                            </w:rPr>
                            <w:t>±10</w:t>
                          </w:r>
                        </w:p>
                        <w:p w:rsidR="001E7F08" w14:paraId="3DB44E99" w14:textId="77777777">
                          <w:pPr>
                            <w:spacing w:line="314" w:lineRule="auto"/>
                          </w:pPr>
                        </w:p>
                        <w:p w:rsidR="001E7F08" w14:paraId="49381F12" w14:textId="77777777">
                          <w:pPr>
                            <w:spacing w:before="136" w:line="578" w:lineRule="exact"/>
                            <w:ind w:firstLine="2122"/>
                            <w:rPr>
                              <w:rFonts w:ascii="宋体" w:eastAsia="宋体" w:hAnsi="宋体" w:cs="宋体"/>
                              <w:sz w:val="42"/>
                              <w:szCs w:val="42"/>
                            </w:rPr>
                          </w:pPr>
                          <w:r>
                            <w:rPr>
                              <w:rFonts w:ascii="宋体" w:eastAsia="宋体" w:hAnsi="宋体" w:cs="宋体"/>
                              <w:spacing w:val="-20"/>
                              <w:w w:val="94"/>
                              <w:position w:val="2"/>
                              <w:sz w:val="42"/>
                              <w:szCs w:val="42"/>
                            </w:rPr>
                            <w:t>±20</w:t>
                          </w:r>
                        </w:p>
                        <w:p w:rsidR="001E7F08" w14:paraId="090CC711" w14:textId="77777777">
                          <w:pPr>
                            <w:spacing w:line="310" w:lineRule="auto"/>
                          </w:pPr>
                        </w:p>
                        <w:p w:rsidR="001E7F08" w14:paraId="4A3D7C44" w14:textId="77777777">
                          <w:pPr>
                            <w:spacing w:before="136" w:line="203" w:lineRule="auto"/>
                            <w:ind w:firstLine="2226"/>
                            <w:rPr>
                              <w:rFonts w:ascii="宋体" w:eastAsia="宋体" w:hAnsi="宋体" w:cs="宋体"/>
                              <w:sz w:val="42"/>
                              <w:szCs w:val="42"/>
                            </w:rPr>
                          </w:pPr>
                          <w:r>
                            <w:rPr>
                              <w:rFonts w:ascii="宋体" w:eastAsia="宋体" w:hAnsi="宋体" w:cs="宋体"/>
                              <w:spacing w:val="-19"/>
                              <w:w w:val="90"/>
                              <w:sz w:val="42"/>
                              <w:szCs w:val="42"/>
                            </w:rPr>
                            <w:t>±5</w:t>
                          </w:r>
                        </w:p>
                      </w:tc>
                    </w:tr>
                  </w:tbl>
                  <w:p w:rsidR="001E7F08" w14:paraId="104D49FE" w14:textId="77777777">
                    <w:pPr>
                      <w:spacing w:line="241" w:lineRule="exact"/>
                      <w:rPr>
                        <w:sz w:val="20"/>
                      </w:rPr>
                    </w:pPr>
                  </w:p>
                </w:txbxContent>
              </v:textbox>
            </v:shape>
            <w10:wrap type="none"/>
            <w10:anchorlock/>
          </v:group>
        </w:pict>
      </w:r>
    </w:p>
    <w:p w:rsidR="001E7F08" w14:paraId="66D717A7" w14:textId="77777777">
      <w:pPr>
        <w:spacing w:before="159" w:line="238" w:lineRule="auto"/>
        <w:ind w:firstLine="896"/>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、钢筋绑扎的</w:t>
      </w:r>
      <w:r>
        <w:rPr>
          <w:rFonts w:ascii="宋体" w:eastAsia="宋体" w:hAnsi="宋体" w:cs="宋体"/>
          <w:spacing w:val="-97"/>
          <w:sz w:val="42"/>
          <w:szCs w:val="42"/>
        </w:rPr>
        <w:t xml:space="preserve"> </w:t>
      </w:r>
      <w:r>
        <w:rPr>
          <w:rFonts w:ascii="宋体" w:eastAsia="宋体" w:hAnsi="宋体" w:cs="宋体"/>
          <w:spacing w:val="-1"/>
          <w:sz w:val="42"/>
          <w:szCs w:val="42"/>
        </w:rPr>
        <w:t>“</w:t>
      </w:r>
      <w:r>
        <w:rPr>
          <w:rFonts w:ascii="宋体" w:eastAsia="宋体" w:hAnsi="宋体" w:cs="宋体"/>
          <w:spacing w:val="-1"/>
          <w:sz w:val="42"/>
          <w:szCs w:val="42"/>
        </w:rPr>
        <w:t>七不准</w:t>
      </w:r>
      <w:r>
        <w:rPr>
          <w:rFonts w:ascii="宋体" w:eastAsia="宋体" w:hAnsi="宋体" w:cs="宋体"/>
          <w:spacing w:val="-1"/>
          <w:sz w:val="42"/>
          <w:szCs w:val="42"/>
        </w:rPr>
        <w:t>”</w:t>
      </w:r>
      <w:r>
        <w:rPr>
          <w:rFonts w:ascii="宋体" w:eastAsia="宋体" w:hAnsi="宋体" w:cs="宋体"/>
          <w:spacing w:val="-1"/>
          <w:sz w:val="42"/>
          <w:szCs w:val="42"/>
        </w:rPr>
        <w:t>和</w:t>
      </w:r>
      <w:r>
        <w:rPr>
          <w:rFonts w:ascii="宋体" w:eastAsia="宋体" w:hAnsi="宋体" w:cs="宋体"/>
          <w:spacing w:val="-105"/>
          <w:sz w:val="42"/>
          <w:szCs w:val="42"/>
        </w:rPr>
        <w:t xml:space="preserve"> </w:t>
      </w:r>
      <w:r>
        <w:rPr>
          <w:rFonts w:ascii="宋体" w:eastAsia="宋体" w:hAnsi="宋体" w:cs="宋体"/>
          <w:spacing w:val="-1"/>
          <w:sz w:val="42"/>
          <w:szCs w:val="42"/>
        </w:rPr>
        <w:t>“</w:t>
      </w:r>
      <w:r>
        <w:rPr>
          <w:rFonts w:ascii="宋体" w:eastAsia="宋体" w:hAnsi="宋体" w:cs="宋体"/>
          <w:spacing w:val="-1"/>
          <w:sz w:val="42"/>
          <w:szCs w:val="42"/>
        </w:rPr>
        <w:t>五不验</w:t>
      </w:r>
      <w:r>
        <w:rPr>
          <w:rFonts w:ascii="宋体" w:eastAsia="宋体" w:hAnsi="宋体" w:cs="宋体"/>
          <w:spacing w:val="-1"/>
          <w:sz w:val="42"/>
          <w:szCs w:val="42"/>
        </w:rPr>
        <w:t>”</w:t>
      </w:r>
    </w:p>
    <w:p w:rsidR="001E7F08" w14:paraId="64B33E34" w14:textId="77777777">
      <w:pPr>
        <w:spacing w:before="208" w:line="752" w:lineRule="exact"/>
        <w:ind w:firstLine="893"/>
        <w:rPr>
          <w:rFonts w:ascii="宋体" w:eastAsia="宋体" w:hAnsi="宋体" w:cs="宋体"/>
          <w:sz w:val="42"/>
          <w:szCs w:val="42"/>
        </w:rPr>
      </w:pPr>
      <w:r>
        <w:rPr>
          <w:rFonts w:ascii="宋体" w:eastAsia="宋体" w:hAnsi="宋体" w:cs="宋体"/>
          <w:spacing w:val="-2"/>
          <w:position w:val="22"/>
          <w:sz w:val="42"/>
          <w:szCs w:val="42"/>
        </w:rPr>
        <w:t>七不准：</w:t>
      </w:r>
    </w:p>
    <w:p w:rsidR="001E7F08" w14:paraId="4B66373E" w14:textId="77777777">
      <w:pPr>
        <w:spacing w:before="2" w:line="235" w:lineRule="auto"/>
        <w:ind w:firstLine="895"/>
        <w:rPr>
          <w:rFonts w:ascii="宋体" w:eastAsia="宋体" w:hAnsi="宋体" w:cs="宋体"/>
          <w:sz w:val="42"/>
          <w:szCs w:val="42"/>
        </w:rPr>
      </w:pPr>
      <w:r>
        <w:rPr>
          <w:rFonts w:ascii="宋体" w:eastAsia="宋体" w:hAnsi="宋体" w:cs="宋体"/>
          <w:spacing w:val="-2"/>
          <w:sz w:val="42"/>
          <w:szCs w:val="42"/>
        </w:rPr>
        <w:t>①</w:t>
      </w:r>
      <w:r>
        <w:rPr>
          <w:rFonts w:ascii="宋体" w:eastAsia="宋体" w:hAnsi="宋体" w:cs="宋体"/>
          <w:spacing w:val="-2"/>
          <w:sz w:val="42"/>
          <w:szCs w:val="42"/>
        </w:rPr>
        <w:t>已浇砼浮浆未清除干净，不准许绑扎钢筋。</w:t>
      </w:r>
    </w:p>
    <w:p w:rsidR="001E7F08" w14:paraId="2B622402" w14:textId="77777777">
      <w:pPr>
        <w:spacing w:before="212" w:line="236" w:lineRule="auto"/>
        <w:ind w:firstLine="895"/>
        <w:rPr>
          <w:rFonts w:ascii="宋体" w:eastAsia="宋体" w:hAnsi="宋体" w:cs="宋体"/>
          <w:sz w:val="42"/>
          <w:szCs w:val="42"/>
        </w:rPr>
      </w:pPr>
      <w:r>
        <w:rPr>
          <w:rFonts w:ascii="宋体" w:eastAsia="宋体" w:hAnsi="宋体" w:cs="宋体"/>
          <w:spacing w:val="-3"/>
          <w:sz w:val="42"/>
          <w:szCs w:val="42"/>
        </w:rPr>
        <w:t>②</w:t>
      </w:r>
      <w:r>
        <w:rPr>
          <w:rFonts w:ascii="宋体" w:eastAsia="宋体" w:hAnsi="宋体" w:cs="宋体"/>
          <w:spacing w:val="-3"/>
          <w:sz w:val="42"/>
          <w:szCs w:val="42"/>
        </w:rPr>
        <w:t>钢筋污染清除不干净不准绑扎钢筋。</w:t>
      </w:r>
    </w:p>
    <w:p w:rsidR="001E7F08" w14:paraId="6F0C3C70" w14:textId="77777777">
      <w:pPr>
        <w:spacing w:before="213" w:line="236" w:lineRule="auto"/>
        <w:ind w:firstLine="895"/>
        <w:rPr>
          <w:rFonts w:ascii="宋体" w:eastAsia="宋体" w:hAnsi="宋体" w:cs="宋体"/>
          <w:sz w:val="42"/>
          <w:szCs w:val="42"/>
        </w:rPr>
      </w:pPr>
      <w:r>
        <w:rPr>
          <w:rFonts w:ascii="宋体" w:eastAsia="宋体" w:hAnsi="宋体" w:cs="宋体"/>
          <w:spacing w:val="-3"/>
          <w:sz w:val="42"/>
          <w:szCs w:val="42"/>
        </w:rPr>
        <w:t>③</w:t>
      </w:r>
      <w:r>
        <w:rPr>
          <w:rFonts w:ascii="宋体" w:eastAsia="宋体" w:hAnsi="宋体" w:cs="宋体"/>
          <w:spacing w:val="-3"/>
          <w:sz w:val="42"/>
          <w:szCs w:val="42"/>
        </w:rPr>
        <w:t>控制线未弹好不准绑扎钢筋。</w:t>
      </w:r>
    </w:p>
    <w:p w:rsidR="001E7F08" w14:paraId="43777B1D" w14:textId="77777777">
      <w:pPr>
        <w:spacing w:before="215" w:line="236" w:lineRule="auto"/>
        <w:ind w:firstLine="895"/>
        <w:rPr>
          <w:rFonts w:ascii="宋体" w:eastAsia="宋体" w:hAnsi="宋体" w:cs="宋体"/>
          <w:sz w:val="42"/>
          <w:szCs w:val="42"/>
        </w:rPr>
      </w:pPr>
      <w:r>
        <w:rPr>
          <w:rFonts w:ascii="宋体" w:eastAsia="宋体" w:hAnsi="宋体" w:cs="宋体"/>
          <w:spacing w:val="-2"/>
          <w:sz w:val="42"/>
          <w:szCs w:val="42"/>
        </w:rPr>
        <w:t>④</w:t>
      </w:r>
      <w:r>
        <w:rPr>
          <w:rFonts w:ascii="宋体" w:eastAsia="宋体" w:hAnsi="宋体" w:cs="宋体"/>
          <w:spacing w:val="-2"/>
          <w:sz w:val="42"/>
          <w:szCs w:val="42"/>
        </w:rPr>
        <w:t>钢筋偏位未检查、未校正合格不准绑扎钢筋。</w:t>
      </w:r>
    </w:p>
    <w:p w:rsidR="001E7F08" w14:paraId="59BAED10" w14:textId="77777777">
      <w:pPr>
        <w:spacing w:before="212" w:line="236" w:lineRule="auto"/>
        <w:ind w:firstLine="895"/>
        <w:rPr>
          <w:rFonts w:ascii="宋体" w:eastAsia="宋体" w:hAnsi="宋体" w:cs="宋体"/>
          <w:sz w:val="42"/>
          <w:szCs w:val="42"/>
        </w:rPr>
      </w:pPr>
      <w:r>
        <w:rPr>
          <w:rFonts w:ascii="宋体" w:eastAsia="宋体" w:hAnsi="宋体" w:cs="宋体"/>
          <w:spacing w:val="-2"/>
          <w:sz w:val="42"/>
          <w:szCs w:val="42"/>
        </w:rPr>
        <w:t>⑤</w:t>
      </w:r>
      <w:r>
        <w:rPr>
          <w:rFonts w:ascii="宋体" w:eastAsia="宋体" w:hAnsi="宋体" w:cs="宋体"/>
          <w:spacing w:val="-2"/>
          <w:sz w:val="42"/>
          <w:szCs w:val="42"/>
        </w:rPr>
        <w:t>钢筋接头本身质量未检查合格不准绑扎钢筋。</w:t>
      </w:r>
    </w:p>
    <w:p w:rsidR="001E7F08" w14:paraId="73255D5F" w14:textId="77777777">
      <w:pPr>
        <w:spacing w:before="212" w:line="236" w:lineRule="auto"/>
        <w:ind w:firstLine="895"/>
        <w:rPr>
          <w:rFonts w:ascii="宋体" w:eastAsia="宋体" w:hAnsi="宋体" w:cs="宋体"/>
          <w:sz w:val="42"/>
          <w:szCs w:val="42"/>
        </w:rPr>
      </w:pPr>
      <w:r>
        <w:rPr>
          <w:rFonts w:ascii="宋体" w:eastAsia="宋体" w:hAnsi="宋体" w:cs="宋体"/>
          <w:spacing w:val="-3"/>
          <w:sz w:val="42"/>
          <w:szCs w:val="42"/>
        </w:rPr>
        <w:t>⑥</w:t>
      </w:r>
      <w:r>
        <w:rPr>
          <w:rFonts w:ascii="宋体" w:eastAsia="宋体" w:hAnsi="宋体" w:cs="宋体"/>
          <w:spacing w:val="-3"/>
          <w:sz w:val="42"/>
          <w:szCs w:val="42"/>
        </w:rPr>
        <w:t>技术交底未到位不准绑扎钢筋。</w:t>
      </w:r>
    </w:p>
    <w:p w:rsidR="001E7F08" w14:paraId="7B7BE830" w14:textId="77777777">
      <w:pPr>
        <w:spacing w:before="216" w:line="236" w:lineRule="auto"/>
        <w:ind w:firstLine="895"/>
        <w:rPr>
          <w:rFonts w:ascii="宋体" w:eastAsia="宋体" w:hAnsi="宋体" w:cs="宋体"/>
          <w:sz w:val="42"/>
          <w:szCs w:val="42"/>
        </w:rPr>
      </w:pPr>
      <w:r>
        <w:rPr>
          <w:rFonts w:ascii="宋体" w:eastAsia="宋体" w:hAnsi="宋体" w:cs="宋体"/>
          <w:spacing w:val="-3"/>
          <w:sz w:val="42"/>
          <w:szCs w:val="42"/>
        </w:rPr>
        <w:t>⑦</w:t>
      </w:r>
      <w:r>
        <w:rPr>
          <w:rFonts w:ascii="宋体" w:eastAsia="宋体" w:hAnsi="宋体" w:cs="宋体"/>
          <w:spacing w:val="-3"/>
          <w:sz w:val="42"/>
          <w:szCs w:val="42"/>
        </w:rPr>
        <w:t>钢筋加工未通过验收不准绑扎钢筋。</w:t>
      </w:r>
    </w:p>
    <w:p w:rsidR="001E7F08" w14:paraId="5B87822E" w14:textId="77777777">
      <w:pPr>
        <w:spacing w:before="212" w:line="241" w:lineRule="auto"/>
        <w:ind w:firstLine="905"/>
        <w:rPr>
          <w:rFonts w:ascii="宋体" w:eastAsia="宋体" w:hAnsi="宋体" w:cs="宋体"/>
          <w:sz w:val="42"/>
          <w:szCs w:val="42"/>
        </w:rPr>
      </w:pPr>
      <w:r>
        <w:rPr>
          <w:rFonts w:ascii="宋体" w:eastAsia="宋体" w:hAnsi="宋体" w:cs="宋体"/>
          <w:spacing w:val="-15"/>
          <w:sz w:val="42"/>
          <w:szCs w:val="42"/>
        </w:rPr>
        <w:t>五不验：</w:t>
      </w:r>
    </w:p>
    <w:p w:rsidR="001E7F08" w14:paraId="789A0B94" w14:textId="77777777">
      <w:pPr>
        <w:spacing w:line="289" w:lineRule="auto"/>
      </w:pPr>
    </w:p>
    <w:p w:rsidR="001E7F08" w14:paraId="48BB2A0C" w14:textId="77777777">
      <w:pPr>
        <w:spacing w:line="290" w:lineRule="auto"/>
      </w:pPr>
    </w:p>
    <w:p w:rsidR="001E7F08" w14:paraId="4F48DCCF" w14:textId="77777777">
      <w:pPr>
        <w:spacing w:before="87" w:line="188" w:lineRule="auto"/>
        <w:ind w:firstLine="13956"/>
        <w:rPr>
          <w:rFonts w:ascii="宋体" w:eastAsia="宋体" w:hAnsi="宋体" w:cs="宋体"/>
          <w:sz w:val="27"/>
          <w:szCs w:val="27"/>
        </w:rPr>
      </w:pPr>
      <w:r>
        <w:rPr>
          <w:rFonts w:ascii="宋体" w:eastAsia="宋体" w:hAnsi="宋体" w:cs="宋体"/>
          <w:sz w:val="27"/>
          <w:szCs w:val="27"/>
        </w:rPr>
        <w:t>7</w:t>
      </w:r>
    </w:p>
    <w:p w:rsidR="001E7F08" w14:paraId="394BD1DC" w14:textId="77777777">
      <w:pPr>
        <w:sectPr>
          <w:pgSz w:w="17860" w:h="25258"/>
          <w:pgMar w:top="1222" w:right="1539" w:bottom="0" w:left="2080" w:header="0" w:footer="0" w:gutter="0"/>
          <w:pgNumType w:start="7"/>
          <w:cols w:space="720"/>
        </w:sectPr>
      </w:pPr>
    </w:p>
    <w:p w:rsidR="001E7F08" w14:paraId="2CBEA48A" w14:textId="0BFDBD6E">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722752"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194652959"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4DBB9BA6">
                            <w:pPr>
                              <w:rPr>
                                <w:color w:val="FFFFFF"/>
                              </w:rPr>
                            </w:pPr>
                            <w:r w:rsidRPr="006B55E7">
                              <w:rPr>
                                <w:rFonts w:hint="eastAsia"/>
                                <w:color w:val="FFFFFF"/>
                              </w:rPr>
                              <w:t>遮挡，妥善处理，持场容整洁。机械设备投入计划</w:t>
                            </w:r>
                            <w:r w:rsidRPr="006B55E7">
                              <w:rPr>
                                <w:rFonts w:hint="eastAsia"/>
                                <w:color w:val="FFFFFF"/>
                              </w:rPr>
                              <w:t>20</w:t>
                            </w:r>
                            <w:r w:rsidRPr="006B55E7">
                              <w:rPr>
                                <w:rFonts w:hint="eastAsia"/>
                                <w:color w:val="FFFFFF"/>
                              </w:rPr>
                              <w:t>投标文件保证措施及违约责任承诺工期保证措施组织体系保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9" type="#_x0000_t202" style="width:10pt;height:10pt;margin-top:538.9pt;margin-left:436pt;mso-wrap-distance-bottom:0;mso-wrap-distance-left:9pt;mso-wrap-distance-right:9pt;mso-wrap-distance-top:0;position:absolute;v-text-anchor:top;z-index:251721728" filled="f" fillcolor="this" stroked="f" strokeweight="0.5pt">
                <v:textbox>
                  <w:txbxContent>
                    <w:p w:rsidR="006B55E7" w:rsidRPr="006B55E7" w14:paraId="71B24D3B" w14:textId="4DBB9BA6">
                      <w:pPr>
                        <w:rPr>
                          <w:color w:val="FFFFFF"/>
                        </w:rPr>
                      </w:pPr>
                      <w:r w:rsidRPr="006B55E7">
                        <w:rPr>
                          <w:rFonts w:hint="eastAsia"/>
                          <w:color w:val="FFFFFF"/>
                        </w:rPr>
                        <w:t>遮挡，妥善处理，持场容整洁。机械设备投入计划</w:t>
                      </w:r>
                      <w:r w:rsidRPr="006B55E7">
                        <w:rPr>
                          <w:rFonts w:hint="eastAsia"/>
                          <w:color w:val="FFFFFF"/>
                        </w:rPr>
                        <w:t>20</w:t>
                      </w:r>
                      <w:r w:rsidRPr="006B55E7">
                        <w:rPr>
                          <w:rFonts w:hint="eastAsia"/>
                          <w:color w:val="FFFFFF"/>
                        </w:rPr>
                        <w:t>投标文件保证措施及违约责任承诺工期保证措施组织体系保</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20704"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54714171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03E77919">
                            <w:pPr>
                              <w:rPr>
                                <w:color w:val="FFFFFF"/>
                              </w:rPr>
                            </w:pPr>
                            <w:r w:rsidRPr="006B55E7">
                              <w:rPr>
                                <w:rFonts w:hint="eastAsia"/>
                                <w:color w:val="FFFFFF"/>
                              </w:rPr>
                              <w:t>，且不得超过钢筋最小净间距的</w:t>
                            </w:r>
                            <w:r w:rsidRPr="006B55E7">
                              <w:rPr>
                                <w:rFonts w:hint="eastAsia"/>
                                <w:color w:val="FFFFFF"/>
                              </w:rPr>
                              <w:t>3/4</w:t>
                            </w:r>
                            <w:r w:rsidRPr="006B55E7">
                              <w:rPr>
                                <w:rFonts w:hint="eastAsia"/>
                                <w:color w:val="FFFFFF"/>
                              </w:rPr>
                              <w:t>。对于板混凝土最大粒径不宜超过板厚的</w:t>
                            </w:r>
                            <w:r w:rsidRPr="006B55E7">
                              <w:rPr>
                                <w:rFonts w:hint="eastAsia"/>
                                <w:color w:val="FFFFFF"/>
                              </w:rPr>
                              <w:t>1/3</w:t>
                            </w:r>
                            <w:r w:rsidRPr="006B55E7">
                              <w:rPr>
                                <w:rFonts w:hint="eastAsia"/>
                                <w:color w:val="FFFFFF"/>
                              </w:rPr>
                              <w:t>且不得超过</w:t>
                            </w:r>
                            <w:r w:rsidRPr="006B55E7">
                              <w:rPr>
                                <w:rFonts w:hint="eastAsia"/>
                                <w:color w:val="FFFFFF"/>
                              </w:rPr>
                              <w:t>40mm</w:t>
                            </w:r>
                            <w:r w:rsidRPr="006B55E7">
                              <w:rPr>
                                <w:rFonts w:hint="eastAsia"/>
                                <w:color w:val="FFFFFF"/>
                              </w:rPr>
                              <w:t>，并附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70" type="#_x0000_t202" style="width:10pt;height:10pt;margin-top:388.9pt;margin-left:436pt;mso-wrap-distance-bottom:0;mso-wrap-distance-left:9pt;mso-wrap-distance-right:9pt;mso-wrap-distance-top:0;position:absolute;v-text-anchor:top;z-index:251719680" filled="f" fillcolor="this" stroked="f" strokeweight="0.5pt">
                <v:textbox>
                  <w:txbxContent>
                    <w:p w:rsidR="006B55E7" w:rsidRPr="006B55E7" w14:paraId="4EBDF2FA" w14:textId="03E77919">
                      <w:pPr>
                        <w:rPr>
                          <w:color w:val="FFFFFF"/>
                        </w:rPr>
                      </w:pPr>
                      <w:r w:rsidRPr="006B55E7">
                        <w:rPr>
                          <w:rFonts w:hint="eastAsia"/>
                          <w:color w:val="FFFFFF"/>
                        </w:rPr>
                        <w:t>，且不得超过钢筋最小净间距的</w:t>
                      </w:r>
                      <w:r w:rsidRPr="006B55E7">
                        <w:rPr>
                          <w:rFonts w:hint="eastAsia"/>
                          <w:color w:val="FFFFFF"/>
                        </w:rPr>
                        <w:t>3/4</w:t>
                      </w:r>
                      <w:r w:rsidRPr="006B55E7">
                        <w:rPr>
                          <w:rFonts w:hint="eastAsia"/>
                          <w:color w:val="FFFFFF"/>
                        </w:rPr>
                        <w:t>。对于板混凝土最大粒径不宜超过板厚的</w:t>
                      </w:r>
                      <w:r w:rsidRPr="006B55E7">
                        <w:rPr>
                          <w:rFonts w:hint="eastAsia"/>
                          <w:color w:val="FFFFFF"/>
                        </w:rPr>
                        <w:t>1/3</w:t>
                      </w:r>
                      <w:r w:rsidRPr="006B55E7">
                        <w:rPr>
                          <w:rFonts w:hint="eastAsia"/>
                          <w:color w:val="FFFFFF"/>
                        </w:rPr>
                        <w:t>且不得超过</w:t>
                      </w:r>
                      <w:r w:rsidRPr="006B55E7">
                        <w:rPr>
                          <w:rFonts w:hint="eastAsia"/>
                          <w:color w:val="FFFFFF"/>
                        </w:rPr>
                        <w:t>40mm</w:t>
                      </w:r>
                      <w:r w:rsidRPr="006B55E7">
                        <w:rPr>
                          <w:rFonts w:hint="eastAsia"/>
                          <w:color w:val="FFFFFF"/>
                        </w:rPr>
                        <w:t>，并附</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18656"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922106687"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7C57B85">
                            <w:pPr>
                              <w:rPr>
                                <w:color w:val="FFFFFF"/>
                              </w:rPr>
                            </w:pPr>
                            <w:r w:rsidRPr="006B55E7">
                              <w:rPr>
                                <w:rFonts w:hint="eastAsia"/>
                                <w:color w:val="FFFFFF"/>
                              </w:rPr>
                              <w:t>基底，控制垫层及基础高程。⑶基础部分完工后，将标高引测至建筑物的各外角部。以后以此为基准，用钢尺向上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1" type="#_x0000_t202" style="width:10pt;height:10pt;margin-top:238.9pt;margin-left:436pt;mso-wrap-distance-bottom:0;mso-wrap-distance-left:9pt;mso-wrap-distance-right:9pt;mso-wrap-distance-top:0;position:absolute;v-text-anchor:top;z-index:251717632" filled="f" fillcolor="this" stroked="f" strokeweight="0.5pt">
                <v:textbox>
                  <w:txbxContent>
                    <w:p w:rsidR="006B55E7" w:rsidRPr="006B55E7" w14:paraId="5EE47D2C" w14:textId="77C57B85">
                      <w:pPr>
                        <w:rPr>
                          <w:color w:val="FFFFFF"/>
                        </w:rPr>
                      </w:pPr>
                      <w:r w:rsidRPr="006B55E7">
                        <w:rPr>
                          <w:rFonts w:hint="eastAsia"/>
                          <w:color w:val="FFFFFF"/>
                        </w:rPr>
                        <w:t>基底，控制垫层及基础高程。⑶基础部分完工后，将标高引测至建筑物的各外角部。以后以此为基准，用钢尺向上</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16608"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13724333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33CC0ABC">
                            <w:pPr>
                              <w:rPr>
                                <w:color w:val="FFFFFF"/>
                              </w:rPr>
                            </w:pPr>
                            <w:r w:rsidRPr="006B55E7">
                              <w:rPr>
                                <w:rFonts w:hint="eastAsia"/>
                                <w:color w:val="FFFFFF"/>
                              </w:rPr>
                              <w:t>期。安全保证对进场管理人员、施工人员进行安全教育，制定专项安全技术措施，实行严密的现场安全防护，确保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2" type="#_x0000_t202" style="width:10pt;height:10pt;margin-top:88.9pt;margin-left:436pt;mso-wrap-distance-bottom:0;mso-wrap-distance-left:9pt;mso-wrap-distance-right:9pt;mso-wrap-distance-top:0;position:absolute;v-text-anchor:top;z-index:251715584" filled="f" fillcolor="this" stroked="f" strokeweight="0.5pt">
                <v:textbox>
                  <w:txbxContent>
                    <w:p w:rsidR="006B55E7" w:rsidRPr="006B55E7" w14:paraId="5F8F5435" w14:textId="33CC0ABC">
                      <w:pPr>
                        <w:rPr>
                          <w:color w:val="FFFFFF"/>
                        </w:rPr>
                      </w:pPr>
                      <w:r w:rsidRPr="006B55E7">
                        <w:rPr>
                          <w:rFonts w:hint="eastAsia"/>
                          <w:color w:val="FFFFFF"/>
                        </w:rPr>
                        <w:t>期。安全保证对进场管理人员、施工人员进行安全教育，制定专项安全技术措施，实行严密的现场安全防护，确保</w:t>
                      </w:r>
                    </w:p>
                  </w:txbxContent>
                </v:textbox>
              </v:shape>
            </w:pict>
          </mc:Fallback>
        </mc:AlternateContent>
      </w:r>
      <w:r>
        <w:rPr>
          <w:rFonts w:ascii="宋体" w:eastAsia="宋体" w:hAnsi="宋体" w:cs="宋体"/>
          <w:spacing w:val="-2"/>
          <w:sz w:val="36"/>
          <w:szCs w:val="36"/>
        </w:rPr>
        <w:t>投标文件</w:t>
      </w:r>
    </w:p>
    <w:p w:rsidR="001E7F08" w14:paraId="28BAFDC7" w14:textId="77777777">
      <w:pPr>
        <w:spacing w:line="40" w:lineRule="exact"/>
        <w:textAlignment w:val="center"/>
      </w:pPr>
      <w:r>
        <w:drawing>
          <wp:inline distT="0" distB="0" distL="0" distR="0">
            <wp:extent cx="8991600" cy="254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8991600" cy="25400"/>
                    </a:xfrm>
                    <a:prstGeom prst="rect">
                      <a:avLst/>
                    </a:prstGeom>
                  </pic:spPr>
                </pic:pic>
              </a:graphicData>
            </a:graphic>
          </wp:inline>
        </w:drawing>
      </w:r>
    </w:p>
    <w:p w:rsidR="001E7F08" w14:paraId="28A68540" w14:textId="77777777">
      <w:pPr>
        <w:spacing w:before="310" w:line="236" w:lineRule="auto"/>
        <w:ind w:firstLine="895"/>
        <w:rPr>
          <w:rFonts w:ascii="宋体" w:eastAsia="宋体" w:hAnsi="宋体" w:cs="宋体"/>
          <w:sz w:val="42"/>
          <w:szCs w:val="42"/>
        </w:rPr>
      </w:pPr>
      <w:r>
        <w:rPr>
          <w:rFonts w:ascii="宋体" w:eastAsia="宋体" w:hAnsi="宋体" w:cs="宋体"/>
          <w:spacing w:val="-6"/>
          <w:sz w:val="42"/>
          <w:szCs w:val="42"/>
        </w:rPr>
        <w:t>①</w:t>
      </w:r>
      <w:r>
        <w:rPr>
          <w:rFonts w:ascii="宋体" w:eastAsia="宋体" w:hAnsi="宋体" w:cs="宋体"/>
          <w:spacing w:val="-6"/>
          <w:sz w:val="42"/>
          <w:szCs w:val="42"/>
        </w:rPr>
        <w:t>钢筋未完成不验收。</w:t>
      </w:r>
    </w:p>
    <w:p w:rsidR="001E7F08" w14:paraId="1752A671" w14:textId="77777777">
      <w:pPr>
        <w:spacing w:before="216" w:line="236" w:lineRule="auto"/>
        <w:ind w:firstLine="895"/>
        <w:rPr>
          <w:rFonts w:ascii="宋体" w:eastAsia="宋体" w:hAnsi="宋体" w:cs="宋体"/>
          <w:sz w:val="42"/>
          <w:szCs w:val="42"/>
        </w:rPr>
      </w:pPr>
      <w:r>
        <w:rPr>
          <w:rFonts w:ascii="宋体" w:eastAsia="宋体" w:hAnsi="宋体" w:cs="宋体"/>
          <w:spacing w:val="-4"/>
          <w:sz w:val="42"/>
          <w:szCs w:val="42"/>
        </w:rPr>
        <w:t>②</w:t>
      </w:r>
      <w:r>
        <w:rPr>
          <w:rFonts w:ascii="宋体" w:eastAsia="宋体" w:hAnsi="宋体" w:cs="宋体"/>
          <w:spacing w:val="-4"/>
          <w:sz w:val="42"/>
          <w:szCs w:val="42"/>
        </w:rPr>
        <w:t>钢筋定位措施不到位不验收。</w:t>
      </w:r>
    </w:p>
    <w:p w:rsidR="001E7F08" w14:paraId="58C80DBF" w14:textId="77777777">
      <w:pPr>
        <w:spacing w:before="209" w:line="299" w:lineRule="auto"/>
        <w:ind w:left="895" w:right="4977"/>
        <w:rPr>
          <w:rFonts w:ascii="宋体" w:eastAsia="宋体" w:hAnsi="宋体" w:cs="宋体"/>
          <w:sz w:val="42"/>
          <w:szCs w:val="42"/>
        </w:rPr>
      </w:pPr>
      <w:r>
        <w:rPr>
          <w:rFonts w:ascii="宋体" w:eastAsia="宋体" w:hAnsi="宋体" w:cs="宋体"/>
          <w:spacing w:val="-3"/>
          <w:sz w:val="42"/>
          <w:szCs w:val="42"/>
        </w:rPr>
        <w:t>③</w:t>
      </w:r>
      <w:r>
        <w:rPr>
          <w:rFonts w:ascii="宋体" w:eastAsia="宋体" w:hAnsi="宋体" w:cs="宋体"/>
          <w:spacing w:val="-3"/>
          <w:sz w:val="42"/>
          <w:szCs w:val="42"/>
        </w:rPr>
        <w:t>钢筋保护层垫块不合格达不到要求不验收。</w:t>
      </w:r>
      <w:r>
        <w:rPr>
          <w:rFonts w:ascii="宋体" w:eastAsia="宋体" w:hAnsi="宋体" w:cs="宋体"/>
          <w:spacing w:val="4"/>
          <w:sz w:val="42"/>
          <w:szCs w:val="42"/>
        </w:rPr>
        <w:t xml:space="preserve"> </w:t>
      </w:r>
      <w:r>
        <w:rPr>
          <w:rFonts w:ascii="宋体" w:eastAsia="宋体" w:hAnsi="宋体" w:cs="宋体"/>
          <w:spacing w:val="-5"/>
          <w:sz w:val="42"/>
          <w:szCs w:val="42"/>
        </w:rPr>
        <w:t>④</w:t>
      </w:r>
      <w:r>
        <w:rPr>
          <w:rFonts w:ascii="宋体" w:eastAsia="宋体" w:hAnsi="宋体" w:cs="宋体"/>
          <w:spacing w:val="-5"/>
          <w:sz w:val="42"/>
          <w:szCs w:val="42"/>
        </w:rPr>
        <w:t>钢筋纠偏不合格不验收。</w:t>
      </w:r>
      <w:r>
        <w:rPr>
          <w:rFonts w:ascii="宋体" w:eastAsia="宋体" w:hAnsi="宋体" w:cs="宋体"/>
          <w:sz w:val="42"/>
          <w:szCs w:val="42"/>
        </w:rPr>
        <w:t xml:space="preserve">                 </w:t>
      </w:r>
      <w:r>
        <w:rPr>
          <w:rFonts w:ascii="宋体" w:eastAsia="宋体" w:hAnsi="宋体" w:cs="宋体"/>
          <w:spacing w:val="-3"/>
          <w:sz w:val="42"/>
          <w:szCs w:val="42"/>
        </w:rPr>
        <w:t>⑤</w:t>
      </w:r>
      <w:r>
        <w:rPr>
          <w:rFonts w:ascii="宋体" w:eastAsia="宋体" w:hAnsi="宋体" w:cs="宋体"/>
          <w:spacing w:val="-3"/>
          <w:sz w:val="42"/>
          <w:szCs w:val="42"/>
        </w:rPr>
        <w:t>钢筋绑扎未严格按技术交底施工不验收。</w:t>
      </w:r>
    </w:p>
    <w:p w:rsidR="001E7F08" w14:paraId="0DC44A48" w14:textId="77777777">
      <w:pPr>
        <w:spacing w:before="219" w:line="242" w:lineRule="auto"/>
        <w:ind w:firstLine="871"/>
        <w:rPr>
          <w:rFonts w:ascii="黑体" w:eastAsia="黑体" w:hAnsi="黑体" w:cs="黑体"/>
          <w:sz w:val="42"/>
          <w:szCs w:val="42"/>
        </w:rPr>
      </w:pPr>
      <w:r>
        <w:rPr>
          <w:rFonts w:ascii="黑体" w:eastAsia="黑体" w:hAnsi="黑体" w:cs="黑体"/>
          <w:spacing w:val="1"/>
          <w:sz w:val="42"/>
          <w:szCs w:val="42"/>
        </w:rPr>
        <w:t>（四）混凝土工程</w:t>
      </w:r>
    </w:p>
    <w:p w:rsidR="001E7F08" w14:paraId="3E62633B" w14:textId="77777777">
      <w:pPr>
        <w:spacing w:before="243" w:line="343" w:lineRule="auto"/>
        <w:ind w:left="64" w:right="149" w:firstLine="853"/>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、工艺流程：混凝土搅拌</w:t>
      </w:r>
      <w:r>
        <w:rPr>
          <w:rFonts w:ascii="宋体" w:eastAsia="宋体" w:hAnsi="宋体" w:cs="宋体"/>
          <w:spacing w:val="-3"/>
          <w:sz w:val="42"/>
          <w:szCs w:val="42"/>
        </w:rPr>
        <w:t>——</w:t>
      </w:r>
      <w:r>
        <w:rPr>
          <w:rFonts w:ascii="宋体" w:eastAsia="宋体" w:hAnsi="宋体" w:cs="宋体"/>
          <w:spacing w:val="-3"/>
          <w:sz w:val="42"/>
          <w:szCs w:val="42"/>
        </w:rPr>
        <w:t>混凝土运输</w:t>
      </w:r>
      <w:r>
        <w:rPr>
          <w:rFonts w:ascii="宋体" w:eastAsia="宋体" w:hAnsi="宋体" w:cs="宋体"/>
          <w:spacing w:val="-3"/>
          <w:sz w:val="42"/>
          <w:szCs w:val="42"/>
        </w:rPr>
        <w:t>——</w:t>
      </w:r>
      <w:r>
        <w:rPr>
          <w:rFonts w:ascii="宋体" w:eastAsia="宋体" w:hAnsi="宋体" w:cs="宋体"/>
          <w:spacing w:val="-3"/>
          <w:sz w:val="42"/>
          <w:szCs w:val="42"/>
        </w:rPr>
        <w:t>混凝土浇筑与振捣</w:t>
      </w:r>
      <w:r>
        <w:rPr>
          <w:rFonts w:ascii="宋体" w:eastAsia="宋体" w:hAnsi="宋体" w:cs="宋体"/>
          <w:spacing w:val="-3"/>
          <w:sz w:val="42"/>
          <w:szCs w:val="42"/>
        </w:rPr>
        <w:t>——</w:t>
      </w:r>
      <w:r>
        <w:rPr>
          <w:rFonts w:ascii="宋体" w:eastAsia="宋体" w:hAnsi="宋体" w:cs="宋体"/>
          <w:spacing w:val="-3"/>
          <w:sz w:val="42"/>
          <w:szCs w:val="42"/>
        </w:rPr>
        <w:t>养</w:t>
      </w:r>
      <w:r>
        <w:rPr>
          <w:rFonts w:ascii="宋体" w:eastAsia="宋体" w:hAnsi="宋体" w:cs="宋体"/>
          <w:spacing w:val="15"/>
          <w:sz w:val="42"/>
          <w:szCs w:val="42"/>
        </w:rPr>
        <w:t xml:space="preserve"> </w:t>
      </w:r>
      <w:r>
        <w:rPr>
          <w:rFonts w:ascii="宋体" w:eastAsia="宋体" w:hAnsi="宋体" w:cs="宋体"/>
          <w:spacing w:val="-17"/>
          <w:sz w:val="42"/>
          <w:szCs w:val="42"/>
        </w:rPr>
        <w:t>护。</w:t>
      </w:r>
    </w:p>
    <w:p w:rsidR="001E7F08" w14:paraId="5F859550" w14:textId="77777777">
      <w:pPr>
        <w:spacing w:before="1" w:line="237" w:lineRule="auto"/>
        <w:ind w:firstLine="901"/>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11"/>
          <w:sz w:val="42"/>
          <w:szCs w:val="42"/>
        </w:rPr>
        <w:t>、材料要求：</w:t>
      </w:r>
    </w:p>
    <w:p w:rsidR="001E7F08" w14:paraId="22BE17D3" w14:textId="77777777">
      <w:pPr>
        <w:spacing w:before="241" w:line="236" w:lineRule="auto"/>
        <w:ind w:firstLine="895"/>
        <w:rPr>
          <w:rFonts w:ascii="宋体" w:eastAsia="宋体" w:hAnsi="宋体" w:cs="宋体"/>
          <w:sz w:val="42"/>
          <w:szCs w:val="42"/>
        </w:rPr>
      </w:pPr>
      <w:r>
        <w:rPr>
          <w:rFonts w:ascii="宋体" w:eastAsia="宋体" w:hAnsi="宋体" w:cs="宋体"/>
          <w:spacing w:val="-2"/>
          <w:sz w:val="42"/>
          <w:szCs w:val="42"/>
        </w:rPr>
        <w:t>①</w:t>
      </w:r>
      <w:r>
        <w:rPr>
          <w:rFonts w:ascii="宋体" w:eastAsia="宋体" w:hAnsi="宋体" w:cs="宋体"/>
          <w:spacing w:val="-2"/>
          <w:sz w:val="42"/>
          <w:szCs w:val="42"/>
        </w:rPr>
        <w:t>混凝土施工前应有相关资质的试验室出具混凝土配合比通知单。</w:t>
      </w:r>
    </w:p>
    <w:p w:rsidR="001E7F08" w14:paraId="71A4B37F" w14:textId="77777777">
      <w:pPr>
        <w:spacing w:before="242" w:line="343" w:lineRule="auto"/>
        <w:ind w:left="51" w:right="220" w:firstLine="843"/>
        <w:rPr>
          <w:rFonts w:ascii="宋体" w:eastAsia="宋体" w:hAnsi="宋体" w:cs="宋体"/>
          <w:sz w:val="42"/>
          <w:szCs w:val="42"/>
        </w:rPr>
      </w:pPr>
      <w:r>
        <w:rPr>
          <w:rFonts w:ascii="宋体" w:eastAsia="宋体" w:hAnsi="宋体" w:cs="宋体"/>
          <w:spacing w:val="2"/>
          <w:sz w:val="42"/>
          <w:szCs w:val="42"/>
        </w:rPr>
        <w:t>②</w:t>
      </w:r>
      <w:r>
        <w:rPr>
          <w:rFonts w:ascii="宋体" w:eastAsia="宋体" w:hAnsi="宋体" w:cs="宋体"/>
          <w:spacing w:val="2"/>
          <w:sz w:val="42"/>
          <w:szCs w:val="42"/>
        </w:rPr>
        <w:t>施工时严格控制原材料的质量：钢材、石子、砂、水泥要进行试验，</w:t>
      </w:r>
      <w:r>
        <w:rPr>
          <w:rFonts w:ascii="宋体" w:eastAsia="宋体" w:hAnsi="宋体" w:cs="宋体"/>
          <w:spacing w:val="19"/>
          <w:sz w:val="42"/>
          <w:szCs w:val="42"/>
        </w:rPr>
        <w:t xml:space="preserve"> </w:t>
      </w:r>
      <w:r>
        <w:rPr>
          <w:rFonts w:ascii="宋体" w:eastAsia="宋体" w:hAnsi="宋体" w:cs="宋体"/>
          <w:spacing w:val="-5"/>
          <w:sz w:val="42"/>
          <w:szCs w:val="42"/>
        </w:rPr>
        <w:t>试验合格后方可使用。</w:t>
      </w:r>
    </w:p>
    <w:p w:rsidR="001E7F08" w14:paraId="5686F1AB" w14:textId="77777777">
      <w:pPr>
        <w:spacing w:line="778" w:lineRule="exact"/>
        <w:ind w:firstLine="893"/>
        <w:rPr>
          <w:rFonts w:ascii="宋体" w:eastAsia="宋体" w:hAnsi="宋体" w:cs="宋体"/>
          <w:sz w:val="42"/>
          <w:szCs w:val="42"/>
        </w:rPr>
      </w:pPr>
      <w:r>
        <w:rPr>
          <w:rFonts w:ascii="宋体" w:eastAsia="宋体" w:hAnsi="宋体" w:cs="宋体"/>
          <w:spacing w:val="-13"/>
          <w:position w:val="24"/>
          <w:sz w:val="42"/>
          <w:szCs w:val="42"/>
        </w:rPr>
        <w:t>水泥：用矿渣硅酸盐水泥</w:t>
      </w:r>
      <w:r>
        <w:rPr>
          <w:rFonts w:ascii="宋体" w:eastAsia="宋体" w:hAnsi="宋体" w:cs="宋体"/>
          <w:spacing w:val="-88"/>
          <w:position w:val="24"/>
          <w:sz w:val="42"/>
          <w:szCs w:val="42"/>
        </w:rPr>
        <w:t xml:space="preserve"> </w:t>
      </w:r>
      <w:r>
        <w:rPr>
          <w:rFonts w:ascii="宋体" w:eastAsia="宋体" w:hAnsi="宋体" w:cs="宋体"/>
          <w:spacing w:val="-13"/>
          <w:position w:val="24"/>
          <w:sz w:val="42"/>
          <w:szCs w:val="42"/>
        </w:rPr>
        <w:t>32.5</w:t>
      </w:r>
      <w:r>
        <w:rPr>
          <w:rFonts w:ascii="宋体" w:eastAsia="宋体" w:hAnsi="宋体" w:cs="宋体"/>
          <w:spacing w:val="-53"/>
          <w:position w:val="24"/>
          <w:sz w:val="42"/>
          <w:szCs w:val="42"/>
        </w:rPr>
        <w:t xml:space="preserve"> </w:t>
      </w:r>
      <w:r>
        <w:rPr>
          <w:rFonts w:ascii="宋体" w:eastAsia="宋体" w:hAnsi="宋体" w:cs="宋体"/>
          <w:spacing w:val="-13"/>
          <w:position w:val="24"/>
          <w:sz w:val="42"/>
          <w:szCs w:val="42"/>
        </w:rPr>
        <w:t>、</w:t>
      </w:r>
      <w:r>
        <w:rPr>
          <w:rFonts w:ascii="宋体" w:eastAsia="宋体" w:hAnsi="宋体" w:cs="宋体"/>
          <w:spacing w:val="-13"/>
          <w:position w:val="24"/>
          <w:sz w:val="42"/>
          <w:szCs w:val="42"/>
        </w:rPr>
        <w:t>42.5</w:t>
      </w:r>
    </w:p>
    <w:p w:rsidR="001E7F08" w14:paraId="11F20192" w14:textId="77777777">
      <w:pPr>
        <w:spacing w:before="2" w:line="238" w:lineRule="auto"/>
        <w:ind w:firstLine="893"/>
        <w:rPr>
          <w:rFonts w:ascii="宋体" w:eastAsia="宋体" w:hAnsi="宋体" w:cs="宋体"/>
          <w:sz w:val="42"/>
          <w:szCs w:val="42"/>
        </w:rPr>
      </w:pPr>
      <w:r>
        <w:rPr>
          <w:rFonts w:ascii="宋体" w:eastAsia="宋体" w:hAnsi="宋体" w:cs="宋体"/>
          <w:spacing w:val="-6"/>
          <w:sz w:val="42"/>
          <w:szCs w:val="42"/>
        </w:rPr>
        <w:t>砂：用中砂或粗砂。</w:t>
      </w:r>
    </w:p>
    <w:p w:rsidR="001E7F08" w14:paraId="0C32E65B" w14:textId="77777777">
      <w:pPr>
        <w:spacing w:before="238" w:line="782" w:lineRule="exact"/>
        <w:ind w:firstLine="896"/>
        <w:rPr>
          <w:rFonts w:ascii="宋体" w:eastAsia="宋体" w:hAnsi="宋体" w:cs="宋体"/>
          <w:sz w:val="42"/>
          <w:szCs w:val="42"/>
        </w:rPr>
      </w:pPr>
      <w:r>
        <w:rPr>
          <w:rFonts w:ascii="宋体" w:eastAsia="宋体" w:hAnsi="宋体" w:cs="宋体"/>
          <w:spacing w:val="12"/>
          <w:position w:val="24"/>
          <w:sz w:val="42"/>
          <w:szCs w:val="42"/>
        </w:rPr>
        <w:t>石子：粒径</w:t>
      </w:r>
      <w:r>
        <w:rPr>
          <w:rFonts w:ascii="宋体" w:eastAsia="宋体" w:hAnsi="宋体" w:cs="宋体"/>
          <w:spacing w:val="-82"/>
          <w:position w:val="24"/>
          <w:sz w:val="42"/>
          <w:szCs w:val="42"/>
        </w:rPr>
        <w:t xml:space="preserve"> </w:t>
      </w:r>
      <w:r>
        <w:rPr>
          <w:rFonts w:ascii="宋体" w:eastAsia="宋体" w:hAnsi="宋体" w:cs="宋体"/>
          <w:spacing w:val="12"/>
          <w:position w:val="24"/>
          <w:sz w:val="42"/>
          <w:szCs w:val="42"/>
        </w:rPr>
        <w:t>5-40mm</w:t>
      </w:r>
      <w:r>
        <w:rPr>
          <w:rFonts w:ascii="宋体" w:eastAsia="宋体" w:hAnsi="宋体" w:cs="宋体"/>
          <w:spacing w:val="12"/>
          <w:position w:val="24"/>
          <w:sz w:val="42"/>
          <w:szCs w:val="42"/>
        </w:rPr>
        <w:t>或细卵石</w:t>
      </w:r>
      <w:r>
        <w:rPr>
          <w:rFonts w:ascii="宋体" w:eastAsia="宋体" w:hAnsi="宋体" w:cs="宋体"/>
          <w:spacing w:val="-95"/>
          <w:position w:val="24"/>
          <w:sz w:val="42"/>
          <w:szCs w:val="42"/>
        </w:rPr>
        <w:t xml:space="preserve"> </w:t>
      </w:r>
      <w:r>
        <w:rPr>
          <w:rFonts w:ascii="宋体" w:eastAsia="宋体" w:hAnsi="宋体" w:cs="宋体"/>
          <w:spacing w:val="12"/>
          <w:position w:val="24"/>
          <w:sz w:val="42"/>
          <w:szCs w:val="42"/>
        </w:rPr>
        <w:t>5-20mm</w:t>
      </w:r>
      <w:r>
        <w:rPr>
          <w:rFonts w:ascii="宋体" w:eastAsia="宋体" w:hAnsi="宋体" w:cs="宋体"/>
          <w:spacing w:val="12"/>
          <w:position w:val="24"/>
          <w:sz w:val="42"/>
          <w:szCs w:val="42"/>
        </w:rPr>
        <w:t>。</w:t>
      </w:r>
    </w:p>
    <w:p w:rsidR="001E7F08" w14:paraId="17BBD9E6" w14:textId="77777777">
      <w:pPr>
        <w:spacing w:line="238" w:lineRule="auto"/>
        <w:ind w:firstLine="892"/>
        <w:rPr>
          <w:rFonts w:ascii="宋体" w:eastAsia="宋体" w:hAnsi="宋体" w:cs="宋体"/>
          <w:sz w:val="42"/>
          <w:szCs w:val="42"/>
        </w:rPr>
      </w:pPr>
      <w:r>
        <w:rPr>
          <w:rFonts w:ascii="宋体" w:eastAsia="宋体" w:hAnsi="宋体" w:cs="宋体"/>
          <w:spacing w:val="-6"/>
          <w:sz w:val="42"/>
          <w:szCs w:val="42"/>
        </w:rPr>
        <w:t>搅拌水：饮用水。</w:t>
      </w:r>
    </w:p>
    <w:p w:rsidR="001E7F08" w14:paraId="1CA2FFCF" w14:textId="77777777">
      <w:pPr>
        <w:spacing w:before="235" w:line="343" w:lineRule="auto"/>
        <w:ind w:left="55" w:right="125" w:firstLine="817"/>
        <w:rPr>
          <w:rFonts w:ascii="宋体" w:eastAsia="宋体" w:hAnsi="宋体" w:cs="宋体"/>
          <w:sz w:val="42"/>
          <w:szCs w:val="42"/>
        </w:rPr>
      </w:pPr>
      <w:r>
        <w:rPr>
          <w:rFonts w:ascii="宋体" w:eastAsia="宋体" w:hAnsi="宋体" w:cs="宋体"/>
          <w:spacing w:val="-7"/>
          <w:sz w:val="42"/>
          <w:szCs w:val="42"/>
        </w:rPr>
        <w:t>水泥进场应对其品种、数量、包装、出厂日期进行检查，并应对其强度安</w:t>
      </w:r>
      <w:r>
        <w:rPr>
          <w:rFonts w:ascii="宋体" w:eastAsia="宋体" w:hAnsi="宋体" w:cs="宋体"/>
          <w:spacing w:val="3"/>
          <w:sz w:val="42"/>
          <w:szCs w:val="42"/>
        </w:rPr>
        <w:t xml:space="preserve"> </w:t>
      </w:r>
      <w:r>
        <w:rPr>
          <w:rFonts w:ascii="宋体" w:eastAsia="宋体" w:hAnsi="宋体" w:cs="宋体"/>
          <w:spacing w:val="-30"/>
          <w:sz w:val="42"/>
          <w:szCs w:val="42"/>
        </w:rPr>
        <w:t>定性及其他必要的性能指标进行复验</w:t>
      </w:r>
      <w:r>
        <w:rPr>
          <w:rFonts w:ascii="宋体" w:eastAsia="宋体" w:hAnsi="宋体" w:cs="宋体"/>
          <w:spacing w:val="-76"/>
          <w:sz w:val="42"/>
          <w:szCs w:val="42"/>
        </w:rPr>
        <w:t>，（</w:t>
      </w:r>
      <w:r>
        <w:rPr>
          <w:rFonts w:ascii="宋体" w:eastAsia="宋体" w:hAnsi="宋体" w:cs="宋体"/>
          <w:spacing w:val="-30"/>
          <w:sz w:val="42"/>
          <w:szCs w:val="42"/>
        </w:rPr>
        <w:t>按同一生产厂家、</w:t>
      </w:r>
      <w:r>
        <w:rPr>
          <w:rFonts w:ascii="宋体" w:eastAsia="宋体" w:hAnsi="宋体" w:cs="宋体"/>
          <w:spacing w:val="14"/>
          <w:sz w:val="42"/>
          <w:szCs w:val="42"/>
        </w:rPr>
        <w:t xml:space="preserve"> </w:t>
      </w:r>
      <w:r>
        <w:rPr>
          <w:rFonts w:ascii="宋体" w:eastAsia="宋体" w:hAnsi="宋体" w:cs="宋体"/>
          <w:spacing w:val="-30"/>
          <w:sz w:val="42"/>
          <w:szCs w:val="42"/>
        </w:rPr>
        <w:t>同一强度等级、</w:t>
      </w:r>
      <w:r>
        <w:rPr>
          <w:rFonts w:ascii="宋体" w:eastAsia="宋体" w:hAnsi="宋体" w:cs="宋体"/>
          <w:spacing w:val="45"/>
          <w:sz w:val="42"/>
          <w:szCs w:val="42"/>
        </w:rPr>
        <w:t xml:space="preserve"> </w:t>
      </w:r>
      <w:r>
        <w:rPr>
          <w:rFonts w:ascii="宋体" w:eastAsia="宋体" w:hAnsi="宋体" w:cs="宋体"/>
          <w:spacing w:val="-30"/>
          <w:sz w:val="42"/>
          <w:szCs w:val="42"/>
        </w:rPr>
        <w:t>同一</w:t>
      </w:r>
      <w:r>
        <w:rPr>
          <w:rFonts w:ascii="宋体" w:eastAsia="宋体" w:hAnsi="宋体" w:cs="宋体"/>
          <w:sz w:val="42"/>
          <w:szCs w:val="42"/>
        </w:rPr>
        <w:t xml:space="preserve"> </w:t>
      </w:r>
      <w:r>
        <w:rPr>
          <w:rFonts w:ascii="宋体" w:eastAsia="宋体" w:hAnsi="宋体" w:cs="宋体"/>
          <w:spacing w:val="-24"/>
          <w:sz w:val="42"/>
          <w:szCs w:val="42"/>
        </w:rPr>
        <w:t>品种、</w:t>
      </w:r>
      <w:r>
        <w:rPr>
          <w:rFonts w:ascii="宋体" w:eastAsia="宋体" w:hAnsi="宋体" w:cs="宋体"/>
          <w:spacing w:val="65"/>
          <w:sz w:val="42"/>
          <w:szCs w:val="42"/>
        </w:rPr>
        <w:t xml:space="preserve"> </w:t>
      </w:r>
      <w:r>
        <w:rPr>
          <w:rFonts w:ascii="宋体" w:eastAsia="宋体" w:hAnsi="宋体" w:cs="宋体"/>
          <w:spacing w:val="-24"/>
          <w:sz w:val="42"/>
          <w:szCs w:val="42"/>
        </w:rPr>
        <w:t>同一批号且连续进场的水泥按</w:t>
      </w:r>
      <w:r>
        <w:rPr>
          <w:rFonts w:ascii="宋体" w:eastAsia="宋体" w:hAnsi="宋体" w:cs="宋体"/>
          <w:spacing w:val="-108"/>
          <w:sz w:val="42"/>
          <w:szCs w:val="42"/>
        </w:rPr>
        <w:t xml:space="preserve"> </w:t>
      </w:r>
      <w:r>
        <w:rPr>
          <w:rFonts w:ascii="宋体" w:eastAsia="宋体" w:hAnsi="宋体" w:cs="宋体"/>
          <w:spacing w:val="-24"/>
          <w:sz w:val="42"/>
          <w:szCs w:val="42"/>
        </w:rPr>
        <w:t>200T</w:t>
      </w:r>
      <w:r>
        <w:rPr>
          <w:rFonts w:ascii="宋体" w:eastAsia="宋体" w:hAnsi="宋体" w:cs="宋体"/>
          <w:spacing w:val="-112"/>
          <w:sz w:val="42"/>
          <w:szCs w:val="42"/>
        </w:rPr>
        <w:t xml:space="preserve"> </w:t>
      </w:r>
      <w:r>
        <w:rPr>
          <w:rFonts w:ascii="宋体" w:eastAsia="宋体" w:hAnsi="宋体" w:cs="宋体"/>
          <w:spacing w:val="-24"/>
          <w:sz w:val="42"/>
          <w:szCs w:val="42"/>
        </w:rPr>
        <w:t>为一批检验，并应检查合格证）。</w:t>
      </w:r>
    </w:p>
    <w:p w:rsidR="001E7F08" w14:paraId="343C64F8" w14:textId="77777777">
      <w:pPr>
        <w:spacing w:before="2" w:line="343" w:lineRule="auto"/>
        <w:ind w:left="56" w:right="134" w:firstLine="837"/>
        <w:rPr>
          <w:rFonts w:ascii="宋体" w:eastAsia="宋体" w:hAnsi="宋体" w:cs="宋体"/>
          <w:sz w:val="42"/>
          <w:szCs w:val="42"/>
        </w:rPr>
      </w:pPr>
      <w:r>
        <w:rPr>
          <w:rFonts w:ascii="宋体" w:eastAsia="宋体" w:hAnsi="宋体" w:cs="宋体"/>
          <w:spacing w:val="-10"/>
          <w:sz w:val="42"/>
          <w:szCs w:val="42"/>
        </w:rPr>
        <w:t>砂：</w:t>
      </w:r>
      <w:r>
        <w:rPr>
          <w:rFonts w:ascii="宋体" w:eastAsia="宋体" w:hAnsi="宋体" w:cs="宋体"/>
          <w:spacing w:val="88"/>
          <w:sz w:val="42"/>
          <w:szCs w:val="42"/>
        </w:rPr>
        <w:t xml:space="preserve"> </w:t>
      </w:r>
      <w:r>
        <w:rPr>
          <w:rFonts w:ascii="宋体" w:eastAsia="宋体" w:hAnsi="宋体" w:cs="宋体"/>
          <w:spacing w:val="-10"/>
          <w:sz w:val="42"/>
          <w:szCs w:val="42"/>
        </w:rPr>
        <w:t>本工程混凝土强度等级为</w:t>
      </w:r>
      <w:r>
        <w:rPr>
          <w:rFonts w:ascii="宋体" w:eastAsia="宋体" w:hAnsi="宋体" w:cs="宋体"/>
          <w:spacing w:val="-2"/>
          <w:sz w:val="42"/>
          <w:szCs w:val="42"/>
        </w:rPr>
        <w:t xml:space="preserve"> </w:t>
      </w:r>
      <w:r>
        <w:rPr>
          <w:rFonts w:ascii="宋体" w:eastAsia="宋体" w:hAnsi="宋体" w:cs="宋体"/>
          <w:spacing w:val="-10"/>
          <w:sz w:val="42"/>
          <w:szCs w:val="42"/>
        </w:rPr>
        <w:t>C30</w:t>
      </w:r>
      <w:r>
        <w:rPr>
          <w:rFonts w:ascii="宋体" w:eastAsia="宋体" w:hAnsi="宋体" w:cs="宋体"/>
          <w:spacing w:val="-10"/>
          <w:sz w:val="42"/>
          <w:szCs w:val="42"/>
        </w:rPr>
        <w:t>，要求砂的含泥量不大于</w:t>
      </w:r>
      <w:r>
        <w:rPr>
          <w:rFonts w:ascii="宋体" w:eastAsia="宋体" w:hAnsi="宋体" w:cs="宋体"/>
          <w:spacing w:val="-7"/>
          <w:sz w:val="42"/>
          <w:szCs w:val="42"/>
        </w:rPr>
        <w:t xml:space="preserve"> </w:t>
      </w:r>
      <w:r>
        <w:rPr>
          <w:rFonts w:ascii="宋体" w:eastAsia="宋体" w:hAnsi="宋体" w:cs="宋体"/>
          <w:spacing w:val="-10"/>
          <w:sz w:val="42"/>
          <w:szCs w:val="42"/>
        </w:rPr>
        <w:t>3%</w:t>
      </w:r>
      <w:r>
        <w:rPr>
          <w:rFonts w:ascii="宋体" w:eastAsia="宋体" w:hAnsi="宋体" w:cs="宋体"/>
          <w:spacing w:val="-10"/>
          <w:sz w:val="42"/>
          <w:szCs w:val="42"/>
        </w:rPr>
        <w:t>，泥块含</w:t>
      </w:r>
      <w:r>
        <w:rPr>
          <w:rFonts w:ascii="宋体" w:eastAsia="宋体" w:hAnsi="宋体" w:cs="宋体"/>
          <w:sz w:val="42"/>
          <w:szCs w:val="42"/>
        </w:rPr>
        <w:t xml:space="preserve"> </w:t>
      </w:r>
      <w:r>
        <w:rPr>
          <w:rFonts w:ascii="宋体" w:eastAsia="宋体" w:hAnsi="宋体" w:cs="宋体"/>
          <w:spacing w:val="-3"/>
          <w:sz w:val="42"/>
          <w:szCs w:val="42"/>
        </w:rPr>
        <w:t>量不大于</w:t>
      </w:r>
      <w:r>
        <w:rPr>
          <w:rFonts w:ascii="宋体" w:eastAsia="宋体" w:hAnsi="宋体" w:cs="宋体"/>
          <w:spacing w:val="-88"/>
          <w:sz w:val="42"/>
          <w:szCs w:val="42"/>
        </w:rPr>
        <w:t xml:space="preserve"> </w:t>
      </w:r>
      <w:r>
        <w:rPr>
          <w:rFonts w:ascii="宋体" w:eastAsia="宋体" w:hAnsi="宋体" w:cs="宋体"/>
          <w:spacing w:val="-3"/>
          <w:sz w:val="42"/>
          <w:szCs w:val="42"/>
        </w:rPr>
        <w:t>2%</w:t>
      </w:r>
      <w:r>
        <w:rPr>
          <w:rFonts w:ascii="宋体" w:eastAsia="宋体" w:hAnsi="宋体" w:cs="宋体"/>
          <w:spacing w:val="-3"/>
          <w:sz w:val="42"/>
          <w:szCs w:val="42"/>
        </w:rPr>
        <w:t>，并进行进场复验。</w:t>
      </w:r>
    </w:p>
    <w:p w:rsidR="001E7F08" w14:paraId="0BFA3D7D" w14:textId="77777777">
      <w:pPr>
        <w:spacing w:before="6" w:line="342" w:lineRule="auto"/>
        <w:ind w:left="55" w:firstLine="841"/>
        <w:rPr>
          <w:rFonts w:ascii="宋体" w:eastAsia="宋体" w:hAnsi="宋体" w:cs="宋体"/>
          <w:sz w:val="42"/>
          <w:szCs w:val="42"/>
        </w:rPr>
      </w:pPr>
      <w:r>
        <w:rPr>
          <w:rFonts w:ascii="宋体" w:eastAsia="宋体" w:hAnsi="宋体" w:cs="宋体"/>
          <w:spacing w:val="-11"/>
          <w:sz w:val="42"/>
          <w:szCs w:val="42"/>
        </w:rPr>
        <w:t>石子：其针片状颗粒含量小于等于</w:t>
      </w:r>
      <w:r>
        <w:rPr>
          <w:rFonts w:ascii="宋体" w:eastAsia="宋体" w:hAnsi="宋体" w:cs="宋体"/>
          <w:spacing w:val="14"/>
          <w:sz w:val="42"/>
          <w:szCs w:val="42"/>
        </w:rPr>
        <w:t xml:space="preserve"> </w:t>
      </w:r>
      <w:r>
        <w:rPr>
          <w:rFonts w:ascii="宋体" w:eastAsia="宋体" w:hAnsi="宋体" w:cs="宋体"/>
          <w:spacing w:val="-11"/>
          <w:sz w:val="42"/>
          <w:szCs w:val="42"/>
        </w:rPr>
        <w:t>15%</w:t>
      </w:r>
      <w:r>
        <w:rPr>
          <w:rFonts w:ascii="宋体" w:eastAsia="宋体" w:hAnsi="宋体" w:cs="宋体"/>
          <w:spacing w:val="-11"/>
          <w:sz w:val="42"/>
          <w:szCs w:val="42"/>
        </w:rPr>
        <w:t>，</w:t>
      </w:r>
      <w:r>
        <w:rPr>
          <w:rFonts w:ascii="宋体" w:eastAsia="宋体" w:hAnsi="宋体" w:cs="宋体"/>
          <w:spacing w:val="82"/>
          <w:sz w:val="42"/>
          <w:szCs w:val="42"/>
        </w:rPr>
        <w:t xml:space="preserve"> </w:t>
      </w:r>
      <w:r>
        <w:rPr>
          <w:rFonts w:ascii="宋体" w:eastAsia="宋体" w:hAnsi="宋体" w:cs="宋体"/>
          <w:spacing w:val="-11"/>
          <w:sz w:val="42"/>
          <w:szCs w:val="42"/>
        </w:rPr>
        <w:t>含泥量不大于</w:t>
      </w:r>
      <w:r>
        <w:rPr>
          <w:rFonts w:ascii="宋体" w:eastAsia="宋体" w:hAnsi="宋体" w:cs="宋体"/>
          <w:spacing w:val="9"/>
          <w:sz w:val="42"/>
          <w:szCs w:val="42"/>
        </w:rPr>
        <w:t xml:space="preserve"> </w:t>
      </w:r>
      <w:r>
        <w:rPr>
          <w:rFonts w:ascii="宋体" w:eastAsia="宋体" w:hAnsi="宋体" w:cs="宋体"/>
          <w:spacing w:val="-11"/>
          <w:sz w:val="42"/>
          <w:szCs w:val="42"/>
        </w:rPr>
        <w:t>1%</w:t>
      </w:r>
      <w:r>
        <w:rPr>
          <w:rFonts w:ascii="宋体" w:eastAsia="宋体" w:hAnsi="宋体" w:cs="宋体"/>
          <w:spacing w:val="-11"/>
          <w:sz w:val="42"/>
          <w:szCs w:val="42"/>
        </w:rPr>
        <w:t>，泥块含量不</w:t>
      </w:r>
      <w:r>
        <w:rPr>
          <w:rFonts w:ascii="宋体" w:eastAsia="宋体" w:hAnsi="宋体" w:cs="宋体"/>
          <w:sz w:val="42"/>
          <w:szCs w:val="42"/>
        </w:rPr>
        <w:t xml:space="preserve"> </w:t>
      </w:r>
      <w:r>
        <w:rPr>
          <w:rFonts w:ascii="宋体" w:eastAsia="宋体" w:hAnsi="宋体" w:cs="宋体"/>
          <w:spacing w:val="-16"/>
          <w:sz w:val="42"/>
          <w:szCs w:val="42"/>
        </w:rPr>
        <w:t>大于</w:t>
      </w:r>
      <w:r>
        <w:rPr>
          <w:rFonts w:ascii="宋体" w:eastAsia="宋体" w:hAnsi="宋体" w:cs="宋体"/>
          <w:spacing w:val="-63"/>
          <w:sz w:val="42"/>
          <w:szCs w:val="42"/>
        </w:rPr>
        <w:t xml:space="preserve"> </w:t>
      </w:r>
      <w:r>
        <w:rPr>
          <w:rFonts w:ascii="宋体" w:eastAsia="宋体" w:hAnsi="宋体" w:cs="宋体"/>
          <w:spacing w:val="-16"/>
          <w:sz w:val="42"/>
          <w:szCs w:val="42"/>
        </w:rPr>
        <w:t>0.5%</w:t>
      </w:r>
      <w:r>
        <w:rPr>
          <w:rFonts w:ascii="宋体" w:eastAsia="宋体" w:hAnsi="宋体" w:cs="宋体"/>
          <w:spacing w:val="-16"/>
          <w:sz w:val="42"/>
          <w:szCs w:val="42"/>
        </w:rPr>
        <w:t>，其颗粒级配</w:t>
      </w:r>
      <w:r>
        <w:rPr>
          <w:rFonts w:ascii="宋体" w:eastAsia="宋体" w:hAnsi="宋体" w:cs="宋体"/>
          <w:spacing w:val="-89"/>
          <w:sz w:val="42"/>
          <w:szCs w:val="42"/>
        </w:rPr>
        <w:t xml:space="preserve"> </w:t>
      </w:r>
      <w:r>
        <w:rPr>
          <w:rFonts w:ascii="宋体" w:eastAsia="宋体" w:hAnsi="宋体" w:cs="宋体"/>
          <w:spacing w:val="-16"/>
          <w:sz w:val="42"/>
          <w:szCs w:val="42"/>
        </w:rPr>
        <w:t>20-40</w:t>
      </w:r>
      <w:r>
        <w:rPr>
          <w:rFonts w:ascii="宋体" w:eastAsia="宋体" w:hAnsi="宋体" w:cs="宋体"/>
          <w:spacing w:val="-16"/>
          <w:sz w:val="42"/>
          <w:szCs w:val="42"/>
        </w:rPr>
        <w:t>，其最大粒径不得超过构件截面最小尺寸的</w:t>
      </w:r>
      <w:r>
        <w:rPr>
          <w:rFonts w:ascii="宋体" w:eastAsia="宋体" w:hAnsi="宋体" w:cs="宋体"/>
          <w:spacing w:val="-76"/>
          <w:sz w:val="42"/>
          <w:szCs w:val="42"/>
        </w:rPr>
        <w:t xml:space="preserve"> </w:t>
      </w:r>
      <w:r>
        <w:rPr>
          <w:rFonts w:ascii="宋体" w:eastAsia="宋体" w:hAnsi="宋体" w:cs="宋体"/>
          <w:spacing w:val="-16"/>
          <w:sz w:val="42"/>
          <w:szCs w:val="42"/>
        </w:rPr>
        <w:t>1/4</w:t>
      </w:r>
      <w:r>
        <w:rPr>
          <w:rFonts w:ascii="宋体" w:eastAsia="宋体" w:hAnsi="宋体" w:cs="宋体"/>
          <w:spacing w:val="-89"/>
          <w:sz w:val="42"/>
          <w:szCs w:val="42"/>
        </w:rPr>
        <w:t xml:space="preserve"> </w:t>
      </w:r>
      <w:r>
        <w:rPr>
          <w:rFonts w:ascii="宋体" w:eastAsia="宋体" w:hAnsi="宋体" w:cs="宋体"/>
          <w:spacing w:val="-16"/>
          <w:sz w:val="42"/>
          <w:szCs w:val="42"/>
        </w:rPr>
        <w:t>，</w:t>
      </w:r>
      <w:r>
        <w:rPr>
          <w:rFonts w:ascii="宋体" w:eastAsia="宋体" w:hAnsi="宋体" w:cs="宋体"/>
          <w:sz w:val="42"/>
          <w:szCs w:val="42"/>
        </w:rPr>
        <w:t xml:space="preserve"> </w:t>
      </w:r>
      <w:r>
        <w:rPr>
          <w:rFonts w:ascii="宋体" w:eastAsia="宋体" w:hAnsi="宋体" w:cs="宋体"/>
          <w:spacing w:val="-7"/>
          <w:sz w:val="42"/>
          <w:szCs w:val="42"/>
        </w:rPr>
        <w:t>且不得超过钢筋最小净间距的</w:t>
      </w:r>
      <w:r>
        <w:rPr>
          <w:rFonts w:ascii="宋体" w:eastAsia="宋体" w:hAnsi="宋体" w:cs="宋体"/>
          <w:spacing w:val="-89"/>
          <w:sz w:val="42"/>
          <w:szCs w:val="42"/>
        </w:rPr>
        <w:t xml:space="preserve"> </w:t>
      </w:r>
      <w:r>
        <w:rPr>
          <w:rFonts w:ascii="宋体" w:eastAsia="宋体" w:hAnsi="宋体" w:cs="宋体"/>
          <w:spacing w:val="-7"/>
          <w:sz w:val="42"/>
          <w:szCs w:val="42"/>
        </w:rPr>
        <w:t>3/4</w:t>
      </w:r>
      <w:r>
        <w:rPr>
          <w:rFonts w:ascii="宋体" w:eastAsia="宋体" w:hAnsi="宋体" w:cs="宋体"/>
          <w:spacing w:val="-120"/>
          <w:sz w:val="42"/>
          <w:szCs w:val="42"/>
        </w:rPr>
        <w:t xml:space="preserve"> </w:t>
      </w:r>
      <w:r>
        <w:rPr>
          <w:rFonts w:ascii="宋体" w:eastAsia="宋体" w:hAnsi="宋体" w:cs="宋体"/>
          <w:spacing w:val="-7"/>
          <w:sz w:val="42"/>
          <w:szCs w:val="42"/>
        </w:rPr>
        <w:t>。</w:t>
      </w:r>
    </w:p>
    <w:p w:rsidR="001E7F08" w14:paraId="1A158B27" w14:textId="77777777">
      <w:pPr>
        <w:spacing w:before="3" w:line="342" w:lineRule="auto"/>
        <w:ind w:left="51" w:right="134" w:firstLine="842"/>
        <w:rPr>
          <w:rFonts w:ascii="宋体" w:eastAsia="宋体" w:hAnsi="宋体" w:cs="宋体"/>
          <w:sz w:val="42"/>
          <w:szCs w:val="42"/>
        </w:rPr>
      </w:pPr>
      <w:r>
        <w:rPr>
          <w:rFonts w:ascii="宋体" w:eastAsia="宋体" w:hAnsi="宋体" w:cs="宋体"/>
          <w:spacing w:val="-12"/>
          <w:sz w:val="42"/>
          <w:szCs w:val="42"/>
        </w:rPr>
        <w:t>对于板混凝土最大粒径不宜超过板厚的</w:t>
      </w:r>
      <w:r>
        <w:rPr>
          <w:rFonts w:ascii="宋体" w:eastAsia="宋体" w:hAnsi="宋体" w:cs="宋体"/>
          <w:spacing w:val="-37"/>
          <w:sz w:val="42"/>
          <w:szCs w:val="42"/>
        </w:rPr>
        <w:t xml:space="preserve"> </w:t>
      </w:r>
      <w:r>
        <w:rPr>
          <w:rFonts w:ascii="宋体" w:eastAsia="宋体" w:hAnsi="宋体" w:cs="宋体"/>
          <w:spacing w:val="-12"/>
          <w:sz w:val="42"/>
          <w:szCs w:val="42"/>
        </w:rPr>
        <w:t>1/3</w:t>
      </w:r>
      <w:r>
        <w:rPr>
          <w:rFonts w:ascii="宋体" w:eastAsia="宋体" w:hAnsi="宋体" w:cs="宋体"/>
          <w:spacing w:val="24"/>
          <w:sz w:val="42"/>
          <w:szCs w:val="42"/>
        </w:rPr>
        <w:t xml:space="preserve"> </w:t>
      </w:r>
      <w:r>
        <w:rPr>
          <w:rFonts w:ascii="宋体" w:eastAsia="宋体" w:hAnsi="宋体" w:cs="宋体"/>
          <w:spacing w:val="-12"/>
          <w:sz w:val="42"/>
          <w:szCs w:val="42"/>
        </w:rPr>
        <w:t>且不得超过</w:t>
      </w:r>
      <w:r>
        <w:rPr>
          <w:rFonts w:ascii="宋体" w:eastAsia="宋体" w:hAnsi="宋体" w:cs="宋体"/>
          <w:spacing w:val="-77"/>
          <w:sz w:val="42"/>
          <w:szCs w:val="42"/>
        </w:rPr>
        <w:t xml:space="preserve"> </w:t>
      </w:r>
      <w:r>
        <w:rPr>
          <w:rFonts w:ascii="宋体" w:eastAsia="宋体" w:hAnsi="宋体" w:cs="宋体"/>
          <w:spacing w:val="-12"/>
          <w:sz w:val="42"/>
          <w:szCs w:val="42"/>
        </w:rPr>
        <w:t>40mm</w:t>
      </w:r>
      <w:r>
        <w:rPr>
          <w:rFonts w:ascii="宋体" w:eastAsia="宋体" w:hAnsi="宋体" w:cs="宋体"/>
          <w:spacing w:val="-12"/>
          <w:sz w:val="42"/>
          <w:szCs w:val="42"/>
        </w:rPr>
        <w:t>，</w:t>
      </w:r>
      <w:r>
        <w:rPr>
          <w:rFonts w:ascii="宋体" w:eastAsia="宋体" w:hAnsi="宋体" w:cs="宋体"/>
          <w:spacing w:val="37"/>
          <w:sz w:val="42"/>
          <w:szCs w:val="42"/>
        </w:rPr>
        <w:t xml:space="preserve"> </w:t>
      </w:r>
      <w:r>
        <w:rPr>
          <w:rFonts w:ascii="宋体" w:eastAsia="宋体" w:hAnsi="宋体" w:cs="宋体"/>
          <w:spacing w:val="-12"/>
          <w:sz w:val="42"/>
          <w:szCs w:val="42"/>
        </w:rPr>
        <w:t>并附有复</w:t>
      </w:r>
      <w:r>
        <w:rPr>
          <w:rFonts w:ascii="宋体" w:eastAsia="宋体" w:hAnsi="宋体" w:cs="宋体"/>
          <w:sz w:val="42"/>
          <w:szCs w:val="42"/>
        </w:rPr>
        <w:t xml:space="preserve"> </w:t>
      </w:r>
      <w:r>
        <w:rPr>
          <w:rFonts w:ascii="宋体" w:eastAsia="宋体" w:hAnsi="宋体" w:cs="宋体"/>
          <w:spacing w:val="-1"/>
          <w:sz w:val="42"/>
          <w:szCs w:val="42"/>
        </w:rPr>
        <w:t>试报告。</w:t>
      </w:r>
    </w:p>
    <w:p w:rsidR="001E7F08" w14:paraId="4788071F" w14:textId="77777777">
      <w:pPr>
        <w:spacing w:before="1" w:line="238" w:lineRule="auto"/>
        <w:ind w:firstLine="898"/>
        <w:rPr>
          <w:rFonts w:ascii="宋体" w:eastAsia="宋体" w:hAnsi="宋体" w:cs="宋体"/>
          <w:sz w:val="42"/>
          <w:szCs w:val="42"/>
        </w:rPr>
      </w:pPr>
      <w:r>
        <w:rPr>
          <w:rFonts w:ascii="宋体" w:eastAsia="宋体" w:hAnsi="宋体" w:cs="宋体"/>
          <w:spacing w:val="-2"/>
          <w:sz w:val="42"/>
          <w:szCs w:val="42"/>
        </w:rPr>
        <w:t>3</w:t>
      </w:r>
      <w:r>
        <w:rPr>
          <w:rFonts w:ascii="宋体" w:eastAsia="宋体" w:hAnsi="宋体" w:cs="宋体"/>
          <w:spacing w:val="-2"/>
          <w:sz w:val="42"/>
          <w:szCs w:val="42"/>
        </w:rPr>
        <w:t>、混凝土的浇筑</w:t>
      </w:r>
    </w:p>
    <w:p w:rsidR="001E7F08" w14:paraId="488613B1" w14:textId="77777777">
      <w:pPr>
        <w:spacing w:line="330" w:lineRule="auto"/>
      </w:pPr>
    </w:p>
    <w:p w:rsidR="001E7F08" w14:paraId="5AAE4890" w14:textId="77777777">
      <w:pPr>
        <w:spacing w:line="330" w:lineRule="auto"/>
      </w:pPr>
    </w:p>
    <w:p w:rsidR="001E7F08" w14:paraId="6B229F4A" w14:textId="77777777">
      <w:pPr>
        <w:spacing w:before="89" w:line="191" w:lineRule="auto"/>
        <w:ind w:firstLine="13955"/>
        <w:rPr>
          <w:rFonts w:ascii="宋体" w:eastAsia="宋体" w:hAnsi="宋体" w:cs="宋体"/>
          <w:sz w:val="27"/>
          <w:szCs w:val="27"/>
        </w:rPr>
      </w:pPr>
      <w:r>
        <w:rPr>
          <w:rFonts w:ascii="宋体" w:eastAsia="宋体" w:hAnsi="宋体" w:cs="宋体"/>
          <w:sz w:val="27"/>
          <w:szCs w:val="27"/>
        </w:rPr>
        <w:t>8</w:t>
      </w:r>
    </w:p>
    <w:p w:rsidR="001E7F08" w14:paraId="2A45D810" w14:textId="77777777">
      <w:pPr>
        <w:sectPr>
          <w:pgSz w:w="17860" w:h="25258"/>
          <w:pgMar w:top="1222" w:right="1561" w:bottom="0" w:left="2080" w:header="0" w:footer="0" w:gutter="0"/>
          <w:pgNumType w:start="8"/>
          <w:cols w:space="720"/>
        </w:sectPr>
      </w:pPr>
    </w:p>
    <w:p w:rsidR="001E7F08" w14:paraId="547EB328" w14:textId="03695ED1">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730944"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191399929"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6121F1FD">
                            <w:pPr>
                              <w:rPr>
                                <w:color w:val="FFFFFF"/>
                              </w:rPr>
                            </w:pPr>
                            <w:r w:rsidRPr="006B55E7">
                              <w:rPr>
                                <w:rFonts w:hint="eastAsia"/>
                                <w:color w:val="FFFFFF"/>
                              </w:rPr>
                              <w:t>七）工地四周要围设工程栏网，以防非工作人员入内和伤害行人。（八）施工过程中的沟渠边要立警示牌，夜间要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3" type="#_x0000_t202" style="width:10pt;height:10pt;margin-top:538.9pt;margin-left:436pt;mso-wrap-distance-bottom:0;mso-wrap-distance-left:9pt;mso-wrap-distance-right:9pt;mso-wrap-distance-top:0;position:absolute;v-text-anchor:top;z-index:251729920" filled="f" fillcolor="this" stroked="f" strokeweight="0.5pt">
                <v:textbox>
                  <w:txbxContent>
                    <w:p w:rsidR="006B55E7" w:rsidRPr="006B55E7" w14:paraId="46169A11" w14:textId="6121F1FD">
                      <w:pPr>
                        <w:rPr>
                          <w:color w:val="FFFFFF"/>
                        </w:rPr>
                      </w:pPr>
                      <w:r w:rsidRPr="006B55E7">
                        <w:rPr>
                          <w:rFonts w:hint="eastAsia"/>
                          <w:color w:val="FFFFFF"/>
                        </w:rPr>
                        <w:t>七）工地四周要围设工程栏网，以防非工作人员入内和伤害行人。（八）施工过程中的沟渠边要立警示牌，夜间要</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28896"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63209490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1137BDB0">
                            <w:pPr>
                              <w:rPr>
                                <w:color w:val="FFFFFF"/>
                              </w:rPr>
                            </w:pPr>
                            <w:r w:rsidRPr="006B55E7">
                              <w:rPr>
                                <w:rFonts w:hint="eastAsia"/>
                                <w:color w:val="FFFFFF"/>
                              </w:rPr>
                              <w:t>m</w:t>
                            </w:r>
                            <w:r w:rsidRPr="006B55E7">
                              <w:rPr>
                                <w:rFonts w:hint="eastAsia"/>
                                <w:color w:val="FFFFFF"/>
                              </w:rPr>
                              <w:t>为宜，拌制成的砂浆分别在</w:t>
                            </w:r>
                            <w:r w:rsidRPr="006B55E7">
                              <w:rPr>
                                <w:rFonts w:hint="eastAsia"/>
                                <w:color w:val="FFFFFF"/>
                              </w:rPr>
                              <w:t>3-4</w:t>
                            </w:r>
                            <w:r w:rsidRPr="006B55E7">
                              <w:rPr>
                                <w:rFonts w:hint="eastAsia"/>
                                <w:color w:val="FFFFFF"/>
                              </w:rPr>
                              <w:t>小时以内使用完毕，当施工期间最高气温超过</w:t>
                            </w:r>
                            <w:r w:rsidRPr="006B55E7">
                              <w:rPr>
                                <w:rFonts w:hint="eastAsia"/>
                                <w:color w:val="FFFFFF"/>
                              </w:rPr>
                              <w:t>30</w:t>
                            </w:r>
                            <w:r w:rsidRPr="006B55E7">
                              <w:rPr>
                                <w:rFonts w:hint="eastAsia"/>
                                <w:color w:val="FFFFFF"/>
                              </w:rPr>
                              <w:t>度时应分别在拌成后</w:t>
                            </w:r>
                            <w:r w:rsidRPr="006B55E7">
                              <w:rPr>
                                <w:rFonts w:hint="eastAsia"/>
                                <w:color w:val="FFFFFF"/>
                              </w:rPr>
                              <w:t>2</w:t>
                            </w:r>
                            <w:r w:rsidRPr="006B55E7">
                              <w:rPr>
                                <w:rFonts w:hint="eastAsia"/>
                                <w:color w:val="FFFFFF"/>
                              </w:rPr>
                              <w:t>小时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4" type="#_x0000_t202" style="width:10pt;height:10pt;margin-top:388.9pt;margin-left:436pt;mso-wrap-distance-bottom:0;mso-wrap-distance-left:9pt;mso-wrap-distance-right:9pt;mso-wrap-distance-top:0;position:absolute;v-text-anchor:top;z-index:251727872" filled="f" fillcolor="this" stroked="f" strokeweight="0.5pt">
                <v:textbox>
                  <w:txbxContent>
                    <w:p w:rsidR="006B55E7" w:rsidRPr="006B55E7" w14:paraId="4406BB42" w14:textId="1137BDB0">
                      <w:pPr>
                        <w:rPr>
                          <w:color w:val="FFFFFF"/>
                        </w:rPr>
                      </w:pPr>
                      <w:r w:rsidRPr="006B55E7">
                        <w:rPr>
                          <w:rFonts w:hint="eastAsia"/>
                          <w:color w:val="FFFFFF"/>
                        </w:rPr>
                        <w:t>m</w:t>
                      </w:r>
                      <w:r w:rsidRPr="006B55E7">
                        <w:rPr>
                          <w:rFonts w:hint="eastAsia"/>
                          <w:color w:val="FFFFFF"/>
                        </w:rPr>
                        <w:t>为宜，拌制成的砂浆分别在</w:t>
                      </w:r>
                      <w:r w:rsidRPr="006B55E7">
                        <w:rPr>
                          <w:rFonts w:hint="eastAsia"/>
                          <w:color w:val="FFFFFF"/>
                        </w:rPr>
                        <w:t>3-4</w:t>
                      </w:r>
                      <w:r w:rsidRPr="006B55E7">
                        <w:rPr>
                          <w:rFonts w:hint="eastAsia"/>
                          <w:color w:val="FFFFFF"/>
                        </w:rPr>
                        <w:t>小时以内使用完毕，当施工期间最高气温超过</w:t>
                      </w:r>
                      <w:r w:rsidRPr="006B55E7">
                        <w:rPr>
                          <w:rFonts w:hint="eastAsia"/>
                          <w:color w:val="FFFFFF"/>
                        </w:rPr>
                        <w:t>30</w:t>
                      </w:r>
                      <w:r w:rsidRPr="006B55E7">
                        <w:rPr>
                          <w:rFonts w:hint="eastAsia"/>
                          <w:color w:val="FFFFFF"/>
                        </w:rPr>
                        <w:t>度时应分别在拌成后</w:t>
                      </w:r>
                      <w:r w:rsidRPr="006B55E7">
                        <w:rPr>
                          <w:rFonts w:hint="eastAsia"/>
                          <w:color w:val="FFFFFF"/>
                        </w:rPr>
                        <w:t>2</w:t>
                      </w:r>
                      <w:r w:rsidRPr="006B55E7">
                        <w:rPr>
                          <w:rFonts w:hint="eastAsia"/>
                          <w:color w:val="FFFFFF"/>
                        </w:rPr>
                        <w:t>小时</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26848"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1508384895"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6BC901BE">
                            <w:pPr>
                              <w:rPr>
                                <w:color w:val="FFFFFF"/>
                              </w:rPr>
                            </w:pPr>
                            <w:r w:rsidRPr="006B55E7">
                              <w:rPr>
                                <w:rFonts w:hint="eastAsia"/>
                                <w:color w:val="FFFFFF"/>
                              </w:rPr>
                              <w:t>运作，形成以全面质量管理为中心环节，以专业管理和计算机管理相结合的科学化管理体制。项目经理部按照公司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75" type="#_x0000_t202" style="width:10pt;height:10pt;margin-top:238.9pt;margin-left:436pt;mso-wrap-distance-bottom:0;mso-wrap-distance-left:9pt;mso-wrap-distance-right:9pt;mso-wrap-distance-top:0;position:absolute;v-text-anchor:top;z-index:251725824" filled="f" fillcolor="this" stroked="f" strokeweight="0.5pt">
                <v:textbox>
                  <w:txbxContent>
                    <w:p w:rsidR="006B55E7" w:rsidRPr="006B55E7" w14:paraId="507B64A6" w14:textId="6BC901BE">
                      <w:pPr>
                        <w:rPr>
                          <w:color w:val="FFFFFF"/>
                        </w:rPr>
                      </w:pPr>
                      <w:r w:rsidRPr="006B55E7">
                        <w:rPr>
                          <w:rFonts w:hint="eastAsia"/>
                          <w:color w:val="FFFFFF"/>
                        </w:rPr>
                        <w:t>运作，形成以全面质量管理为中心环节，以专业管理和计算机管理相结合的科学化管理体制。项目经理部按照公司</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24800"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1697759376"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173830B5">
                            <w:pPr>
                              <w:rPr>
                                <w:color w:val="FFFFFF"/>
                              </w:rPr>
                            </w:pPr>
                            <w:r w:rsidRPr="006B55E7">
                              <w:rPr>
                                <w:rFonts w:hint="eastAsia"/>
                                <w:color w:val="FFFFFF"/>
                              </w:rPr>
                              <w:t>层清理干净，放好砌体墙身轴线、边线、门窗洞口等位置线，并经验线合格。②砂浆经试配确定配合比，准备好砂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6" type="#_x0000_t202" style="width:10pt;height:10pt;margin-top:88.9pt;margin-left:436pt;mso-wrap-distance-bottom:0;mso-wrap-distance-left:9pt;mso-wrap-distance-right:9pt;mso-wrap-distance-top:0;position:absolute;v-text-anchor:top;z-index:251723776" filled="f" fillcolor="this" stroked="f" strokeweight="0.5pt">
                <v:textbox>
                  <w:txbxContent>
                    <w:p w:rsidR="006B55E7" w:rsidRPr="006B55E7" w14:paraId="48B0F4AE" w14:textId="173830B5">
                      <w:pPr>
                        <w:rPr>
                          <w:color w:val="FFFFFF"/>
                        </w:rPr>
                      </w:pPr>
                      <w:r w:rsidRPr="006B55E7">
                        <w:rPr>
                          <w:rFonts w:hint="eastAsia"/>
                          <w:color w:val="FFFFFF"/>
                        </w:rPr>
                        <w:t>层清理干净，放好砌体墙身轴线、边线、门窗洞口等位置线，并经验线合格。②砂浆经试配确定配合比，准备好砂</w:t>
                      </w:r>
                    </w:p>
                  </w:txbxContent>
                </v:textbox>
              </v:shape>
            </w:pict>
          </mc:Fallback>
        </mc:AlternateContent>
      </w:r>
      <w:r>
        <w:rPr>
          <w:rFonts w:ascii="宋体" w:eastAsia="宋体" w:hAnsi="宋体" w:cs="宋体"/>
          <w:spacing w:val="-2"/>
          <w:sz w:val="36"/>
          <w:szCs w:val="36"/>
        </w:rPr>
        <w:t>投标文件</w:t>
      </w:r>
    </w:p>
    <w:p w:rsidR="001E7F08" w14:paraId="1BABDB1A" w14:textId="77777777">
      <w:pPr>
        <w:spacing w:line="40" w:lineRule="exact"/>
        <w:textAlignment w:val="center"/>
      </w:pPr>
      <w:r>
        <w:drawing>
          <wp:inline distT="0" distB="0" distL="0" distR="0">
            <wp:extent cx="8991600" cy="254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
                    <a:stretch>
                      <a:fillRect/>
                    </a:stretch>
                  </pic:blipFill>
                  <pic:spPr>
                    <a:xfrm>
                      <a:off x="0" y="0"/>
                      <a:ext cx="8991600" cy="25400"/>
                    </a:xfrm>
                    <a:prstGeom prst="rect">
                      <a:avLst/>
                    </a:prstGeom>
                  </pic:spPr>
                </pic:pic>
              </a:graphicData>
            </a:graphic>
          </wp:inline>
        </w:drawing>
      </w:r>
    </w:p>
    <w:p w:rsidR="001E7F08" w14:paraId="2B01388F" w14:textId="77777777">
      <w:pPr>
        <w:spacing w:before="331" w:line="343" w:lineRule="auto"/>
        <w:ind w:left="59" w:firstLine="861"/>
        <w:rPr>
          <w:rFonts w:ascii="宋体" w:eastAsia="宋体" w:hAnsi="宋体" w:cs="宋体"/>
          <w:sz w:val="42"/>
          <w:szCs w:val="42"/>
        </w:rPr>
      </w:pPr>
      <w:r>
        <w:rPr>
          <w:rFonts w:ascii="宋体" w:eastAsia="宋体" w:hAnsi="宋体" w:cs="宋体"/>
          <w:spacing w:val="-39"/>
          <w:sz w:val="42"/>
          <w:szCs w:val="42"/>
        </w:rPr>
        <w:t>圈梁、</w:t>
      </w:r>
      <w:r>
        <w:rPr>
          <w:rFonts w:ascii="宋体" w:eastAsia="宋体" w:hAnsi="宋体" w:cs="宋体"/>
          <w:spacing w:val="-33"/>
          <w:sz w:val="42"/>
          <w:szCs w:val="42"/>
        </w:rPr>
        <w:t xml:space="preserve"> </w:t>
      </w:r>
      <w:r>
        <w:rPr>
          <w:rFonts w:ascii="宋体" w:eastAsia="宋体" w:hAnsi="宋体" w:cs="宋体"/>
          <w:spacing w:val="-39"/>
          <w:sz w:val="42"/>
          <w:szCs w:val="42"/>
        </w:rPr>
        <w:t>板应同时浇筑，</w:t>
      </w:r>
      <w:r>
        <w:rPr>
          <w:rFonts w:ascii="宋体" w:eastAsia="宋体" w:hAnsi="宋体" w:cs="宋体"/>
          <w:spacing w:val="27"/>
          <w:sz w:val="42"/>
          <w:szCs w:val="42"/>
        </w:rPr>
        <w:t xml:space="preserve"> </w:t>
      </w:r>
      <w:r>
        <w:rPr>
          <w:rFonts w:ascii="宋体" w:eastAsia="宋体" w:hAnsi="宋体" w:cs="宋体"/>
          <w:spacing w:val="-39"/>
          <w:sz w:val="42"/>
          <w:szCs w:val="42"/>
        </w:rPr>
        <w:t>浇筑方法应由端部开始用</w:t>
      </w:r>
      <w:r>
        <w:rPr>
          <w:rFonts w:ascii="宋体" w:eastAsia="宋体" w:hAnsi="宋体" w:cs="宋体"/>
          <w:spacing w:val="-61"/>
          <w:sz w:val="42"/>
          <w:szCs w:val="42"/>
        </w:rPr>
        <w:t xml:space="preserve"> </w:t>
      </w:r>
      <w:r>
        <w:rPr>
          <w:rFonts w:ascii="宋体" w:eastAsia="宋体" w:hAnsi="宋体" w:cs="宋体"/>
          <w:spacing w:val="-39"/>
          <w:sz w:val="42"/>
          <w:szCs w:val="42"/>
        </w:rPr>
        <w:t>“</w:t>
      </w:r>
      <w:r>
        <w:rPr>
          <w:rFonts w:ascii="宋体" w:eastAsia="宋体" w:hAnsi="宋体" w:cs="宋体"/>
          <w:spacing w:val="-39"/>
          <w:sz w:val="42"/>
          <w:szCs w:val="42"/>
        </w:rPr>
        <w:t>赶浆法</w:t>
      </w:r>
      <w:r>
        <w:rPr>
          <w:rFonts w:ascii="宋体" w:eastAsia="宋体" w:hAnsi="宋体" w:cs="宋体"/>
          <w:spacing w:val="-39"/>
          <w:sz w:val="42"/>
          <w:szCs w:val="42"/>
        </w:rPr>
        <w:t>”</w:t>
      </w:r>
      <w:r>
        <w:rPr>
          <w:rFonts w:ascii="宋体" w:eastAsia="宋体" w:hAnsi="宋体" w:cs="宋体"/>
          <w:spacing w:val="-39"/>
          <w:sz w:val="42"/>
          <w:szCs w:val="42"/>
        </w:rPr>
        <w:t>，</w:t>
      </w:r>
      <w:r>
        <w:rPr>
          <w:rFonts w:ascii="宋体" w:eastAsia="宋体" w:hAnsi="宋体" w:cs="宋体"/>
          <w:spacing w:val="-54"/>
          <w:sz w:val="42"/>
          <w:szCs w:val="42"/>
        </w:rPr>
        <w:t xml:space="preserve"> </w:t>
      </w:r>
      <w:r>
        <w:rPr>
          <w:rFonts w:ascii="宋体" w:eastAsia="宋体" w:hAnsi="宋体" w:cs="宋体"/>
          <w:spacing w:val="-39"/>
          <w:sz w:val="42"/>
          <w:szCs w:val="42"/>
        </w:rPr>
        <w:t>即先浇筑梁，</w:t>
      </w:r>
      <w:r>
        <w:rPr>
          <w:rFonts w:ascii="宋体" w:eastAsia="宋体" w:hAnsi="宋体" w:cs="宋体"/>
          <w:sz w:val="42"/>
          <w:szCs w:val="42"/>
        </w:rPr>
        <w:t xml:space="preserve"> </w:t>
      </w:r>
      <w:r>
        <w:rPr>
          <w:rFonts w:ascii="宋体" w:eastAsia="宋体" w:hAnsi="宋体" w:cs="宋体"/>
          <w:spacing w:val="4"/>
          <w:sz w:val="42"/>
          <w:szCs w:val="42"/>
        </w:rPr>
        <w:t>根据梁高分成阶梯形浇筑，当达到板底位置时再与板的混凝土一起浇筑，阻</w:t>
      </w:r>
      <w:r>
        <w:rPr>
          <w:rFonts w:ascii="宋体" w:eastAsia="宋体" w:hAnsi="宋体" w:cs="宋体"/>
          <w:spacing w:val="24"/>
          <w:sz w:val="42"/>
          <w:szCs w:val="42"/>
        </w:rPr>
        <w:t xml:space="preserve"> </w:t>
      </w:r>
      <w:r>
        <w:rPr>
          <w:rFonts w:ascii="宋体" w:eastAsia="宋体" w:hAnsi="宋体" w:cs="宋体"/>
          <w:spacing w:val="-3"/>
          <w:sz w:val="42"/>
          <w:szCs w:val="42"/>
        </w:rPr>
        <w:t>随着阶梯形不断延伸，梁板混凝土浇筑连续向前进行。</w:t>
      </w:r>
    </w:p>
    <w:p w:rsidR="001E7F08" w14:paraId="68E37DB2" w14:textId="77777777">
      <w:pPr>
        <w:spacing w:line="343" w:lineRule="auto"/>
        <w:ind w:left="53" w:right="137" w:firstLine="846"/>
        <w:rPr>
          <w:rFonts w:ascii="宋体" w:eastAsia="宋体" w:hAnsi="宋体" w:cs="宋体"/>
          <w:sz w:val="42"/>
          <w:szCs w:val="42"/>
        </w:rPr>
      </w:pPr>
      <w:r>
        <w:rPr>
          <w:rFonts w:ascii="宋体" w:eastAsia="宋体" w:hAnsi="宋体" w:cs="宋体"/>
          <w:spacing w:val="4"/>
          <w:sz w:val="42"/>
          <w:szCs w:val="42"/>
        </w:rPr>
        <w:t>浇筑板混凝土的虚铺厚度应略大于板厚，用平板振捣器垂直浇筑方向来</w:t>
      </w:r>
      <w:r>
        <w:rPr>
          <w:rFonts w:ascii="宋体" w:eastAsia="宋体" w:hAnsi="宋体" w:cs="宋体"/>
          <w:spacing w:val="27"/>
          <w:sz w:val="42"/>
          <w:szCs w:val="42"/>
        </w:rPr>
        <w:t xml:space="preserve"> </w:t>
      </w:r>
      <w:r>
        <w:rPr>
          <w:rFonts w:ascii="宋体" w:eastAsia="宋体" w:hAnsi="宋体" w:cs="宋体"/>
          <w:spacing w:val="4"/>
          <w:sz w:val="42"/>
          <w:szCs w:val="42"/>
        </w:rPr>
        <w:t>回振捣，厚板可用插入式振捣器振捣，并用铁插尺检查混凝土厚度，振捣完</w:t>
      </w:r>
      <w:r>
        <w:rPr>
          <w:rFonts w:ascii="宋体" w:eastAsia="宋体" w:hAnsi="宋体" w:cs="宋体"/>
          <w:spacing w:val="31"/>
          <w:sz w:val="42"/>
          <w:szCs w:val="42"/>
        </w:rPr>
        <w:t xml:space="preserve"> </w:t>
      </w:r>
      <w:r>
        <w:rPr>
          <w:rFonts w:ascii="宋体" w:eastAsia="宋体" w:hAnsi="宋体" w:cs="宋体"/>
          <w:spacing w:val="4"/>
          <w:sz w:val="42"/>
          <w:szCs w:val="42"/>
        </w:rPr>
        <w:t>毕后用木抹子抹平。施工缝处或有预埋件及插筋处用木抹子找平。浇筑板混</w:t>
      </w:r>
      <w:r>
        <w:rPr>
          <w:rFonts w:ascii="宋体" w:eastAsia="宋体" w:hAnsi="宋体" w:cs="宋体"/>
          <w:spacing w:val="29"/>
          <w:sz w:val="42"/>
          <w:szCs w:val="42"/>
        </w:rPr>
        <w:t xml:space="preserve"> </w:t>
      </w:r>
      <w:r>
        <w:rPr>
          <w:rFonts w:ascii="宋体" w:eastAsia="宋体" w:hAnsi="宋体" w:cs="宋体"/>
          <w:spacing w:val="-4"/>
          <w:sz w:val="42"/>
          <w:szCs w:val="42"/>
        </w:rPr>
        <w:t>凝土时严禁用振捣棒铺摊混凝土。</w:t>
      </w:r>
    </w:p>
    <w:p w:rsidR="001E7F08" w14:paraId="7A59F4E5" w14:textId="77777777">
      <w:pPr>
        <w:spacing w:line="238" w:lineRule="auto"/>
        <w:ind w:firstLine="896"/>
        <w:rPr>
          <w:rFonts w:ascii="宋体" w:eastAsia="宋体" w:hAnsi="宋体" w:cs="宋体"/>
          <w:sz w:val="42"/>
          <w:szCs w:val="42"/>
        </w:rPr>
      </w:pPr>
      <w:r>
        <w:rPr>
          <w:rFonts w:ascii="宋体" w:eastAsia="宋体" w:hAnsi="宋体" w:cs="宋体"/>
          <w:spacing w:val="-4"/>
          <w:sz w:val="42"/>
          <w:szCs w:val="42"/>
        </w:rPr>
        <w:t>4</w:t>
      </w:r>
      <w:r>
        <w:rPr>
          <w:rFonts w:ascii="宋体" w:eastAsia="宋体" w:hAnsi="宋体" w:cs="宋体"/>
          <w:spacing w:val="-4"/>
          <w:sz w:val="42"/>
          <w:szCs w:val="42"/>
        </w:rPr>
        <w:t>、混凝土振捣</w:t>
      </w:r>
    </w:p>
    <w:p w:rsidR="001E7F08" w14:paraId="6814F039" w14:textId="77777777">
      <w:pPr>
        <w:spacing w:before="237" w:line="343" w:lineRule="auto"/>
        <w:ind w:left="79" w:right="141" w:firstLine="811"/>
        <w:rPr>
          <w:rFonts w:ascii="宋体" w:eastAsia="宋体" w:hAnsi="宋体" w:cs="宋体"/>
          <w:sz w:val="42"/>
          <w:szCs w:val="42"/>
        </w:rPr>
      </w:pPr>
      <w:r>
        <w:rPr>
          <w:rFonts w:ascii="宋体" w:eastAsia="宋体" w:hAnsi="宋体" w:cs="宋体"/>
          <w:spacing w:val="5"/>
          <w:sz w:val="42"/>
          <w:szCs w:val="42"/>
        </w:rPr>
        <w:t>⑴</w:t>
      </w:r>
      <w:r>
        <w:rPr>
          <w:rFonts w:ascii="宋体" w:eastAsia="宋体" w:hAnsi="宋体" w:cs="宋体"/>
          <w:spacing w:val="5"/>
          <w:sz w:val="42"/>
          <w:szCs w:val="42"/>
        </w:rPr>
        <w:t>振捣棒各插点间距应均匀，插点间距不应超过振捣棒有效作用半径的</w:t>
      </w:r>
      <w:r>
        <w:rPr>
          <w:rFonts w:ascii="宋体" w:eastAsia="宋体" w:hAnsi="宋体" w:cs="宋体"/>
          <w:spacing w:val="6"/>
          <w:sz w:val="42"/>
          <w:szCs w:val="42"/>
        </w:rPr>
        <w:t xml:space="preserve"> </w:t>
      </w:r>
      <w:r>
        <w:rPr>
          <w:rFonts w:ascii="宋体" w:eastAsia="宋体" w:hAnsi="宋体" w:cs="宋体"/>
          <w:spacing w:val="-14"/>
          <w:sz w:val="42"/>
          <w:szCs w:val="42"/>
        </w:rPr>
        <w:t>1.25</w:t>
      </w:r>
      <w:r>
        <w:rPr>
          <w:rFonts w:ascii="宋体" w:eastAsia="宋体" w:hAnsi="宋体" w:cs="宋体"/>
          <w:spacing w:val="29"/>
          <w:sz w:val="42"/>
          <w:szCs w:val="42"/>
        </w:rPr>
        <w:t xml:space="preserve"> </w:t>
      </w:r>
      <w:r>
        <w:rPr>
          <w:rFonts w:ascii="宋体" w:eastAsia="宋体" w:hAnsi="宋体" w:cs="宋体"/>
          <w:spacing w:val="-14"/>
          <w:sz w:val="42"/>
          <w:szCs w:val="42"/>
        </w:rPr>
        <w:t>倍，最大不超过</w:t>
      </w:r>
      <w:r>
        <w:rPr>
          <w:rFonts w:ascii="宋体" w:eastAsia="宋体" w:hAnsi="宋体" w:cs="宋体"/>
          <w:spacing w:val="-91"/>
          <w:sz w:val="42"/>
          <w:szCs w:val="42"/>
        </w:rPr>
        <w:t xml:space="preserve"> </w:t>
      </w:r>
      <w:r>
        <w:rPr>
          <w:rFonts w:ascii="宋体" w:eastAsia="宋体" w:hAnsi="宋体" w:cs="宋体"/>
          <w:spacing w:val="-14"/>
          <w:sz w:val="42"/>
          <w:szCs w:val="42"/>
        </w:rPr>
        <w:t>50cm</w:t>
      </w:r>
      <w:r>
        <w:rPr>
          <w:rFonts w:ascii="宋体" w:eastAsia="宋体" w:hAnsi="宋体" w:cs="宋体"/>
          <w:spacing w:val="-14"/>
          <w:sz w:val="42"/>
          <w:szCs w:val="42"/>
        </w:rPr>
        <w:t>。振捣时，应</w:t>
      </w:r>
      <w:r>
        <w:rPr>
          <w:rFonts w:ascii="宋体" w:eastAsia="宋体" w:hAnsi="宋体" w:cs="宋体"/>
          <w:spacing w:val="-14"/>
          <w:sz w:val="42"/>
          <w:szCs w:val="42"/>
        </w:rPr>
        <w:t>“</w:t>
      </w:r>
      <w:r>
        <w:rPr>
          <w:rFonts w:ascii="宋体" w:eastAsia="宋体" w:hAnsi="宋体" w:cs="宋体"/>
          <w:spacing w:val="-14"/>
          <w:sz w:val="42"/>
          <w:szCs w:val="42"/>
        </w:rPr>
        <w:t>快插慢拔</w:t>
      </w:r>
      <w:r>
        <w:rPr>
          <w:rFonts w:ascii="宋体" w:eastAsia="宋体" w:hAnsi="宋体" w:cs="宋体"/>
          <w:spacing w:val="-14"/>
          <w:sz w:val="42"/>
          <w:szCs w:val="42"/>
        </w:rPr>
        <w:t>”</w:t>
      </w:r>
      <w:r>
        <w:rPr>
          <w:rFonts w:ascii="宋体" w:eastAsia="宋体" w:hAnsi="宋体" w:cs="宋体"/>
          <w:spacing w:val="-14"/>
          <w:sz w:val="42"/>
          <w:szCs w:val="42"/>
        </w:rPr>
        <w:t>。</w:t>
      </w:r>
    </w:p>
    <w:p w:rsidR="001E7F08" w14:paraId="06509E71" w14:textId="77777777">
      <w:pPr>
        <w:spacing w:before="6" w:line="342" w:lineRule="auto"/>
        <w:ind w:left="58" w:right="130" w:firstLine="832"/>
        <w:rPr>
          <w:rFonts w:ascii="宋体" w:eastAsia="宋体" w:hAnsi="宋体" w:cs="宋体"/>
          <w:sz w:val="42"/>
          <w:szCs w:val="42"/>
        </w:rPr>
      </w:pPr>
      <w:r>
        <w:rPr>
          <w:rFonts w:ascii="宋体" w:eastAsia="宋体" w:hAnsi="宋体" w:cs="宋体"/>
          <w:spacing w:val="-10"/>
          <w:sz w:val="42"/>
          <w:szCs w:val="42"/>
        </w:rPr>
        <w:t>⑵</w:t>
      </w:r>
      <w:r>
        <w:rPr>
          <w:rFonts w:ascii="宋体" w:eastAsia="宋体" w:hAnsi="宋体" w:cs="宋体"/>
          <w:spacing w:val="-10"/>
          <w:sz w:val="42"/>
          <w:szCs w:val="42"/>
        </w:rPr>
        <w:t>振捣棒在混凝土内振捣时间，</w:t>
      </w:r>
      <w:r>
        <w:rPr>
          <w:rFonts w:ascii="宋体" w:eastAsia="宋体" w:hAnsi="宋体" w:cs="宋体"/>
          <w:spacing w:val="116"/>
          <w:sz w:val="42"/>
          <w:szCs w:val="42"/>
        </w:rPr>
        <w:t xml:space="preserve"> </w:t>
      </w:r>
      <w:r>
        <w:rPr>
          <w:rFonts w:ascii="宋体" w:eastAsia="宋体" w:hAnsi="宋体" w:cs="宋体"/>
          <w:spacing w:val="-10"/>
          <w:sz w:val="42"/>
          <w:szCs w:val="42"/>
        </w:rPr>
        <w:t>每插点约</w:t>
      </w:r>
      <w:r>
        <w:rPr>
          <w:rFonts w:ascii="宋体" w:eastAsia="宋体" w:hAnsi="宋体" w:cs="宋体"/>
          <w:spacing w:val="-24"/>
          <w:sz w:val="42"/>
          <w:szCs w:val="42"/>
        </w:rPr>
        <w:t xml:space="preserve"> </w:t>
      </w:r>
      <w:r>
        <w:rPr>
          <w:rFonts w:ascii="宋体" w:eastAsia="宋体" w:hAnsi="宋体" w:cs="宋体"/>
          <w:spacing w:val="-10"/>
          <w:sz w:val="42"/>
          <w:szCs w:val="42"/>
        </w:rPr>
        <w:t>20-30s</w:t>
      </w:r>
      <w:r>
        <w:rPr>
          <w:rFonts w:ascii="宋体" w:eastAsia="宋体" w:hAnsi="宋体" w:cs="宋体"/>
          <w:spacing w:val="-10"/>
          <w:sz w:val="42"/>
          <w:szCs w:val="42"/>
        </w:rPr>
        <w:t>，见到混凝土不再显著</w:t>
      </w:r>
      <w:r>
        <w:rPr>
          <w:rFonts w:ascii="宋体" w:eastAsia="宋体" w:hAnsi="宋体" w:cs="宋体"/>
          <w:sz w:val="42"/>
          <w:szCs w:val="42"/>
        </w:rPr>
        <w:t xml:space="preserve"> </w:t>
      </w:r>
      <w:r>
        <w:rPr>
          <w:rFonts w:ascii="宋体" w:eastAsia="宋体" w:hAnsi="宋体" w:cs="宋体"/>
          <w:spacing w:val="4"/>
          <w:sz w:val="42"/>
          <w:szCs w:val="42"/>
        </w:rPr>
        <w:t>下沉，不出现气泡，表面泛出水泥浆和外观均匀为止。振捣时应将振捣棒上</w:t>
      </w:r>
      <w:r>
        <w:rPr>
          <w:rFonts w:ascii="宋体" w:eastAsia="宋体" w:hAnsi="宋体" w:cs="宋体"/>
          <w:spacing w:val="26"/>
          <w:sz w:val="42"/>
          <w:szCs w:val="42"/>
        </w:rPr>
        <w:t xml:space="preserve"> </w:t>
      </w:r>
      <w:r>
        <w:rPr>
          <w:rFonts w:ascii="宋体" w:eastAsia="宋体" w:hAnsi="宋体" w:cs="宋体"/>
          <w:spacing w:val="-14"/>
          <w:sz w:val="42"/>
          <w:szCs w:val="42"/>
        </w:rPr>
        <w:t>下抽动</w:t>
      </w:r>
      <w:r>
        <w:rPr>
          <w:rFonts w:ascii="宋体" w:eastAsia="宋体" w:hAnsi="宋体" w:cs="宋体"/>
          <w:spacing w:val="-85"/>
          <w:sz w:val="42"/>
          <w:szCs w:val="42"/>
        </w:rPr>
        <w:t xml:space="preserve"> </w:t>
      </w:r>
      <w:r>
        <w:rPr>
          <w:rFonts w:ascii="宋体" w:eastAsia="宋体" w:hAnsi="宋体" w:cs="宋体"/>
          <w:spacing w:val="-14"/>
          <w:sz w:val="42"/>
          <w:szCs w:val="42"/>
        </w:rPr>
        <w:t>50-100mm</w:t>
      </w:r>
      <w:r>
        <w:rPr>
          <w:rFonts w:ascii="宋体" w:eastAsia="宋体" w:hAnsi="宋体" w:cs="宋体"/>
          <w:spacing w:val="-14"/>
          <w:sz w:val="42"/>
          <w:szCs w:val="42"/>
        </w:rPr>
        <w:t>，</w:t>
      </w:r>
      <w:r>
        <w:rPr>
          <w:rFonts w:ascii="宋体" w:eastAsia="宋体" w:hAnsi="宋体" w:cs="宋体"/>
          <w:spacing w:val="24"/>
          <w:sz w:val="42"/>
          <w:szCs w:val="42"/>
        </w:rPr>
        <w:t xml:space="preserve"> </w:t>
      </w:r>
      <w:r>
        <w:rPr>
          <w:rFonts w:ascii="宋体" w:eastAsia="宋体" w:hAnsi="宋体" w:cs="宋体"/>
          <w:spacing w:val="-14"/>
          <w:sz w:val="42"/>
          <w:szCs w:val="42"/>
        </w:rPr>
        <w:t>使混凝土振实均匀。</w:t>
      </w:r>
    </w:p>
    <w:p w:rsidR="001E7F08" w14:paraId="5DDAFF75" w14:textId="77777777">
      <w:pPr>
        <w:spacing w:before="1" w:line="343" w:lineRule="auto"/>
        <w:ind w:left="56" w:right="136" w:firstLine="833"/>
        <w:rPr>
          <w:rFonts w:ascii="宋体" w:eastAsia="宋体" w:hAnsi="宋体" w:cs="宋体"/>
          <w:sz w:val="42"/>
          <w:szCs w:val="42"/>
        </w:rPr>
      </w:pPr>
      <w:r>
        <w:rPr>
          <w:rFonts w:ascii="宋体" w:eastAsia="宋体" w:hAnsi="宋体" w:cs="宋体"/>
          <w:spacing w:val="-4"/>
          <w:sz w:val="42"/>
          <w:szCs w:val="42"/>
        </w:rPr>
        <w:t>⑶</w:t>
      </w:r>
      <w:r>
        <w:rPr>
          <w:rFonts w:ascii="宋体" w:eastAsia="宋体" w:hAnsi="宋体" w:cs="宋体"/>
          <w:spacing w:val="-4"/>
          <w:sz w:val="42"/>
          <w:szCs w:val="42"/>
        </w:rPr>
        <w:t>作业中要避免将振捣棒碰及钢筋、</w:t>
      </w:r>
      <w:r>
        <w:rPr>
          <w:rFonts w:ascii="宋体" w:eastAsia="宋体" w:hAnsi="宋体" w:cs="宋体"/>
          <w:spacing w:val="75"/>
          <w:sz w:val="42"/>
          <w:szCs w:val="42"/>
        </w:rPr>
        <w:t xml:space="preserve"> </w:t>
      </w:r>
      <w:r>
        <w:rPr>
          <w:rFonts w:ascii="宋体" w:eastAsia="宋体" w:hAnsi="宋体" w:cs="宋体"/>
          <w:spacing w:val="-4"/>
          <w:sz w:val="42"/>
          <w:szCs w:val="42"/>
        </w:rPr>
        <w:t>芯管及预埋件等。更不得采取通过</w:t>
      </w:r>
      <w:r>
        <w:rPr>
          <w:rFonts w:ascii="宋体" w:eastAsia="宋体" w:hAnsi="宋体" w:cs="宋体"/>
          <w:sz w:val="42"/>
          <w:szCs w:val="42"/>
        </w:rPr>
        <w:t xml:space="preserve"> </w:t>
      </w:r>
      <w:r>
        <w:rPr>
          <w:rFonts w:ascii="宋体" w:eastAsia="宋体" w:hAnsi="宋体" w:cs="宋体"/>
          <w:spacing w:val="4"/>
          <w:sz w:val="42"/>
          <w:szCs w:val="42"/>
        </w:rPr>
        <w:t>振捣棒振动钢筋的方法来促使混凝土振实，作业时振捣棒插入混凝土中的深</w:t>
      </w:r>
      <w:r>
        <w:rPr>
          <w:rFonts w:ascii="宋体" w:eastAsia="宋体" w:hAnsi="宋体" w:cs="宋体"/>
          <w:spacing w:val="27"/>
          <w:sz w:val="42"/>
          <w:szCs w:val="42"/>
        </w:rPr>
        <w:t xml:space="preserve"> </w:t>
      </w:r>
      <w:r>
        <w:rPr>
          <w:rFonts w:ascii="宋体" w:eastAsia="宋体" w:hAnsi="宋体" w:cs="宋体"/>
          <w:spacing w:val="-7"/>
          <w:sz w:val="42"/>
          <w:szCs w:val="42"/>
        </w:rPr>
        <w:t>度不应超过棒长的</w:t>
      </w:r>
      <w:r>
        <w:rPr>
          <w:rFonts w:ascii="宋体" w:eastAsia="宋体" w:hAnsi="宋体" w:cs="宋体"/>
          <w:spacing w:val="-20"/>
          <w:sz w:val="42"/>
          <w:szCs w:val="42"/>
        </w:rPr>
        <w:t xml:space="preserve"> </w:t>
      </w:r>
      <w:r>
        <w:rPr>
          <w:rFonts w:ascii="宋体" w:eastAsia="宋体" w:hAnsi="宋体" w:cs="宋体"/>
          <w:spacing w:val="-7"/>
          <w:sz w:val="42"/>
          <w:szCs w:val="42"/>
        </w:rPr>
        <w:t>2/3</w:t>
      </w:r>
      <w:r>
        <w:rPr>
          <w:rFonts w:ascii="宋体" w:eastAsia="宋体" w:hAnsi="宋体" w:cs="宋体"/>
          <w:spacing w:val="-109"/>
          <w:sz w:val="42"/>
          <w:szCs w:val="42"/>
        </w:rPr>
        <w:t xml:space="preserve"> </w:t>
      </w:r>
      <w:r>
        <w:rPr>
          <w:rFonts w:ascii="宋体" w:eastAsia="宋体" w:hAnsi="宋体" w:cs="宋体"/>
          <w:spacing w:val="-7"/>
          <w:sz w:val="42"/>
          <w:szCs w:val="42"/>
        </w:rPr>
        <w:t>—3/4</w:t>
      </w:r>
      <w:r>
        <w:rPr>
          <w:rFonts w:ascii="宋体" w:eastAsia="宋体" w:hAnsi="宋体" w:cs="宋体"/>
          <w:spacing w:val="-89"/>
          <w:sz w:val="42"/>
          <w:szCs w:val="42"/>
        </w:rPr>
        <w:t xml:space="preserve"> </w:t>
      </w:r>
      <w:r>
        <w:rPr>
          <w:rFonts w:ascii="宋体" w:eastAsia="宋体" w:hAnsi="宋体" w:cs="宋体"/>
          <w:spacing w:val="-7"/>
          <w:sz w:val="42"/>
          <w:szCs w:val="42"/>
        </w:rPr>
        <w:t>，更不宜将软管插入混凝土中，以防水泥浆侵蚀</w:t>
      </w:r>
      <w:r>
        <w:rPr>
          <w:rFonts w:ascii="宋体" w:eastAsia="宋体" w:hAnsi="宋体" w:cs="宋体"/>
          <w:sz w:val="42"/>
          <w:szCs w:val="42"/>
        </w:rPr>
        <w:t xml:space="preserve"> </w:t>
      </w:r>
      <w:r>
        <w:rPr>
          <w:rFonts w:ascii="宋体" w:eastAsia="宋体" w:hAnsi="宋体" w:cs="宋体"/>
          <w:spacing w:val="-4"/>
          <w:sz w:val="42"/>
          <w:szCs w:val="42"/>
        </w:rPr>
        <w:t>软管而损坏机件。</w:t>
      </w:r>
    </w:p>
    <w:p w:rsidR="001E7F08" w14:paraId="3587245D" w14:textId="77777777">
      <w:pPr>
        <w:spacing w:line="237" w:lineRule="auto"/>
        <w:ind w:firstLine="890"/>
        <w:rPr>
          <w:rFonts w:ascii="宋体" w:eastAsia="宋体" w:hAnsi="宋体" w:cs="宋体"/>
          <w:sz w:val="42"/>
          <w:szCs w:val="42"/>
        </w:rPr>
      </w:pPr>
      <w:r>
        <w:rPr>
          <w:rFonts w:ascii="宋体" w:eastAsia="宋体" w:hAnsi="宋体" w:cs="宋体"/>
          <w:spacing w:val="-2"/>
          <w:sz w:val="42"/>
          <w:szCs w:val="42"/>
        </w:rPr>
        <w:t>⑷</w:t>
      </w:r>
      <w:r>
        <w:rPr>
          <w:rFonts w:ascii="宋体" w:eastAsia="宋体" w:hAnsi="宋体" w:cs="宋体"/>
          <w:spacing w:val="-2"/>
          <w:sz w:val="42"/>
          <w:szCs w:val="42"/>
        </w:rPr>
        <w:t>振捣器不得在初凝时的混凝土上及干硬的地面上试振。</w:t>
      </w:r>
    </w:p>
    <w:p w:rsidR="001E7F08" w14:paraId="1C8ADD1A" w14:textId="77777777">
      <w:pPr>
        <w:spacing w:before="236" w:line="341" w:lineRule="auto"/>
        <w:ind w:left="59" w:right="121" w:firstLine="809"/>
        <w:rPr>
          <w:rFonts w:ascii="宋体" w:eastAsia="宋体" w:hAnsi="宋体" w:cs="宋体"/>
          <w:sz w:val="42"/>
          <w:szCs w:val="42"/>
        </w:rPr>
      </w:pPr>
      <w:r>
        <w:rPr>
          <w:rFonts w:ascii="宋体" w:eastAsia="宋体" w:hAnsi="宋体" w:cs="宋体"/>
          <w:spacing w:val="-16"/>
          <w:sz w:val="42"/>
          <w:szCs w:val="42"/>
        </w:rPr>
        <w:t>⑸</w:t>
      </w:r>
      <w:r>
        <w:rPr>
          <w:rFonts w:ascii="宋体" w:eastAsia="宋体" w:hAnsi="宋体" w:cs="宋体"/>
          <w:spacing w:val="-16"/>
          <w:sz w:val="42"/>
          <w:szCs w:val="42"/>
        </w:rPr>
        <w:t>严禁用振动棒撬动钢筋和模板，或将振动棒当锤使用；</w:t>
      </w:r>
      <w:r>
        <w:rPr>
          <w:rFonts w:ascii="宋体" w:eastAsia="宋体" w:hAnsi="宋体" w:cs="宋体"/>
          <w:spacing w:val="85"/>
          <w:sz w:val="42"/>
          <w:szCs w:val="42"/>
        </w:rPr>
        <w:t xml:space="preserve"> </w:t>
      </w:r>
      <w:r>
        <w:rPr>
          <w:rFonts w:ascii="宋体" w:eastAsia="宋体" w:hAnsi="宋体" w:cs="宋体"/>
          <w:spacing w:val="-16"/>
          <w:sz w:val="42"/>
          <w:szCs w:val="42"/>
        </w:rPr>
        <w:t>不得将振捣棒头</w:t>
      </w:r>
      <w:r>
        <w:rPr>
          <w:rFonts w:ascii="宋体" w:eastAsia="宋体" w:hAnsi="宋体" w:cs="宋体"/>
          <w:sz w:val="42"/>
          <w:szCs w:val="42"/>
        </w:rPr>
        <w:t xml:space="preserve"> </w:t>
      </w:r>
      <w:r>
        <w:rPr>
          <w:rFonts w:ascii="宋体" w:eastAsia="宋体" w:hAnsi="宋体" w:cs="宋体"/>
          <w:spacing w:val="-21"/>
          <w:sz w:val="42"/>
          <w:szCs w:val="42"/>
        </w:rPr>
        <w:t>夹到钢筋中，移动振捣器时，</w:t>
      </w:r>
      <w:r>
        <w:rPr>
          <w:rFonts w:ascii="宋体" w:eastAsia="宋体" w:hAnsi="宋体" w:cs="宋体"/>
          <w:spacing w:val="83"/>
          <w:sz w:val="42"/>
          <w:szCs w:val="42"/>
        </w:rPr>
        <w:t xml:space="preserve"> </w:t>
      </w:r>
      <w:r>
        <w:rPr>
          <w:rFonts w:ascii="宋体" w:eastAsia="宋体" w:hAnsi="宋体" w:cs="宋体"/>
          <w:spacing w:val="-21"/>
          <w:sz w:val="42"/>
          <w:szCs w:val="42"/>
        </w:rPr>
        <w:t>必须切断电源，不得用软管或电缆拖拉振动器。</w:t>
      </w:r>
    </w:p>
    <w:p w:rsidR="001E7F08" w14:paraId="1650F5B4" w14:textId="77777777">
      <w:pPr>
        <w:spacing w:before="1" w:line="241" w:lineRule="auto"/>
        <w:ind w:firstLine="871"/>
        <w:rPr>
          <w:rFonts w:ascii="黑体" w:eastAsia="黑体" w:hAnsi="黑体" w:cs="黑体"/>
          <w:sz w:val="42"/>
          <w:szCs w:val="42"/>
        </w:rPr>
      </w:pPr>
      <w:r>
        <w:rPr>
          <w:rFonts w:ascii="黑体" w:eastAsia="黑体" w:hAnsi="黑体" w:cs="黑体"/>
          <w:spacing w:val="1"/>
          <w:sz w:val="42"/>
          <w:szCs w:val="42"/>
        </w:rPr>
        <w:t>（五）砌砖工程</w:t>
      </w:r>
    </w:p>
    <w:p w:rsidR="001E7F08" w14:paraId="3AEECA44" w14:textId="77777777">
      <w:pPr>
        <w:spacing w:before="243" w:line="237" w:lineRule="auto"/>
        <w:ind w:firstLine="918"/>
        <w:rPr>
          <w:rFonts w:ascii="宋体" w:eastAsia="宋体" w:hAnsi="宋体" w:cs="宋体"/>
          <w:sz w:val="42"/>
          <w:szCs w:val="42"/>
        </w:rPr>
      </w:pPr>
      <w:r>
        <w:rPr>
          <w:rFonts w:ascii="宋体" w:eastAsia="宋体" w:hAnsi="宋体" w:cs="宋体"/>
          <w:spacing w:val="-13"/>
          <w:sz w:val="42"/>
          <w:szCs w:val="42"/>
        </w:rPr>
        <w:t>1</w:t>
      </w:r>
      <w:r>
        <w:rPr>
          <w:rFonts w:ascii="宋体" w:eastAsia="宋体" w:hAnsi="宋体" w:cs="宋体"/>
          <w:spacing w:val="-13"/>
          <w:sz w:val="42"/>
          <w:szCs w:val="42"/>
        </w:rPr>
        <w:t>、材料要求：</w:t>
      </w:r>
    </w:p>
    <w:p w:rsidR="001E7F08" w14:paraId="75D25E4E" w14:textId="77777777">
      <w:pPr>
        <w:spacing w:before="239" w:line="343" w:lineRule="auto"/>
        <w:ind w:left="56" w:right="133" w:firstLine="838"/>
        <w:rPr>
          <w:rFonts w:ascii="宋体" w:eastAsia="宋体" w:hAnsi="宋体" w:cs="宋体"/>
          <w:sz w:val="42"/>
          <w:szCs w:val="42"/>
        </w:rPr>
      </w:pPr>
      <w:r>
        <w:rPr>
          <w:rFonts w:ascii="宋体" w:eastAsia="宋体" w:hAnsi="宋体" w:cs="宋体"/>
          <w:spacing w:val="-13"/>
          <w:sz w:val="42"/>
          <w:szCs w:val="42"/>
        </w:rPr>
        <w:t>①</w:t>
      </w:r>
      <w:r>
        <w:rPr>
          <w:rFonts w:ascii="宋体" w:eastAsia="宋体" w:hAnsi="宋体" w:cs="宋体"/>
          <w:spacing w:val="-13"/>
          <w:sz w:val="42"/>
          <w:szCs w:val="42"/>
        </w:rPr>
        <w:t>水泥：</w:t>
      </w:r>
      <w:r>
        <w:rPr>
          <w:rFonts w:ascii="宋体" w:eastAsia="宋体" w:hAnsi="宋体" w:cs="宋体"/>
          <w:spacing w:val="92"/>
          <w:sz w:val="42"/>
          <w:szCs w:val="42"/>
        </w:rPr>
        <w:t xml:space="preserve"> </w:t>
      </w:r>
      <w:r>
        <w:rPr>
          <w:rFonts w:ascii="宋体" w:eastAsia="宋体" w:hAnsi="宋体" w:cs="宋体"/>
          <w:spacing w:val="-13"/>
          <w:sz w:val="42"/>
          <w:szCs w:val="42"/>
        </w:rPr>
        <w:t>32.5</w:t>
      </w:r>
      <w:r>
        <w:rPr>
          <w:rFonts w:ascii="宋体" w:eastAsia="宋体" w:hAnsi="宋体" w:cs="宋体"/>
          <w:spacing w:val="81"/>
          <w:sz w:val="42"/>
          <w:szCs w:val="42"/>
        </w:rPr>
        <w:t xml:space="preserve"> </w:t>
      </w:r>
      <w:r>
        <w:rPr>
          <w:rFonts w:ascii="宋体" w:eastAsia="宋体" w:hAnsi="宋体" w:cs="宋体"/>
          <w:spacing w:val="-13"/>
          <w:sz w:val="42"/>
          <w:szCs w:val="42"/>
        </w:rPr>
        <w:t>普通硅酸盐水泥，水泥应按品种、等级、出厂日期分别堆</w:t>
      </w:r>
      <w:r>
        <w:rPr>
          <w:rFonts w:ascii="宋体" w:eastAsia="宋体" w:hAnsi="宋体" w:cs="宋体"/>
          <w:sz w:val="42"/>
          <w:szCs w:val="42"/>
        </w:rPr>
        <w:t xml:space="preserve"> </w:t>
      </w:r>
      <w:r>
        <w:rPr>
          <w:rFonts w:ascii="宋体" w:eastAsia="宋体" w:hAnsi="宋体" w:cs="宋体"/>
          <w:spacing w:val="-1"/>
          <w:sz w:val="42"/>
          <w:szCs w:val="42"/>
        </w:rPr>
        <w:t>放，并保持干燥，不同品种的水泥不得混合使用。检查其合格证并复试。</w:t>
      </w:r>
    </w:p>
    <w:p w:rsidR="001E7F08" w14:paraId="2278BABE" w14:textId="77777777">
      <w:pPr>
        <w:spacing w:before="2" w:line="343" w:lineRule="auto"/>
        <w:ind w:left="56" w:right="127" w:firstLine="838"/>
        <w:rPr>
          <w:rFonts w:ascii="宋体" w:eastAsia="宋体" w:hAnsi="宋体" w:cs="宋体"/>
          <w:sz w:val="42"/>
          <w:szCs w:val="42"/>
        </w:rPr>
      </w:pPr>
      <w:r>
        <w:rPr>
          <w:rFonts w:ascii="宋体" w:eastAsia="宋体" w:hAnsi="宋体" w:cs="宋体"/>
          <w:spacing w:val="1"/>
          <w:sz w:val="42"/>
          <w:szCs w:val="42"/>
        </w:rPr>
        <w:t>②</w:t>
      </w:r>
      <w:r>
        <w:rPr>
          <w:rFonts w:ascii="宋体" w:eastAsia="宋体" w:hAnsi="宋体" w:cs="宋体"/>
          <w:spacing w:val="1"/>
          <w:sz w:val="42"/>
          <w:szCs w:val="42"/>
        </w:rPr>
        <w:t>砂：以中砂为宜，对水泥砂浆和强度等级为</w:t>
      </w:r>
      <w:r>
        <w:rPr>
          <w:rFonts w:ascii="宋体" w:eastAsia="宋体" w:hAnsi="宋体" w:cs="宋体"/>
          <w:spacing w:val="-71"/>
          <w:sz w:val="42"/>
          <w:szCs w:val="42"/>
        </w:rPr>
        <w:t xml:space="preserve"> </w:t>
      </w:r>
      <w:r>
        <w:rPr>
          <w:rFonts w:ascii="宋体" w:eastAsia="宋体" w:hAnsi="宋体" w:cs="宋体"/>
          <w:spacing w:val="1"/>
          <w:sz w:val="42"/>
          <w:szCs w:val="42"/>
        </w:rPr>
        <w:t>M5</w:t>
      </w:r>
      <w:r>
        <w:rPr>
          <w:rFonts w:ascii="宋体" w:eastAsia="宋体" w:hAnsi="宋体" w:cs="宋体"/>
          <w:spacing w:val="1"/>
          <w:sz w:val="42"/>
          <w:szCs w:val="42"/>
        </w:rPr>
        <w:t>的水泥混合砂浆的含泥</w:t>
      </w:r>
      <w:r>
        <w:rPr>
          <w:rFonts w:ascii="宋体" w:eastAsia="宋体" w:hAnsi="宋体" w:cs="宋体"/>
          <w:sz w:val="42"/>
          <w:szCs w:val="42"/>
        </w:rPr>
        <w:t xml:space="preserve"> </w:t>
      </w:r>
      <w:r>
        <w:rPr>
          <w:rFonts w:ascii="宋体" w:eastAsia="宋体" w:hAnsi="宋体" w:cs="宋体"/>
          <w:spacing w:val="14"/>
          <w:sz w:val="42"/>
          <w:szCs w:val="42"/>
        </w:rPr>
        <w:t>量不应超过</w:t>
      </w:r>
      <w:r>
        <w:rPr>
          <w:rFonts w:ascii="宋体" w:eastAsia="宋体" w:hAnsi="宋体" w:cs="宋体"/>
          <w:spacing w:val="-87"/>
          <w:sz w:val="42"/>
          <w:szCs w:val="42"/>
        </w:rPr>
        <w:t xml:space="preserve"> </w:t>
      </w:r>
      <w:r>
        <w:rPr>
          <w:rFonts w:ascii="宋体" w:eastAsia="宋体" w:hAnsi="宋体" w:cs="宋体"/>
          <w:spacing w:val="14"/>
          <w:sz w:val="42"/>
          <w:szCs w:val="42"/>
        </w:rPr>
        <w:t>5%</w:t>
      </w:r>
      <w:r>
        <w:rPr>
          <w:rFonts w:ascii="宋体" w:eastAsia="宋体" w:hAnsi="宋体" w:cs="宋体"/>
          <w:spacing w:val="14"/>
          <w:sz w:val="42"/>
          <w:szCs w:val="42"/>
        </w:rPr>
        <w:t>。</w:t>
      </w:r>
    </w:p>
    <w:p w:rsidR="001E7F08" w14:paraId="0CA0CDCA" w14:textId="77777777">
      <w:pPr>
        <w:spacing w:before="2" w:line="235" w:lineRule="auto"/>
        <w:ind w:firstLine="848"/>
        <w:rPr>
          <w:rFonts w:ascii="宋体" w:eastAsia="宋体" w:hAnsi="宋体" w:cs="宋体"/>
          <w:sz w:val="42"/>
          <w:szCs w:val="42"/>
        </w:rPr>
      </w:pPr>
      <w:r>
        <w:rPr>
          <w:rFonts w:ascii="宋体" w:eastAsia="宋体" w:hAnsi="宋体" w:cs="宋体"/>
          <w:spacing w:val="-21"/>
          <w:w w:val="99"/>
          <w:sz w:val="42"/>
          <w:szCs w:val="42"/>
        </w:rPr>
        <w:t>③</w:t>
      </w:r>
      <w:r>
        <w:rPr>
          <w:rFonts w:ascii="宋体" w:eastAsia="宋体" w:hAnsi="宋体" w:cs="宋体"/>
          <w:spacing w:val="-21"/>
          <w:w w:val="99"/>
          <w:sz w:val="42"/>
          <w:szCs w:val="42"/>
        </w:rPr>
        <w:t>石灰膏：石灰膏的热化时间不应少于</w:t>
      </w:r>
      <w:r>
        <w:rPr>
          <w:rFonts w:ascii="宋体" w:eastAsia="宋体" w:hAnsi="宋体" w:cs="宋体"/>
          <w:spacing w:val="59"/>
          <w:sz w:val="42"/>
          <w:szCs w:val="42"/>
        </w:rPr>
        <w:t xml:space="preserve"> </w:t>
      </w:r>
      <w:r>
        <w:rPr>
          <w:rFonts w:ascii="宋体" w:eastAsia="宋体" w:hAnsi="宋体" w:cs="宋体"/>
          <w:spacing w:val="-21"/>
          <w:w w:val="99"/>
          <w:sz w:val="42"/>
          <w:szCs w:val="42"/>
        </w:rPr>
        <w:t>7</w:t>
      </w:r>
      <w:r>
        <w:rPr>
          <w:rFonts w:ascii="宋体" w:eastAsia="宋体" w:hAnsi="宋体" w:cs="宋体"/>
          <w:spacing w:val="-20"/>
          <w:sz w:val="42"/>
          <w:szCs w:val="42"/>
        </w:rPr>
        <w:t xml:space="preserve"> </w:t>
      </w:r>
      <w:r>
        <w:rPr>
          <w:rFonts w:ascii="宋体" w:eastAsia="宋体" w:hAnsi="宋体" w:cs="宋体"/>
          <w:spacing w:val="-21"/>
          <w:w w:val="99"/>
          <w:sz w:val="42"/>
          <w:szCs w:val="42"/>
        </w:rPr>
        <w:t>天，不得采用脱水硬化的石灰膏。</w:t>
      </w:r>
    </w:p>
    <w:p w:rsidR="001E7F08" w14:paraId="10036BCB" w14:textId="77777777">
      <w:pPr>
        <w:spacing w:line="258" w:lineRule="auto"/>
      </w:pPr>
    </w:p>
    <w:p w:rsidR="001E7F08" w14:paraId="6E4B0111" w14:textId="77777777">
      <w:pPr>
        <w:spacing w:line="259" w:lineRule="auto"/>
      </w:pPr>
    </w:p>
    <w:p w:rsidR="001E7F08" w14:paraId="4E74DD77" w14:textId="77777777">
      <w:pPr>
        <w:spacing w:before="88" w:line="191" w:lineRule="auto"/>
        <w:ind w:firstLine="13955"/>
        <w:rPr>
          <w:rFonts w:ascii="宋体" w:eastAsia="宋体" w:hAnsi="宋体" w:cs="宋体"/>
          <w:sz w:val="27"/>
          <w:szCs w:val="27"/>
        </w:rPr>
      </w:pPr>
      <w:r>
        <w:rPr>
          <w:rFonts w:ascii="宋体" w:eastAsia="宋体" w:hAnsi="宋体" w:cs="宋体"/>
          <w:sz w:val="27"/>
          <w:szCs w:val="27"/>
        </w:rPr>
        <w:t>9</w:t>
      </w:r>
    </w:p>
    <w:p w:rsidR="001E7F08" w14:paraId="7460F478" w14:textId="77777777">
      <w:pPr>
        <w:sectPr>
          <w:pgSz w:w="17860" w:h="25258"/>
          <w:pgMar w:top="1222" w:right="1565" w:bottom="0" w:left="2080" w:header="0" w:footer="0" w:gutter="0"/>
          <w:pgNumType w:start="9"/>
          <w:cols w:space="720"/>
        </w:sectPr>
      </w:pPr>
    </w:p>
    <w:p w:rsidR="001E7F08" w14:paraId="468FA26B" w14:textId="5F282BAB">
      <w:pPr>
        <w:spacing w:before="79" w:line="235" w:lineRule="auto"/>
        <w:ind w:firstLine="12648"/>
        <w:rPr>
          <w:rFonts w:ascii="宋体" w:eastAsia="宋体" w:hAnsi="宋体" w:cs="宋体"/>
          <w:sz w:val="36"/>
          <w:szCs w:val="36"/>
        </w:rPr>
      </w:pPr>
      <w:r>
        <w:rPr>
          <w:rFonts w:ascii="宋体" w:eastAsia="宋体" w:hAnsi="宋体" w:cs="宋体"/>
          <w:spacing w:val="-2"/>
          <w:sz w:val="36"/>
          <w:szCs w:val="36"/>
          <w:lang w:val="zh-CN"/>
        </w:rPr>
        <mc:AlternateContent>
          <mc:Choice Requires="wps">
            <w:drawing>
              <wp:anchor distT="0" distB="0" distL="114300" distR="114300" simplePos="0" relativeHeight="251739136" behindDoc="0" locked="0" layoutInCell="1" allowOverlap="1">
                <wp:simplePos x="0" y="0"/>
                <wp:positionH relativeFrom="column">
                  <wp:posOffset>5537200</wp:posOffset>
                </wp:positionH>
                <wp:positionV relativeFrom="paragraph">
                  <wp:posOffset>6844030</wp:posOffset>
                </wp:positionV>
                <wp:extent cx="127000" cy="127000"/>
                <wp:effectExtent l="0" t="0" r="6350" b="6350"/>
                <wp:wrapNone/>
                <wp:docPr id="201831915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40EC9E88">
                            <w:pPr>
                              <w:rPr>
                                <w:color w:val="FFFFFF"/>
                              </w:rPr>
                            </w:pPr>
                            <w:r w:rsidRPr="006B55E7">
                              <w:rPr>
                                <w:rFonts w:hint="eastAsia"/>
                                <w:color w:val="FFFFFF"/>
                              </w:rPr>
                              <w:t>根据计划选择合格分供方，积极组织货源，保证材料及时进场。周转材料保证主体施工的需用量。合同保证施工期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7" type="#_x0000_t202" style="width:10pt;height:10pt;margin-top:538.9pt;margin-left:436pt;mso-wrap-distance-bottom:0;mso-wrap-distance-left:9pt;mso-wrap-distance-right:9pt;mso-wrap-distance-top:0;position:absolute;v-text-anchor:top;z-index:251738112" filled="f" fillcolor="this" stroked="f" strokeweight="0.5pt">
                <v:textbox>
                  <w:txbxContent>
                    <w:p w:rsidR="006B55E7" w:rsidRPr="006B55E7" w14:paraId="511E8252" w14:textId="40EC9E88">
                      <w:pPr>
                        <w:rPr>
                          <w:color w:val="FFFFFF"/>
                        </w:rPr>
                      </w:pPr>
                      <w:r w:rsidRPr="006B55E7">
                        <w:rPr>
                          <w:rFonts w:hint="eastAsia"/>
                          <w:color w:val="FFFFFF"/>
                        </w:rPr>
                        <w:t>根据计划选择合格分供方，积极组织货源，保证材料及时进场。周转材料保证主体施工的需用量。合同保证施工期</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37088" behindDoc="0" locked="0" layoutInCell="1" allowOverlap="1">
                <wp:simplePos x="0" y="0"/>
                <wp:positionH relativeFrom="column">
                  <wp:posOffset>5537200</wp:posOffset>
                </wp:positionH>
                <wp:positionV relativeFrom="paragraph">
                  <wp:posOffset>4939030</wp:posOffset>
                </wp:positionV>
                <wp:extent cx="127000" cy="127000"/>
                <wp:effectExtent l="0" t="0" r="6350" b="6350"/>
                <wp:wrapNone/>
                <wp:docPr id="48312454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27324FDB">
                            <w:pPr>
                              <w:rPr>
                                <w:color w:val="FFFFFF"/>
                              </w:rPr>
                            </w:pPr>
                            <w:r w:rsidRPr="006B55E7">
                              <w:rPr>
                                <w:rFonts w:hint="eastAsia"/>
                                <w:color w:val="FFFFFF"/>
                              </w:rPr>
                              <w:t>实到每个管理人员，并签订相应的岗位责任状，与个人收入挂钩，形成一个由项目经理为主要责任人，项目总工和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8" type="#_x0000_t202" style="width:10pt;height:10pt;margin-top:388.9pt;margin-left:436pt;mso-wrap-distance-bottom:0;mso-wrap-distance-left:9pt;mso-wrap-distance-right:9pt;mso-wrap-distance-top:0;position:absolute;v-text-anchor:top;z-index:251736064" filled="f" fillcolor="this" stroked="f" strokeweight="0.5pt">
                <v:textbox>
                  <w:txbxContent>
                    <w:p w:rsidR="006B55E7" w:rsidRPr="006B55E7" w14:paraId="56BAA3F9" w14:textId="27324FDB">
                      <w:pPr>
                        <w:rPr>
                          <w:color w:val="FFFFFF"/>
                        </w:rPr>
                      </w:pPr>
                      <w:r w:rsidRPr="006B55E7">
                        <w:rPr>
                          <w:rFonts w:hint="eastAsia"/>
                          <w:color w:val="FFFFFF"/>
                        </w:rPr>
                        <w:t>实到每个管理人员，并签订相应的岗位责任状，与个人收入挂钩，形成一个由项目经理为主要责任人，项目总工和</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35040" behindDoc="0" locked="0" layoutInCell="1" allowOverlap="1">
                <wp:simplePos x="0" y="0"/>
                <wp:positionH relativeFrom="column">
                  <wp:posOffset>5537200</wp:posOffset>
                </wp:positionH>
                <wp:positionV relativeFrom="paragraph">
                  <wp:posOffset>3034030</wp:posOffset>
                </wp:positionV>
                <wp:extent cx="127000" cy="127000"/>
                <wp:effectExtent l="0" t="0" r="6350" b="6350"/>
                <wp:wrapNone/>
                <wp:docPr id="169346219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00BB7A11">
                            <w:pPr>
                              <w:rPr>
                                <w:color w:val="FFFFFF"/>
                              </w:rPr>
                            </w:pPr>
                            <w:r w:rsidRPr="006B55E7">
                              <w:rPr>
                                <w:rFonts w:hint="eastAsia"/>
                                <w:color w:val="FFFFFF"/>
                              </w:rPr>
                              <w:t>物上投轴线的方向线，使用经纬仪投点。高程控制：⑴量测施工现场的地面标高。⑵基坑开挖结束后，将高程引入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9" type="#_x0000_t202" style="width:10pt;height:10pt;margin-top:238.9pt;margin-left:436pt;mso-wrap-distance-bottom:0;mso-wrap-distance-left:9pt;mso-wrap-distance-right:9pt;mso-wrap-distance-top:0;position:absolute;v-text-anchor:top;z-index:251734016" filled="f" fillcolor="this" stroked="f" strokeweight="0.5pt">
                <v:textbox>
                  <w:txbxContent>
                    <w:p w:rsidR="006B55E7" w:rsidRPr="006B55E7" w14:paraId="6457357F" w14:textId="00BB7A11">
                      <w:pPr>
                        <w:rPr>
                          <w:color w:val="FFFFFF"/>
                        </w:rPr>
                      </w:pPr>
                      <w:r w:rsidRPr="006B55E7">
                        <w:rPr>
                          <w:rFonts w:hint="eastAsia"/>
                          <w:color w:val="FFFFFF"/>
                        </w:rPr>
                        <w:t>物上投轴线的方向线，使用经纬仪投点。高程控制：⑴量测施工现场的地面标高。⑵基坑开挖结束后，将高程引入</w:t>
                      </w:r>
                    </w:p>
                  </w:txbxContent>
                </v:textbox>
              </v:shape>
            </w:pict>
          </mc:Fallback>
        </mc:AlternateContent>
      </w:r>
      <w:r>
        <w:rPr>
          <w:rFonts w:ascii="宋体" w:eastAsia="宋体" w:hAnsi="宋体" w:cs="宋体"/>
          <w:spacing w:val="-2"/>
          <w:sz w:val="36"/>
          <w:szCs w:val="36"/>
          <w:lang w:val="zh-CN"/>
        </w:rPr>
        <mc:AlternateContent>
          <mc:Choice Requires="wps">
            <w:drawing>
              <wp:anchor distT="0" distB="0" distL="114300" distR="114300" simplePos="0" relativeHeight="251732992" behindDoc="0" locked="0" layoutInCell="1" allowOverlap="1">
                <wp:simplePos x="0" y="0"/>
                <wp:positionH relativeFrom="column">
                  <wp:posOffset>5537200</wp:posOffset>
                </wp:positionH>
                <wp:positionV relativeFrom="paragraph">
                  <wp:posOffset>1129030</wp:posOffset>
                </wp:positionV>
                <wp:extent cx="127000" cy="127000"/>
                <wp:effectExtent l="0" t="0" r="6350" b="6350"/>
                <wp:wrapNone/>
                <wp:docPr id="280106149"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B55E7" w:rsidRPr="006B55E7" w14:textId="7413C1E4">
                            <w:pPr>
                              <w:rPr>
                                <w:color w:val="FFFFFF"/>
                              </w:rPr>
                            </w:pPr>
                            <w:r w:rsidRPr="006B55E7">
                              <w:rPr>
                                <w:rFonts w:hint="eastAsia"/>
                                <w:color w:val="FFFFFF"/>
                              </w:rPr>
                              <w:t>修合格不得进行下道工序施工。⑹分项工程或工序达到合格后由工地质检员填好报验单报监理和项目工程师复查验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80" type="#_x0000_t202" style="width:10pt;height:10pt;margin-top:88.9pt;margin-left:436pt;mso-wrap-distance-bottom:0;mso-wrap-distance-left:9pt;mso-wrap-distance-right:9pt;mso-wrap-distance-top:0;position:absolute;v-text-anchor:top;z-index:251731968" filled="f" fillcolor="this" stroked="f" strokeweight="0.5pt">
                <v:textbox>
                  <w:txbxContent>
                    <w:p w:rsidR="006B55E7" w:rsidRPr="006B55E7" w14:paraId="42C2701D" w14:textId="7413C1E4">
                      <w:pPr>
                        <w:rPr>
                          <w:color w:val="FFFFFF"/>
                        </w:rPr>
                      </w:pPr>
                      <w:r w:rsidRPr="006B55E7">
                        <w:rPr>
                          <w:rFonts w:hint="eastAsia"/>
                          <w:color w:val="FFFFFF"/>
                        </w:rPr>
                        <w:t>修合格不得进行下道工序施工。⑹分项工程或工序达到合格后由工地质检员填好报验单报监理和项目工程师复查验</w:t>
                      </w:r>
                    </w:p>
                  </w:txbxContent>
                </v:textbox>
              </v:shape>
            </w:pict>
          </mc:Fallback>
        </mc:AlternateContent>
      </w:r>
      <w:r>
        <w:rPr>
          <w:rFonts w:ascii="宋体" w:eastAsia="宋体" w:hAnsi="宋体" w:cs="宋体"/>
          <w:spacing w:val="-2"/>
          <w:sz w:val="36"/>
          <w:szCs w:val="36"/>
        </w:rPr>
        <w:t>投标文件</w:t>
      </w:r>
    </w:p>
    <w:p w:rsidR="001E7F08" w14:paraId="0F56C268" w14:textId="77777777">
      <w:pPr>
        <w:spacing w:line="40" w:lineRule="exact"/>
        <w:textAlignment w:val="center"/>
      </w:pPr>
      <w:r>
        <w:drawing>
          <wp:inline distT="0" distB="0" distL="0" distR="0">
            <wp:extent cx="8991600" cy="254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8991600" cy="25400"/>
                    </a:xfrm>
                    <a:prstGeom prst="rect">
                      <a:avLst/>
                    </a:prstGeom>
                  </pic:spPr>
                </pic:pic>
              </a:graphicData>
            </a:graphic>
          </wp:inline>
        </w:drawing>
      </w:r>
    </w:p>
    <w:p w:rsidR="001E7F08" w14:paraId="0E6CD9F7" w14:textId="77777777">
      <w:pPr>
        <w:spacing w:before="331" w:line="236" w:lineRule="auto"/>
        <w:ind w:firstLine="848"/>
        <w:rPr>
          <w:rFonts w:ascii="宋体" w:eastAsia="宋体" w:hAnsi="宋体" w:cs="宋体"/>
          <w:sz w:val="42"/>
          <w:szCs w:val="42"/>
        </w:rPr>
      </w:pPr>
      <w:r>
        <w:rPr>
          <w:rFonts w:ascii="宋体" w:eastAsia="宋体" w:hAnsi="宋体" w:cs="宋体"/>
          <w:spacing w:val="-7"/>
          <w:sz w:val="42"/>
          <w:szCs w:val="42"/>
        </w:rPr>
        <w:t>④</w:t>
      </w:r>
      <w:r>
        <w:rPr>
          <w:rFonts w:ascii="宋体" w:eastAsia="宋体" w:hAnsi="宋体" w:cs="宋体"/>
          <w:spacing w:val="-7"/>
          <w:sz w:val="42"/>
          <w:szCs w:val="42"/>
        </w:rPr>
        <w:t>水：饮用水。</w:t>
      </w:r>
    </w:p>
    <w:p w:rsidR="001E7F08" w14:paraId="00F28578" w14:textId="77777777">
      <w:pPr>
        <w:spacing w:before="245" w:line="238" w:lineRule="auto"/>
        <w:ind w:firstLine="901"/>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11"/>
          <w:sz w:val="42"/>
          <w:szCs w:val="42"/>
        </w:rPr>
        <w:t>、作业条件：</w:t>
      </w:r>
    </w:p>
    <w:p w:rsidR="001E7F08" w14:paraId="72F6EA90" w14:textId="77777777">
      <w:pPr>
        <w:spacing w:before="238" w:line="343" w:lineRule="auto"/>
        <w:ind w:left="53" w:right="163" w:firstLine="837"/>
        <w:rPr>
          <w:rFonts w:ascii="宋体" w:eastAsia="宋体" w:hAnsi="宋体" w:cs="宋体"/>
          <w:sz w:val="42"/>
          <w:szCs w:val="42"/>
        </w:rPr>
      </w:pPr>
      <w:r>
        <w:rPr>
          <w:rFonts w:ascii="宋体" w:eastAsia="宋体" w:hAnsi="宋体" w:cs="宋体"/>
          <w:spacing w:val="5"/>
          <w:sz w:val="42"/>
          <w:szCs w:val="42"/>
        </w:rPr>
        <w:t>⑴</w:t>
      </w:r>
      <w:r>
        <w:rPr>
          <w:rFonts w:ascii="宋体" w:eastAsia="宋体" w:hAnsi="宋体" w:cs="宋体"/>
          <w:spacing w:val="5"/>
          <w:sz w:val="42"/>
          <w:szCs w:val="42"/>
        </w:rPr>
        <w:t>砌砖施工前，应结合砌体的特点，设计图纸及现场具体条件绘制砌体</w:t>
      </w:r>
      <w:r>
        <w:rPr>
          <w:rFonts w:ascii="宋体" w:eastAsia="宋体" w:hAnsi="宋体" w:cs="宋体"/>
          <w:spacing w:val="6"/>
          <w:sz w:val="42"/>
          <w:szCs w:val="42"/>
        </w:rPr>
        <w:t xml:space="preserve"> </w:t>
      </w:r>
      <w:r>
        <w:rPr>
          <w:rFonts w:ascii="宋体" w:eastAsia="宋体" w:hAnsi="宋体" w:cs="宋体"/>
          <w:spacing w:val="4"/>
          <w:sz w:val="42"/>
          <w:szCs w:val="42"/>
        </w:rPr>
        <w:t>节点，且砌排列图，并做好技术交底工作、机具准备工作。划分施工，安排</w:t>
      </w:r>
      <w:r>
        <w:rPr>
          <w:rFonts w:ascii="宋体" w:eastAsia="宋体" w:hAnsi="宋体" w:cs="宋体"/>
          <w:spacing w:val="31"/>
          <w:sz w:val="42"/>
          <w:szCs w:val="42"/>
        </w:rPr>
        <w:t xml:space="preserve"> </w:t>
      </w:r>
      <w:r>
        <w:rPr>
          <w:rFonts w:ascii="宋体" w:eastAsia="宋体" w:hAnsi="宋体" w:cs="宋体"/>
          <w:spacing w:val="-4"/>
          <w:sz w:val="42"/>
          <w:szCs w:val="42"/>
        </w:rPr>
        <w:t>好施工流水工序交叉衔接施工。</w:t>
      </w:r>
    </w:p>
    <w:p w:rsidR="001E7F08" w14:paraId="05918955" w14:textId="77777777">
      <w:pPr>
        <w:spacing w:line="238" w:lineRule="auto"/>
        <w:ind w:firstLine="890"/>
        <w:rPr>
          <w:rFonts w:ascii="宋体" w:eastAsia="宋体" w:hAnsi="宋体" w:cs="宋体"/>
          <w:sz w:val="42"/>
          <w:szCs w:val="42"/>
        </w:rPr>
      </w:pPr>
      <w:r>
        <w:rPr>
          <w:rFonts w:ascii="宋体" w:eastAsia="宋体" w:hAnsi="宋体" w:cs="宋体"/>
          <w:spacing w:val="-3"/>
          <w:sz w:val="42"/>
          <w:szCs w:val="42"/>
        </w:rPr>
        <w:t>⑵</w:t>
      </w:r>
      <w:r>
        <w:rPr>
          <w:rFonts w:ascii="宋体" w:eastAsia="宋体" w:hAnsi="宋体" w:cs="宋体"/>
          <w:spacing w:val="-3"/>
          <w:sz w:val="42"/>
          <w:szCs w:val="42"/>
        </w:rPr>
        <w:t>砌砖工程前必须做好上道工序的隐检、预检工作及手续，并验收合格。</w:t>
      </w:r>
    </w:p>
    <w:p w:rsidR="001E7F08" w14:paraId="3B4E3A00" w14:textId="77777777">
      <w:pPr>
        <w:spacing w:before="234" w:line="344" w:lineRule="auto"/>
        <w:ind w:left="61" w:right="167" w:firstLine="834"/>
        <w:rPr>
          <w:rFonts w:ascii="宋体" w:eastAsia="宋体" w:hAnsi="宋体" w:cs="宋体"/>
          <w:sz w:val="42"/>
          <w:szCs w:val="42"/>
        </w:rPr>
      </w:pPr>
      <w:r>
        <w:rPr>
          <w:rFonts w:ascii="宋体" w:eastAsia="宋体" w:hAnsi="宋体" w:cs="宋体"/>
          <w:spacing w:val="5"/>
          <w:sz w:val="42"/>
          <w:szCs w:val="42"/>
        </w:rPr>
        <w:t>①</w:t>
      </w:r>
      <w:r>
        <w:rPr>
          <w:rFonts w:ascii="宋体" w:eastAsia="宋体" w:hAnsi="宋体" w:cs="宋体"/>
          <w:spacing w:val="5"/>
          <w:sz w:val="42"/>
          <w:szCs w:val="42"/>
        </w:rPr>
        <w:t>将基层清理干净，放好砌体墙身轴线、边线、门窗洞口等位置线，并</w:t>
      </w:r>
      <w:r>
        <w:rPr>
          <w:rFonts w:ascii="宋体" w:eastAsia="宋体" w:hAnsi="宋体" w:cs="宋体"/>
          <w:spacing w:val="1"/>
          <w:sz w:val="42"/>
          <w:szCs w:val="42"/>
        </w:rPr>
        <w:t xml:space="preserve"> </w:t>
      </w:r>
      <w:r>
        <w:rPr>
          <w:rFonts w:ascii="宋体" w:eastAsia="宋体" w:hAnsi="宋体" w:cs="宋体"/>
          <w:spacing w:val="-9"/>
          <w:sz w:val="42"/>
          <w:szCs w:val="42"/>
        </w:rPr>
        <w:t>经验线合格。</w:t>
      </w:r>
    </w:p>
    <w:p w:rsidR="001E7F08" w14:paraId="4313EDB6" w14:textId="77777777">
      <w:pPr>
        <w:spacing w:before="2" w:line="235" w:lineRule="auto"/>
        <w:ind w:firstLine="895"/>
        <w:rPr>
          <w:rFonts w:ascii="宋体" w:eastAsia="宋体" w:hAnsi="宋体" w:cs="宋体"/>
          <w:sz w:val="42"/>
          <w:szCs w:val="42"/>
        </w:rPr>
      </w:pPr>
      <w:r>
        <w:rPr>
          <w:rFonts w:ascii="宋体" w:eastAsia="宋体" w:hAnsi="宋体" w:cs="宋体"/>
          <w:spacing w:val="-3"/>
          <w:sz w:val="42"/>
          <w:szCs w:val="42"/>
        </w:rPr>
        <w:t>②</w:t>
      </w:r>
      <w:r>
        <w:rPr>
          <w:rFonts w:ascii="宋体" w:eastAsia="宋体" w:hAnsi="宋体" w:cs="宋体"/>
          <w:spacing w:val="-3"/>
          <w:sz w:val="42"/>
          <w:szCs w:val="42"/>
        </w:rPr>
        <w:t>砂浆经试配确定配合比，准备好砂浆试模。</w:t>
      </w:r>
    </w:p>
    <w:p w:rsidR="001E7F08" w14:paraId="6E93458B" w14:textId="77777777">
      <w:pPr>
        <w:spacing w:before="240" w:line="236" w:lineRule="auto"/>
        <w:ind w:firstLine="895"/>
        <w:rPr>
          <w:rFonts w:ascii="宋体" w:eastAsia="宋体" w:hAnsi="宋体" w:cs="宋体"/>
          <w:sz w:val="42"/>
          <w:szCs w:val="42"/>
        </w:rPr>
      </w:pPr>
      <w:r>
        <w:rPr>
          <w:rFonts w:ascii="宋体" w:eastAsia="宋体" w:hAnsi="宋体" w:cs="宋体"/>
          <w:spacing w:val="-6"/>
          <w:sz w:val="42"/>
          <w:szCs w:val="42"/>
        </w:rPr>
        <w:t>③</w:t>
      </w:r>
      <w:r>
        <w:rPr>
          <w:rFonts w:ascii="宋体" w:eastAsia="宋体" w:hAnsi="宋体" w:cs="宋体"/>
          <w:spacing w:val="-6"/>
          <w:sz w:val="42"/>
          <w:szCs w:val="42"/>
        </w:rPr>
        <w:t>各种机械运转正常。</w:t>
      </w:r>
    </w:p>
    <w:p w:rsidR="001E7F08" w14:paraId="22DFCAF3" w14:textId="77777777">
      <w:pPr>
        <w:spacing w:before="246" w:line="239" w:lineRule="auto"/>
        <w:ind w:firstLine="898"/>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、工艺要求</w:t>
      </w:r>
    </w:p>
    <w:p w:rsidR="001E7F08" w14:paraId="7E79A404" w14:textId="77777777">
      <w:pPr>
        <w:spacing w:before="234" w:line="343" w:lineRule="auto"/>
        <w:ind w:left="55" w:right="152" w:firstLine="837"/>
        <w:rPr>
          <w:rFonts w:ascii="宋体" w:eastAsia="宋体" w:hAnsi="宋体" w:cs="宋体"/>
          <w:sz w:val="42"/>
          <w:szCs w:val="42"/>
        </w:rPr>
      </w:pPr>
      <w:r>
        <w:rPr>
          <w:rFonts w:ascii="宋体" w:eastAsia="宋体" w:hAnsi="宋体" w:cs="宋体"/>
          <w:spacing w:val="-4"/>
          <w:sz w:val="42"/>
          <w:szCs w:val="42"/>
        </w:rPr>
        <w:t>墙体放线复线验收合格后方可进行施工，砖浇水应提前</w:t>
      </w:r>
      <w:r>
        <w:rPr>
          <w:rFonts w:ascii="宋体" w:eastAsia="宋体" w:hAnsi="宋体" w:cs="宋体"/>
          <w:spacing w:val="5"/>
          <w:sz w:val="42"/>
          <w:szCs w:val="42"/>
        </w:rPr>
        <w:t xml:space="preserve"> </w:t>
      </w:r>
      <w:r>
        <w:rPr>
          <w:rFonts w:ascii="宋体" w:eastAsia="宋体" w:hAnsi="宋体" w:cs="宋体"/>
          <w:spacing w:val="-4"/>
          <w:sz w:val="42"/>
          <w:szCs w:val="42"/>
        </w:rPr>
        <w:t>2</w:t>
      </w:r>
      <w:r>
        <w:rPr>
          <w:rFonts w:ascii="宋体" w:eastAsia="宋体" w:hAnsi="宋体" w:cs="宋体"/>
          <w:spacing w:val="1"/>
          <w:sz w:val="42"/>
          <w:szCs w:val="42"/>
        </w:rPr>
        <w:t xml:space="preserve"> </w:t>
      </w:r>
      <w:r>
        <w:rPr>
          <w:rFonts w:ascii="宋体" w:eastAsia="宋体" w:hAnsi="宋体" w:cs="宋体"/>
          <w:spacing w:val="-4"/>
          <w:sz w:val="42"/>
          <w:szCs w:val="42"/>
        </w:rPr>
        <w:t>天浇水湿润，</w:t>
      </w:r>
      <w:r>
        <w:rPr>
          <w:rFonts w:ascii="宋体" w:eastAsia="宋体" w:hAnsi="宋体" w:cs="宋体"/>
          <w:sz w:val="42"/>
          <w:szCs w:val="42"/>
        </w:rPr>
        <w:t xml:space="preserve"> </w:t>
      </w:r>
      <w:r>
        <w:rPr>
          <w:rFonts w:ascii="宋体" w:eastAsia="宋体" w:hAnsi="宋体" w:cs="宋体"/>
          <w:spacing w:val="-4"/>
          <w:sz w:val="42"/>
          <w:szCs w:val="42"/>
        </w:rPr>
        <w:t>除去砖表面尘土，砂浆采用重量比，</w:t>
      </w:r>
      <w:r>
        <w:rPr>
          <w:rFonts w:ascii="宋体" w:eastAsia="宋体" w:hAnsi="宋体" w:cs="宋体"/>
          <w:spacing w:val="83"/>
          <w:sz w:val="42"/>
          <w:szCs w:val="42"/>
        </w:rPr>
        <w:t xml:space="preserve"> </w:t>
      </w:r>
      <w:r>
        <w:rPr>
          <w:rFonts w:ascii="宋体" w:eastAsia="宋体" w:hAnsi="宋体" w:cs="宋体"/>
          <w:spacing w:val="-4"/>
          <w:sz w:val="42"/>
          <w:szCs w:val="42"/>
        </w:rPr>
        <w:t>严格把关程序，水泥混合砂浆搅拌时间</w:t>
      </w:r>
      <w:r>
        <w:rPr>
          <w:rFonts w:ascii="宋体" w:eastAsia="宋体" w:hAnsi="宋体" w:cs="宋体"/>
          <w:sz w:val="42"/>
          <w:szCs w:val="42"/>
        </w:rPr>
        <w:t xml:space="preserve"> </w:t>
      </w:r>
      <w:r>
        <w:rPr>
          <w:rFonts w:ascii="宋体" w:eastAsia="宋体" w:hAnsi="宋体" w:cs="宋体"/>
          <w:spacing w:val="2"/>
          <w:sz w:val="42"/>
          <w:szCs w:val="42"/>
        </w:rPr>
        <w:t>不得少于</w:t>
      </w:r>
      <w:r>
        <w:rPr>
          <w:rFonts w:ascii="宋体" w:eastAsia="宋体" w:hAnsi="宋体" w:cs="宋体"/>
          <w:spacing w:val="-69"/>
          <w:sz w:val="42"/>
          <w:szCs w:val="42"/>
        </w:rPr>
        <w:t xml:space="preserve"> </w:t>
      </w:r>
      <w:r>
        <w:rPr>
          <w:rFonts w:ascii="宋体" w:eastAsia="宋体" w:hAnsi="宋体" w:cs="宋体"/>
          <w:spacing w:val="2"/>
          <w:sz w:val="42"/>
          <w:szCs w:val="42"/>
        </w:rPr>
        <w:t>2min</w:t>
      </w:r>
      <w:r>
        <w:rPr>
          <w:rFonts w:ascii="宋体" w:eastAsia="宋体" w:hAnsi="宋体" w:cs="宋体"/>
          <w:spacing w:val="2"/>
          <w:sz w:val="42"/>
          <w:szCs w:val="42"/>
        </w:rPr>
        <w:t>，一般稠度以</w:t>
      </w:r>
      <w:r>
        <w:rPr>
          <w:rFonts w:ascii="宋体" w:eastAsia="宋体" w:hAnsi="宋体" w:cs="宋体"/>
          <w:spacing w:val="-81"/>
          <w:sz w:val="42"/>
          <w:szCs w:val="42"/>
        </w:rPr>
        <w:t xml:space="preserve"> </w:t>
      </w:r>
      <w:r>
        <w:rPr>
          <w:rFonts w:ascii="宋体" w:eastAsia="宋体" w:hAnsi="宋体" w:cs="宋体"/>
          <w:spacing w:val="2"/>
          <w:sz w:val="42"/>
          <w:szCs w:val="42"/>
        </w:rPr>
        <w:t>5-7cm</w:t>
      </w:r>
      <w:r>
        <w:rPr>
          <w:rFonts w:ascii="宋体" w:eastAsia="宋体" w:hAnsi="宋体" w:cs="宋体"/>
          <w:spacing w:val="2"/>
          <w:sz w:val="42"/>
          <w:szCs w:val="42"/>
        </w:rPr>
        <w:t>为宜，拌制成的砂浆分别在</w:t>
      </w:r>
      <w:r>
        <w:rPr>
          <w:rFonts w:ascii="宋体" w:eastAsia="宋体" w:hAnsi="宋体" w:cs="宋体"/>
          <w:spacing w:val="-82"/>
          <w:sz w:val="42"/>
          <w:szCs w:val="42"/>
        </w:rPr>
        <w:t xml:space="preserve"> </w:t>
      </w:r>
      <w:r>
        <w:rPr>
          <w:rFonts w:ascii="宋体" w:eastAsia="宋体" w:hAnsi="宋体" w:cs="宋体"/>
          <w:spacing w:val="2"/>
          <w:sz w:val="42"/>
          <w:szCs w:val="42"/>
        </w:rPr>
        <w:t>3-4</w:t>
      </w:r>
      <w:r>
        <w:rPr>
          <w:rFonts w:ascii="宋体" w:eastAsia="宋体" w:hAnsi="宋体" w:cs="宋体"/>
          <w:spacing w:val="-96"/>
          <w:sz w:val="42"/>
          <w:szCs w:val="42"/>
        </w:rPr>
        <w:t xml:space="preserve"> </w:t>
      </w:r>
      <w:r>
        <w:rPr>
          <w:rFonts w:ascii="宋体" w:eastAsia="宋体" w:hAnsi="宋体" w:cs="宋体"/>
          <w:spacing w:val="2"/>
          <w:sz w:val="42"/>
          <w:szCs w:val="42"/>
        </w:rPr>
        <w:t>小时以内</w:t>
      </w:r>
      <w:r>
        <w:rPr>
          <w:rFonts w:ascii="宋体" w:eastAsia="宋体" w:hAnsi="宋体" w:cs="宋体"/>
          <w:sz w:val="42"/>
          <w:szCs w:val="42"/>
        </w:rPr>
        <w:t xml:space="preserve"> </w:t>
      </w:r>
      <w:r>
        <w:rPr>
          <w:rFonts w:ascii="宋体" w:eastAsia="宋体" w:hAnsi="宋体" w:cs="宋体"/>
          <w:spacing w:val="-4"/>
          <w:sz w:val="42"/>
          <w:szCs w:val="42"/>
        </w:rPr>
        <w:t>使用完毕，当施工期间最高气温超过</w:t>
      </w:r>
      <w:r>
        <w:rPr>
          <w:rFonts w:ascii="宋体" w:eastAsia="宋体" w:hAnsi="宋体" w:cs="宋体"/>
          <w:spacing w:val="-71"/>
          <w:sz w:val="42"/>
          <w:szCs w:val="42"/>
        </w:rPr>
        <w:t xml:space="preserve"> </w:t>
      </w:r>
      <w:r>
        <w:rPr>
          <w:rFonts w:ascii="宋体" w:eastAsia="宋体" w:hAnsi="宋体" w:cs="宋体"/>
          <w:spacing w:val="-4"/>
          <w:sz w:val="42"/>
          <w:szCs w:val="42"/>
        </w:rPr>
        <w:t>30</w:t>
      </w:r>
      <w:r>
        <w:rPr>
          <w:rFonts w:ascii="宋体" w:eastAsia="宋体" w:hAnsi="宋体" w:cs="宋体"/>
          <w:spacing w:val="-92"/>
          <w:sz w:val="42"/>
          <w:szCs w:val="42"/>
        </w:rPr>
        <w:t xml:space="preserve"> </w:t>
      </w:r>
      <w:r>
        <w:rPr>
          <w:rFonts w:ascii="宋体" w:eastAsia="宋体" w:hAnsi="宋体" w:cs="宋体"/>
          <w:spacing w:val="-4"/>
          <w:sz w:val="42"/>
          <w:szCs w:val="42"/>
        </w:rPr>
        <w:t>度时应分别在拌成后</w:t>
      </w:r>
      <w:r>
        <w:rPr>
          <w:rFonts w:ascii="宋体" w:eastAsia="宋体" w:hAnsi="宋体" w:cs="宋体"/>
          <w:spacing w:val="-90"/>
          <w:sz w:val="42"/>
          <w:szCs w:val="42"/>
        </w:rPr>
        <w:t xml:space="preserve"> </w:t>
      </w:r>
      <w:r>
        <w:rPr>
          <w:rFonts w:ascii="宋体" w:eastAsia="宋体" w:hAnsi="宋体" w:cs="宋体"/>
          <w:spacing w:val="-4"/>
          <w:sz w:val="42"/>
          <w:szCs w:val="42"/>
        </w:rPr>
        <w:t>2</w:t>
      </w:r>
      <w:r>
        <w:rPr>
          <w:rFonts w:ascii="宋体" w:eastAsia="宋体" w:hAnsi="宋体" w:cs="宋体"/>
          <w:spacing w:val="-92"/>
          <w:sz w:val="42"/>
          <w:szCs w:val="42"/>
        </w:rPr>
        <w:t xml:space="preserve"> </w:t>
      </w:r>
      <w:r>
        <w:rPr>
          <w:rFonts w:ascii="宋体" w:eastAsia="宋体" w:hAnsi="宋体" w:cs="宋体"/>
          <w:spacing w:val="-4"/>
          <w:sz w:val="42"/>
          <w:szCs w:val="42"/>
        </w:rPr>
        <w:t>小时和</w:t>
      </w:r>
      <w:r>
        <w:rPr>
          <w:rFonts w:ascii="宋体" w:eastAsia="宋体" w:hAnsi="宋体" w:cs="宋体"/>
          <w:spacing w:val="-95"/>
          <w:sz w:val="42"/>
          <w:szCs w:val="42"/>
        </w:rPr>
        <w:t xml:space="preserve"> </w:t>
      </w:r>
      <w:r>
        <w:rPr>
          <w:rFonts w:ascii="宋体" w:eastAsia="宋体" w:hAnsi="宋体" w:cs="宋体"/>
          <w:spacing w:val="-4"/>
          <w:sz w:val="42"/>
          <w:szCs w:val="42"/>
        </w:rPr>
        <w:t>3</w:t>
      </w:r>
      <w:r>
        <w:rPr>
          <w:rFonts w:ascii="宋体" w:eastAsia="宋体" w:hAnsi="宋体" w:cs="宋体"/>
          <w:spacing w:val="-92"/>
          <w:sz w:val="42"/>
          <w:szCs w:val="42"/>
        </w:rPr>
        <w:t xml:space="preserve"> </w:t>
      </w:r>
      <w:r>
        <w:rPr>
          <w:rFonts w:ascii="宋体" w:eastAsia="宋体" w:hAnsi="宋体" w:cs="宋体"/>
          <w:spacing w:val="-4"/>
          <w:sz w:val="42"/>
          <w:szCs w:val="42"/>
        </w:rPr>
        <w:t>小时</w:t>
      </w:r>
      <w:r>
        <w:rPr>
          <w:rFonts w:ascii="宋体" w:eastAsia="宋体" w:hAnsi="宋体" w:cs="宋体"/>
          <w:sz w:val="42"/>
          <w:szCs w:val="42"/>
        </w:rPr>
        <w:t xml:space="preserve"> </w:t>
      </w:r>
      <w:r>
        <w:rPr>
          <w:rFonts w:ascii="宋体" w:eastAsia="宋体" w:hAnsi="宋体" w:cs="宋体"/>
          <w:spacing w:val="-1"/>
          <w:sz w:val="42"/>
          <w:szCs w:val="42"/>
        </w:rPr>
        <w:t>内使用完毕，在砌筑时应留一组试块。</w:t>
      </w:r>
    </w:p>
    <w:p w:rsidR="001E7F08" w14:paraId="1B962232" w14:textId="77777777">
      <w:pPr>
        <w:spacing w:before="3" w:line="349" w:lineRule="auto"/>
        <w:ind w:left="53" w:right="167" w:firstLine="838"/>
        <w:rPr>
          <w:rFonts w:ascii="宋体" w:eastAsia="宋体" w:hAnsi="宋体" w:cs="宋体"/>
          <w:sz w:val="42"/>
          <w:szCs w:val="42"/>
        </w:rPr>
      </w:pPr>
      <w:r>
        <w:rPr>
          <w:rFonts w:ascii="宋体" w:eastAsia="宋体" w:hAnsi="宋体" w:cs="宋体"/>
          <w:spacing w:val="5"/>
          <w:sz w:val="42"/>
          <w:szCs w:val="42"/>
        </w:rPr>
        <w:t>砖排列直接影响墙体的整体性，因此在施工前必须进行排列，砖的垂直</w:t>
      </w:r>
      <w:r>
        <w:rPr>
          <w:rFonts w:ascii="宋体" w:eastAsia="宋体" w:hAnsi="宋体" w:cs="宋体"/>
          <w:spacing w:val="4"/>
          <w:sz w:val="42"/>
          <w:szCs w:val="42"/>
        </w:rPr>
        <w:t xml:space="preserve"> </w:t>
      </w:r>
      <w:r>
        <w:rPr>
          <w:rFonts w:ascii="宋体" w:eastAsia="宋体" w:hAnsi="宋体" w:cs="宋体"/>
          <w:spacing w:val="1"/>
          <w:sz w:val="42"/>
          <w:szCs w:val="42"/>
        </w:rPr>
        <w:t>缝应与门窗洞口的侧边线相互错开，不得通缝，错开间距应大于</w:t>
      </w:r>
      <w:r>
        <w:rPr>
          <w:rFonts w:ascii="宋体" w:eastAsia="宋体" w:hAnsi="宋体" w:cs="宋体"/>
          <w:spacing w:val="-7"/>
          <w:sz w:val="42"/>
          <w:szCs w:val="42"/>
        </w:rPr>
        <w:t xml:space="preserve"> </w:t>
      </w:r>
      <w:r>
        <w:rPr>
          <w:rFonts w:ascii="宋体" w:eastAsia="宋体" w:hAnsi="宋体" w:cs="宋体"/>
          <w:spacing w:val="1"/>
          <w:sz w:val="42"/>
          <w:szCs w:val="42"/>
        </w:rPr>
        <w:t>150mm</w:t>
      </w:r>
      <w:r>
        <w:rPr>
          <w:rFonts w:ascii="宋体" w:eastAsia="宋体" w:hAnsi="宋体" w:cs="宋体"/>
          <w:spacing w:val="-86"/>
          <w:sz w:val="42"/>
          <w:szCs w:val="42"/>
        </w:rPr>
        <w:t xml:space="preserve"> </w:t>
      </w:r>
      <w:r>
        <w:rPr>
          <w:rFonts w:ascii="宋体" w:eastAsia="宋体" w:hAnsi="宋体" w:cs="宋体"/>
          <w:spacing w:val="1"/>
          <w:sz w:val="42"/>
          <w:szCs w:val="42"/>
        </w:rPr>
        <w:t>，且</w:t>
      </w:r>
      <w:r>
        <w:rPr>
          <w:rFonts w:ascii="宋体" w:eastAsia="宋体" w:hAnsi="宋体" w:cs="宋体"/>
          <w:sz w:val="42"/>
          <w:szCs w:val="42"/>
        </w:rPr>
        <w:t xml:space="preserve"> </w:t>
      </w:r>
      <w:r>
        <w:rPr>
          <w:rFonts w:ascii="宋体" w:eastAsia="宋体" w:hAnsi="宋体" w:cs="宋体"/>
          <w:spacing w:val="-4"/>
          <w:sz w:val="42"/>
          <w:szCs w:val="42"/>
        </w:rPr>
        <w:t>不得采用砖镶砌。</w:t>
      </w:r>
    </w:p>
    <w:p w:rsidR="001E7F08" w14:paraId="69AA8BA3" w14:textId="77777777">
      <w:pPr>
        <w:spacing w:line="247" w:lineRule="auto"/>
      </w:pPr>
    </w:p>
    <w:p w:rsidR="001E7F08" w14:paraId="4EBBE440" w14:textId="77777777">
      <w:pPr>
        <w:spacing w:line="247" w:lineRule="auto"/>
      </w:pPr>
    </w:p>
    <w:p w:rsidR="001E7F08" w14:paraId="193044A4" w14:textId="77777777">
      <w:pPr>
        <w:spacing w:line="247" w:lineRule="auto"/>
      </w:pPr>
    </w:p>
    <w:p w:rsidR="001E7F08" w14:paraId="6BC615CD" w14:textId="77777777">
      <w:pPr>
        <w:spacing w:line="247" w:lineRule="auto"/>
      </w:pPr>
    </w:p>
    <w:p w:rsidR="001E7F08" w14:paraId="293F4B97" w14:textId="77777777">
      <w:pPr>
        <w:spacing w:line="247" w:lineRule="auto"/>
      </w:pPr>
    </w:p>
    <w:p w:rsidR="001E7F08" w14:paraId="7C43ABE8" w14:textId="77777777">
      <w:pPr>
        <w:spacing w:line="247" w:lineRule="auto"/>
      </w:pPr>
    </w:p>
    <w:p w:rsidR="001E7F08" w14:paraId="4B26CB22" w14:textId="77777777">
      <w:pPr>
        <w:spacing w:line="247" w:lineRule="auto"/>
      </w:pPr>
    </w:p>
    <w:p w:rsidR="001E7F08" w14:paraId="2A4BA7E7" w14:textId="77777777">
      <w:pPr>
        <w:spacing w:line="247" w:lineRule="auto"/>
      </w:pPr>
    </w:p>
    <w:p w:rsidR="001E7F08" w14:paraId="33750683" w14:textId="77777777">
      <w:pPr>
        <w:spacing w:line="247" w:lineRule="auto"/>
      </w:pPr>
    </w:p>
    <w:p w:rsidR="001E7F08" w14:paraId="2B878EE8" w14:textId="77777777">
      <w:pPr>
        <w:spacing w:line="247" w:lineRule="auto"/>
      </w:pPr>
    </w:p>
    <w:p w:rsidR="001E7F08" w14:paraId="0A82206B" w14:textId="77777777">
      <w:pPr>
        <w:spacing w:line="247" w:lineRule="auto"/>
      </w:pPr>
    </w:p>
    <w:p w:rsidR="001E7F08" w14:paraId="3D225CF2" w14:textId="77777777">
      <w:pPr>
        <w:spacing w:line="247" w:lineRule="auto"/>
      </w:pPr>
    </w:p>
    <w:p w:rsidR="001E7F08" w14:paraId="6A5492F8" w14:textId="77777777">
      <w:pPr>
        <w:spacing w:line="247" w:lineRule="auto"/>
      </w:pPr>
    </w:p>
    <w:p w:rsidR="001E7F08" w14:paraId="499712E1" w14:textId="77777777">
      <w:pPr>
        <w:spacing w:line="248" w:lineRule="auto"/>
      </w:pPr>
    </w:p>
    <w:p w:rsidR="001E7F08" w14:paraId="43BC12F6" w14:textId="77777777">
      <w:pPr>
        <w:spacing w:line="248" w:lineRule="auto"/>
      </w:pPr>
    </w:p>
    <w:p w:rsidR="001E7F08" w14:paraId="21303D50" w14:textId="77777777">
      <w:pPr>
        <w:spacing w:line="248" w:lineRule="auto"/>
      </w:pPr>
    </w:p>
    <w:p w:rsidR="001E7F08" w14:paraId="52ACE6A6" w14:textId="77777777">
      <w:pPr>
        <w:spacing w:line="248" w:lineRule="auto"/>
      </w:pPr>
    </w:p>
    <w:p w:rsidR="001E7F08" w14:paraId="4E195E2C" w14:textId="77777777">
      <w:pPr>
        <w:spacing w:line="248" w:lineRule="auto"/>
      </w:pPr>
    </w:p>
    <w:p w:rsidR="001E7F08" w14:paraId="3E3E9F18" w14:textId="77777777">
      <w:pPr>
        <w:spacing w:line="248" w:lineRule="auto"/>
      </w:pPr>
    </w:p>
    <w:p w:rsidR="001E7F08" w14:paraId="036A1EC9" w14:textId="77777777">
      <w:pPr>
        <w:spacing w:line="248" w:lineRule="auto"/>
      </w:pPr>
    </w:p>
    <w:p w:rsidR="001E7F08" w14:paraId="192BA7F0" w14:textId="77777777">
      <w:pPr>
        <w:spacing w:line="248" w:lineRule="auto"/>
      </w:pPr>
    </w:p>
    <w:p w:rsidR="001E7F08" w14:paraId="3AD66E64" w14:textId="77777777">
      <w:pPr>
        <w:spacing w:line="248" w:lineRule="auto"/>
      </w:pPr>
    </w:p>
    <w:p w:rsidR="001E7F08" w14:paraId="4F55C1C0" w14:textId="77777777">
      <w:pPr>
        <w:spacing w:line="248" w:lineRule="auto"/>
      </w:pPr>
    </w:p>
    <w:p w:rsidR="001E7F08" w14:paraId="27F6D145" w14:textId="77777777">
      <w:pPr>
        <w:spacing w:line="248" w:lineRule="auto"/>
      </w:pPr>
    </w:p>
    <w:p w:rsidR="001E7F08" w14:paraId="42C71AD5" w14:textId="77777777">
      <w:pPr>
        <w:spacing w:line="248" w:lineRule="auto"/>
      </w:pPr>
    </w:p>
    <w:p w:rsidR="001E7F08" w14:paraId="6B5D4441" w14:textId="77777777">
      <w:pPr>
        <w:spacing w:line="248" w:lineRule="auto"/>
      </w:pPr>
    </w:p>
    <w:p w:rsidR="001E7F08" w14:paraId="74105A83" w14:textId="77777777">
      <w:pPr>
        <w:spacing w:before="87" w:line="191" w:lineRule="auto"/>
        <w:ind w:firstLine="13830"/>
        <w:rPr>
          <w:rFonts w:ascii="宋体" w:eastAsia="宋体" w:hAnsi="宋体" w:cs="宋体"/>
          <w:sz w:val="27"/>
          <w:szCs w:val="27"/>
        </w:rPr>
      </w:pPr>
      <w:r>
        <w:rPr>
          <w:rFonts w:ascii="宋体" w:eastAsia="宋体" w:hAnsi="宋体" w:cs="宋体"/>
          <w:spacing w:val="-6"/>
          <w:sz w:val="27"/>
          <w:szCs w:val="27"/>
        </w:rPr>
        <w:t>10</w:t>
      </w:r>
    </w:p>
    <w:p w:rsidR="001E7F08" w14:paraId="326D38D2"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0" w:history="1">
        <w:r>
          <w:rPr>
            <w:rFonts w:ascii="SimSun" w:eastAsia="SimSun" w:hAnsi="SimSun" w:cs="SimSun"/>
            <w:b/>
            <w:bCs/>
            <w:noProof w:val="0"/>
            <w:snapToGrid/>
            <w:color w:val="0000EE"/>
            <w:sz w:val="30"/>
            <w:szCs w:val="30"/>
            <w:u w:val="single" w:color="0000EE"/>
          </w:rPr>
          <w:t>https://d.book118.com/768112067016006030</w:t>
        </w:r>
      </w:hyperlink>
    </w:p>
    <w:p w:rsidR="001E7F08"/>
    <w:sectPr>
      <w:pgSz w:w="17860" w:h="25258"/>
      <w:pgMar w:top="1222" w:right="1539" w:bottom="0" w:left="2080" w:header="0" w:footer="0"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F08"/>
    <w:rsid w:val="001E7F08"/>
    <w:rsid w:val="006B55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212F21"/>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6B55E7"/>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6B55E7"/>
    <w:rPr>
      <w:noProof/>
      <w:sz w:val="18"/>
      <w:szCs w:val="18"/>
    </w:rPr>
  </w:style>
  <w:style w:type="paragraph" w:styleId="Footer">
    <w:name w:val="footer"/>
    <w:basedOn w:val="Normal"/>
    <w:link w:val="a0"/>
    <w:uiPriority w:val="99"/>
    <w:unhideWhenUsed/>
    <w:rsid w:val="006B55E7"/>
    <w:pPr>
      <w:tabs>
        <w:tab w:val="center" w:pos="4153"/>
        <w:tab w:val="right" w:pos="8306"/>
      </w:tabs>
    </w:pPr>
    <w:rPr>
      <w:sz w:val="18"/>
      <w:szCs w:val="18"/>
    </w:rPr>
  </w:style>
  <w:style w:type="character" w:customStyle="1" w:styleId="a0">
    <w:name w:val="页脚 字符"/>
    <w:basedOn w:val="DefaultParagraphFont"/>
    <w:link w:val="Footer"/>
    <w:uiPriority w:val="99"/>
    <w:rsid w:val="006B55E7"/>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768112067016006030"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ooxWord://word/media/image7.png" TargetMode="External" /><Relationship Id="rId9" Type="http://schemas.openxmlformats.org/officeDocument/2006/relationships/image" Target="ooxWord://word/media/image10.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6436</Words>
  <Characters>6566</Characters>
  <Application>Microsoft Office Word</Application>
  <DocSecurity>0</DocSecurity>
  <Lines>547</Lines>
  <Paragraphs>371</Paragraphs>
  <ScaleCrop>false</ScaleCrop>
  <Company/>
  <LinksUpToDate>false</LinksUpToDate>
  <CharactersWithSpaces>12631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2023-11-05T11:17:00Z</dcterms:created>
  <dcterms:modified xsi:type="dcterms:W3CDTF">2023-11-05T11:17:00Z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2023-10-22T23:23:43Z</vt:filetime>
  </property>
  <property fmtid="{D5CDD505-2E9C-101B-9397-08002B2CF9AE}" pid="3" name="CRO">
    <vt:lpwstr>wqlLaW5nc29mdCBQREYgdG8gV1BTIDcw</vt:lpwstr>
  </property>
</Properties>
</file>