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新型贵金属催化剂项目构思建设方案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67" w:history="1">
        <w:r>
          <w:rPr>
            <w:rFonts w:ascii="仿宋" w:eastAsia="仿宋" w:hAnsi="仿宋" w:cs="仿宋" w:hint="eastAsia"/>
            <w:lang w:eastAsia="zh-CN"/>
          </w:rPr>
          <w:t>前言</w:t>
        </w:r>
        <w:r>
          <w:tab/>
        </w:r>
        <w:r>
          <w:fldChar w:fldCharType="begin"/>
        </w:r>
        <w:r>
          <w:instrText xml:space="preserve"> PAGEREF _Toc22267 \h </w:instrText>
        </w:r>
        <w:r>
          <w:fldChar w:fldCharType="separate"/>
        </w:r>
        <w:r>
          <w:t>3</w:t>
        </w:r>
        <w:r>
          <w:fldChar w:fldCharType="end"/>
        </w:r>
      </w:hyperlink>
    </w:p>
    <w:p>
      <w:pPr>
        <w:pStyle w:val="TOC1"/>
        <w:tabs>
          <w:tab w:val="right" w:leader="dot" w:pos="8306"/>
        </w:tabs>
      </w:pPr>
      <w:hyperlink w:anchor="_Toc20640" w:history="1">
        <w:r>
          <w:rPr>
            <w:rFonts w:ascii="仿宋" w:eastAsia="仿宋" w:hAnsi="仿宋" w:cs="仿宋" w:hint="eastAsia"/>
            <w:lang w:eastAsia="zh-CN"/>
          </w:rPr>
          <w:t>一、经济影响分析</w:t>
        </w:r>
        <w:r>
          <w:tab/>
        </w:r>
        <w:r>
          <w:fldChar w:fldCharType="begin"/>
        </w:r>
        <w:r>
          <w:instrText xml:space="preserve"> PAGEREF _Toc20640 \h </w:instrText>
        </w:r>
        <w:r>
          <w:fldChar w:fldCharType="separate"/>
        </w:r>
        <w:r>
          <w:t>3</w:t>
        </w:r>
        <w:r>
          <w:fldChar w:fldCharType="end"/>
        </w:r>
      </w:hyperlink>
    </w:p>
    <w:p>
      <w:pPr>
        <w:pStyle w:val="TOC2"/>
        <w:tabs>
          <w:tab w:val="right" w:leader="dot" w:pos="8306"/>
        </w:tabs>
      </w:pPr>
      <w:hyperlink w:anchor="_Toc11622" w:history="1">
        <w:r>
          <w:rPr>
            <w:rFonts w:ascii="仿宋" w:eastAsia="仿宋" w:hAnsi="仿宋" w:cs="仿宋" w:hint="eastAsia"/>
            <w:lang w:eastAsia="zh-CN"/>
          </w:rPr>
          <w:t>(一)、经济费用效益或费用效果分析</w:t>
        </w:r>
        <w:r>
          <w:tab/>
        </w:r>
        <w:r>
          <w:fldChar w:fldCharType="begin"/>
        </w:r>
        <w:r>
          <w:instrText xml:space="preserve"> PAGEREF _Toc11622 \h </w:instrText>
        </w:r>
        <w:r>
          <w:fldChar w:fldCharType="separate"/>
        </w:r>
        <w:r>
          <w:t>3</w:t>
        </w:r>
        <w:r>
          <w:fldChar w:fldCharType="end"/>
        </w:r>
      </w:hyperlink>
    </w:p>
    <w:p>
      <w:pPr>
        <w:pStyle w:val="TOC2"/>
        <w:tabs>
          <w:tab w:val="right" w:leader="dot" w:pos="8306"/>
        </w:tabs>
      </w:pPr>
      <w:hyperlink w:anchor="_Toc24674" w:history="1">
        <w:r>
          <w:rPr>
            <w:rFonts w:ascii="仿宋" w:eastAsia="仿宋" w:hAnsi="仿宋" w:cs="仿宋" w:hint="eastAsia"/>
            <w:lang w:eastAsia="zh-CN"/>
          </w:rPr>
          <w:t>(二)、行业影响分析</w:t>
        </w:r>
        <w:r>
          <w:tab/>
        </w:r>
        <w:r>
          <w:fldChar w:fldCharType="begin"/>
        </w:r>
        <w:r>
          <w:instrText xml:space="preserve"> PAGEREF _Toc24674 \h </w:instrText>
        </w:r>
        <w:r>
          <w:fldChar w:fldCharType="separate"/>
        </w:r>
        <w:r>
          <w:t>5</w:t>
        </w:r>
        <w:r>
          <w:fldChar w:fldCharType="end"/>
        </w:r>
      </w:hyperlink>
    </w:p>
    <w:p>
      <w:pPr>
        <w:pStyle w:val="TOC2"/>
        <w:tabs>
          <w:tab w:val="right" w:leader="dot" w:pos="8306"/>
        </w:tabs>
      </w:pPr>
      <w:hyperlink w:anchor="_Toc14395" w:history="1">
        <w:r>
          <w:rPr>
            <w:rFonts w:ascii="仿宋" w:eastAsia="仿宋" w:hAnsi="仿宋" w:cs="仿宋" w:hint="eastAsia"/>
            <w:lang w:eastAsia="zh-CN"/>
          </w:rPr>
          <w:t>(三)、区域经济影响分析</w:t>
        </w:r>
        <w:r>
          <w:tab/>
        </w:r>
        <w:r>
          <w:fldChar w:fldCharType="begin"/>
        </w:r>
        <w:r>
          <w:instrText xml:space="preserve"> PAGEREF _Toc14395 \h </w:instrText>
        </w:r>
        <w:r>
          <w:fldChar w:fldCharType="separate"/>
        </w:r>
        <w:r>
          <w:t>7</w:t>
        </w:r>
        <w:r>
          <w:fldChar w:fldCharType="end"/>
        </w:r>
      </w:hyperlink>
    </w:p>
    <w:p>
      <w:pPr>
        <w:pStyle w:val="TOC2"/>
        <w:tabs>
          <w:tab w:val="right" w:leader="dot" w:pos="8306"/>
        </w:tabs>
      </w:pPr>
      <w:hyperlink w:anchor="_Toc14389" w:history="1">
        <w:r>
          <w:rPr>
            <w:rFonts w:ascii="仿宋" w:eastAsia="仿宋" w:hAnsi="仿宋" w:cs="仿宋" w:hint="eastAsia"/>
            <w:lang w:eastAsia="zh-CN"/>
          </w:rPr>
          <w:t>(四)、宏观经济影响分析</w:t>
        </w:r>
        <w:r>
          <w:tab/>
        </w:r>
        <w:r>
          <w:fldChar w:fldCharType="begin"/>
        </w:r>
        <w:r>
          <w:instrText xml:space="preserve"> PAGEREF _Toc14389 \h </w:instrText>
        </w:r>
        <w:r>
          <w:fldChar w:fldCharType="separate"/>
        </w:r>
        <w:r>
          <w:t>8</w:t>
        </w:r>
        <w:r>
          <w:fldChar w:fldCharType="end"/>
        </w:r>
      </w:hyperlink>
    </w:p>
    <w:p>
      <w:pPr>
        <w:pStyle w:val="TOC1"/>
        <w:tabs>
          <w:tab w:val="right" w:leader="dot" w:pos="8306"/>
        </w:tabs>
      </w:pPr>
      <w:hyperlink w:anchor="_Toc21476" w:history="1">
        <w:r>
          <w:rPr>
            <w:rFonts w:ascii="仿宋" w:eastAsia="仿宋" w:hAnsi="仿宋" w:cs="仿宋" w:hint="eastAsia"/>
            <w:lang w:eastAsia="zh-CN"/>
          </w:rPr>
          <w:t>二、资源开发及综合利用分析</w:t>
        </w:r>
        <w:r>
          <w:tab/>
        </w:r>
        <w:r>
          <w:fldChar w:fldCharType="begin"/>
        </w:r>
        <w:r>
          <w:instrText xml:space="preserve"> PAGEREF _Toc21476 \h </w:instrText>
        </w:r>
        <w:r>
          <w:fldChar w:fldCharType="separate"/>
        </w:r>
        <w:r>
          <w:t>9</w:t>
        </w:r>
        <w:r>
          <w:fldChar w:fldCharType="end"/>
        </w:r>
      </w:hyperlink>
    </w:p>
    <w:p>
      <w:pPr>
        <w:pStyle w:val="TOC2"/>
        <w:tabs>
          <w:tab w:val="right" w:leader="dot" w:pos="8306"/>
        </w:tabs>
      </w:pPr>
      <w:hyperlink w:anchor="_Toc22388" w:history="1">
        <w:r>
          <w:rPr>
            <w:rFonts w:ascii="仿宋" w:eastAsia="仿宋" w:hAnsi="仿宋" w:cs="仿宋" w:hint="eastAsia"/>
            <w:lang w:eastAsia="zh-CN"/>
          </w:rPr>
          <w:t>(一)、资源开发方案</w:t>
        </w:r>
        <w:r>
          <w:tab/>
        </w:r>
        <w:r>
          <w:fldChar w:fldCharType="begin"/>
        </w:r>
        <w:r>
          <w:instrText xml:space="preserve"> PAGEREF _Toc22388 \h </w:instrText>
        </w:r>
        <w:r>
          <w:fldChar w:fldCharType="separate"/>
        </w:r>
        <w:r>
          <w:t>9</w:t>
        </w:r>
        <w:r>
          <w:fldChar w:fldCharType="end"/>
        </w:r>
      </w:hyperlink>
    </w:p>
    <w:p>
      <w:pPr>
        <w:pStyle w:val="TOC2"/>
        <w:tabs>
          <w:tab w:val="right" w:leader="dot" w:pos="8306"/>
        </w:tabs>
      </w:pPr>
      <w:hyperlink w:anchor="_Toc3227" w:history="1">
        <w:r>
          <w:rPr>
            <w:rFonts w:ascii="仿宋" w:eastAsia="仿宋" w:hAnsi="仿宋" w:cs="仿宋" w:hint="eastAsia"/>
            <w:lang w:eastAsia="zh-CN"/>
          </w:rPr>
          <w:t>(二)、资源利用方案</w:t>
        </w:r>
        <w:r>
          <w:tab/>
        </w:r>
        <w:r>
          <w:fldChar w:fldCharType="begin"/>
        </w:r>
        <w:r>
          <w:instrText xml:space="preserve"> PAGEREF _Toc3227 \h </w:instrText>
        </w:r>
        <w:r>
          <w:fldChar w:fldCharType="separate"/>
        </w:r>
        <w:r>
          <w:t>11</w:t>
        </w:r>
        <w:r>
          <w:fldChar w:fldCharType="end"/>
        </w:r>
      </w:hyperlink>
    </w:p>
    <w:p>
      <w:pPr>
        <w:pStyle w:val="TOC2"/>
        <w:tabs>
          <w:tab w:val="right" w:leader="dot" w:pos="8306"/>
        </w:tabs>
      </w:pPr>
      <w:hyperlink w:anchor="_Toc8847" w:history="1">
        <w:r>
          <w:rPr>
            <w:rFonts w:ascii="仿宋" w:eastAsia="仿宋" w:hAnsi="仿宋" w:cs="仿宋" w:hint="eastAsia"/>
            <w:lang w:eastAsia="zh-CN"/>
          </w:rPr>
          <w:t>(三)、资源节约措施</w:t>
        </w:r>
        <w:r>
          <w:tab/>
        </w:r>
        <w:r>
          <w:fldChar w:fldCharType="begin"/>
        </w:r>
        <w:r>
          <w:instrText xml:space="preserve"> PAGEREF _Toc8847 \h </w:instrText>
        </w:r>
        <w:r>
          <w:fldChar w:fldCharType="separate"/>
        </w:r>
        <w:r>
          <w:t>12</w:t>
        </w:r>
        <w:r>
          <w:fldChar w:fldCharType="end"/>
        </w:r>
      </w:hyperlink>
    </w:p>
    <w:p>
      <w:pPr>
        <w:pStyle w:val="TOC1"/>
        <w:tabs>
          <w:tab w:val="right" w:leader="dot" w:pos="8306"/>
        </w:tabs>
      </w:pPr>
      <w:hyperlink w:anchor="_Toc8623" w:history="1">
        <w:r>
          <w:rPr>
            <w:rFonts w:ascii="仿宋" w:eastAsia="仿宋" w:hAnsi="仿宋" w:cs="仿宋" w:hint="eastAsia"/>
            <w:lang w:eastAsia="zh-CN"/>
          </w:rPr>
          <w:t>三、新型贵金属催化剂项目概论</w:t>
        </w:r>
        <w:r>
          <w:tab/>
        </w:r>
        <w:r>
          <w:fldChar w:fldCharType="begin"/>
        </w:r>
        <w:r>
          <w:instrText xml:space="preserve"> PAGEREF _Toc8623 \h </w:instrText>
        </w:r>
        <w:r>
          <w:fldChar w:fldCharType="separate"/>
        </w:r>
        <w:r>
          <w:t>13</w:t>
        </w:r>
        <w:r>
          <w:fldChar w:fldCharType="end"/>
        </w:r>
      </w:hyperlink>
    </w:p>
    <w:p>
      <w:pPr>
        <w:pStyle w:val="TOC2"/>
        <w:tabs>
          <w:tab w:val="right" w:leader="dot" w:pos="8306"/>
        </w:tabs>
      </w:pPr>
      <w:hyperlink w:anchor="_Toc32201" w:history="1">
        <w:r>
          <w:rPr>
            <w:rFonts w:ascii="仿宋" w:eastAsia="仿宋" w:hAnsi="仿宋" w:cs="仿宋" w:hint="eastAsia"/>
            <w:lang w:eastAsia="zh-CN"/>
          </w:rPr>
          <w:t>(一)、项目申报单位概况</w:t>
        </w:r>
        <w:r>
          <w:tab/>
        </w:r>
        <w:r>
          <w:fldChar w:fldCharType="begin"/>
        </w:r>
        <w:r>
          <w:instrText xml:space="preserve"> PAGEREF _Toc32201 \h </w:instrText>
        </w:r>
        <w:r>
          <w:fldChar w:fldCharType="separate"/>
        </w:r>
        <w:r>
          <w:t>13</w:t>
        </w:r>
        <w:r>
          <w:fldChar w:fldCharType="end"/>
        </w:r>
      </w:hyperlink>
    </w:p>
    <w:p>
      <w:pPr>
        <w:pStyle w:val="TOC2"/>
        <w:tabs>
          <w:tab w:val="right" w:leader="dot" w:pos="8306"/>
        </w:tabs>
      </w:pPr>
      <w:hyperlink w:anchor="_Toc18363" w:history="1">
        <w:r>
          <w:rPr>
            <w:rFonts w:ascii="仿宋" w:eastAsia="仿宋" w:hAnsi="仿宋" w:cs="仿宋" w:hint="eastAsia"/>
            <w:lang w:eastAsia="zh-CN"/>
          </w:rPr>
          <w:t>(二)、项目概况</w:t>
        </w:r>
        <w:r>
          <w:tab/>
        </w:r>
        <w:r>
          <w:fldChar w:fldCharType="begin"/>
        </w:r>
        <w:r>
          <w:instrText xml:space="preserve"> PAGEREF _Toc18363 \h </w:instrText>
        </w:r>
        <w:r>
          <w:fldChar w:fldCharType="separate"/>
        </w:r>
        <w:r>
          <w:t>14</w:t>
        </w:r>
        <w:r>
          <w:fldChar w:fldCharType="end"/>
        </w:r>
      </w:hyperlink>
    </w:p>
    <w:p>
      <w:pPr>
        <w:pStyle w:val="TOC1"/>
        <w:tabs>
          <w:tab w:val="right" w:leader="dot" w:pos="8306"/>
        </w:tabs>
      </w:pPr>
      <w:hyperlink w:anchor="_Toc20247" w:history="1">
        <w:r>
          <w:rPr>
            <w:rFonts w:ascii="仿宋" w:eastAsia="仿宋" w:hAnsi="仿宋" w:cs="仿宋" w:hint="eastAsia"/>
            <w:lang w:eastAsia="zh-CN"/>
          </w:rPr>
          <w:t>四、社会影响分析</w:t>
        </w:r>
        <w:r>
          <w:tab/>
        </w:r>
        <w:r>
          <w:fldChar w:fldCharType="begin"/>
        </w:r>
        <w:r>
          <w:instrText xml:space="preserve"> PAGEREF _Toc20247 \h </w:instrText>
        </w:r>
        <w:r>
          <w:fldChar w:fldCharType="separate"/>
        </w:r>
        <w:r>
          <w:t>17</w:t>
        </w:r>
        <w:r>
          <w:fldChar w:fldCharType="end"/>
        </w:r>
      </w:hyperlink>
    </w:p>
    <w:p>
      <w:pPr>
        <w:pStyle w:val="TOC2"/>
        <w:tabs>
          <w:tab w:val="right" w:leader="dot" w:pos="8306"/>
        </w:tabs>
      </w:pPr>
      <w:hyperlink w:anchor="_Toc18845" w:history="1">
        <w:r>
          <w:rPr>
            <w:rFonts w:ascii="仿宋" w:eastAsia="仿宋" w:hAnsi="仿宋" w:cs="仿宋" w:hint="eastAsia"/>
            <w:lang w:eastAsia="zh-CN"/>
          </w:rPr>
          <w:t>(一)、社会影响效果分析</w:t>
        </w:r>
        <w:r>
          <w:tab/>
        </w:r>
        <w:r>
          <w:fldChar w:fldCharType="begin"/>
        </w:r>
        <w:r>
          <w:instrText xml:space="preserve"> PAGEREF _Toc18845 \h </w:instrText>
        </w:r>
        <w:r>
          <w:fldChar w:fldCharType="separate"/>
        </w:r>
        <w:r>
          <w:t>17</w:t>
        </w:r>
        <w:r>
          <w:fldChar w:fldCharType="end"/>
        </w:r>
      </w:hyperlink>
    </w:p>
    <w:p>
      <w:pPr>
        <w:pStyle w:val="TOC2"/>
        <w:tabs>
          <w:tab w:val="right" w:leader="dot" w:pos="8306"/>
        </w:tabs>
      </w:pPr>
      <w:hyperlink w:anchor="_Toc10160" w:history="1">
        <w:r>
          <w:rPr>
            <w:rFonts w:ascii="仿宋" w:eastAsia="仿宋" w:hAnsi="仿宋" w:cs="仿宋" w:hint="eastAsia"/>
            <w:lang w:eastAsia="zh-CN"/>
          </w:rPr>
          <w:t>(二)、社会适应性分析</w:t>
        </w:r>
        <w:r>
          <w:tab/>
        </w:r>
        <w:r>
          <w:fldChar w:fldCharType="begin"/>
        </w:r>
        <w:r>
          <w:instrText xml:space="preserve"> PAGEREF _Toc10160 \h </w:instrText>
        </w:r>
        <w:r>
          <w:fldChar w:fldCharType="separate"/>
        </w:r>
        <w:r>
          <w:t>19</w:t>
        </w:r>
        <w:r>
          <w:fldChar w:fldCharType="end"/>
        </w:r>
      </w:hyperlink>
    </w:p>
    <w:p>
      <w:pPr>
        <w:pStyle w:val="TOC2"/>
        <w:tabs>
          <w:tab w:val="right" w:leader="dot" w:pos="8306"/>
        </w:tabs>
      </w:pPr>
      <w:hyperlink w:anchor="_Toc26169" w:history="1">
        <w:r>
          <w:rPr>
            <w:rFonts w:ascii="仿宋" w:eastAsia="仿宋" w:hAnsi="仿宋" w:cs="仿宋" w:hint="eastAsia"/>
            <w:lang w:eastAsia="zh-CN"/>
          </w:rPr>
          <w:t>(三)、社会风险及对策分析</w:t>
        </w:r>
        <w:r>
          <w:tab/>
        </w:r>
        <w:r>
          <w:fldChar w:fldCharType="begin"/>
        </w:r>
        <w:r>
          <w:instrText xml:space="preserve"> PAGEREF _Toc26169 \h </w:instrText>
        </w:r>
        <w:r>
          <w:fldChar w:fldCharType="separate"/>
        </w:r>
        <w:r>
          <w:t>21</w:t>
        </w:r>
        <w:r>
          <w:fldChar w:fldCharType="end"/>
        </w:r>
      </w:hyperlink>
    </w:p>
    <w:p>
      <w:pPr>
        <w:pStyle w:val="TOC1"/>
        <w:tabs>
          <w:tab w:val="right" w:leader="dot" w:pos="8306"/>
        </w:tabs>
      </w:pPr>
      <w:hyperlink w:anchor="_Toc6983" w:history="1">
        <w:r>
          <w:rPr>
            <w:rFonts w:ascii="仿宋" w:eastAsia="仿宋" w:hAnsi="仿宋" w:cs="仿宋" w:hint="eastAsia"/>
            <w:lang w:eastAsia="zh-CN"/>
          </w:rPr>
          <w:t>五、背景、必要性分析</w:t>
        </w:r>
        <w:r>
          <w:tab/>
        </w:r>
        <w:r>
          <w:fldChar w:fldCharType="begin"/>
        </w:r>
        <w:r>
          <w:instrText xml:space="preserve"> PAGEREF _Toc6983 \h </w:instrText>
        </w:r>
        <w:r>
          <w:fldChar w:fldCharType="separate"/>
        </w:r>
        <w:r>
          <w:t>24</w:t>
        </w:r>
        <w:r>
          <w:fldChar w:fldCharType="end"/>
        </w:r>
      </w:hyperlink>
    </w:p>
    <w:p>
      <w:pPr>
        <w:pStyle w:val="TOC2"/>
        <w:tabs>
          <w:tab w:val="right" w:leader="dot" w:pos="8306"/>
        </w:tabs>
      </w:pPr>
      <w:hyperlink w:anchor="_Toc31053" w:history="1">
        <w:r>
          <w:rPr>
            <w:rFonts w:ascii="仿宋" w:eastAsia="仿宋" w:hAnsi="仿宋" w:cs="仿宋" w:hint="eastAsia"/>
            <w:lang w:eastAsia="zh-CN"/>
          </w:rPr>
          <w:t>(一)、项目建设背景</w:t>
        </w:r>
        <w:r>
          <w:tab/>
        </w:r>
        <w:r>
          <w:fldChar w:fldCharType="begin"/>
        </w:r>
        <w:r>
          <w:instrText xml:space="preserve"> PAGEREF _Toc31053 \h </w:instrText>
        </w:r>
        <w:r>
          <w:fldChar w:fldCharType="separate"/>
        </w:r>
        <w:r>
          <w:t>24</w:t>
        </w:r>
        <w:r>
          <w:fldChar w:fldCharType="end"/>
        </w:r>
      </w:hyperlink>
    </w:p>
    <w:p>
      <w:pPr>
        <w:pStyle w:val="TOC2"/>
        <w:tabs>
          <w:tab w:val="right" w:leader="dot" w:pos="8306"/>
        </w:tabs>
      </w:pPr>
      <w:hyperlink w:anchor="_Toc14869" w:history="1">
        <w:r>
          <w:rPr>
            <w:rFonts w:ascii="仿宋" w:eastAsia="仿宋" w:hAnsi="仿宋" w:cs="仿宋" w:hint="eastAsia"/>
            <w:lang w:eastAsia="zh-CN"/>
          </w:rPr>
          <w:t>(二)、必要性分析</w:t>
        </w:r>
        <w:r>
          <w:tab/>
        </w:r>
        <w:r>
          <w:fldChar w:fldCharType="begin"/>
        </w:r>
        <w:r>
          <w:instrText xml:space="preserve"> PAGEREF _Toc14869 \h </w:instrText>
        </w:r>
        <w:r>
          <w:fldChar w:fldCharType="separate"/>
        </w:r>
        <w:r>
          <w:t>25</w:t>
        </w:r>
        <w:r>
          <w:fldChar w:fldCharType="end"/>
        </w:r>
      </w:hyperlink>
    </w:p>
    <w:p>
      <w:pPr>
        <w:pStyle w:val="TOC2"/>
        <w:tabs>
          <w:tab w:val="right" w:leader="dot" w:pos="8306"/>
        </w:tabs>
      </w:pPr>
      <w:hyperlink w:anchor="_Toc12255" w:history="1">
        <w:r>
          <w:rPr>
            <w:rFonts w:ascii="仿宋" w:eastAsia="仿宋" w:hAnsi="仿宋" w:cs="仿宋" w:hint="eastAsia"/>
            <w:lang w:eastAsia="zh-CN"/>
          </w:rPr>
          <w:t>(三)、项目建设有利条件</w:t>
        </w:r>
        <w:r>
          <w:tab/>
        </w:r>
        <w:r>
          <w:fldChar w:fldCharType="begin"/>
        </w:r>
        <w:r>
          <w:instrText xml:space="preserve"> PAGEREF _Toc12255 \h </w:instrText>
        </w:r>
        <w:r>
          <w:fldChar w:fldCharType="separate"/>
        </w:r>
        <w:r>
          <w:t>27</w:t>
        </w:r>
        <w:r>
          <w:fldChar w:fldCharType="end"/>
        </w:r>
      </w:hyperlink>
    </w:p>
    <w:p>
      <w:pPr>
        <w:pStyle w:val="TOC1"/>
        <w:tabs>
          <w:tab w:val="right" w:leader="dot" w:pos="8306"/>
        </w:tabs>
      </w:pPr>
      <w:hyperlink w:anchor="_Toc3088" w:history="1">
        <w:r>
          <w:rPr>
            <w:rFonts w:ascii="仿宋" w:eastAsia="仿宋" w:hAnsi="仿宋" w:cs="仿宋" w:hint="eastAsia"/>
            <w:lang w:eastAsia="zh-CN"/>
          </w:rPr>
          <w:t>六、项目监理与质量保证</w:t>
        </w:r>
        <w:r>
          <w:tab/>
        </w:r>
        <w:r>
          <w:fldChar w:fldCharType="begin"/>
        </w:r>
        <w:r>
          <w:instrText xml:space="preserve"> PAGEREF _Toc3088 \h </w:instrText>
        </w:r>
        <w:r>
          <w:fldChar w:fldCharType="separate"/>
        </w:r>
        <w:r>
          <w:t>28</w:t>
        </w:r>
        <w:r>
          <w:fldChar w:fldCharType="end"/>
        </w:r>
      </w:hyperlink>
    </w:p>
    <w:p>
      <w:pPr>
        <w:pStyle w:val="TOC2"/>
        <w:tabs>
          <w:tab w:val="right" w:leader="dot" w:pos="8306"/>
        </w:tabs>
      </w:pPr>
      <w:hyperlink w:anchor="_Toc19715" w:history="1">
        <w:r>
          <w:rPr>
            <w:rFonts w:ascii="仿宋" w:eastAsia="仿宋" w:hAnsi="仿宋" w:cs="仿宋" w:hint="eastAsia"/>
            <w:lang w:eastAsia="zh-CN"/>
          </w:rPr>
          <w:t>(一)、监理体系构建</w:t>
        </w:r>
        <w:r>
          <w:tab/>
        </w:r>
        <w:r>
          <w:fldChar w:fldCharType="begin"/>
        </w:r>
        <w:r>
          <w:instrText xml:space="preserve"> PAGEREF _Toc19715 \h </w:instrText>
        </w:r>
        <w:r>
          <w:fldChar w:fldCharType="separate"/>
        </w:r>
        <w:r>
          <w:t>28</w:t>
        </w:r>
        <w:r>
          <w:fldChar w:fldCharType="end"/>
        </w:r>
      </w:hyperlink>
    </w:p>
    <w:p>
      <w:pPr>
        <w:pStyle w:val="TOC2"/>
        <w:tabs>
          <w:tab w:val="right" w:leader="dot" w:pos="8306"/>
        </w:tabs>
      </w:pPr>
      <w:hyperlink w:anchor="_Toc7941" w:history="1">
        <w:r>
          <w:rPr>
            <w:rFonts w:ascii="仿宋" w:eastAsia="仿宋" w:hAnsi="仿宋" w:cs="仿宋" w:hint="eastAsia"/>
            <w:lang w:eastAsia="zh-CN"/>
          </w:rPr>
          <w:t>(二)、质量保证体系实施</w:t>
        </w:r>
        <w:r>
          <w:tab/>
        </w:r>
        <w:r>
          <w:fldChar w:fldCharType="begin"/>
        </w:r>
        <w:r>
          <w:instrText xml:space="preserve"> PAGEREF _Toc7941 \h </w:instrText>
        </w:r>
        <w:r>
          <w:fldChar w:fldCharType="separate"/>
        </w:r>
        <w:r>
          <w:t>29</w:t>
        </w:r>
        <w:r>
          <w:fldChar w:fldCharType="end"/>
        </w:r>
      </w:hyperlink>
    </w:p>
    <w:p>
      <w:pPr>
        <w:pStyle w:val="TOC2"/>
        <w:tabs>
          <w:tab w:val="right" w:leader="dot" w:pos="8306"/>
        </w:tabs>
      </w:pPr>
      <w:hyperlink w:anchor="_Toc27162" w:history="1">
        <w:r>
          <w:rPr>
            <w:rFonts w:ascii="仿宋" w:eastAsia="仿宋" w:hAnsi="仿宋" w:cs="仿宋" w:hint="eastAsia"/>
            <w:lang w:eastAsia="zh-CN"/>
          </w:rPr>
          <w:t>(三)、监理与质量控制流程</w:t>
        </w:r>
        <w:r>
          <w:tab/>
        </w:r>
        <w:r>
          <w:fldChar w:fldCharType="begin"/>
        </w:r>
        <w:r>
          <w:instrText xml:space="preserve"> PAGEREF _Toc27162 \h </w:instrText>
        </w:r>
        <w:r>
          <w:fldChar w:fldCharType="separate"/>
        </w:r>
        <w:r>
          <w:t>30</w:t>
        </w:r>
        <w:r>
          <w:fldChar w:fldCharType="end"/>
        </w:r>
      </w:hyperlink>
    </w:p>
    <w:p>
      <w:pPr>
        <w:pStyle w:val="TOC1"/>
        <w:tabs>
          <w:tab w:val="right" w:leader="dot" w:pos="8306"/>
        </w:tabs>
      </w:pPr>
      <w:hyperlink w:anchor="_Toc1657" w:history="1">
        <w:r>
          <w:rPr>
            <w:rFonts w:ascii="仿宋" w:eastAsia="仿宋" w:hAnsi="仿宋" w:cs="仿宋" w:hint="eastAsia"/>
            <w:lang w:eastAsia="zh-CN"/>
          </w:rPr>
          <w:t>七、土地利用与规划方案</w:t>
        </w:r>
        <w:r>
          <w:tab/>
        </w:r>
        <w:r>
          <w:fldChar w:fldCharType="begin"/>
        </w:r>
        <w:r>
          <w:instrText xml:space="preserve"> PAGEREF _Toc1657 \h </w:instrText>
        </w:r>
        <w:r>
          <w:fldChar w:fldCharType="separate"/>
        </w:r>
        <w:r>
          <w:t>30</w:t>
        </w:r>
        <w:r>
          <w:fldChar w:fldCharType="end"/>
        </w:r>
      </w:hyperlink>
    </w:p>
    <w:p>
      <w:pPr>
        <w:pStyle w:val="TOC2"/>
        <w:tabs>
          <w:tab w:val="right" w:leader="dot" w:pos="8306"/>
        </w:tabs>
      </w:pPr>
      <w:hyperlink w:anchor="_Toc13747" w:history="1">
        <w:r>
          <w:rPr>
            <w:rFonts w:ascii="仿宋" w:eastAsia="仿宋" w:hAnsi="仿宋" w:cs="仿宋" w:hint="eastAsia"/>
            <w:lang w:eastAsia="zh-CN"/>
          </w:rPr>
          <w:t>(一)、项目用地情况分析</w:t>
        </w:r>
        <w:r>
          <w:tab/>
        </w:r>
        <w:r>
          <w:fldChar w:fldCharType="begin"/>
        </w:r>
        <w:r>
          <w:instrText xml:space="preserve"> PAGEREF _Toc13747 \h </w:instrText>
        </w:r>
        <w:r>
          <w:fldChar w:fldCharType="separate"/>
        </w:r>
        <w:r>
          <w:t>30</w:t>
        </w:r>
        <w:r>
          <w:fldChar w:fldCharType="end"/>
        </w:r>
      </w:hyperlink>
    </w:p>
    <w:p>
      <w:pPr>
        <w:pStyle w:val="TOC2"/>
        <w:tabs>
          <w:tab w:val="right" w:leader="dot" w:pos="8306"/>
        </w:tabs>
      </w:pPr>
      <w:hyperlink w:anchor="_Toc25455" w:history="1">
        <w:r>
          <w:rPr>
            <w:rFonts w:ascii="仿宋" w:eastAsia="仿宋" w:hAnsi="仿宋" w:cs="仿宋" w:hint="eastAsia"/>
            <w:lang w:eastAsia="zh-CN"/>
          </w:rPr>
          <w:t>(二)、土地利用规划方案</w:t>
        </w:r>
        <w:r>
          <w:tab/>
        </w:r>
        <w:r>
          <w:fldChar w:fldCharType="begin"/>
        </w:r>
        <w:r>
          <w:instrText xml:space="preserve"> PAGEREF _Toc25455 \h </w:instrText>
        </w:r>
        <w:r>
          <w:fldChar w:fldCharType="separate"/>
        </w:r>
        <w:r>
          <w:t>31</w:t>
        </w:r>
        <w:r>
          <w:fldChar w:fldCharType="end"/>
        </w:r>
      </w:hyperlink>
    </w:p>
    <w:p>
      <w:pPr>
        <w:pStyle w:val="TOC1"/>
        <w:tabs>
          <w:tab w:val="right" w:leader="dot" w:pos="8306"/>
        </w:tabs>
      </w:pPr>
      <w:hyperlink w:anchor="_Toc3758" w:history="1">
        <w:r>
          <w:rPr>
            <w:rFonts w:ascii="仿宋" w:eastAsia="仿宋" w:hAnsi="仿宋" w:cs="仿宋" w:hint="eastAsia"/>
            <w:lang w:eastAsia="zh-CN"/>
          </w:rPr>
          <w:t>八、环境保护与绿色发展</w:t>
        </w:r>
        <w:r>
          <w:tab/>
        </w:r>
        <w:r>
          <w:fldChar w:fldCharType="begin"/>
        </w:r>
        <w:r>
          <w:instrText xml:space="preserve"> PAGEREF _Toc3758 \h </w:instrText>
        </w:r>
        <w:r>
          <w:fldChar w:fldCharType="separate"/>
        </w:r>
        <w:r>
          <w:t>32</w:t>
        </w:r>
        <w:r>
          <w:fldChar w:fldCharType="end"/>
        </w:r>
      </w:hyperlink>
    </w:p>
    <w:p>
      <w:pPr>
        <w:pStyle w:val="TOC2"/>
        <w:tabs>
          <w:tab w:val="right" w:leader="dot" w:pos="8306"/>
        </w:tabs>
      </w:pPr>
      <w:hyperlink w:anchor="_Toc31626" w:history="1">
        <w:r>
          <w:rPr>
            <w:rFonts w:ascii="仿宋" w:eastAsia="仿宋" w:hAnsi="仿宋" w:cs="仿宋" w:hint="eastAsia"/>
            <w:lang w:eastAsia="zh-CN"/>
          </w:rPr>
          <w:t>(一)、环境保护措施</w:t>
        </w:r>
        <w:r>
          <w:tab/>
        </w:r>
        <w:r>
          <w:fldChar w:fldCharType="begin"/>
        </w:r>
        <w:r>
          <w:instrText xml:space="preserve"> PAGEREF _Toc31626 \h </w:instrText>
        </w:r>
        <w:r>
          <w:fldChar w:fldCharType="separate"/>
        </w:r>
        <w:r>
          <w:t>32</w:t>
        </w:r>
        <w:r>
          <w:fldChar w:fldCharType="end"/>
        </w:r>
      </w:hyperlink>
    </w:p>
    <w:p>
      <w:pPr>
        <w:pStyle w:val="TOC2"/>
        <w:tabs>
          <w:tab w:val="right" w:leader="dot" w:pos="8306"/>
        </w:tabs>
      </w:pPr>
      <w:hyperlink w:anchor="_Toc1372" w:history="1">
        <w:r>
          <w:rPr>
            <w:rFonts w:ascii="仿宋" w:eastAsia="仿宋" w:hAnsi="仿宋" w:cs="仿宋" w:hint="eastAsia"/>
            <w:lang w:eastAsia="zh-CN"/>
          </w:rPr>
          <w:t>(二)、绿色发展与可持续发展策略</w:t>
        </w:r>
        <w:r>
          <w:tab/>
        </w:r>
        <w:r>
          <w:fldChar w:fldCharType="begin"/>
        </w:r>
        <w:r>
          <w:instrText xml:space="preserve"> PAGEREF _Toc1372 \h </w:instrText>
        </w:r>
        <w:r>
          <w:fldChar w:fldCharType="separate"/>
        </w:r>
        <w:r>
          <w:t>34</w:t>
        </w:r>
        <w:r>
          <w:fldChar w:fldCharType="end"/>
        </w:r>
      </w:hyperlink>
    </w:p>
    <w:p>
      <w:pPr>
        <w:pStyle w:val="TOC1"/>
        <w:tabs>
          <w:tab w:val="right" w:leader="dot" w:pos="8306"/>
        </w:tabs>
      </w:pPr>
      <w:hyperlink w:anchor="_Toc25128" w:history="1">
        <w:r>
          <w:rPr>
            <w:rFonts w:ascii="仿宋" w:eastAsia="仿宋" w:hAnsi="仿宋" w:cs="仿宋" w:hint="eastAsia"/>
            <w:lang w:eastAsia="zh-CN"/>
          </w:rPr>
          <w:t>九、项目实施与管理方案</w:t>
        </w:r>
        <w:r>
          <w:tab/>
        </w:r>
        <w:r>
          <w:fldChar w:fldCharType="begin"/>
        </w:r>
        <w:r>
          <w:instrText xml:space="preserve"> PAGEREF _Toc25128 \h </w:instrText>
        </w:r>
        <w:r>
          <w:fldChar w:fldCharType="separate"/>
        </w:r>
        <w:r>
          <w:t>36</w:t>
        </w:r>
        <w:r>
          <w:fldChar w:fldCharType="end"/>
        </w:r>
      </w:hyperlink>
    </w:p>
    <w:p>
      <w:pPr>
        <w:pStyle w:val="TOC2"/>
        <w:tabs>
          <w:tab w:val="right" w:leader="dot" w:pos="8306"/>
        </w:tabs>
      </w:pPr>
      <w:hyperlink w:anchor="_Toc23209" w:history="1">
        <w:r>
          <w:rPr>
            <w:rFonts w:ascii="仿宋" w:eastAsia="仿宋" w:hAnsi="仿宋" w:cs="仿宋" w:hint="eastAsia"/>
            <w:lang w:eastAsia="zh-CN"/>
          </w:rPr>
          <w:t>(一)、项目实施计划</w:t>
        </w:r>
        <w:r>
          <w:tab/>
        </w:r>
        <w:r>
          <w:fldChar w:fldCharType="begin"/>
        </w:r>
        <w:r>
          <w:instrText xml:space="preserve"> PAGEREF _Toc23209 \h </w:instrText>
        </w:r>
        <w:r>
          <w:fldChar w:fldCharType="separate"/>
        </w:r>
        <w:r>
          <w:t>36</w:t>
        </w:r>
        <w:r>
          <w:fldChar w:fldCharType="end"/>
        </w:r>
      </w:hyperlink>
    </w:p>
    <w:p>
      <w:pPr>
        <w:pStyle w:val="TOC2"/>
        <w:tabs>
          <w:tab w:val="right" w:leader="dot" w:pos="8306"/>
        </w:tabs>
      </w:pPr>
      <w:hyperlink w:anchor="_Toc2920" w:history="1">
        <w:r>
          <w:rPr>
            <w:rFonts w:ascii="仿宋" w:eastAsia="仿宋" w:hAnsi="仿宋" w:cs="仿宋" w:hint="eastAsia"/>
            <w:lang w:eastAsia="zh-CN"/>
          </w:rPr>
          <w:t>(二)、项目组织机构与职责</w:t>
        </w:r>
        <w:r>
          <w:tab/>
        </w:r>
        <w:r>
          <w:fldChar w:fldCharType="begin"/>
        </w:r>
        <w:r>
          <w:instrText xml:space="preserve"> PAGEREF _Toc2920 \h </w:instrText>
        </w:r>
        <w:r>
          <w:fldChar w:fldCharType="separate"/>
        </w:r>
        <w:r>
          <w:t>37</w:t>
        </w:r>
        <w:r>
          <w:fldChar w:fldCharType="end"/>
        </w:r>
      </w:hyperlink>
    </w:p>
    <w:p>
      <w:pPr>
        <w:pStyle w:val="TOC2"/>
        <w:tabs>
          <w:tab w:val="right" w:leader="dot" w:pos="8306"/>
        </w:tabs>
      </w:pPr>
      <w:hyperlink w:anchor="_Toc5528" w:history="1">
        <w:r>
          <w:rPr>
            <w:rFonts w:ascii="仿宋" w:eastAsia="仿宋" w:hAnsi="仿宋" w:cs="仿宋" w:hint="eastAsia"/>
            <w:lang w:eastAsia="zh-CN"/>
          </w:rPr>
          <w:t>(三)、项目管理与监控体系</w:t>
        </w:r>
        <w:r>
          <w:tab/>
        </w:r>
        <w:r>
          <w:fldChar w:fldCharType="begin"/>
        </w:r>
        <w:r>
          <w:instrText xml:space="preserve"> PAGEREF _Toc5528 \h </w:instrText>
        </w:r>
        <w:r>
          <w:fldChar w:fldCharType="separate"/>
        </w:r>
        <w:r>
          <w:t>40</w:t>
        </w:r>
        <w:r>
          <w:fldChar w:fldCharType="end"/>
        </w:r>
      </w:hyperlink>
    </w:p>
    <w:p>
      <w:pPr>
        <w:pStyle w:val="TOC1"/>
        <w:tabs>
          <w:tab w:val="right" w:leader="dot" w:pos="8306"/>
        </w:tabs>
      </w:pPr>
      <w:hyperlink w:anchor="_Toc8242" w:history="1">
        <w:r>
          <w:rPr>
            <w:rFonts w:ascii="仿宋" w:eastAsia="仿宋" w:hAnsi="仿宋" w:cs="仿宋" w:hint="eastAsia"/>
            <w:lang w:eastAsia="zh-CN"/>
          </w:rPr>
          <w:t>十、环境保护与治理方案</w:t>
        </w:r>
        <w:r>
          <w:tab/>
        </w:r>
        <w:r>
          <w:fldChar w:fldCharType="begin"/>
        </w:r>
        <w:r>
          <w:instrText xml:space="preserve"> PAGEREF _Toc8242 \h </w:instrText>
        </w:r>
        <w:r>
          <w:fldChar w:fldCharType="separate"/>
        </w:r>
        <w:r>
          <w:t>41</w:t>
        </w:r>
        <w:r>
          <w:fldChar w:fldCharType="end"/>
        </w:r>
      </w:hyperlink>
    </w:p>
    <w:p>
      <w:pPr>
        <w:pStyle w:val="TOC2"/>
        <w:tabs>
          <w:tab w:val="right" w:leader="dot" w:pos="8306"/>
        </w:tabs>
      </w:pPr>
      <w:hyperlink w:anchor="_Toc18837" w:history="1">
        <w:r>
          <w:rPr>
            <w:rFonts w:ascii="仿宋" w:eastAsia="仿宋" w:hAnsi="仿宋" w:cs="仿宋" w:hint="eastAsia"/>
            <w:lang w:eastAsia="zh-CN"/>
          </w:rPr>
          <w:t>(一)、项目环境影响评估</w:t>
        </w:r>
        <w:r>
          <w:tab/>
        </w:r>
        <w:r>
          <w:fldChar w:fldCharType="begin"/>
        </w:r>
        <w:r>
          <w:instrText xml:space="preserve"> PAGEREF _Toc18837 \h </w:instrText>
        </w:r>
        <w:r>
          <w:fldChar w:fldCharType="separate"/>
        </w:r>
        <w:r>
          <w:t>41</w:t>
        </w:r>
        <w:r>
          <w:fldChar w:fldCharType="end"/>
        </w:r>
      </w:hyperlink>
    </w:p>
    <w:p>
      <w:pPr>
        <w:pStyle w:val="TOC2"/>
        <w:tabs>
          <w:tab w:val="right" w:leader="dot" w:pos="8306"/>
        </w:tabs>
      </w:pPr>
      <w:hyperlink w:anchor="_Toc25537" w:history="1">
        <w:r>
          <w:rPr>
            <w:rFonts w:ascii="仿宋" w:eastAsia="仿宋" w:hAnsi="仿宋" w:cs="仿宋" w:hint="eastAsia"/>
            <w:lang w:eastAsia="zh-CN"/>
          </w:rPr>
          <w:t>(二)、环境保护措施与治理方案</w:t>
        </w:r>
        <w:r>
          <w:tab/>
        </w:r>
        <w:r>
          <w:fldChar w:fldCharType="begin"/>
        </w:r>
        <w:r>
          <w:instrText xml:space="preserve"> PAGEREF _Toc25537 \h </w:instrText>
        </w:r>
        <w:r>
          <w:fldChar w:fldCharType="separate"/>
        </w:r>
        <w:r>
          <w:t>42</w:t>
        </w:r>
        <w:r>
          <w:fldChar w:fldCharType="end"/>
        </w:r>
      </w:hyperlink>
    </w:p>
    <w:p>
      <w:pPr>
        <w:pStyle w:val="TOC1"/>
        <w:tabs>
          <w:tab w:val="right" w:leader="dot" w:pos="8306"/>
        </w:tabs>
      </w:pPr>
      <w:hyperlink w:anchor="_Toc15472" w:history="1">
        <w:r>
          <w:rPr>
            <w:rFonts w:ascii="仿宋" w:eastAsia="仿宋" w:hAnsi="仿宋" w:cs="仿宋" w:hint="eastAsia"/>
            <w:lang w:eastAsia="zh-CN"/>
          </w:rPr>
          <w:t>十一、项目质量与标准</w:t>
        </w:r>
        <w:r>
          <w:tab/>
        </w:r>
        <w:r>
          <w:fldChar w:fldCharType="begin"/>
        </w:r>
        <w:r>
          <w:instrText xml:space="preserve"> PAGEREF _Toc15472 \h </w:instrText>
        </w:r>
        <w:r>
          <w:fldChar w:fldCharType="separate"/>
        </w:r>
        <w:r>
          <w:t>42</w:t>
        </w:r>
        <w:r>
          <w:fldChar w:fldCharType="end"/>
        </w:r>
      </w:hyperlink>
    </w:p>
    <w:p>
      <w:pPr>
        <w:pStyle w:val="TOC2"/>
        <w:tabs>
          <w:tab w:val="right" w:leader="dot" w:pos="8306"/>
        </w:tabs>
      </w:pPr>
      <w:hyperlink w:anchor="_Toc15934" w:history="1">
        <w:r>
          <w:rPr>
            <w:rFonts w:ascii="仿宋" w:eastAsia="仿宋" w:hAnsi="仿宋" w:cs="仿宋" w:hint="eastAsia"/>
            <w:lang w:eastAsia="zh-CN"/>
          </w:rPr>
          <w:t>(一)、质量保障体系</w:t>
        </w:r>
        <w:r>
          <w:tab/>
        </w:r>
        <w:r>
          <w:fldChar w:fldCharType="begin"/>
        </w:r>
        <w:r>
          <w:instrText xml:space="preserve"> PAGEREF _Toc15934 \h </w:instrText>
        </w:r>
        <w:r>
          <w:fldChar w:fldCharType="separate"/>
        </w:r>
        <w:r>
          <w:t>42</w:t>
        </w:r>
        <w:r>
          <w:fldChar w:fldCharType="end"/>
        </w:r>
      </w:hyperlink>
    </w:p>
    <w:p>
      <w:pPr>
        <w:pStyle w:val="TOC2"/>
        <w:tabs>
          <w:tab w:val="right" w:leader="dot" w:pos="8306"/>
        </w:tabs>
      </w:pPr>
      <w:hyperlink w:anchor="_Toc20722" w:history="1">
        <w:r>
          <w:rPr>
            <w:rFonts w:ascii="仿宋" w:eastAsia="仿宋" w:hAnsi="仿宋" w:cs="仿宋" w:hint="eastAsia"/>
            <w:lang w:eastAsia="zh-CN"/>
          </w:rPr>
          <w:t>(二)、标准化作业流程</w:t>
        </w:r>
        <w:r>
          <w:tab/>
        </w:r>
        <w:r>
          <w:fldChar w:fldCharType="begin"/>
        </w:r>
        <w:r>
          <w:instrText xml:space="preserve"> PAGEREF _Toc20722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14" w:history="1">
        <w:r>
          <w:rPr>
            <w:rFonts w:ascii="仿宋" w:eastAsia="仿宋" w:hAnsi="仿宋" w:cs="仿宋" w:hint="eastAsia"/>
            <w:lang w:eastAsia="zh-CN"/>
          </w:rPr>
          <w:t>(三)、质量监控与评估</w:t>
        </w:r>
        <w:r>
          <w:tab/>
        </w:r>
        <w:r>
          <w:fldChar w:fldCharType="begin"/>
        </w:r>
        <w:r>
          <w:instrText xml:space="preserve"> PAGEREF _Toc23914 \h </w:instrText>
        </w:r>
        <w:r>
          <w:fldChar w:fldCharType="separate"/>
        </w:r>
        <w:r>
          <w:t>45</w:t>
        </w:r>
        <w:r>
          <w:fldChar w:fldCharType="end"/>
        </w:r>
      </w:hyperlink>
    </w:p>
    <w:p>
      <w:pPr>
        <w:pStyle w:val="TOC2"/>
        <w:tabs>
          <w:tab w:val="right" w:leader="dot" w:pos="8306"/>
        </w:tabs>
      </w:pPr>
      <w:hyperlink w:anchor="_Toc884" w:history="1">
        <w:r>
          <w:rPr>
            <w:rFonts w:ascii="仿宋" w:eastAsia="仿宋" w:hAnsi="仿宋" w:cs="仿宋" w:hint="eastAsia"/>
            <w:lang w:eastAsia="zh-CN"/>
          </w:rPr>
          <w:t>(四)、质量改进计划</w:t>
        </w:r>
        <w:r>
          <w:tab/>
        </w:r>
        <w:r>
          <w:fldChar w:fldCharType="begin"/>
        </w:r>
        <w:r>
          <w:instrText xml:space="preserve"> PAGEREF _Toc884 \h </w:instrText>
        </w:r>
        <w:r>
          <w:fldChar w:fldCharType="separate"/>
        </w:r>
        <w:r>
          <w:t>46</w:t>
        </w:r>
        <w:r>
          <w:fldChar w:fldCharType="end"/>
        </w:r>
      </w:hyperlink>
    </w:p>
    <w:p>
      <w:pPr>
        <w:pStyle w:val="TOC1"/>
        <w:tabs>
          <w:tab w:val="right" w:leader="dot" w:pos="8306"/>
        </w:tabs>
      </w:pPr>
      <w:hyperlink w:anchor="_Toc9071" w:history="1">
        <w:r>
          <w:rPr>
            <w:rFonts w:ascii="仿宋" w:eastAsia="仿宋" w:hAnsi="仿宋" w:cs="仿宋" w:hint="eastAsia"/>
            <w:lang w:eastAsia="zh-CN"/>
          </w:rPr>
          <w:t>十二、项目变更管理</w:t>
        </w:r>
        <w:r>
          <w:tab/>
        </w:r>
        <w:r>
          <w:fldChar w:fldCharType="begin"/>
        </w:r>
        <w:r>
          <w:instrText xml:space="preserve"> PAGEREF _Toc9071 \h </w:instrText>
        </w:r>
        <w:r>
          <w:fldChar w:fldCharType="separate"/>
        </w:r>
        <w:r>
          <w:t>48</w:t>
        </w:r>
        <w:r>
          <w:fldChar w:fldCharType="end"/>
        </w:r>
      </w:hyperlink>
    </w:p>
    <w:p>
      <w:pPr>
        <w:pStyle w:val="TOC2"/>
        <w:tabs>
          <w:tab w:val="right" w:leader="dot" w:pos="8306"/>
        </w:tabs>
      </w:pPr>
      <w:hyperlink w:anchor="_Toc28644" w:history="1">
        <w:r>
          <w:rPr>
            <w:rFonts w:ascii="仿宋" w:eastAsia="仿宋" w:hAnsi="仿宋" w:cs="仿宋" w:hint="eastAsia"/>
            <w:lang w:eastAsia="zh-CN"/>
          </w:rPr>
          <w:t>(一)、变更控制流程</w:t>
        </w:r>
        <w:r>
          <w:tab/>
        </w:r>
        <w:r>
          <w:fldChar w:fldCharType="begin"/>
        </w:r>
        <w:r>
          <w:instrText xml:space="preserve"> PAGEREF _Toc28644 \h </w:instrText>
        </w:r>
        <w:r>
          <w:fldChar w:fldCharType="separate"/>
        </w:r>
        <w:r>
          <w:t>48</w:t>
        </w:r>
        <w:r>
          <w:fldChar w:fldCharType="end"/>
        </w:r>
      </w:hyperlink>
    </w:p>
    <w:p>
      <w:pPr>
        <w:pStyle w:val="TOC2"/>
        <w:tabs>
          <w:tab w:val="right" w:leader="dot" w:pos="8306"/>
        </w:tabs>
      </w:pPr>
      <w:hyperlink w:anchor="_Toc7495" w:history="1">
        <w:r>
          <w:rPr>
            <w:rFonts w:ascii="仿宋" w:eastAsia="仿宋" w:hAnsi="仿宋" w:cs="仿宋" w:hint="eastAsia"/>
            <w:lang w:eastAsia="zh-CN"/>
          </w:rPr>
          <w:t>(二)、影响评估与处理</w:t>
        </w:r>
        <w:r>
          <w:tab/>
        </w:r>
        <w:r>
          <w:fldChar w:fldCharType="begin"/>
        </w:r>
        <w:r>
          <w:instrText xml:space="preserve"> PAGEREF _Toc7495 \h </w:instrText>
        </w:r>
        <w:r>
          <w:fldChar w:fldCharType="separate"/>
        </w:r>
        <w:r>
          <w:t>48</w:t>
        </w:r>
        <w:r>
          <w:fldChar w:fldCharType="end"/>
        </w:r>
      </w:hyperlink>
    </w:p>
    <w:p>
      <w:pPr>
        <w:pStyle w:val="TOC2"/>
        <w:tabs>
          <w:tab w:val="right" w:leader="dot" w:pos="8306"/>
        </w:tabs>
      </w:pPr>
      <w:hyperlink w:anchor="_Toc21772" w:history="1">
        <w:r>
          <w:rPr>
            <w:rFonts w:ascii="仿宋" w:eastAsia="仿宋" w:hAnsi="仿宋" w:cs="仿宋" w:hint="eastAsia"/>
            <w:lang w:eastAsia="zh-CN"/>
          </w:rPr>
          <w:t>(三)、变更记录与追踪</w:t>
        </w:r>
        <w:r>
          <w:tab/>
        </w:r>
        <w:r>
          <w:fldChar w:fldCharType="begin"/>
        </w:r>
        <w:r>
          <w:instrText xml:space="preserve"> PAGEREF _Toc21772 \h </w:instrText>
        </w:r>
        <w:r>
          <w:fldChar w:fldCharType="separate"/>
        </w:r>
        <w:r>
          <w:t>50</w:t>
        </w:r>
        <w:r>
          <w:fldChar w:fldCharType="end"/>
        </w:r>
      </w:hyperlink>
    </w:p>
    <w:p>
      <w:pPr>
        <w:pStyle w:val="TOC2"/>
        <w:tabs>
          <w:tab w:val="right" w:leader="dot" w:pos="8306"/>
        </w:tabs>
      </w:pPr>
      <w:hyperlink w:anchor="_Toc17761" w:history="1">
        <w:r>
          <w:rPr>
            <w:rFonts w:ascii="仿宋" w:eastAsia="仿宋" w:hAnsi="仿宋" w:cs="仿宋" w:hint="eastAsia"/>
            <w:lang w:eastAsia="zh-CN"/>
          </w:rPr>
          <w:t>(四)、变更管理策略</w:t>
        </w:r>
        <w:r>
          <w:tab/>
        </w:r>
        <w:r>
          <w:fldChar w:fldCharType="begin"/>
        </w:r>
        <w:r>
          <w:instrText xml:space="preserve"> PAGEREF _Toc17761 \h </w:instrText>
        </w:r>
        <w:r>
          <w:fldChar w:fldCharType="separate"/>
        </w:r>
        <w:r>
          <w:t>52</w:t>
        </w:r>
        <w:r>
          <w:fldChar w:fldCharType="end"/>
        </w:r>
      </w:hyperlink>
    </w:p>
    <w:p>
      <w:pPr>
        <w:pStyle w:val="TOC1"/>
        <w:tabs>
          <w:tab w:val="right" w:leader="dot" w:pos="8306"/>
        </w:tabs>
      </w:pPr>
      <w:hyperlink w:anchor="_Toc26408" w:history="1">
        <w:r>
          <w:rPr>
            <w:rFonts w:ascii="仿宋" w:eastAsia="仿宋" w:hAnsi="仿宋" w:cs="仿宋" w:hint="eastAsia"/>
            <w:lang w:eastAsia="zh-CN"/>
          </w:rPr>
          <w:t>十三、法律法规与政策遵循</w:t>
        </w:r>
        <w:r>
          <w:tab/>
        </w:r>
        <w:r>
          <w:fldChar w:fldCharType="begin"/>
        </w:r>
        <w:r>
          <w:instrText xml:space="preserve"> PAGEREF _Toc26408 \h </w:instrText>
        </w:r>
        <w:r>
          <w:fldChar w:fldCharType="separate"/>
        </w:r>
        <w:r>
          <w:t>53</w:t>
        </w:r>
        <w:r>
          <w:fldChar w:fldCharType="end"/>
        </w:r>
      </w:hyperlink>
    </w:p>
    <w:p>
      <w:pPr>
        <w:pStyle w:val="TOC2"/>
        <w:tabs>
          <w:tab w:val="right" w:leader="dot" w:pos="8306"/>
        </w:tabs>
      </w:pPr>
      <w:hyperlink w:anchor="_Toc15468" w:history="1">
        <w:r>
          <w:rPr>
            <w:rFonts w:ascii="仿宋" w:eastAsia="仿宋" w:hAnsi="仿宋" w:cs="仿宋" w:hint="eastAsia"/>
            <w:lang w:eastAsia="zh-CN"/>
          </w:rPr>
          <w:t>(一)、法律法规遵守</w:t>
        </w:r>
        <w:r>
          <w:tab/>
        </w:r>
        <w:r>
          <w:fldChar w:fldCharType="begin"/>
        </w:r>
        <w:r>
          <w:instrText xml:space="preserve"> PAGEREF _Toc15468 \h </w:instrText>
        </w:r>
        <w:r>
          <w:fldChar w:fldCharType="separate"/>
        </w:r>
        <w:r>
          <w:t>53</w:t>
        </w:r>
        <w:r>
          <w:fldChar w:fldCharType="end"/>
        </w:r>
      </w:hyperlink>
    </w:p>
    <w:p>
      <w:pPr>
        <w:pStyle w:val="TOC2"/>
        <w:tabs>
          <w:tab w:val="right" w:leader="dot" w:pos="8306"/>
        </w:tabs>
      </w:pPr>
      <w:hyperlink w:anchor="_Toc5129" w:history="1">
        <w:r>
          <w:rPr>
            <w:rFonts w:ascii="仿宋" w:eastAsia="仿宋" w:hAnsi="仿宋" w:cs="仿宋" w:hint="eastAsia"/>
            <w:lang w:eastAsia="zh-CN"/>
          </w:rPr>
          <w:t>(二)、政策导向与利用</w:t>
        </w:r>
        <w:r>
          <w:tab/>
        </w:r>
        <w:r>
          <w:fldChar w:fldCharType="begin"/>
        </w:r>
        <w:r>
          <w:instrText xml:space="preserve"> PAGEREF _Toc5129 \h </w:instrText>
        </w:r>
        <w:r>
          <w:fldChar w:fldCharType="separate"/>
        </w:r>
        <w:r>
          <w:t>54</w:t>
        </w:r>
        <w:r>
          <w:fldChar w:fldCharType="end"/>
        </w:r>
      </w:hyperlink>
    </w:p>
    <w:p>
      <w:pPr>
        <w:pStyle w:val="TOC1"/>
        <w:tabs>
          <w:tab w:val="right" w:leader="dot" w:pos="8306"/>
        </w:tabs>
      </w:pPr>
      <w:hyperlink w:anchor="_Toc12650" w:history="1">
        <w:r>
          <w:rPr>
            <w:rFonts w:ascii="仿宋" w:eastAsia="仿宋" w:hAnsi="仿宋" w:cs="仿宋" w:hint="eastAsia"/>
            <w:lang w:eastAsia="zh-CN"/>
          </w:rPr>
          <w:t>十四、产业协同与集群发展</w:t>
        </w:r>
        <w:r>
          <w:tab/>
        </w:r>
        <w:r>
          <w:fldChar w:fldCharType="begin"/>
        </w:r>
        <w:r>
          <w:instrText xml:space="preserve"> PAGEREF _Toc12650 \h </w:instrText>
        </w:r>
        <w:r>
          <w:fldChar w:fldCharType="separate"/>
        </w:r>
        <w:r>
          <w:t>55</w:t>
        </w:r>
        <w:r>
          <w:fldChar w:fldCharType="end"/>
        </w:r>
      </w:hyperlink>
    </w:p>
    <w:p>
      <w:pPr>
        <w:pStyle w:val="TOC2"/>
        <w:tabs>
          <w:tab w:val="right" w:leader="dot" w:pos="8306"/>
        </w:tabs>
      </w:pPr>
      <w:hyperlink w:anchor="_Toc11596" w:history="1">
        <w:r>
          <w:rPr>
            <w:rFonts w:ascii="仿宋" w:eastAsia="仿宋" w:hAnsi="仿宋" w:cs="仿宋" w:hint="eastAsia"/>
            <w:lang w:eastAsia="zh-CN"/>
          </w:rPr>
          <w:t>(一)、产业协同机制建设</w:t>
        </w:r>
        <w:r>
          <w:tab/>
        </w:r>
        <w:r>
          <w:fldChar w:fldCharType="begin"/>
        </w:r>
        <w:r>
          <w:instrText xml:space="preserve"> PAGEREF _Toc11596 \h </w:instrText>
        </w:r>
        <w:r>
          <w:fldChar w:fldCharType="separate"/>
        </w:r>
        <w:r>
          <w:t>55</w:t>
        </w:r>
        <w:r>
          <w:fldChar w:fldCharType="end"/>
        </w:r>
      </w:hyperlink>
    </w:p>
    <w:p>
      <w:pPr>
        <w:pStyle w:val="TOC2"/>
        <w:tabs>
          <w:tab w:val="right" w:leader="dot" w:pos="8306"/>
        </w:tabs>
      </w:pPr>
      <w:hyperlink w:anchor="_Toc15233" w:history="1">
        <w:r>
          <w:rPr>
            <w:rFonts w:ascii="仿宋" w:eastAsia="仿宋" w:hAnsi="仿宋" w:cs="仿宋" w:hint="eastAsia"/>
            <w:lang w:eastAsia="zh-CN"/>
          </w:rPr>
          <w:t>(二)、产业集群培育与发展</w:t>
        </w:r>
        <w:r>
          <w:tab/>
        </w:r>
        <w:r>
          <w:fldChar w:fldCharType="begin"/>
        </w:r>
        <w:r>
          <w:instrText xml:space="preserve"> PAGEREF _Toc15233 \h </w:instrText>
        </w:r>
        <w:r>
          <w:fldChar w:fldCharType="separate"/>
        </w:r>
        <w:r>
          <w:t>56</w:t>
        </w:r>
        <w:r>
          <w:fldChar w:fldCharType="end"/>
        </w:r>
      </w:hyperlink>
    </w:p>
    <w:p>
      <w:pPr>
        <w:pStyle w:val="TOC1"/>
        <w:tabs>
          <w:tab w:val="right" w:leader="dot" w:pos="8306"/>
        </w:tabs>
      </w:pPr>
      <w:hyperlink w:anchor="_Toc20863" w:history="1">
        <w:r>
          <w:rPr>
            <w:rFonts w:ascii="仿宋" w:eastAsia="仿宋" w:hAnsi="仿宋" w:cs="仿宋" w:hint="eastAsia"/>
            <w:lang w:eastAsia="zh-CN"/>
          </w:rPr>
          <w:t>十五、设施与设备管理</w:t>
        </w:r>
        <w:r>
          <w:tab/>
        </w:r>
        <w:r>
          <w:fldChar w:fldCharType="begin"/>
        </w:r>
        <w:r>
          <w:instrText xml:space="preserve"> PAGEREF _Toc20863 \h </w:instrText>
        </w:r>
        <w:r>
          <w:fldChar w:fldCharType="separate"/>
        </w:r>
        <w:r>
          <w:t>57</w:t>
        </w:r>
        <w:r>
          <w:fldChar w:fldCharType="end"/>
        </w:r>
      </w:hyperlink>
    </w:p>
    <w:p>
      <w:pPr>
        <w:pStyle w:val="TOC2"/>
        <w:tabs>
          <w:tab w:val="right" w:leader="dot" w:pos="8306"/>
        </w:tabs>
      </w:pPr>
      <w:hyperlink w:anchor="_Toc15136" w:history="1">
        <w:r>
          <w:rPr>
            <w:rFonts w:ascii="仿宋" w:eastAsia="仿宋" w:hAnsi="仿宋" w:cs="仿宋" w:hint="eastAsia"/>
            <w:lang w:eastAsia="zh-CN"/>
          </w:rPr>
          <w:t>(一)、设施规划与配置</w:t>
        </w:r>
        <w:r>
          <w:tab/>
        </w:r>
        <w:r>
          <w:fldChar w:fldCharType="begin"/>
        </w:r>
        <w:r>
          <w:instrText xml:space="preserve"> PAGEREF _Toc15136 \h </w:instrText>
        </w:r>
        <w:r>
          <w:fldChar w:fldCharType="separate"/>
        </w:r>
        <w:r>
          <w:t>57</w:t>
        </w:r>
        <w:r>
          <w:fldChar w:fldCharType="end"/>
        </w:r>
      </w:hyperlink>
    </w:p>
    <w:p>
      <w:pPr>
        <w:pStyle w:val="TOC2"/>
        <w:tabs>
          <w:tab w:val="right" w:leader="dot" w:pos="8306"/>
        </w:tabs>
      </w:pPr>
      <w:hyperlink w:anchor="_Toc29472" w:history="1">
        <w:r>
          <w:rPr>
            <w:rFonts w:ascii="仿宋" w:eastAsia="仿宋" w:hAnsi="仿宋" w:cs="仿宋" w:hint="eastAsia"/>
            <w:lang w:eastAsia="zh-CN"/>
          </w:rPr>
          <w:t>(二)、设备采购与维护管理</w:t>
        </w:r>
        <w:r>
          <w:tab/>
        </w:r>
        <w:r>
          <w:fldChar w:fldCharType="begin"/>
        </w:r>
        <w:r>
          <w:instrText xml:space="preserve"> PAGEREF _Toc29472 \h </w:instrText>
        </w:r>
        <w:r>
          <w:fldChar w:fldCharType="separate"/>
        </w:r>
        <w:r>
          <w:t>58</w:t>
        </w:r>
        <w:r>
          <w:fldChar w:fldCharType="end"/>
        </w:r>
      </w:hyperlink>
    </w:p>
    <w:p>
      <w:pPr>
        <w:pStyle w:val="TOC2"/>
        <w:tabs>
          <w:tab w:val="right" w:leader="dot" w:pos="8306"/>
        </w:tabs>
      </w:pPr>
      <w:hyperlink w:anchor="_Toc17771" w:history="1">
        <w:r>
          <w:rPr>
            <w:rFonts w:ascii="仿宋" w:eastAsia="仿宋" w:hAnsi="仿宋" w:cs="仿宋" w:hint="eastAsia"/>
            <w:lang w:eastAsia="zh-CN"/>
          </w:rPr>
          <w:t>(三)、设施设备升级策略</w:t>
        </w:r>
        <w:r>
          <w:tab/>
        </w:r>
        <w:r>
          <w:fldChar w:fldCharType="begin"/>
        </w:r>
        <w:r>
          <w:instrText xml:space="preserve"> PAGEREF _Toc17771 \h </w:instrText>
        </w:r>
        <w:r>
          <w:fldChar w:fldCharType="separate"/>
        </w:r>
        <w:r>
          <w:t>59</w:t>
        </w:r>
        <w:r>
          <w:fldChar w:fldCharType="end"/>
        </w:r>
      </w:hyperlink>
    </w:p>
    <w:p>
      <w:pPr>
        <w:pStyle w:val="TOC1"/>
        <w:tabs>
          <w:tab w:val="right" w:leader="dot" w:pos="8306"/>
        </w:tabs>
      </w:pPr>
      <w:hyperlink w:anchor="_Toc5335" w:history="1">
        <w:r>
          <w:rPr>
            <w:rFonts w:ascii="仿宋" w:eastAsia="仿宋" w:hAnsi="仿宋" w:cs="仿宋" w:hint="eastAsia"/>
            <w:lang w:eastAsia="zh-CN"/>
          </w:rPr>
          <w:t>十六、人力资源管理与开发</w:t>
        </w:r>
        <w:r>
          <w:tab/>
        </w:r>
        <w:r>
          <w:fldChar w:fldCharType="begin"/>
        </w:r>
        <w:r>
          <w:instrText xml:space="preserve"> PAGEREF _Toc5335 \h </w:instrText>
        </w:r>
        <w:r>
          <w:fldChar w:fldCharType="separate"/>
        </w:r>
        <w:r>
          <w:t>59</w:t>
        </w:r>
        <w:r>
          <w:fldChar w:fldCharType="end"/>
        </w:r>
      </w:hyperlink>
    </w:p>
    <w:p>
      <w:pPr>
        <w:pStyle w:val="TOC2"/>
        <w:tabs>
          <w:tab w:val="right" w:leader="dot" w:pos="8306"/>
        </w:tabs>
      </w:pPr>
      <w:hyperlink w:anchor="_Toc29723" w:history="1">
        <w:r>
          <w:rPr>
            <w:rFonts w:ascii="仿宋" w:eastAsia="仿宋" w:hAnsi="仿宋" w:cs="仿宋" w:hint="eastAsia"/>
            <w:lang w:eastAsia="zh-CN"/>
          </w:rPr>
          <w:t>(一)、人力资源规划</w:t>
        </w:r>
        <w:r>
          <w:tab/>
        </w:r>
        <w:r>
          <w:fldChar w:fldCharType="begin"/>
        </w:r>
        <w:r>
          <w:instrText xml:space="preserve"> PAGEREF _Toc29723 \h </w:instrText>
        </w:r>
        <w:r>
          <w:fldChar w:fldCharType="separate"/>
        </w:r>
        <w:r>
          <w:t>59</w:t>
        </w:r>
        <w:r>
          <w:fldChar w:fldCharType="end"/>
        </w:r>
      </w:hyperlink>
    </w:p>
    <w:p>
      <w:pPr>
        <w:pStyle w:val="TOC2"/>
        <w:tabs>
          <w:tab w:val="right" w:leader="dot" w:pos="8306"/>
        </w:tabs>
      </w:pPr>
      <w:hyperlink w:anchor="_Toc19560" w:history="1">
        <w:r>
          <w:rPr>
            <w:rFonts w:ascii="仿宋" w:eastAsia="仿宋" w:hAnsi="仿宋" w:cs="仿宋" w:hint="eastAsia"/>
            <w:lang w:eastAsia="zh-CN"/>
          </w:rPr>
          <w:t>(二)、人力资源开发与培训</w:t>
        </w:r>
        <w:r>
          <w:tab/>
        </w:r>
        <w:r>
          <w:fldChar w:fldCharType="begin"/>
        </w:r>
        <w:r>
          <w:instrText xml:space="preserve"> PAGEREF _Toc19560 \h </w:instrText>
        </w:r>
        <w:r>
          <w:fldChar w:fldCharType="separate"/>
        </w:r>
        <w:r>
          <w:t>61</w:t>
        </w:r>
        <w:r>
          <w:fldChar w:fldCharType="end"/>
        </w:r>
      </w:hyperlink>
    </w:p>
    <w:p>
      <w:pPr>
        <w:pStyle w:val="TOC1"/>
        <w:tabs>
          <w:tab w:val="right" w:leader="dot" w:pos="8306"/>
        </w:tabs>
      </w:pPr>
      <w:hyperlink w:anchor="_Toc1321" w:history="1">
        <w:r>
          <w:rPr>
            <w:rFonts w:ascii="仿宋" w:eastAsia="仿宋" w:hAnsi="仿宋" w:cs="仿宋" w:hint="eastAsia"/>
            <w:lang w:eastAsia="zh-CN"/>
          </w:rPr>
          <w:t>十七、企业合规与伦理</w:t>
        </w:r>
        <w:r>
          <w:tab/>
        </w:r>
        <w:r>
          <w:fldChar w:fldCharType="begin"/>
        </w:r>
        <w:r>
          <w:instrText xml:space="preserve"> PAGEREF _Toc1321 \h </w:instrText>
        </w:r>
        <w:r>
          <w:fldChar w:fldCharType="separate"/>
        </w:r>
        <w:r>
          <w:t>64</w:t>
        </w:r>
        <w:r>
          <w:fldChar w:fldCharType="end"/>
        </w:r>
      </w:hyperlink>
    </w:p>
    <w:p>
      <w:pPr>
        <w:pStyle w:val="TOC2"/>
        <w:tabs>
          <w:tab w:val="right" w:leader="dot" w:pos="8306"/>
        </w:tabs>
      </w:pPr>
      <w:hyperlink w:anchor="_Toc27168" w:history="1">
        <w:r>
          <w:rPr>
            <w:rFonts w:ascii="仿宋" w:eastAsia="仿宋" w:hAnsi="仿宋" w:cs="仿宋" w:hint="eastAsia"/>
            <w:lang w:eastAsia="zh-CN"/>
          </w:rPr>
          <w:t>(一)、合规政策与程序</w:t>
        </w:r>
        <w:r>
          <w:tab/>
        </w:r>
        <w:r>
          <w:fldChar w:fldCharType="begin"/>
        </w:r>
        <w:r>
          <w:instrText xml:space="preserve"> PAGEREF _Toc27168 \h </w:instrText>
        </w:r>
        <w:r>
          <w:fldChar w:fldCharType="separate"/>
        </w:r>
        <w:r>
          <w:t>64</w:t>
        </w:r>
        <w:r>
          <w:fldChar w:fldCharType="end"/>
        </w:r>
      </w:hyperlink>
    </w:p>
    <w:p>
      <w:pPr>
        <w:pStyle w:val="TOC2"/>
        <w:tabs>
          <w:tab w:val="right" w:leader="dot" w:pos="8306"/>
        </w:tabs>
      </w:pPr>
      <w:hyperlink w:anchor="_Toc20732" w:history="1">
        <w:r>
          <w:rPr>
            <w:rFonts w:ascii="仿宋" w:eastAsia="仿宋" w:hAnsi="仿宋" w:cs="仿宋" w:hint="eastAsia"/>
            <w:lang w:eastAsia="zh-CN"/>
          </w:rPr>
          <w:t>(二)、伦理规范与培训</w:t>
        </w:r>
        <w:r>
          <w:tab/>
        </w:r>
        <w:r>
          <w:fldChar w:fldCharType="begin"/>
        </w:r>
        <w:r>
          <w:instrText xml:space="preserve"> PAGEREF _Toc20732 \h </w:instrText>
        </w:r>
        <w:r>
          <w:fldChar w:fldCharType="separate"/>
        </w:r>
        <w:r>
          <w:t>65</w:t>
        </w:r>
        <w:r>
          <w:fldChar w:fldCharType="end"/>
        </w:r>
      </w:hyperlink>
    </w:p>
    <w:p>
      <w:pPr>
        <w:pStyle w:val="TOC2"/>
        <w:tabs>
          <w:tab w:val="right" w:leader="dot" w:pos="8306"/>
        </w:tabs>
      </w:pPr>
      <w:hyperlink w:anchor="_Toc20691" w:history="1">
        <w:r>
          <w:rPr>
            <w:rFonts w:ascii="仿宋" w:eastAsia="仿宋" w:hAnsi="仿宋" w:cs="仿宋" w:hint="eastAsia"/>
            <w:lang w:eastAsia="zh-CN"/>
          </w:rPr>
          <w:t>(三)、合规风险评估</w:t>
        </w:r>
        <w:r>
          <w:tab/>
        </w:r>
        <w:r>
          <w:fldChar w:fldCharType="begin"/>
        </w:r>
        <w:r>
          <w:instrText xml:space="preserve"> PAGEREF _Toc20691 \h </w:instrText>
        </w:r>
        <w:r>
          <w:fldChar w:fldCharType="separate"/>
        </w:r>
        <w:r>
          <w:t>66</w:t>
        </w:r>
        <w:r>
          <w:fldChar w:fldCharType="end"/>
        </w:r>
      </w:hyperlink>
    </w:p>
    <w:p>
      <w:pPr>
        <w:pStyle w:val="TOC2"/>
        <w:tabs>
          <w:tab w:val="right" w:leader="dot" w:pos="8306"/>
        </w:tabs>
      </w:pPr>
      <w:hyperlink w:anchor="_Toc4859" w:history="1">
        <w:r>
          <w:rPr>
            <w:rFonts w:ascii="仿宋" w:eastAsia="仿宋" w:hAnsi="仿宋" w:cs="仿宋" w:hint="eastAsia"/>
            <w:lang w:eastAsia="zh-CN"/>
          </w:rPr>
          <w:t>(四)、合规监督与执行</w:t>
        </w:r>
        <w:r>
          <w:tab/>
        </w:r>
        <w:r>
          <w:fldChar w:fldCharType="begin"/>
        </w:r>
        <w:r>
          <w:instrText xml:space="preserve"> PAGEREF _Toc4859 \h </w:instrText>
        </w:r>
        <w:r>
          <w:fldChar w:fldCharType="separate"/>
        </w:r>
        <w:r>
          <w:t>67</w:t>
        </w:r>
        <w:r>
          <w:fldChar w:fldCharType="end"/>
        </w:r>
      </w:hyperlink>
    </w:p>
    <w:p>
      <w:pPr>
        <w:pStyle w:val="TOC1"/>
        <w:tabs>
          <w:tab w:val="right" w:leader="dot" w:pos="8306"/>
        </w:tabs>
      </w:pPr>
      <w:hyperlink w:anchor="_Toc10918" w:history="1">
        <w:r>
          <w:rPr>
            <w:rFonts w:ascii="仿宋" w:eastAsia="仿宋" w:hAnsi="仿宋" w:cs="仿宋" w:hint="eastAsia"/>
            <w:lang w:eastAsia="zh-CN"/>
          </w:rPr>
          <w:t>十八、创新驱动与持续发展</w:t>
        </w:r>
        <w:r>
          <w:tab/>
        </w:r>
        <w:r>
          <w:fldChar w:fldCharType="begin"/>
        </w:r>
        <w:r>
          <w:instrText xml:space="preserve"> PAGEREF _Toc10918 \h </w:instrText>
        </w:r>
        <w:r>
          <w:fldChar w:fldCharType="separate"/>
        </w:r>
        <w:r>
          <w:t>68</w:t>
        </w:r>
        <w:r>
          <w:fldChar w:fldCharType="end"/>
        </w:r>
      </w:hyperlink>
    </w:p>
    <w:p>
      <w:pPr>
        <w:pStyle w:val="TOC2"/>
        <w:tabs>
          <w:tab w:val="right" w:leader="dot" w:pos="8306"/>
        </w:tabs>
      </w:pPr>
      <w:hyperlink w:anchor="_Toc8109" w:history="1">
        <w:r>
          <w:rPr>
            <w:rFonts w:ascii="仿宋" w:eastAsia="仿宋" w:hAnsi="仿宋" w:cs="仿宋" w:hint="eastAsia"/>
            <w:lang w:eastAsia="zh-CN"/>
          </w:rPr>
          <w:t>(一)、创新驱动战略实施</w:t>
        </w:r>
        <w:r>
          <w:tab/>
        </w:r>
        <w:r>
          <w:fldChar w:fldCharType="begin"/>
        </w:r>
        <w:r>
          <w:instrText xml:space="preserve"> PAGEREF _Toc8109 \h </w:instrText>
        </w:r>
        <w:r>
          <w:fldChar w:fldCharType="separate"/>
        </w:r>
        <w:r>
          <w:t>68</w:t>
        </w:r>
        <w:r>
          <w:fldChar w:fldCharType="end"/>
        </w:r>
      </w:hyperlink>
    </w:p>
    <w:p>
      <w:pPr>
        <w:pStyle w:val="TOC2"/>
        <w:tabs>
          <w:tab w:val="right" w:leader="dot" w:pos="8306"/>
        </w:tabs>
      </w:pPr>
      <w:hyperlink w:anchor="_Toc18737" w:history="1">
        <w:r>
          <w:rPr>
            <w:rFonts w:ascii="仿宋" w:eastAsia="仿宋" w:hAnsi="仿宋" w:cs="仿宋" w:hint="eastAsia"/>
            <w:lang w:eastAsia="zh-CN"/>
          </w:rPr>
          <w:t>(二)、持续发展路径探索</w:t>
        </w:r>
        <w:r>
          <w:tab/>
        </w:r>
        <w:r>
          <w:fldChar w:fldCharType="begin"/>
        </w:r>
        <w:r>
          <w:instrText xml:space="preserve"> PAGEREF _Toc18737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4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62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直接收益：假设新型贵金属催化剂项目的产品或服务年销售收入为XX万元。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6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若新型贵金属催化剂项目成功推广新型环保产品，比如采用可回收材料的包装，可能会激发消费者对可持续产品的需求。这种需求的增长可能迫使整个行业转向更环保的产品设计和生产方法。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3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3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新型贵金属催化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贵金属催化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贵金属催化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型贵金属催化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476"/>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2388"/>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一、新型贵金属催化剂项目的技术资源开发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二、新型贵金属催化剂项目的人力资源管理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贵金属催化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三、新型贵金属催化剂项目的资金资源筹措与优化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新型贵金属催化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3227"/>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贵金属催化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贵金属催化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https://d.book118.com/768120042110006025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1B78BC"/>
    <w:rsid w:val="491B78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12004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2024-01-04T12:58:00Z</dcterms:created>
  <dcterms:modified xsi:type="dcterms:W3CDTF">2024-01-04T12:58:34Z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595A787E6FBD4A66B854E584594D1AD6_11</vt:lpwstr>
  </property>
  <property fmtid="{D5CDD505-2E9C-101B-9397-08002B2CF9AE}" pid="3" name="KSOProductBuildVer">
    <vt:lpwstr>2052-12.1.0.16120</vt:lpwstr>
  </property>
</Properties>
</file>