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智能杯垫项目规划设计蓝图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25" w:history="1">
        <w:r>
          <w:rPr>
            <w:rFonts w:ascii="仿宋" w:eastAsia="仿宋" w:hAnsi="仿宋" w:cs="仿宋" w:hint="eastAsia"/>
            <w:lang w:eastAsia="zh-CN"/>
          </w:rPr>
          <w:t>序言</w:t>
        </w:r>
        <w:r>
          <w:tab/>
        </w:r>
        <w:r>
          <w:fldChar w:fldCharType="begin"/>
        </w:r>
        <w:r>
          <w:instrText xml:space="preserve"> PAGEREF _Toc12825 \h </w:instrText>
        </w:r>
        <w:r>
          <w:fldChar w:fldCharType="separate"/>
        </w:r>
        <w:r>
          <w:t>3</w:t>
        </w:r>
        <w:r>
          <w:fldChar w:fldCharType="end"/>
        </w:r>
      </w:hyperlink>
    </w:p>
    <w:p>
      <w:pPr>
        <w:pStyle w:val="TOC1"/>
        <w:tabs>
          <w:tab w:val="right" w:leader="dot" w:pos="8306"/>
        </w:tabs>
      </w:pPr>
      <w:hyperlink w:anchor="_Toc24276" w:history="1">
        <w:r>
          <w:rPr>
            <w:rFonts w:ascii="仿宋" w:eastAsia="仿宋" w:hAnsi="仿宋" w:cs="仿宋" w:hint="eastAsia"/>
            <w:lang w:eastAsia="zh-CN"/>
          </w:rPr>
          <w:t>一、智能杯垫项目土建工程</w:t>
        </w:r>
        <w:r>
          <w:tab/>
        </w:r>
        <w:r>
          <w:fldChar w:fldCharType="begin"/>
        </w:r>
        <w:r>
          <w:instrText xml:space="preserve"> PAGEREF _Toc24276 \h </w:instrText>
        </w:r>
        <w:r>
          <w:fldChar w:fldCharType="separate"/>
        </w:r>
        <w:r>
          <w:t>3</w:t>
        </w:r>
        <w:r>
          <w:fldChar w:fldCharType="end"/>
        </w:r>
      </w:hyperlink>
    </w:p>
    <w:p>
      <w:pPr>
        <w:pStyle w:val="TOC2"/>
        <w:tabs>
          <w:tab w:val="right" w:leader="dot" w:pos="8306"/>
        </w:tabs>
      </w:pPr>
      <w:hyperlink w:anchor="_Toc20241" w:history="1">
        <w:r>
          <w:rPr>
            <w:rFonts w:ascii="仿宋" w:eastAsia="仿宋" w:hAnsi="仿宋" w:cs="仿宋" w:hint="eastAsia"/>
            <w:lang w:eastAsia="zh-CN"/>
          </w:rPr>
          <w:t>(一)、建筑工程设计原则</w:t>
        </w:r>
        <w:r>
          <w:tab/>
        </w:r>
        <w:r>
          <w:fldChar w:fldCharType="begin"/>
        </w:r>
        <w:r>
          <w:instrText xml:space="preserve"> PAGEREF _Toc20241 \h </w:instrText>
        </w:r>
        <w:r>
          <w:fldChar w:fldCharType="separate"/>
        </w:r>
        <w:r>
          <w:t>3</w:t>
        </w:r>
        <w:r>
          <w:fldChar w:fldCharType="end"/>
        </w:r>
      </w:hyperlink>
    </w:p>
    <w:p>
      <w:pPr>
        <w:pStyle w:val="TOC2"/>
        <w:tabs>
          <w:tab w:val="right" w:leader="dot" w:pos="8306"/>
        </w:tabs>
      </w:pPr>
      <w:hyperlink w:anchor="_Toc21948" w:history="1">
        <w:r>
          <w:rPr>
            <w:rFonts w:ascii="仿宋" w:eastAsia="仿宋" w:hAnsi="仿宋" w:cs="仿宋" w:hint="eastAsia"/>
            <w:lang w:eastAsia="zh-CN"/>
          </w:rPr>
          <w:t>(二)、土建工程设计年限及安全等级</w:t>
        </w:r>
        <w:r>
          <w:tab/>
        </w:r>
        <w:r>
          <w:fldChar w:fldCharType="begin"/>
        </w:r>
        <w:r>
          <w:instrText xml:space="preserve"> PAGEREF _Toc21948 \h </w:instrText>
        </w:r>
        <w:r>
          <w:fldChar w:fldCharType="separate"/>
        </w:r>
        <w:r>
          <w:t>4</w:t>
        </w:r>
        <w:r>
          <w:fldChar w:fldCharType="end"/>
        </w:r>
      </w:hyperlink>
    </w:p>
    <w:p>
      <w:pPr>
        <w:pStyle w:val="TOC2"/>
        <w:tabs>
          <w:tab w:val="right" w:leader="dot" w:pos="8306"/>
        </w:tabs>
      </w:pPr>
      <w:hyperlink w:anchor="_Toc19331" w:history="1">
        <w:r>
          <w:rPr>
            <w:rFonts w:ascii="仿宋" w:eastAsia="仿宋" w:hAnsi="仿宋" w:cs="仿宋" w:hint="eastAsia"/>
            <w:lang w:eastAsia="zh-CN"/>
          </w:rPr>
          <w:t>(三)、建筑工程设计总体要求</w:t>
        </w:r>
        <w:r>
          <w:tab/>
        </w:r>
        <w:r>
          <w:fldChar w:fldCharType="begin"/>
        </w:r>
        <w:r>
          <w:instrText xml:space="preserve"> PAGEREF _Toc19331 \h </w:instrText>
        </w:r>
        <w:r>
          <w:fldChar w:fldCharType="separate"/>
        </w:r>
        <w:r>
          <w:t>5</w:t>
        </w:r>
        <w:r>
          <w:fldChar w:fldCharType="end"/>
        </w:r>
      </w:hyperlink>
    </w:p>
    <w:p>
      <w:pPr>
        <w:pStyle w:val="TOC2"/>
        <w:tabs>
          <w:tab w:val="right" w:leader="dot" w:pos="8306"/>
        </w:tabs>
      </w:pPr>
      <w:hyperlink w:anchor="_Toc23818" w:history="1">
        <w:r>
          <w:rPr>
            <w:rFonts w:ascii="仿宋" w:eastAsia="仿宋" w:hAnsi="仿宋" w:cs="仿宋" w:hint="eastAsia"/>
            <w:lang w:eastAsia="zh-CN"/>
          </w:rPr>
          <w:t>(四)、土建工程建设指标</w:t>
        </w:r>
        <w:r>
          <w:tab/>
        </w:r>
        <w:r>
          <w:fldChar w:fldCharType="begin"/>
        </w:r>
        <w:r>
          <w:instrText xml:space="preserve"> PAGEREF _Toc23818 \h </w:instrText>
        </w:r>
        <w:r>
          <w:fldChar w:fldCharType="separate"/>
        </w:r>
        <w:r>
          <w:t>6</w:t>
        </w:r>
        <w:r>
          <w:fldChar w:fldCharType="end"/>
        </w:r>
      </w:hyperlink>
    </w:p>
    <w:p>
      <w:pPr>
        <w:pStyle w:val="TOC1"/>
        <w:tabs>
          <w:tab w:val="right" w:leader="dot" w:pos="8306"/>
        </w:tabs>
      </w:pPr>
      <w:hyperlink w:anchor="_Toc24399" w:history="1">
        <w:r>
          <w:rPr>
            <w:rFonts w:ascii="仿宋" w:eastAsia="仿宋" w:hAnsi="仿宋" w:cs="仿宋" w:hint="eastAsia"/>
            <w:lang w:eastAsia="zh-CN"/>
          </w:rPr>
          <w:t>二、工艺说明</w:t>
        </w:r>
        <w:r>
          <w:tab/>
        </w:r>
        <w:r>
          <w:fldChar w:fldCharType="begin"/>
        </w:r>
        <w:r>
          <w:instrText xml:space="preserve"> PAGEREF _Toc24399 \h </w:instrText>
        </w:r>
        <w:r>
          <w:fldChar w:fldCharType="separate"/>
        </w:r>
        <w:r>
          <w:t>6</w:t>
        </w:r>
        <w:r>
          <w:fldChar w:fldCharType="end"/>
        </w:r>
      </w:hyperlink>
    </w:p>
    <w:p>
      <w:pPr>
        <w:pStyle w:val="TOC2"/>
        <w:tabs>
          <w:tab w:val="right" w:leader="dot" w:pos="8306"/>
        </w:tabs>
      </w:pPr>
      <w:hyperlink w:anchor="_Toc17830" w:history="1">
        <w:r>
          <w:rPr>
            <w:rFonts w:ascii="仿宋" w:eastAsia="仿宋" w:hAnsi="仿宋" w:cs="仿宋" w:hint="eastAsia"/>
            <w:lang w:eastAsia="zh-CN"/>
          </w:rPr>
          <w:t>(一)、技术管理特点</w:t>
        </w:r>
        <w:r>
          <w:tab/>
        </w:r>
        <w:r>
          <w:fldChar w:fldCharType="begin"/>
        </w:r>
        <w:r>
          <w:instrText xml:space="preserve"> PAGEREF _Toc17830 \h </w:instrText>
        </w:r>
        <w:r>
          <w:fldChar w:fldCharType="separate"/>
        </w:r>
        <w:r>
          <w:t>6</w:t>
        </w:r>
        <w:r>
          <w:fldChar w:fldCharType="end"/>
        </w:r>
      </w:hyperlink>
    </w:p>
    <w:p>
      <w:pPr>
        <w:pStyle w:val="TOC2"/>
        <w:tabs>
          <w:tab w:val="right" w:leader="dot" w:pos="8306"/>
        </w:tabs>
      </w:pPr>
      <w:hyperlink w:anchor="_Toc22045" w:history="1">
        <w:r>
          <w:rPr>
            <w:rFonts w:ascii="仿宋" w:eastAsia="仿宋" w:hAnsi="仿宋" w:cs="仿宋" w:hint="eastAsia"/>
            <w:lang w:eastAsia="zh-CN"/>
          </w:rPr>
          <w:t>(二)、智能杯垫项目工艺技术设计方案</w:t>
        </w:r>
        <w:r>
          <w:tab/>
        </w:r>
        <w:r>
          <w:fldChar w:fldCharType="begin"/>
        </w:r>
        <w:r>
          <w:instrText xml:space="preserve"> PAGEREF _Toc22045 \h </w:instrText>
        </w:r>
        <w:r>
          <w:fldChar w:fldCharType="separate"/>
        </w:r>
        <w:r>
          <w:t>7</w:t>
        </w:r>
        <w:r>
          <w:fldChar w:fldCharType="end"/>
        </w:r>
      </w:hyperlink>
    </w:p>
    <w:p>
      <w:pPr>
        <w:pStyle w:val="TOC2"/>
        <w:tabs>
          <w:tab w:val="right" w:leader="dot" w:pos="8306"/>
        </w:tabs>
      </w:pPr>
      <w:hyperlink w:anchor="_Toc31087" w:history="1">
        <w:r>
          <w:rPr>
            <w:rFonts w:ascii="仿宋" w:eastAsia="仿宋" w:hAnsi="仿宋" w:cs="仿宋" w:hint="eastAsia"/>
            <w:lang w:eastAsia="zh-CN"/>
          </w:rPr>
          <w:t>(三)、设备选型方案</w:t>
        </w:r>
        <w:r>
          <w:tab/>
        </w:r>
        <w:r>
          <w:fldChar w:fldCharType="begin"/>
        </w:r>
        <w:r>
          <w:instrText xml:space="preserve"> PAGEREF _Toc31087 \h </w:instrText>
        </w:r>
        <w:r>
          <w:fldChar w:fldCharType="separate"/>
        </w:r>
        <w:r>
          <w:t>9</w:t>
        </w:r>
        <w:r>
          <w:fldChar w:fldCharType="end"/>
        </w:r>
      </w:hyperlink>
    </w:p>
    <w:p>
      <w:pPr>
        <w:pStyle w:val="TOC1"/>
        <w:tabs>
          <w:tab w:val="right" w:leader="dot" w:pos="8306"/>
        </w:tabs>
      </w:pPr>
      <w:hyperlink w:anchor="_Toc29639" w:history="1">
        <w:r>
          <w:rPr>
            <w:rFonts w:ascii="仿宋" w:eastAsia="仿宋" w:hAnsi="仿宋" w:cs="仿宋" w:hint="eastAsia"/>
            <w:lang w:eastAsia="zh-CN"/>
          </w:rPr>
          <w:t>三、产品规划分析</w:t>
        </w:r>
        <w:r>
          <w:tab/>
        </w:r>
        <w:r>
          <w:fldChar w:fldCharType="begin"/>
        </w:r>
        <w:r>
          <w:instrText xml:space="preserve"> PAGEREF _Toc29639 \h </w:instrText>
        </w:r>
        <w:r>
          <w:fldChar w:fldCharType="separate"/>
        </w:r>
        <w:r>
          <w:t>10</w:t>
        </w:r>
        <w:r>
          <w:fldChar w:fldCharType="end"/>
        </w:r>
      </w:hyperlink>
    </w:p>
    <w:p>
      <w:pPr>
        <w:pStyle w:val="TOC2"/>
        <w:tabs>
          <w:tab w:val="right" w:leader="dot" w:pos="8306"/>
        </w:tabs>
      </w:pPr>
      <w:hyperlink w:anchor="_Toc28803" w:history="1">
        <w:r>
          <w:rPr>
            <w:rFonts w:ascii="仿宋" w:eastAsia="仿宋" w:hAnsi="仿宋" w:cs="仿宋" w:hint="eastAsia"/>
            <w:lang w:eastAsia="zh-CN"/>
          </w:rPr>
          <w:t>(一)、产品规划</w:t>
        </w:r>
        <w:r>
          <w:tab/>
        </w:r>
        <w:r>
          <w:fldChar w:fldCharType="begin"/>
        </w:r>
        <w:r>
          <w:instrText xml:space="preserve"> PAGEREF _Toc28803 \h </w:instrText>
        </w:r>
        <w:r>
          <w:fldChar w:fldCharType="separate"/>
        </w:r>
        <w:r>
          <w:t>10</w:t>
        </w:r>
        <w:r>
          <w:fldChar w:fldCharType="end"/>
        </w:r>
      </w:hyperlink>
    </w:p>
    <w:p>
      <w:pPr>
        <w:pStyle w:val="TOC2"/>
        <w:tabs>
          <w:tab w:val="right" w:leader="dot" w:pos="8306"/>
        </w:tabs>
      </w:pPr>
      <w:hyperlink w:anchor="_Toc11506" w:history="1">
        <w:r>
          <w:rPr>
            <w:rFonts w:ascii="仿宋" w:eastAsia="仿宋" w:hAnsi="仿宋" w:cs="仿宋" w:hint="eastAsia"/>
            <w:lang w:eastAsia="zh-CN"/>
          </w:rPr>
          <w:t>(二)、建设规模</w:t>
        </w:r>
        <w:r>
          <w:tab/>
        </w:r>
        <w:r>
          <w:fldChar w:fldCharType="begin"/>
        </w:r>
        <w:r>
          <w:instrText xml:space="preserve"> PAGEREF _Toc11506 \h </w:instrText>
        </w:r>
        <w:r>
          <w:fldChar w:fldCharType="separate"/>
        </w:r>
        <w:r>
          <w:t>11</w:t>
        </w:r>
        <w:r>
          <w:fldChar w:fldCharType="end"/>
        </w:r>
      </w:hyperlink>
    </w:p>
    <w:p>
      <w:pPr>
        <w:pStyle w:val="TOC1"/>
        <w:tabs>
          <w:tab w:val="right" w:leader="dot" w:pos="8306"/>
        </w:tabs>
      </w:pPr>
      <w:hyperlink w:anchor="_Toc15857" w:history="1">
        <w:r>
          <w:rPr>
            <w:rFonts w:ascii="仿宋" w:eastAsia="仿宋" w:hAnsi="仿宋" w:cs="仿宋" w:hint="eastAsia"/>
            <w:lang w:eastAsia="zh-CN"/>
          </w:rPr>
          <w:t>四、智能杯垫项目概论</w:t>
        </w:r>
        <w:r>
          <w:tab/>
        </w:r>
        <w:r>
          <w:fldChar w:fldCharType="begin"/>
        </w:r>
        <w:r>
          <w:instrText xml:space="preserve"> PAGEREF _Toc15857 \h </w:instrText>
        </w:r>
        <w:r>
          <w:fldChar w:fldCharType="separate"/>
        </w:r>
        <w:r>
          <w:t>12</w:t>
        </w:r>
        <w:r>
          <w:fldChar w:fldCharType="end"/>
        </w:r>
      </w:hyperlink>
    </w:p>
    <w:p>
      <w:pPr>
        <w:pStyle w:val="TOC2"/>
        <w:tabs>
          <w:tab w:val="right" w:leader="dot" w:pos="8306"/>
        </w:tabs>
      </w:pPr>
      <w:hyperlink w:anchor="_Toc23939" w:history="1">
        <w:r>
          <w:rPr>
            <w:rFonts w:ascii="仿宋" w:eastAsia="仿宋" w:hAnsi="仿宋" w:cs="仿宋" w:hint="eastAsia"/>
            <w:lang w:eastAsia="zh-CN"/>
          </w:rPr>
          <w:t>(一)、智能杯垫项目概况</w:t>
        </w:r>
        <w:r>
          <w:tab/>
        </w:r>
        <w:r>
          <w:fldChar w:fldCharType="begin"/>
        </w:r>
        <w:r>
          <w:instrText xml:space="preserve"> PAGEREF _Toc23939 \h </w:instrText>
        </w:r>
        <w:r>
          <w:fldChar w:fldCharType="separate"/>
        </w:r>
        <w:r>
          <w:t>12</w:t>
        </w:r>
        <w:r>
          <w:fldChar w:fldCharType="end"/>
        </w:r>
      </w:hyperlink>
    </w:p>
    <w:p>
      <w:pPr>
        <w:pStyle w:val="TOC2"/>
        <w:tabs>
          <w:tab w:val="right" w:leader="dot" w:pos="8306"/>
        </w:tabs>
      </w:pPr>
      <w:hyperlink w:anchor="_Toc22219" w:history="1">
        <w:r>
          <w:rPr>
            <w:rFonts w:ascii="仿宋" w:eastAsia="仿宋" w:hAnsi="仿宋" w:cs="仿宋" w:hint="eastAsia"/>
            <w:lang w:eastAsia="zh-CN"/>
          </w:rPr>
          <w:t>(二)、智能杯垫项目目标</w:t>
        </w:r>
        <w:r>
          <w:tab/>
        </w:r>
        <w:r>
          <w:fldChar w:fldCharType="begin"/>
        </w:r>
        <w:r>
          <w:instrText xml:space="preserve"> PAGEREF _Toc22219 \h </w:instrText>
        </w:r>
        <w:r>
          <w:fldChar w:fldCharType="separate"/>
        </w:r>
        <w:r>
          <w:t>14</w:t>
        </w:r>
        <w:r>
          <w:fldChar w:fldCharType="end"/>
        </w:r>
      </w:hyperlink>
    </w:p>
    <w:p>
      <w:pPr>
        <w:pStyle w:val="TOC2"/>
        <w:tabs>
          <w:tab w:val="right" w:leader="dot" w:pos="8306"/>
        </w:tabs>
      </w:pPr>
      <w:hyperlink w:anchor="_Toc13286" w:history="1">
        <w:r>
          <w:rPr>
            <w:rFonts w:ascii="仿宋" w:eastAsia="仿宋" w:hAnsi="仿宋" w:cs="仿宋" w:hint="eastAsia"/>
            <w:lang w:eastAsia="zh-CN"/>
          </w:rPr>
          <w:t>(三)、智能杯垫项目提出的理由</w:t>
        </w:r>
        <w:r>
          <w:tab/>
        </w:r>
        <w:r>
          <w:fldChar w:fldCharType="begin"/>
        </w:r>
        <w:r>
          <w:instrText xml:space="preserve"> PAGEREF _Toc13286 \h </w:instrText>
        </w:r>
        <w:r>
          <w:fldChar w:fldCharType="separate"/>
        </w:r>
        <w:r>
          <w:t>15</w:t>
        </w:r>
        <w:r>
          <w:fldChar w:fldCharType="end"/>
        </w:r>
      </w:hyperlink>
    </w:p>
    <w:p>
      <w:pPr>
        <w:pStyle w:val="TOC2"/>
        <w:tabs>
          <w:tab w:val="right" w:leader="dot" w:pos="8306"/>
        </w:tabs>
      </w:pPr>
      <w:hyperlink w:anchor="_Toc3825" w:history="1">
        <w:r>
          <w:rPr>
            <w:rFonts w:ascii="仿宋" w:eastAsia="仿宋" w:hAnsi="仿宋" w:cs="仿宋" w:hint="eastAsia"/>
            <w:lang w:eastAsia="zh-CN"/>
          </w:rPr>
          <w:t>(四)、智能杯垫项目意义</w:t>
        </w:r>
        <w:r>
          <w:tab/>
        </w:r>
        <w:r>
          <w:fldChar w:fldCharType="begin"/>
        </w:r>
        <w:r>
          <w:instrText xml:space="preserve"> PAGEREF _Toc3825 \h </w:instrText>
        </w:r>
        <w:r>
          <w:fldChar w:fldCharType="separate"/>
        </w:r>
        <w:r>
          <w:t>17</w:t>
        </w:r>
        <w:r>
          <w:fldChar w:fldCharType="end"/>
        </w:r>
      </w:hyperlink>
    </w:p>
    <w:p>
      <w:pPr>
        <w:pStyle w:val="TOC2"/>
        <w:tabs>
          <w:tab w:val="right" w:leader="dot" w:pos="8306"/>
        </w:tabs>
      </w:pPr>
      <w:hyperlink w:anchor="_Toc32558" w:history="1">
        <w:r>
          <w:rPr>
            <w:rFonts w:ascii="仿宋" w:eastAsia="仿宋" w:hAnsi="仿宋" w:cs="仿宋" w:hint="eastAsia"/>
            <w:lang w:eastAsia="zh-CN"/>
          </w:rPr>
          <w:t>(五)、智能杯垫项目背景</w:t>
        </w:r>
        <w:r>
          <w:tab/>
        </w:r>
        <w:r>
          <w:fldChar w:fldCharType="begin"/>
        </w:r>
        <w:r>
          <w:instrText xml:space="preserve"> PAGEREF _Toc32558 \h </w:instrText>
        </w:r>
        <w:r>
          <w:fldChar w:fldCharType="separate"/>
        </w:r>
        <w:r>
          <w:t>17</w:t>
        </w:r>
        <w:r>
          <w:fldChar w:fldCharType="end"/>
        </w:r>
      </w:hyperlink>
    </w:p>
    <w:p>
      <w:pPr>
        <w:pStyle w:val="TOC1"/>
        <w:tabs>
          <w:tab w:val="right" w:leader="dot" w:pos="8306"/>
        </w:tabs>
      </w:pPr>
      <w:hyperlink w:anchor="_Toc24845" w:history="1">
        <w:r>
          <w:rPr>
            <w:rFonts w:ascii="仿宋" w:eastAsia="仿宋" w:hAnsi="仿宋" w:cs="仿宋" w:hint="eastAsia"/>
            <w:lang w:eastAsia="zh-CN"/>
          </w:rPr>
          <w:t>五、智能杯垫项目危机管理</w:t>
        </w:r>
        <w:r>
          <w:tab/>
        </w:r>
        <w:r>
          <w:fldChar w:fldCharType="begin"/>
        </w:r>
        <w:r>
          <w:instrText xml:space="preserve"> PAGEREF _Toc24845 \h </w:instrText>
        </w:r>
        <w:r>
          <w:fldChar w:fldCharType="separate"/>
        </w:r>
        <w:r>
          <w:t>18</w:t>
        </w:r>
        <w:r>
          <w:fldChar w:fldCharType="end"/>
        </w:r>
      </w:hyperlink>
    </w:p>
    <w:p>
      <w:pPr>
        <w:pStyle w:val="TOC2"/>
        <w:tabs>
          <w:tab w:val="right" w:leader="dot" w:pos="8306"/>
        </w:tabs>
      </w:pPr>
      <w:hyperlink w:anchor="_Toc16284" w:history="1">
        <w:r>
          <w:rPr>
            <w:rFonts w:ascii="仿宋" w:eastAsia="仿宋" w:hAnsi="仿宋" w:cs="仿宋" w:hint="eastAsia"/>
            <w:lang w:eastAsia="zh-CN"/>
          </w:rPr>
          <w:t>(一)、危机预警与识别</w:t>
        </w:r>
        <w:r>
          <w:tab/>
        </w:r>
        <w:r>
          <w:fldChar w:fldCharType="begin"/>
        </w:r>
        <w:r>
          <w:instrText xml:space="preserve"> PAGEREF _Toc16284 \h </w:instrText>
        </w:r>
        <w:r>
          <w:fldChar w:fldCharType="separate"/>
        </w:r>
        <w:r>
          <w:t>18</w:t>
        </w:r>
        <w:r>
          <w:fldChar w:fldCharType="end"/>
        </w:r>
      </w:hyperlink>
    </w:p>
    <w:p>
      <w:pPr>
        <w:pStyle w:val="TOC2"/>
        <w:tabs>
          <w:tab w:val="right" w:leader="dot" w:pos="8306"/>
        </w:tabs>
      </w:pPr>
      <w:hyperlink w:anchor="_Toc921" w:history="1">
        <w:r>
          <w:rPr>
            <w:rFonts w:ascii="仿宋" w:eastAsia="仿宋" w:hAnsi="仿宋" w:cs="仿宋" w:hint="eastAsia"/>
            <w:lang w:eastAsia="zh-CN"/>
          </w:rPr>
          <w:t>(二)、危机应对与恢复</w:t>
        </w:r>
        <w:r>
          <w:tab/>
        </w:r>
        <w:r>
          <w:fldChar w:fldCharType="begin"/>
        </w:r>
        <w:r>
          <w:instrText xml:space="preserve"> PAGEREF _Toc921 \h </w:instrText>
        </w:r>
        <w:r>
          <w:fldChar w:fldCharType="separate"/>
        </w:r>
        <w:r>
          <w:t>19</w:t>
        </w:r>
        <w:r>
          <w:fldChar w:fldCharType="end"/>
        </w:r>
      </w:hyperlink>
    </w:p>
    <w:p>
      <w:pPr>
        <w:pStyle w:val="TOC1"/>
        <w:tabs>
          <w:tab w:val="right" w:leader="dot" w:pos="8306"/>
        </w:tabs>
      </w:pPr>
      <w:hyperlink w:anchor="_Toc5144" w:history="1">
        <w:r>
          <w:rPr>
            <w:rFonts w:ascii="仿宋" w:eastAsia="仿宋" w:hAnsi="仿宋" w:cs="仿宋" w:hint="eastAsia"/>
            <w:lang w:eastAsia="zh-CN"/>
          </w:rPr>
          <w:t>六、智能杯垫项目绩效评估</w:t>
        </w:r>
        <w:r>
          <w:tab/>
        </w:r>
        <w:r>
          <w:fldChar w:fldCharType="begin"/>
        </w:r>
        <w:r>
          <w:instrText xml:space="preserve"> PAGEREF _Toc5144 \h </w:instrText>
        </w:r>
        <w:r>
          <w:fldChar w:fldCharType="separate"/>
        </w:r>
        <w:r>
          <w:t>21</w:t>
        </w:r>
        <w:r>
          <w:fldChar w:fldCharType="end"/>
        </w:r>
      </w:hyperlink>
    </w:p>
    <w:p>
      <w:pPr>
        <w:pStyle w:val="TOC2"/>
        <w:tabs>
          <w:tab w:val="right" w:leader="dot" w:pos="8306"/>
        </w:tabs>
      </w:pPr>
      <w:hyperlink w:anchor="_Toc6884" w:history="1">
        <w:r>
          <w:rPr>
            <w:rFonts w:ascii="仿宋" w:eastAsia="仿宋" w:hAnsi="仿宋" w:cs="仿宋" w:hint="eastAsia"/>
            <w:lang w:eastAsia="zh-CN"/>
          </w:rPr>
          <w:t>(一)、绩效评估指标</w:t>
        </w:r>
        <w:r>
          <w:tab/>
        </w:r>
        <w:r>
          <w:fldChar w:fldCharType="begin"/>
        </w:r>
        <w:r>
          <w:instrText xml:space="preserve"> PAGEREF _Toc6884 \h </w:instrText>
        </w:r>
        <w:r>
          <w:fldChar w:fldCharType="separate"/>
        </w:r>
        <w:r>
          <w:t>21</w:t>
        </w:r>
        <w:r>
          <w:fldChar w:fldCharType="end"/>
        </w:r>
      </w:hyperlink>
    </w:p>
    <w:p>
      <w:pPr>
        <w:pStyle w:val="TOC2"/>
        <w:tabs>
          <w:tab w:val="right" w:leader="dot" w:pos="8306"/>
        </w:tabs>
      </w:pPr>
      <w:hyperlink w:anchor="_Toc13462" w:history="1">
        <w:r>
          <w:rPr>
            <w:rFonts w:ascii="仿宋" w:eastAsia="仿宋" w:hAnsi="仿宋" w:cs="仿宋" w:hint="eastAsia"/>
            <w:lang w:eastAsia="zh-CN"/>
          </w:rPr>
          <w:t>(二)、绩效评估方法</w:t>
        </w:r>
        <w:r>
          <w:tab/>
        </w:r>
        <w:r>
          <w:fldChar w:fldCharType="begin"/>
        </w:r>
        <w:r>
          <w:instrText xml:space="preserve"> PAGEREF _Toc13462 \h </w:instrText>
        </w:r>
        <w:r>
          <w:fldChar w:fldCharType="separate"/>
        </w:r>
        <w:r>
          <w:t>22</w:t>
        </w:r>
        <w:r>
          <w:fldChar w:fldCharType="end"/>
        </w:r>
      </w:hyperlink>
    </w:p>
    <w:p>
      <w:pPr>
        <w:pStyle w:val="TOC2"/>
        <w:tabs>
          <w:tab w:val="right" w:leader="dot" w:pos="8306"/>
        </w:tabs>
      </w:pPr>
      <w:hyperlink w:anchor="_Toc6256" w:history="1">
        <w:r>
          <w:rPr>
            <w:rFonts w:ascii="仿宋" w:eastAsia="仿宋" w:hAnsi="仿宋" w:cs="仿宋" w:hint="eastAsia"/>
            <w:lang w:eastAsia="zh-CN"/>
          </w:rPr>
          <w:t>(三)、绩效评估周期</w:t>
        </w:r>
        <w:r>
          <w:tab/>
        </w:r>
        <w:r>
          <w:fldChar w:fldCharType="begin"/>
        </w:r>
        <w:r>
          <w:instrText xml:space="preserve"> PAGEREF _Toc6256 \h </w:instrText>
        </w:r>
        <w:r>
          <w:fldChar w:fldCharType="separate"/>
        </w:r>
        <w:r>
          <w:t>23</w:t>
        </w:r>
        <w:r>
          <w:fldChar w:fldCharType="end"/>
        </w:r>
      </w:hyperlink>
    </w:p>
    <w:p>
      <w:pPr>
        <w:pStyle w:val="TOC1"/>
        <w:tabs>
          <w:tab w:val="right" w:leader="dot" w:pos="8306"/>
        </w:tabs>
      </w:pPr>
      <w:hyperlink w:anchor="_Toc26753" w:history="1">
        <w:r>
          <w:rPr>
            <w:rFonts w:ascii="仿宋" w:eastAsia="仿宋" w:hAnsi="仿宋" w:cs="仿宋" w:hint="eastAsia"/>
            <w:lang w:eastAsia="zh-CN"/>
          </w:rPr>
          <w:t>七、智能杯垫项目财务管理</w:t>
        </w:r>
        <w:r>
          <w:tab/>
        </w:r>
        <w:r>
          <w:fldChar w:fldCharType="begin"/>
        </w:r>
        <w:r>
          <w:instrText xml:space="preserve"> PAGEREF _Toc26753 \h </w:instrText>
        </w:r>
        <w:r>
          <w:fldChar w:fldCharType="separate"/>
        </w:r>
        <w:r>
          <w:t>24</w:t>
        </w:r>
        <w:r>
          <w:fldChar w:fldCharType="end"/>
        </w:r>
      </w:hyperlink>
    </w:p>
    <w:p>
      <w:pPr>
        <w:pStyle w:val="TOC2"/>
        <w:tabs>
          <w:tab w:val="right" w:leader="dot" w:pos="8306"/>
        </w:tabs>
      </w:pPr>
      <w:hyperlink w:anchor="_Toc6694" w:history="1">
        <w:r>
          <w:rPr>
            <w:rFonts w:ascii="仿宋" w:eastAsia="仿宋" w:hAnsi="仿宋" w:cs="仿宋" w:hint="eastAsia"/>
            <w:lang w:eastAsia="zh-CN"/>
          </w:rPr>
          <w:t>(一)、资金需求大</w:t>
        </w:r>
        <w:r>
          <w:tab/>
        </w:r>
        <w:r>
          <w:fldChar w:fldCharType="begin"/>
        </w:r>
        <w:r>
          <w:instrText xml:space="preserve"> PAGEREF _Toc6694 \h </w:instrText>
        </w:r>
        <w:r>
          <w:fldChar w:fldCharType="separate"/>
        </w:r>
        <w:r>
          <w:t>24</w:t>
        </w:r>
        <w:r>
          <w:fldChar w:fldCharType="end"/>
        </w:r>
      </w:hyperlink>
    </w:p>
    <w:p>
      <w:pPr>
        <w:pStyle w:val="TOC2"/>
        <w:tabs>
          <w:tab w:val="right" w:leader="dot" w:pos="8306"/>
        </w:tabs>
      </w:pPr>
      <w:hyperlink w:anchor="_Toc8606" w:history="1">
        <w:r>
          <w:rPr>
            <w:rFonts w:ascii="仿宋" w:eastAsia="仿宋" w:hAnsi="仿宋" w:cs="仿宋" w:hint="eastAsia"/>
            <w:lang w:eastAsia="zh-CN"/>
          </w:rPr>
          <w:t>(二)、研发周期长</w:t>
        </w:r>
        <w:r>
          <w:tab/>
        </w:r>
        <w:r>
          <w:fldChar w:fldCharType="begin"/>
        </w:r>
        <w:r>
          <w:instrText xml:space="preserve"> PAGEREF _Toc8606 \h </w:instrText>
        </w:r>
        <w:r>
          <w:fldChar w:fldCharType="separate"/>
        </w:r>
        <w:r>
          <w:t>25</w:t>
        </w:r>
        <w:r>
          <w:fldChar w:fldCharType="end"/>
        </w:r>
      </w:hyperlink>
    </w:p>
    <w:p>
      <w:pPr>
        <w:pStyle w:val="TOC2"/>
        <w:tabs>
          <w:tab w:val="right" w:leader="dot" w:pos="8306"/>
        </w:tabs>
      </w:pPr>
      <w:hyperlink w:anchor="_Toc28715" w:history="1">
        <w:r>
          <w:rPr>
            <w:rFonts w:ascii="仿宋" w:eastAsia="仿宋" w:hAnsi="仿宋" w:cs="仿宋" w:hint="eastAsia"/>
            <w:lang w:eastAsia="zh-CN"/>
          </w:rPr>
          <w:t>(三)、市场风险大</w:t>
        </w:r>
        <w:r>
          <w:tab/>
        </w:r>
        <w:r>
          <w:fldChar w:fldCharType="begin"/>
        </w:r>
        <w:r>
          <w:instrText xml:space="preserve"> PAGEREF _Toc28715 \h </w:instrText>
        </w:r>
        <w:r>
          <w:fldChar w:fldCharType="separate"/>
        </w:r>
        <w:r>
          <w:t>26</w:t>
        </w:r>
        <w:r>
          <w:fldChar w:fldCharType="end"/>
        </w:r>
      </w:hyperlink>
    </w:p>
    <w:p>
      <w:pPr>
        <w:pStyle w:val="TOC2"/>
        <w:tabs>
          <w:tab w:val="right" w:leader="dot" w:pos="8306"/>
        </w:tabs>
      </w:pPr>
      <w:hyperlink w:anchor="_Toc26387" w:history="1">
        <w:r>
          <w:rPr>
            <w:rFonts w:ascii="仿宋" w:eastAsia="仿宋" w:hAnsi="仿宋" w:cs="仿宋" w:hint="eastAsia"/>
            <w:lang w:eastAsia="zh-CN"/>
          </w:rPr>
          <w:t>(四)、利润率高</w:t>
        </w:r>
        <w:r>
          <w:tab/>
        </w:r>
        <w:r>
          <w:fldChar w:fldCharType="begin"/>
        </w:r>
        <w:r>
          <w:instrText xml:space="preserve"> PAGEREF _Toc26387 \h </w:instrText>
        </w:r>
        <w:r>
          <w:fldChar w:fldCharType="separate"/>
        </w:r>
        <w:r>
          <w:t>29</w:t>
        </w:r>
        <w:r>
          <w:fldChar w:fldCharType="end"/>
        </w:r>
      </w:hyperlink>
    </w:p>
    <w:p>
      <w:pPr>
        <w:pStyle w:val="TOC1"/>
        <w:tabs>
          <w:tab w:val="right" w:leader="dot" w:pos="8306"/>
        </w:tabs>
      </w:pPr>
      <w:hyperlink w:anchor="_Toc26206" w:history="1">
        <w:r>
          <w:rPr>
            <w:rFonts w:ascii="仿宋" w:eastAsia="仿宋" w:hAnsi="仿宋" w:cs="仿宋" w:hint="eastAsia"/>
            <w:lang w:eastAsia="zh-CN"/>
          </w:rPr>
          <w:t>八、智能杯垫项目社会影响</w:t>
        </w:r>
        <w:r>
          <w:tab/>
        </w:r>
        <w:r>
          <w:fldChar w:fldCharType="begin"/>
        </w:r>
        <w:r>
          <w:instrText xml:space="preserve"> PAGEREF _Toc26206 \h </w:instrText>
        </w:r>
        <w:r>
          <w:fldChar w:fldCharType="separate"/>
        </w:r>
        <w:r>
          <w:t>31</w:t>
        </w:r>
        <w:r>
          <w:fldChar w:fldCharType="end"/>
        </w:r>
      </w:hyperlink>
    </w:p>
    <w:p>
      <w:pPr>
        <w:pStyle w:val="TOC2"/>
        <w:tabs>
          <w:tab w:val="right" w:leader="dot" w:pos="8306"/>
        </w:tabs>
      </w:pPr>
      <w:hyperlink w:anchor="_Toc22885" w:history="1">
        <w:r>
          <w:rPr>
            <w:rFonts w:ascii="仿宋" w:eastAsia="仿宋" w:hAnsi="仿宋" w:cs="仿宋" w:hint="eastAsia"/>
            <w:lang w:eastAsia="zh-CN"/>
          </w:rPr>
          <w:t>(一)、社会责任与义务</w:t>
        </w:r>
        <w:r>
          <w:tab/>
        </w:r>
        <w:r>
          <w:fldChar w:fldCharType="begin"/>
        </w:r>
        <w:r>
          <w:instrText xml:space="preserve"> PAGEREF _Toc22885 \h </w:instrText>
        </w:r>
        <w:r>
          <w:fldChar w:fldCharType="separate"/>
        </w:r>
        <w:r>
          <w:t>31</w:t>
        </w:r>
        <w:r>
          <w:fldChar w:fldCharType="end"/>
        </w:r>
      </w:hyperlink>
    </w:p>
    <w:p>
      <w:pPr>
        <w:pStyle w:val="TOC2"/>
        <w:tabs>
          <w:tab w:val="right" w:leader="dot" w:pos="8306"/>
        </w:tabs>
      </w:pPr>
      <w:hyperlink w:anchor="_Toc5831" w:history="1">
        <w:r>
          <w:rPr>
            <w:rFonts w:ascii="仿宋" w:eastAsia="仿宋" w:hAnsi="仿宋" w:cs="仿宋" w:hint="eastAsia"/>
            <w:lang w:eastAsia="zh-CN"/>
          </w:rPr>
          <w:t>(二)、社会参与与沟通</w:t>
        </w:r>
        <w:r>
          <w:tab/>
        </w:r>
        <w:r>
          <w:fldChar w:fldCharType="begin"/>
        </w:r>
        <w:r>
          <w:instrText xml:space="preserve"> PAGEREF _Toc5831 \h </w:instrText>
        </w:r>
        <w:r>
          <w:fldChar w:fldCharType="separate"/>
        </w:r>
        <w:r>
          <w:t>31</w:t>
        </w:r>
        <w:r>
          <w:fldChar w:fldCharType="end"/>
        </w:r>
      </w:hyperlink>
    </w:p>
    <w:p>
      <w:pPr>
        <w:pStyle w:val="TOC1"/>
        <w:tabs>
          <w:tab w:val="right" w:leader="dot" w:pos="8306"/>
        </w:tabs>
      </w:pPr>
      <w:hyperlink w:anchor="_Toc8112" w:history="1">
        <w:r>
          <w:rPr>
            <w:rFonts w:ascii="仿宋" w:eastAsia="仿宋" w:hAnsi="仿宋" w:cs="仿宋" w:hint="eastAsia"/>
            <w:lang w:eastAsia="zh-CN"/>
          </w:rPr>
          <w:t>九、智能杯垫项目技术管理</w:t>
        </w:r>
        <w:r>
          <w:tab/>
        </w:r>
        <w:r>
          <w:fldChar w:fldCharType="begin"/>
        </w:r>
        <w:r>
          <w:instrText xml:space="preserve"> PAGEREF _Toc8112 \h </w:instrText>
        </w:r>
        <w:r>
          <w:fldChar w:fldCharType="separate"/>
        </w:r>
        <w:r>
          <w:t>32</w:t>
        </w:r>
        <w:r>
          <w:fldChar w:fldCharType="end"/>
        </w:r>
      </w:hyperlink>
    </w:p>
    <w:p>
      <w:pPr>
        <w:pStyle w:val="TOC2"/>
        <w:tabs>
          <w:tab w:val="right" w:leader="dot" w:pos="8306"/>
        </w:tabs>
      </w:pPr>
      <w:hyperlink w:anchor="_Toc29821" w:history="1">
        <w:r>
          <w:rPr>
            <w:rFonts w:ascii="仿宋" w:eastAsia="仿宋" w:hAnsi="仿宋" w:cs="仿宋" w:hint="eastAsia"/>
            <w:lang w:eastAsia="zh-CN"/>
          </w:rPr>
          <w:t>(一)、技术方案选用方向</w:t>
        </w:r>
        <w:r>
          <w:tab/>
        </w:r>
        <w:r>
          <w:fldChar w:fldCharType="begin"/>
        </w:r>
        <w:r>
          <w:instrText xml:space="preserve"> PAGEREF _Toc29821 \h </w:instrText>
        </w:r>
        <w:r>
          <w:fldChar w:fldCharType="separate"/>
        </w:r>
        <w:r>
          <w:t>32</w:t>
        </w:r>
        <w:r>
          <w:fldChar w:fldCharType="end"/>
        </w:r>
      </w:hyperlink>
    </w:p>
    <w:p>
      <w:pPr>
        <w:pStyle w:val="TOC2"/>
        <w:tabs>
          <w:tab w:val="right" w:leader="dot" w:pos="8306"/>
        </w:tabs>
      </w:pPr>
      <w:hyperlink w:anchor="_Toc20331" w:history="1">
        <w:r>
          <w:rPr>
            <w:rFonts w:ascii="仿宋" w:eastAsia="仿宋" w:hAnsi="仿宋" w:cs="仿宋" w:hint="eastAsia"/>
            <w:lang w:eastAsia="zh-CN"/>
          </w:rPr>
          <w:t>(二)、工艺技术方案选用原则</w:t>
        </w:r>
        <w:r>
          <w:tab/>
        </w:r>
        <w:r>
          <w:fldChar w:fldCharType="begin"/>
        </w:r>
        <w:r>
          <w:instrText xml:space="preserve"> PAGEREF _Toc20331 \h </w:instrText>
        </w:r>
        <w:r>
          <w:fldChar w:fldCharType="separate"/>
        </w:r>
        <w:r>
          <w:t>34</w:t>
        </w:r>
        <w:r>
          <w:fldChar w:fldCharType="end"/>
        </w:r>
      </w:hyperlink>
    </w:p>
    <w:p>
      <w:pPr>
        <w:pStyle w:val="TOC2"/>
        <w:tabs>
          <w:tab w:val="right" w:leader="dot" w:pos="8306"/>
        </w:tabs>
      </w:pPr>
      <w:hyperlink w:anchor="_Toc31444" w:history="1">
        <w:r>
          <w:rPr>
            <w:rFonts w:ascii="仿宋" w:eastAsia="仿宋" w:hAnsi="仿宋" w:cs="仿宋" w:hint="eastAsia"/>
            <w:lang w:eastAsia="zh-CN"/>
          </w:rPr>
          <w:t>(三)、工艺技术方案要求</w:t>
        </w:r>
        <w:r>
          <w:tab/>
        </w:r>
        <w:r>
          <w:fldChar w:fldCharType="begin"/>
        </w:r>
        <w:r>
          <w:instrText xml:space="preserve"> PAGEREF _Toc31444 \h </w:instrText>
        </w:r>
        <w:r>
          <w:fldChar w:fldCharType="separate"/>
        </w:r>
        <w:r>
          <w:t>36</w:t>
        </w:r>
        <w:r>
          <w:fldChar w:fldCharType="end"/>
        </w:r>
      </w:hyperlink>
    </w:p>
    <w:p>
      <w:pPr>
        <w:pStyle w:val="TOC1"/>
        <w:tabs>
          <w:tab w:val="right" w:leader="dot" w:pos="8306"/>
        </w:tabs>
      </w:pPr>
      <w:hyperlink w:anchor="_Toc11118" w:history="1">
        <w:r>
          <w:rPr>
            <w:rFonts w:ascii="仿宋" w:eastAsia="仿宋" w:hAnsi="仿宋" w:cs="仿宋" w:hint="eastAsia"/>
            <w:lang w:eastAsia="zh-CN"/>
          </w:rPr>
          <w:t>十、智能杯垫项目投资规划</w:t>
        </w:r>
        <w:r>
          <w:tab/>
        </w:r>
        <w:r>
          <w:fldChar w:fldCharType="begin"/>
        </w:r>
        <w:r>
          <w:instrText xml:space="preserve"> PAGEREF _Toc11118 \h </w:instrText>
        </w:r>
        <w:r>
          <w:fldChar w:fldCharType="separate"/>
        </w:r>
        <w:r>
          <w:t>38</w:t>
        </w:r>
        <w:r>
          <w:fldChar w:fldCharType="end"/>
        </w:r>
      </w:hyperlink>
    </w:p>
    <w:p>
      <w:pPr>
        <w:pStyle w:val="TOC2"/>
        <w:tabs>
          <w:tab w:val="right" w:leader="dot" w:pos="8306"/>
        </w:tabs>
      </w:pPr>
      <w:hyperlink w:anchor="_Toc2764" w:history="1">
        <w:r>
          <w:rPr>
            <w:rFonts w:ascii="仿宋" w:eastAsia="仿宋" w:hAnsi="仿宋" w:cs="仿宋" w:hint="eastAsia"/>
            <w:lang w:eastAsia="zh-CN"/>
          </w:rPr>
          <w:t>(一)、智能杯垫项目总投资估算</w:t>
        </w:r>
        <w:r>
          <w:tab/>
        </w:r>
        <w:r>
          <w:fldChar w:fldCharType="begin"/>
        </w:r>
        <w:r>
          <w:instrText xml:space="preserve"> PAGEREF _Toc2764 \h </w:instrText>
        </w:r>
        <w:r>
          <w:fldChar w:fldCharType="separate"/>
        </w:r>
        <w:r>
          <w:t>38</w:t>
        </w:r>
        <w:r>
          <w:fldChar w:fldCharType="end"/>
        </w:r>
      </w:hyperlink>
    </w:p>
    <w:p>
      <w:pPr>
        <w:pStyle w:val="TOC2"/>
        <w:tabs>
          <w:tab w:val="right" w:leader="dot" w:pos="8306"/>
        </w:tabs>
      </w:pPr>
      <w:hyperlink w:anchor="_Toc15390" w:history="1">
        <w:r>
          <w:rPr>
            <w:rFonts w:ascii="仿宋" w:eastAsia="仿宋" w:hAnsi="仿宋" w:cs="仿宋" w:hint="eastAsia"/>
            <w:lang w:eastAsia="zh-CN"/>
          </w:rPr>
          <w:t>(二)、资金筹措</w:t>
        </w:r>
        <w:r>
          <w:tab/>
        </w:r>
        <w:r>
          <w:fldChar w:fldCharType="begin"/>
        </w:r>
        <w:r>
          <w:instrText xml:space="preserve"> PAGEREF _Toc15390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72" w:history="1">
        <w:r>
          <w:rPr>
            <w:rFonts w:ascii="仿宋" w:eastAsia="仿宋" w:hAnsi="仿宋" w:cs="仿宋" w:hint="eastAsia"/>
            <w:lang w:eastAsia="zh-CN"/>
          </w:rPr>
          <w:t>十一、智能杯垫项目计划安排</w:t>
        </w:r>
        <w:r>
          <w:tab/>
        </w:r>
        <w:r>
          <w:fldChar w:fldCharType="begin"/>
        </w:r>
        <w:r>
          <w:instrText xml:space="preserve"> PAGEREF _Toc4372 \h </w:instrText>
        </w:r>
        <w:r>
          <w:fldChar w:fldCharType="separate"/>
        </w:r>
        <w:r>
          <w:t>40</w:t>
        </w:r>
        <w:r>
          <w:fldChar w:fldCharType="end"/>
        </w:r>
      </w:hyperlink>
    </w:p>
    <w:p>
      <w:pPr>
        <w:pStyle w:val="TOC2"/>
        <w:tabs>
          <w:tab w:val="right" w:leader="dot" w:pos="8306"/>
        </w:tabs>
      </w:pPr>
      <w:hyperlink w:anchor="_Toc4576" w:history="1">
        <w:r>
          <w:rPr>
            <w:rFonts w:ascii="仿宋" w:eastAsia="仿宋" w:hAnsi="仿宋" w:cs="仿宋" w:hint="eastAsia"/>
            <w:lang w:eastAsia="zh-CN"/>
          </w:rPr>
          <w:t>(一)、建设周期</w:t>
        </w:r>
        <w:r>
          <w:tab/>
        </w:r>
        <w:r>
          <w:fldChar w:fldCharType="begin"/>
        </w:r>
        <w:r>
          <w:instrText xml:space="preserve"> PAGEREF _Toc4576 \h </w:instrText>
        </w:r>
        <w:r>
          <w:fldChar w:fldCharType="separate"/>
        </w:r>
        <w:r>
          <w:t>40</w:t>
        </w:r>
        <w:r>
          <w:fldChar w:fldCharType="end"/>
        </w:r>
      </w:hyperlink>
    </w:p>
    <w:p>
      <w:pPr>
        <w:pStyle w:val="TOC2"/>
        <w:tabs>
          <w:tab w:val="right" w:leader="dot" w:pos="8306"/>
        </w:tabs>
      </w:pPr>
      <w:hyperlink w:anchor="_Toc8485" w:history="1">
        <w:r>
          <w:rPr>
            <w:rFonts w:ascii="仿宋" w:eastAsia="仿宋" w:hAnsi="仿宋" w:cs="仿宋" w:hint="eastAsia"/>
            <w:lang w:eastAsia="zh-CN"/>
          </w:rPr>
          <w:t>(二)、建设进度</w:t>
        </w:r>
        <w:r>
          <w:tab/>
        </w:r>
        <w:r>
          <w:fldChar w:fldCharType="begin"/>
        </w:r>
        <w:r>
          <w:instrText xml:space="preserve"> PAGEREF _Toc8485 \h </w:instrText>
        </w:r>
        <w:r>
          <w:fldChar w:fldCharType="separate"/>
        </w:r>
        <w:r>
          <w:t>41</w:t>
        </w:r>
        <w:r>
          <w:fldChar w:fldCharType="end"/>
        </w:r>
      </w:hyperlink>
    </w:p>
    <w:p>
      <w:pPr>
        <w:pStyle w:val="TOC2"/>
        <w:tabs>
          <w:tab w:val="right" w:leader="dot" w:pos="8306"/>
        </w:tabs>
      </w:pPr>
      <w:hyperlink w:anchor="_Toc19526" w:history="1">
        <w:r>
          <w:rPr>
            <w:rFonts w:ascii="仿宋" w:eastAsia="仿宋" w:hAnsi="仿宋" w:cs="仿宋" w:hint="eastAsia"/>
            <w:lang w:eastAsia="zh-CN"/>
          </w:rPr>
          <w:t>(三)、进度安排注意事项</w:t>
        </w:r>
        <w:r>
          <w:tab/>
        </w:r>
        <w:r>
          <w:fldChar w:fldCharType="begin"/>
        </w:r>
        <w:r>
          <w:instrText xml:space="preserve"> PAGEREF _Toc19526 \h </w:instrText>
        </w:r>
        <w:r>
          <w:fldChar w:fldCharType="separate"/>
        </w:r>
        <w:r>
          <w:t>42</w:t>
        </w:r>
        <w:r>
          <w:fldChar w:fldCharType="end"/>
        </w:r>
      </w:hyperlink>
    </w:p>
    <w:p>
      <w:pPr>
        <w:pStyle w:val="TOC2"/>
        <w:tabs>
          <w:tab w:val="right" w:leader="dot" w:pos="8306"/>
        </w:tabs>
      </w:pPr>
      <w:hyperlink w:anchor="_Toc22084" w:history="1">
        <w:r>
          <w:rPr>
            <w:rFonts w:ascii="仿宋" w:eastAsia="仿宋" w:hAnsi="仿宋" w:cs="仿宋" w:hint="eastAsia"/>
            <w:lang w:eastAsia="zh-CN"/>
          </w:rPr>
          <w:t>(四)、人力资源配置</w:t>
        </w:r>
        <w:r>
          <w:tab/>
        </w:r>
        <w:r>
          <w:fldChar w:fldCharType="begin"/>
        </w:r>
        <w:r>
          <w:instrText xml:space="preserve"> PAGEREF _Toc22084 \h </w:instrText>
        </w:r>
        <w:r>
          <w:fldChar w:fldCharType="separate"/>
        </w:r>
        <w:r>
          <w:t>44</w:t>
        </w:r>
        <w:r>
          <w:fldChar w:fldCharType="end"/>
        </w:r>
      </w:hyperlink>
    </w:p>
    <w:p>
      <w:pPr>
        <w:pStyle w:val="TOC1"/>
        <w:tabs>
          <w:tab w:val="right" w:leader="dot" w:pos="8306"/>
        </w:tabs>
      </w:pPr>
      <w:hyperlink w:anchor="_Toc5016" w:history="1">
        <w:r>
          <w:rPr>
            <w:rFonts w:ascii="仿宋" w:eastAsia="仿宋" w:hAnsi="仿宋" w:cs="仿宋" w:hint="eastAsia"/>
            <w:lang w:eastAsia="zh-CN"/>
          </w:rPr>
          <w:t>十二、智能杯垫项目创新与研发</w:t>
        </w:r>
        <w:r>
          <w:tab/>
        </w:r>
        <w:r>
          <w:fldChar w:fldCharType="begin"/>
        </w:r>
        <w:r>
          <w:instrText xml:space="preserve"> PAGEREF _Toc5016 \h </w:instrText>
        </w:r>
        <w:r>
          <w:fldChar w:fldCharType="separate"/>
        </w:r>
        <w:r>
          <w:t>45</w:t>
        </w:r>
        <w:r>
          <w:fldChar w:fldCharType="end"/>
        </w:r>
      </w:hyperlink>
    </w:p>
    <w:p>
      <w:pPr>
        <w:pStyle w:val="TOC2"/>
        <w:tabs>
          <w:tab w:val="right" w:leader="dot" w:pos="8306"/>
        </w:tabs>
      </w:pPr>
      <w:hyperlink w:anchor="_Toc4451" w:history="1">
        <w:r>
          <w:rPr>
            <w:rFonts w:ascii="仿宋" w:eastAsia="仿宋" w:hAnsi="仿宋" w:cs="仿宋" w:hint="eastAsia"/>
            <w:lang w:eastAsia="zh-CN"/>
          </w:rPr>
          <w:t>(一)、创新策略与方向</w:t>
        </w:r>
        <w:r>
          <w:tab/>
        </w:r>
        <w:r>
          <w:fldChar w:fldCharType="begin"/>
        </w:r>
        <w:r>
          <w:instrText xml:space="preserve"> PAGEREF _Toc4451 \h </w:instrText>
        </w:r>
        <w:r>
          <w:fldChar w:fldCharType="separate"/>
        </w:r>
        <w:r>
          <w:t>45</w:t>
        </w:r>
        <w:r>
          <w:fldChar w:fldCharType="end"/>
        </w:r>
      </w:hyperlink>
    </w:p>
    <w:p>
      <w:pPr>
        <w:pStyle w:val="TOC2"/>
        <w:tabs>
          <w:tab w:val="right" w:leader="dot" w:pos="8306"/>
        </w:tabs>
      </w:pPr>
      <w:hyperlink w:anchor="_Toc24480" w:history="1">
        <w:r>
          <w:rPr>
            <w:rFonts w:ascii="仿宋" w:eastAsia="仿宋" w:hAnsi="仿宋" w:cs="仿宋" w:hint="eastAsia"/>
            <w:lang w:eastAsia="zh-CN"/>
          </w:rPr>
          <w:t>(二)、研发规划与投入</w:t>
        </w:r>
        <w:r>
          <w:tab/>
        </w:r>
        <w:r>
          <w:fldChar w:fldCharType="begin"/>
        </w:r>
        <w:r>
          <w:instrText xml:space="preserve"> PAGEREF _Toc24480 \h </w:instrText>
        </w:r>
        <w:r>
          <w:fldChar w:fldCharType="separate"/>
        </w:r>
        <w:r>
          <w:t>46</w:t>
        </w:r>
        <w:r>
          <w:fldChar w:fldCharType="end"/>
        </w:r>
      </w:hyperlink>
    </w:p>
    <w:p>
      <w:pPr>
        <w:pStyle w:val="TOC1"/>
        <w:tabs>
          <w:tab w:val="right" w:leader="dot" w:pos="8306"/>
        </w:tabs>
      </w:pPr>
      <w:hyperlink w:anchor="_Toc9018" w:history="1">
        <w:r>
          <w:rPr>
            <w:rFonts w:ascii="仿宋" w:eastAsia="仿宋" w:hAnsi="仿宋" w:cs="仿宋" w:hint="eastAsia"/>
            <w:lang w:eastAsia="zh-CN"/>
          </w:rPr>
          <w:t>十三、智能杯垫项目实施保障措施</w:t>
        </w:r>
        <w:r>
          <w:tab/>
        </w:r>
        <w:r>
          <w:fldChar w:fldCharType="begin"/>
        </w:r>
        <w:r>
          <w:instrText xml:space="preserve"> PAGEREF _Toc9018 \h </w:instrText>
        </w:r>
        <w:r>
          <w:fldChar w:fldCharType="separate"/>
        </w:r>
        <w:r>
          <w:t>48</w:t>
        </w:r>
        <w:r>
          <w:fldChar w:fldCharType="end"/>
        </w:r>
      </w:hyperlink>
    </w:p>
    <w:p>
      <w:pPr>
        <w:pStyle w:val="TOC2"/>
        <w:tabs>
          <w:tab w:val="right" w:leader="dot" w:pos="8306"/>
        </w:tabs>
      </w:pPr>
      <w:hyperlink w:anchor="_Toc32233" w:history="1">
        <w:r>
          <w:rPr>
            <w:rFonts w:ascii="仿宋" w:eastAsia="仿宋" w:hAnsi="仿宋" w:cs="仿宋" w:hint="eastAsia"/>
            <w:lang w:eastAsia="zh-CN"/>
          </w:rPr>
          <w:t>(一)、智能杯垫项目实施保障机制</w:t>
        </w:r>
        <w:r>
          <w:tab/>
        </w:r>
        <w:r>
          <w:fldChar w:fldCharType="begin"/>
        </w:r>
        <w:r>
          <w:instrText xml:space="preserve"> PAGEREF _Toc32233 \h </w:instrText>
        </w:r>
        <w:r>
          <w:fldChar w:fldCharType="separate"/>
        </w:r>
        <w:r>
          <w:t>48</w:t>
        </w:r>
        <w:r>
          <w:fldChar w:fldCharType="end"/>
        </w:r>
      </w:hyperlink>
    </w:p>
    <w:p>
      <w:pPr>
        <w:pStyle w:val="TOC2"/>
        <w:tabs>
          <w:tab w:val="right" w:leader="dot" w:pos="8306"/>
        </w:tabs>
      </w:pPr>
      <w:hyperlink w:anchor="_Toc11287" w:history="1">
        <w:r>
          <w:rPr>
            <w:rFonts w:ascii="仿宋" w:eastAsia="仿宋" w:hAnsi="仿宋" w:cs="仿宋" w:hint="eastAsia"/>
            <w:lang w:eastAsia="zh-CN"/>
          </w:rPr>
          <w:t>(二)、智能杯垫项目法律合规要求</w:t>
        </w:r>
        <w:r>
          <w:tab/>
        </w:r>
        <w:r>
          <w:fldChar w:fldCharType="begin"/>
        </w:r>
        <w:r>
          <w:instrText xml:space="preserve"> PAGEREF _Toc11287 \h </w:instrText>
        </w:r>
        <w:r>
          <w:fldChar w:fldCharType="separate"/>
        </w:r>
        <w:r>
          <w:t>51</w:t>
        </w:r>
        <w:r>
          <w:fldChar w:fldCharType="end"/>
        </w:r>
      </w:hyperlink>
    </w:p>
    <w:p>
      <w:pPr>
        <w:pStyle w:val="TOC2"/>
        <w:tabs>
          <w:tab w:val="right" w:leader="dot" w:pos="8306"/>
        </w:tabs>
      </w:pPr>
      <w:hyperlink w:anchor="_Toc6857" w:history="1">
        <w:r>
          <w:rPr>
            <w:rFonts w:ascii="仿宋" w:eastAsia="仿宋" w:hAnsi="仿宋" w:cs="仿宋" w:hint="eastAsia"/>
            <w:lang w:eastAsia="zh-CN"/>
          </w:rPr>
          <w:t>(三)、智能杯垫项目合同管理与法律事务</w:t>
        </w:r>
        <w:r>
          <w:tab/>
        </w:r>
        <w:r>
          <w:fldChar w:fldCharType="begin"/>
        </w:r>
        <w:r>
          <w:instrText xml:space="preserve"> PAGEREF _Toc6857 \h </w:instrText>
        </w:r>
        <w:r>
          <w:fldChar w:fldCharType="separate"/>
        </w:r>
        <w:r>
          <w:t>55</w:t>
        </w:r>
        <w:r>
          <w:fldChar w:fldCharType="end"/>
        </w:r>
      </w:hyperlink>
    </w:p>
    <w:p>
      <w:pPr>
        <w:pStyle w:val="TOC2"/>
        <w:tabs>
          <w:tab w:val="right" w:leader="dot" w:pos="8306"/>
        </w:tabs>
      </w:pPr>
      <w:hyperlink w:anchor="_Toc1840" w:history="1">
        <w:r>
          <w:rPr>
            <w:rFonts w:ascii="仿宋" w:eastAsia="仿宋" w:hAnsi="仿宋" w:cs="仿宋" w:hint="eastAsia"/>
            <w:lang w:eastAsia="zh-CN"/>
          </w:rPr>
          <w:t>(四)、智能杯垫项目知识产权保护策略</w:t>
        </w:r>
        <w:r>
          <w:tab/>
        </w:r>
        <w:r>
          <w:fldChar w:fldCharType="begin"/>
        </w:r>
        <w:r>
          <w:instrText xml:space="preserve"> PAGEREF _Toc1840 \h </w:instrText>
        </w:r>
        <w:r>
          <w:fldChar w:fldCharType="separate"/>
        </w:r>
        <w:r>
          <w:t>62</w:t>
        </w:r>
        <w:r>
          <w:fldChar w:fldCharType="end"/>
        </w:r>
      </w:hyperlink>
    </w:p>
    <w:p>
      <w:pPr>
        <w:pStyle w:val="TOC1"/>
        <w:tabs>
          <w:tab w:val="right" w:leader="dot" w:pos="8306"/>
        </w:tabs>
      </w:pPr>
      <w:hyperlink w:anchor="_Toc27634" w:history="1">
        <w:r>
          <w:rPr>
            <w:rFonts w:ascii="仿宋" w:eastAsia="仿宋" w:hAnsi="仿宋" w:cs="仿宋" w:hint="eastAsia"/>
            <w:lang w:eastAsia="zh-CN"/>
          </w:rPr>
          <w:t>十四、供应链管理</w:t>
        </w:r>
        <w:r>
          <w:tab/>
        </w:r>
        <w:r>
          <w:fldChar w:fldCharType="begin"/>
        </w:r>
        <w:r>
          <w:instrText xml:space="preserve"> PAGEREF _Toc27634 \h </w:instrText>
        </w:r>
        <w:r>
          <w:fldChar w:fldCharType="separate"/>
        </w:r>
        <w:r>
          <w:t>64</w:t>
        </w:r>
        <w:r>
          <w:fldChar w:fldCharType="end"/>
        </w:r>
      </w:hyperlink>
    </w:p>
    <w:p>
      <w:pPr>
        <w:pStyle w:val="TOC2"/>
        <w:tabs>
          <w:tab w:val="right" w:leader="dot" w:pos="8306"/>
        </w:tabs>
      </w:pPr>
      <w:hyperlink w:anchor="_Toc1405" w:history="1">
        <w:r>
          <w:rPr>
            <w:rFonts w:ascii="仿宋" w:eastAsia="仿宋" w:hAnsi="仿宋" w:cs="仿宋" w:hint="eastAsia"/>
            <w:lang w:eastAsia="zh-CN"/>
          </w:rPr>
          <w:t>(一)、供应链战略规划</w:t>
        </w:r>
        <w:r>
          <w:tab/>
        </w:r>
        <w:r>
          <w:fldChar w:fldCharType="begin"/>
        </w:r>
        <w:r>
          <w:instrText xml:space="preserve"> PAGEREF _Toc1405 \h </w:instrText>
        </w:r>
        <w:r>
          <w:fldChar w:fldCharType="separate"/>
        </w:r>
        <w:r>
          <w:t>64</w:t>
        </w:r>
        <w:r>
          <w:fldChar w:fldCharType="end"/>
        </w:r>
      </w:hyperlink>
    </w:p>
    <w:p>
      <w:pPr>
        <w:pStyle w:val="TOC2"/>
        <w:tabs>
          <w:tab w:val="right" w:leader="dot" w:pos="8306"/>
        </w:tabs>
      </w:pPr>
      <w:hyperlink w:anchor="_Toc20574" w:history="1">
        <w:r>
          <w:rPr>
            <w:rFonts w:ascii="仿宋" w:eastAsia="仿宋" w:hAnsi="仿宋" w:cs="仿宋" w:hint="eastAsia"/>
            <w:lang w:eastAsia="zh-CN"/>
          </w:rPr>
          <w:t>(二)、供应商选择与合作</w:t>
        </w:r>
        <w:r>
          <w:tab/>
        </w:r>
        <w:r>
          <w:fldChar w:fldCharType="begin"/>
        </w:r>
        <w:r>
          <w:instrText xml:space="preserve"> PAGEREF _Toc20574 \h </w:instrText>
        </w:r>
        <w:r>
          <w:fldChar w:fldCharType="separate"/>
        </w:r>
        <w:r>
          <w:t>66</w:t>
        </w:r>
        <w:r>
          <w:fldChar w:fldCharType="end"/>
        </w:r>
      </w:hyperlink>
    </w:p>
    <w:p>
      <w:pPr>
        <w:pStyle w:val="TOC2"/>
        <w:tabs>
          <w:tab w:val="right" w:leader="dot" w:pos="8306"/>
        </w:tabs>
      </w:pPr>
      <w:hyperlink w:anchor="_Toc7264" w:history="1">
        <w:r>
          <w:rPr>
            <w:rFonts w:ascii="仿宋" w:eastAsia="仿宋" w:hAnsi="仿宋" w:cs="仿宋" w:hint="eastAsia"/>
            <w:lang w:eastAsia="zh-CN"/>
          </w:rPr>
          <w:t>(三)、物流与库存管理</w:t>
        </w:r>
        <w:r>
          <w:tab/>
        </w:r>
        <w:r>
          <w:fldChar w:fldCharType="begin"/>
        </w:r>
        <w:r>
          <w:instrText xml:space="preserve"> PAGEREF _Toc7264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76"/>
      <w:r>
        <w:rPr>
          <w:rFonts w:ascii="仿宋" w:eastAsia="仿宋" w:hAnsi="仿宋" w:cs="仿宋" w:hint="eastAsia"/>
          <w:sz w:val="28"/>
          <w:lang w:eastAsia="zh-CN"/>
        </w:rPr>
        <w:t>一、智能杯垫项目土建工程</w:t>
      </w:r>
      <w:bookmarkEnd w:id="2"/>
    </w:p>
    <w:p>
      <w:pPr>
        <w:pStyle w:val="Heading2"/>
        <w:rPr>
          <w:rFonts w:ascii="仿宋" w:eastAsia="仿宋" w:hAnsi="仿宋" w:cs="仿宋" w:hint="eastAsia"/>
          <w:lang w:eastAsia="zh-CN"/>
        </w:rPr>
      </w:pPr>
      <w:bookmarkStart w:id="3" w:name="_Toc2024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在智能杯垫项目的建筑工程设计中，我们将秉承一系列重要的设计原则，以确保智能杯垫项目建筑在功能、美观、可持续性等方面达到最佳效果。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首要原则是确保建筑的功能性得到最大化的发挥。我们将充分理解智能杯垫项目的实际需求，合理布局各个功能区域，保证建筑在满足业务需求的同时，提供高效的工作环境。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在建筑设计中，我们将综合考虑建设和运营成本。通过精细的经济效益分析，确保设计方案在高效利用资源的同时，对智能杯垫项目的长期盈利能力有积极的贡献。</w:t>
      </w:r>
    </w:p>
    <w:p>
      <w:pPr>
        <w:pStyle w:val="Heading2"/>
        <w:ind w:firstLine="560" w:firstLineChars="200"/>
        <w:rPr>
          <w:rFonts w:ascii="仿宋" w:eastAsia="仿宋" w:hAnsi="仿宋" w:cs="仿宋" w:hint="eastAsia"/>
          <w:sz w:val="28"/>
          <w:lang w:eastAsia="zh-CN"/>
        </w:rPr>
      </w:pPr>
      <w:bookmarkStart w:id="4" w:name="_Toc219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杯垫项目的土建工程设计中，我们将精准设定设计年限，结合智能杯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杯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33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智能杯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杯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杯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81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本期工程智能杯垫项目预计总建筑面积XXX平方米，其中：计容建筑面积XXX平方米，计划建筑工程投资XX万元，占智能杯垫项目总投资的XX%。</w:t>
      </w:r>
    </w:p>
    <w:p>
      <w:pPr>
        <w:pStyle w:val="Heading1"/>
        <w:ind w:firstLine="560" w:firstLineChars="200"/>
        <w:rPr>
          <w:rFonts w:ascii="仿宋" w:eastAsia="仿宋" w:hAnsi="仿宋" w:cs="仿宋" w:hint="eastAsia"/>
          <w:sz w:val="28"/>
          <w:lang w:eastAsia="zh-CN"/>
        </w:rPr>
      </w:pPr>
      <w:bookmarkStart w:id="7" w:name="_Toc24399"/>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7830"/>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技术管理特点体现在其创新导向。通过引入最先进的技术趋势和解决方案，智能杯垫项目致力于提升科技含量、提高质量和效率水平。这意味着我们将采用最新的工具和方法，确保智能杯垫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杯垫项目技术管理的显著特征。通过整合不同领域的技术资源，我们实现了跨学科的协同工作。这有助于优化技术架构，提高整体效能。此外，整合性策略还促进了不同技术团队之间的紧密沟通和高效合作，确保智能杯垫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杯垫项目所采用的技术。通过不断优化技术方案，智能杯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杯垫项目团队将在智能杯垫项目初期识别可能的技术风险，并采取相应的预防和应对措施。通过建立健全的风险评估机制，智能杯垫项目能够在实施过程中及时发现并解决潜在的技术问题，保障智能杯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杯垫项目中，技术将成为智能杯垫项目成功的有力支持。这一深度剖析揭示了技术管理在智能杯垫项目实施中的关键作用，为智能杯垫项目的技术基础奠定了坚实的基础。</w:t>
      </w:r>
    </w:p>
    <w:p>
      <w:pPr>
        <w:pStyle w:val="Heading2"/>
        <w:ind w:firstLine="560" w:firstLineChars="200"/>
        <w:rPr>
          <w:rFonts w:ascii="仿宋" w:eastAsia="仿宋" w:hAnsi="仿宋" w:cs="仿宋" w:hint="eastAsia"/>
          <w:sz w:val="28"/>
          <w:lang w:eastAsia="zh-CN"/>
        </w:rPr>
      </w:pPr>
      <w:bookmarkStart w:id="9" w:name="_Toc22045"/>
      <w:r>
        <w:rPr>
          <w:rFonts w:ascii="仿宋" w:eastAsia="仿宋" w:hAnsi="仿宋" w:cs="仿宋" w:hint="eastAsia"/>
          <w:sz w:val="28"/>
          <w:lang w:eastAsia="zh-CN"/>
        </w:rPr>
        <w:t>(二)、智能杯垫项目工艺技术设计方案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杯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杯垫项目将严格按照相关行业规范要求进行组织。通过有效控制产品质量，智能杯垫项目将致力于为顾客提供优质的智能杯垫项目产品和良好的服务。这体现了智能杯垫项目对于生产活动合规性和质量标准的高度重视，为智能杯垫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杯垫项目注重生态效益和清洁生产原则。智能杯垫项目建设将紧密结合地方特色经济发展，与社会经济发展规划和区域环境保护规划方案相协调一致。通过与当地区域自然生态系统的结合，智能杯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杯垫项目产品具有多样化的客户需求和个性化的特点。因此，智能杯垫项目产品规格品种多样，且单批生产数量较小。为满足这一特点，智能杯垫项目承办单位将建设先进的柔性制造生产线。通过广泛应用柔性制造技术，智能杯垫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智能杯垫项目采用的技术具有较高的技术含量和自动化水平，处于国内先进水平。这一技术选用不仅体现了对生产效率、质量和环境友好性的高标准要求，同时为智能杯垫项目的可持续发展奠定了坚实的基础。</w:t>
      </w:r>
    </w:p>
    <w:p>
      <w:pPr>
        <w:pStyle w:val="Heading2"/>
        <w:ind w:firstLine="560" w:firstLineChars="200"/>
        <w:rPr>
          <w:rFonts w:ascii="仿宋" w:eastAsia="仿宋" w:hAnsi="仿宋" w:cs="仿宋" w:hint="eastAsia"/>
          <w:sz w:val="28"/>
          <w:lang w:eastAsia="zh-CN"/>
        </w:rPr>
      </w:pPr>
      <w:bookmarkStart w:id="10" w:name="_Toc31087"/>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为确保智能杯垫项目的高效生产和技术实施，我们制定了一套精心设计的设备选型方案，以满足智能杯垫项目生产、质量和环保的要求。该方案的主要特点如下：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杯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针对智能杯垫项目产品的多样性和小批量生产的特点，我们将建设柔性制造生产线。通过在设备选型中考虑柔性制造技术，可以灵活应对不同产品规格和生产需求，实现生产线的高度灵活性和适应性。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963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880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智能杯垫项目的主要产品是XXXX，预计年产值为XXX万元。这一产品在市场中占据着重要的地位，其广泛的应用范围使得该智能杯垫项目的市场前景非常广阔。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杯垫项目的xxx产品作为重要的原材料之一，将在多个领域发挥关键作用。其在建筑、交通、能源等方面的广泛应用将为整个产业链提供强大的支持，形成产业协同效应。智能杯垫项目的年产值XXX万XXX万XXX万万元不仅反映了其在市场上的巨大潜力，更预示着它对国民经济的积极贡献。这种关联度高、涉及面广的产业关系，使得该智能杯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150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总征地面积为XXXX平方米，相当于约XX.XX亩，其中净用地面积为XXXX平方米，红线范围内相当于约XX.XX亩。这一用地规模充分考虑了智能杯垫项目的建设需求，保障了智能杯垫项目在合适的空间内得以充分发展。智能杯垫项目规划的总建筑面积为XXXX平方米，其中主体工程建设占XXXX平方米，计容建筑面积达XXXX平方米。预计建筑工程的投资将达到XXXX万元，为智能杯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计划购置的设备共计XXXX台（套），设备购置费用为XXXX万元。这一设备购置计划充分考虑到智能杯垫项目的生产需求和技术要求，确保了智能杯垫项目在生产运营中具备先进的技术装备和高效的生产能力。设备的合理配置将为智能杯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计划总投资为XXXX万元，预计年实现营业收入为XXXX万元。这一产能规模的设定旨在确保智能杯垫项目能够在投资与回报之间取得平衡，实现长期可持续的发展。智能杯垫项目的总投资充分考虑到各个方面的需求，包括用地建设、设备购置等多个环节，以确保智能杯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5857"/>
      <w:r>
        <w:rPr>
          <w:rFonts w:ascii="仿宋" w:eastAsia="仿宋" w:hAnsi="仿宋" w:cs="仿宋" w:hint="eastAsia"/>
          <w:sz w:val="28"/>
          <w:lang w:eastAsia="zh-CN"/>
        </w:rPr>
        <w:t>四、智能杯垫项目概论</w:t>
      </w:r>
      <w:bookmarkEnd w:id="14"/>
    </w:p>
    <w:p>
      <w:pPr>
        <w:pStyle w:val="Heading2"/>
        <w:rPr>
          <w:rFonts w:ascii="仿宋" w:eastAsia="仿宋" w:hAnsi="仿宋" w:cs="仿宋" w:hint="eastAsia"/>
          <w:lang w:eastAsia="zh-CN"/>
        </w:rPr>
      </w:pPr>
      <w:bookmarkStart w:id="15" w:name="_Toc23939"/>
      <w:r>
        <w:rPr>
          <w:rFonts w:ascii="仿宋" w:eastAsia="仿宋" w:hAnsi="仿宋" w:cs="仿宋" w:hint="eastAsia"/>
          <w:lang w:eastAsia="zh-CN"/>
        </w:rPr>
        <w:t>(一)、智能杯垫项目概况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起源追溯至对市场的深入洞察。市场的不断演变与变革为智能杯垫项目提供了难得的机遇。当前市场存在的需求缺口和变革的大环境共同构成了智能杯垫项目的背景。这个智能杯垫项目旨在充分利用市场机遇，填补行业中尚未满足的需求，为客户提供全新的解决方案。市场的变革和需求的增长使得这个智能杯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智能杯垫项目名称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正式命名为智能杯垫。这个名称不仅仅是一个标识，更代表了智能杯垫项目的核心理念和愿景。它蕴含着智能杯垫项目所要解决问题的关键字，具有强烈的表达和辨识度，为智能杯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智能杯垫项目目标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核心目标是提供一种全新、高效的解决方案，满足客户日益增长的需求。智能杯垫项目追求的不仅仅是满足市场需求，更是在市场中获得卓越的竞争优势。通过不断提升产品或服务的质量和创新水平，智能杯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智能杯垫项目范围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全面涵盖了产品研发、制造、市场推广和售后服务，确保从产品设计到最终用户体验的全方位关注。这一全面的智能杯垫项目范围是为了确保智能杯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智能杯垫项目时间表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智能杯垫项目计划在未来18个月内完成，包括研发、测试、市场试点和正式推出等不同阶段。这个时间表的合理设计是为了确保智能杯垫项目各个阶段的顺利推进，以便按时交付高质量的成果。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智能杯垫项目预算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智能杯垫项目总预算估算为XX百万美元，主要分配在研发、市场推广、人员培训和运营等方面。这一充足的预算为智能杯垫项目提供了充足的资源，确保智能杯垫项目在各个方面都能取得优异的表现。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智能杯垫项目风险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智能杯垫项目可能面临的风险包括市场接受度低、技术难题、竞争激烈等。智能杯垫项目团队已经制定了相应的风险应对计划，通过前瞻性的风险管理，确保智能杯垫项目在面对不确定性时能够迅速做出应对。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智能杯垫项目团队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智能杯垫项目汇聚了一支经验丰富、多领域专业素养的核心团队，确保智能杯垫项目在各个方面都能拥有高水平的执行力。团队的协同作战是智能杯垫项目成功的关键因素之一。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智能杯垫项目背景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智能杯垫项目的背景根植于市场对更高效、创新产品的渴望，同时也受到科技发展对行业格局的深刻改变的影响。这为智能杯垫项目提供了广阔的发展空间和市场需求。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智能杯垫项目现状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截至目前，智能杯垫项目已完成市场调研和技术验证，取得了初步的成功。这为智能杯垫项目在未来的发展奠定了坚实的基础，为更远大的目标打下了坚实的基石。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2219"/>
      <w:r>
        <w:rPr>
          <w:rFonts w:ascii="仿宋" w:eastAsia="仿宋" w:hAnsi="仿宋" w:cs="仿宋" w:hint="eastAsia"/>
          <w:sz w:val="28"/>
          <w:lang w:eastAsia="zh-CN"/>
        </w:rPr>
        <w:t>(二)、智能杯垫项目目标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keyword》智能杯垫项目首要业务目标是在市场中占据有利地位，实现产品/服务的成功推广和销售。通过不断提升产品质量、创新性，智能杯垫项目追求成为行业中的领导者，赢得更多客户的青睐。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在科技迅速发展的时代，智能杯垫项目着眼于技术创新。通过持续的研发和技术升级，智能杯垫项目旨在推出更具创新性的产品或服务，以满足市场对新鲜、先进解决方案的需求。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为了建立可持续的客户关系，智能杯垫项目设定了客户满意度目标。通过提供卓越的产品质量和优质的客户服务，智能杯垫项目追求赢得客户的信任和忠诚度，确保他们的满意度达到行业领先水平。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智能杯垫项目注重社会责任和可持续发展。通过实施环保、社会责任智能杯垫项目，智能杯垫项目致力于在经济发展的同时保护环境，促进社会公平，实现可持续经营。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智能杯垫项目的团队是实现目标的核心驱动力。因此，智能杯垫项目设定了团队发展目标，包括提升团队成员的专业技能、培养领导力，以及搭建协同高效的团队工作氛围。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3286"/>
      <w:r>
        <w:rPr>
          <w:rFonts w:ascii="仿宋" w:eastAsia="仿宋" w:hAnsi="仿宋" w:cs="仿宋" w:hint="eastAsia"/>
          <w:sz w:val="28"/>
          <w:lang w:eastAsia="zh-CN"/>
        </w:rPr>
        <w:t>(三)、智能杯垫项目提出的理由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智能杯垫项目提出的理由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提出源于对市场机遇的深刻洞察。当前市场中存在的需求缺口和行业发展趋势表明，有巨大的商业机会等待被开发。通过准确捕捉市场机遇，智能杯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理念基于对技术创新的信仰。通过持续的研发和技术投入，智能杯垫项目有望推出更具创新性的产品或服务。在科技飞速发展的当下，智能杯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提出是为了增强企业的行业竞争力。通过提升产品或服务的质量和独特性，智能杯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响应了消费者需求的变化。随着社会和科技的不断发展，消费者对产品和服务的需求也在发生变化。通过深入了解并及时回应消费者的新需求，智能杯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智能杯垫项目的提出是企业战略发展规划的一部分。在面对日益激烈的市场竞争和不断变化的商业环境中，智能杯垫项目作为企业战略的一环，旨在为企业开辟新的增长领域，巩固企业在行业中的地位。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提出不仅仅是基于商业考量，还注重社会责任。通过推出环保、社会责任等方面的智能杯垫项目，智能杯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智能杯垫项目的提出反映了对利益相关者期望的关注。包括客户、员工、投资者等利益相关者在企业发展中都有着各自的期望，智能杯垫项目力求在满足这些期望的同时，取得更大的共赢。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https://d.book118.com/768124105032006030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615DE7"/>
    <w:rsid w:val="76615D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12410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2024-01-21T08:19:00Z</dcterms:created>
  <dcterms:modified xsi:type="dcterms:W3CDTF">2024-01-21T08:19:50Z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CE645819692141E595B8B1E55922BDEC_11</vt:lpwstr>
  </property>
  <property fmtid="{D5CDD505-2E9C-101B-9397-08002B2CF9AE}" pid="3" name="KSOProductBuildVer">
    <vt:lpwstr>2052-12.1.0.16120</vt:lpwstr>
  </property>
</Properties>
</file>