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pPr>
        <w:jc w:val="center"/>
        <w:rPr>
          <w:rFonts w:eastAsia="微软雅黑"/>
          <w:b/>
          <w:sz w:val="30"/>
        </w:rPr>
      </w:pPr>
      <w:r>
        <w:rPr>
          <w:rFonts w:eastAsia="微软雅黑"/>
          <w:b/>
          <w:sz w:val="30"/>
        </w:rPr>
        <w:t>河南省信阳市第一高级中学2022-2023学年高二下学期开学学情调研政治试卷</w:t>
      </w:r>
    </w:p>
    <w:p w:rsidR="00A77B3E">
      <w:pPr>
        <w:jc w:val="center"/>
        <w:rPr>
          <w:rFonts w:eastAsia="微软雅黑"/>
          <w:b w:val="0"/>
        </w:rPr>
      </w:pPr>
      <w:r>
        <w:rPr>
          <w:rFonts w:eastAsia="微软雅黑"/>
          <w:b w:val="0"/>
          <w:sz w:val="24"/>
        </w:rPr>
        <w:t>学校：___________姓名：___________班级：___________考号：___________</w:t>
      </w:r>
    </w:p>
    <w:p w:rsidR="00A77B3E">
      <w:pPr>
        <w:jc w:val="left"/>
        <w:rPr>
          <w:rFonts w:eastAsia="微软雅黑"/>
          <w:b/>
        </w:rPr>
      </w:pPr>
      <w:r>
        <w:rPr>
          <w:rFonts w:eastAsia="微软雅黑"/>
          <w:b w:val="0"/>
          <w:sz w:val="24"/>
        </w:rPr>
        <w:br/>
      </w:r>
      <w:r>
        <w:rPr>
          <w:rFonts w:eastAsia="微软雅黑"/>
          <w:b/>
          <w:sz w:val="24"/>
        </w:rPr>
        <w:t>一、单选题</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1．</w:t>
      </w:r>
      <w:r w:rsidRPr="00AC78CF">
        <w:rPr>
          <w:rFonts w:eastAsia="宋体"/>
          <w:color w:val="000000"/>
          <w:kern w:val="2"/>
          <w:szCs w:val="22"/>
          <w:shd w:val="clear" w:color="auto" w:fill="FFFFFF"/>
          <w:lang w:eastAsia="zh-CN"/>
        </w:rPr>
        <w:t>英国女王伊丽莎白二世去世后，新国王查尔斯三世登基，同时也接过了英联邦的领导权。然而，英联邦国家中却陆续出现了不再将英国君主视为国家元首的呼声。在英女王去世后不久，英联邦成员之一的澳大利亚就有政客呼吁进行宪法改革建立共和制国家，不再将英国君主视为国家元首，若这一呼吁最终变为现实，则澳大利亚</w:t>
      </w:r>
      <w:r w:rsidRPr="00AC78C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①</w:t>
      </w:r>
      <w:r w:rsidRPr="00AC78CF">
        <w:rPr>
          <w:rFonts w:eastAsia="宋体"/>
          <w:color w:val="000000"/>
          <w:kern w:val="2"/>
          <w:szCs w:val="22"/>
          <w:shd w:val="clear" w:color="auto" w:fill="FFFFFF"/>
          <w:lang w:eastAsia="zh-CN"/>
        </w:rPr>
        <w:t>新的政体形式必定反映其国体并为国体服务</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②</w:t>
      </w:r>
      <w:r w:rsidRPr="00AC78CF">
        <w:rPr>
          <w:rFonts w:eastAsia="宋体"/>
          <w:color w:val="000000"/>
          <w:kern w:val="2"/>
          <w:szCs w:val="22"/>
          <w:shd w:val="clear" w:color="auto" w:fill="FFFFFF"/>
          <w:lang w:eastAsia="zh-CN"/>
        </w:rPr>
        <w:t>国家权力机关和国家元首将由选民选举产生</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③</w:t>
      </w:r>
      <w:r w:rsidRPr="00AC78CF">
        <w:rPr>
          <w:rFonts w:eastAsia="宋体"/>
          <w:color w:val="000000"/>
          <w:kern w:val="2"/>
          <w:szCs w:val="22"/>
          <w:shd w:val="clear" w:color="auto" w:fill="FFFFFF"/>
          <w:lang w:eastAsia="zh-CN"/>
        </w:rPr>
        <w:t>将会产生总统并成为一个总统制共和制国家</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④</w:t>
      </w:r>
      <w:r w:rsidRPr="00AC78CF">
        <w:rPr>
          <w:rFonts w:eastAsia="宋体"/>
          <w:color w:val="000000"/>
          <w:kern w:val="2"/>
          <w:szCs w:val="22"/>
          <w:shd w:val="clear" w:color="auto" w:fill="FFFFFF"/>
          <w:lang w:eastAsia="zh-CN"/>
        </w:rPr>
        <w:t>将由议会君主制国家变为议会制共和制国家</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A.①②</w:t>
      </w:r>
      <w:r w:rsidRPr="00AC78CF">
        <w:rPr>
          <w:rFonts w:eastAsia="宋体"/>
          <w:color w:val="000000"/>
          <w:kern w:val="2"/>
          <w:szCs w:val="22"/>
          <w:shd w:val="clear" w:color="auto" w:fill="FFFFFF"/>
          <w:lang w:eastAsia="zh-CN"/>
        </w:rPr>
        <w:tab/>
      </w:r>
      <w:r w:rsidRPr="00AC78CF">
        <w:rPr>
          <w:rFonts w:eastAsia="宋体"/>
          <w:color w:val="000000"/>
          <w:kern w:val="2"/>
          <w:szCs w:val="22"/>
          <w:shd w:val="clear" w:color="auto" w:fill="FFFFFF"/>
          <w:lang w:eastAsia="zh-CN"/>
        </w:rPr>
        <w:t>B.①④</w:t>
      </w:r>
      <w:r w:rsidRPr="00AC78CF">
        <w:rPr>
          <w:rFonts w:eastAsia="宋体"/>
          <w:color w:val="000000"/>
          <w:kern w:val="2"/>
          <w:szCs w:val="22"/>
          <w:shd w:val="clear" w:color="auto" w:fill="FFFFFF"/>
          <w:lang w:eastAsia="zh-CN"/>
        </w:rPr>
        <w:tab/>
      </w:r>
      <w:r w:rsidRPr="00AC78CF">
        <w:rPr>
          <w:rFonts w:eastAsia="宋体"/>
          <w:color w:val="000000"/>
          <w:kern w:val="2"/>
          <w:szCs w:val="22"/>
          <w:shd w:val="clear" w:color="auto" w:fill="FFFFFF"/>
          <w:lang w:eastAsia="zh-CN"/>
        </w:rPr>
        <w:t>C.②③</w:t>
      </w:r>
      <w:r w:rsidRPr="00AC78CF">
        <w:rPr>
          <w:rFonts w:eastAsia="宋体"/>
          <w:color w:val="000000"/>
          <w:kern w:val="2"/>
          <w:szCs w:val="22"/>
          <w:shd w:val="clear" w:color="auto" w:fill="FFFFFF"/>
          <w:lang w:eastAsia="zh-CN"/>
        </w:rPr>
        <w:tab/>
      </w:r>
      <w:r w:rsidRPr="00AC78CF">
        <w:rPr>
          <w:rFonts w:eastAsia="宋体"/>
          <w:color w:val="000000"/>
          <w:kern w:val="2"/>
          <w:szCs w:val="22"/>
          <w:shd w:val="clear" w:color="auto" w:fill="FFFFFF"/>
          <w:lang w:eastAsia="zh-CN"/>
        </w:rPr>
        <w:t>D.③④</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7213D">
        <w:rPr>
          <w:rFonts w:eastAsia="宋体" w:hint="eastAsia"/>
          <w:color w:val="000000"/>
          <w:kern w:val="2"/>
          <w:szCs w:val="22"/>
          <w:shd w:val="clear" w:color="auto" w:fill="FFFFFF"/>
          <w:lang w:eastAsia="zh-CN"/>
        </w:rPr>
        <w:t>2．</w:t>
      </w:r>
      <w:r w:rsidRPr="00C7213D">
        <w:rPr>
          <w:rFonts w:eastAsia="宋体" w:hint="eastAsia"/>
          <w:color w:val="000000"/>
          <w:kern w:val="2"/>
          <w:szCs w:val="22"/>
          <w:shd w:val="clear" w:color="auto" w:fill="FFFFFF"/>
          <w:lang w:eastAsia="zh-CN"/>
        </w:rPr>
        <w:t>各国的国情不同，其所采取的国家结构形式也会存在差异。中国和南非都是单一制国家，俄罗斯和巴西则是联邦制国家。据此，可以作出如下推断</w:t>
      </w:r>
      <w:r w:rsidRPr="00C7213D">
        <w:rPr>
          <w:rFonts w:eastAsia="宋体" w:hint="eastAsia"/>
          <w:color w:val="000000"/>
          <w:kern w:val="2"/>
          <w:szCs w:val="22"/>
          <w:shd w:val="clear" w:color="auto" w:fill="FFFFFF"/>
          <w:lang w:eastAsia="zh-CN"/>
        </w:rPr>
        <w:t>(   )</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7213D">
        <w:rPr>
          <w:rFonts w:eastAsia="宋体" w:hint="eastAsia"/>
          <w:color w:val="000000"/>
          <w:kern w:val="2"/>
          <w:szCs w:val="22"/>
          <w:shd w:val="clear" w:color="auto" w:fill="FFFFFF"/>
          <w:lang w:eastAsia="zh-CN"/>
        </w:rPr>
        <w:t>①中国，中央对香港行使全面管治权，有利于总体国家安全</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7213D">
        <w:rPr>
          <w:rFonts w:eastAsia="宋体" w:hint="eastAsia"/>
          <w:color w:val="000000"/>
          <w:kern w:val="2"/>
          <w:szCs w:val="22"/>
          <w:shd w:val="clear" w:color="auto" w:fill="FFFFFF"/>
          <w:lang w:eastAsia="zh-CN"/>
        </w:rPr>
        <w:t>②南非，地方政府拥有相对主权，可以在本区域内实行自治</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7213D">
        <w:rPr>
          <w:rFonts w:eastAsia="宋体" w:hint="eastAsia"/>
          <w:color w:val="000000"/>
          <w:kern w:val="2"/>
          <w:szCs w:val="22"/>
          <w:shd w:val="clear" w:color="auto" w:fill="FFFFFF"/>
          <w:lang w:eastAsia="zh-CN"/>
        </w:rPr>
        <w:t>③俄罗斯，其成员单位的权力由俄罗斯联邦政府直接授予</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7213D">
        <w:rPr>
          <w:rFonts w:eastAsia="宋体" w:hint="eastAsia"/>
          <w:color w:val="000000"/>
          <w:kern w:val="2"/>
          <w:szCs w:val="22"/>
          <w:shd w:val="clear" w:color="auto" w:fill="FFFFFF"/>
          <w:lang w:eastAsia="zh-CN"/>
        </w:rPr>
        <w:t>④巴西，采用联邦制是该国阶级、民族等因素综合作用的结果</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7213D">
        <w:rPr>
          <w:rFonts w:eastAsia="宋体" w:hint="eastAsia"/>
          <w:color w:val="000000"/>
          <w:kern w:val="2"/>
          <w:szCs w:val="22"/>
          <w:shd w:val="clear" w:color="auto" w:fill="FFFFFF"/>
          <w:lang w:eastAsia="zh-CN"/>
        </w:rPr>
        <w:t>A.</w:t>
      </w:r>
      <w:r w:rsidRPr="00C7213D">
        <w:rPr>
          <w:rFonts w:eastAsia="宋体" w:hint="eastAsia"/>
          <w:color w:val="000000"/>
          <w:kern w:val="2"/>
          <w:szCs w:val="22"/>
          <w:shd w:val="clear" w:color="auto" w:fill="FFFFFF"/>
          <w:lang w:eastAsia="zh-CN"/>
        </w:rPr>
        <w:t>①③</w:t>
      </w:r>
      <w:r w:rsidRPr="00C7213D">
        <w:rPr>
          <w:rFonts w:eastAsia="宋体" w:hint="eastAsia"/>
          <w:color w:val="000000"/>
          <w:kern w:val="2"/>
          <w:szCs w:val="22"/>
          <w:shd w:val="clear" w:color="auto" w:fill="FFFFFF"/>
          <w:lang w:eastAsia="zh-CN"/>
        </w:rPr>
        <w:tab/>
      </w:r>
      <w:r w:rsidRPr="00C7213D">
        <w:rPr>
          <w:rFonts w:eastAsia="宋体" w:hint="eastAsia"/>
          <w:color w:val="000000"/>
          <w:kern w:val="2"/>
          <w:szCs w:val="22"/>
          <w:shd w:val="clear" w:color="auto" w:fill="FFFFFF"/>
          <w:lang w:eastAsia="zh-CN"/>
        </w:rPr>
        <w:t>B.</w:t>
      </w:r>
      <w:r w:rsidRPr="00C7213D">
        <w:rPr>
          <w:rFonts w:eastAsia="宋体" w:hint="eastAsia"/>
          <w:color w:val="000000"/>
          <w:kern w:val="2"/>
          <w:szCs w:val="22"/>
          <w:shd w:val="clear" w:color="auto" w:fill="FFFFFF"/>
          <w:lang w:eastAsia="zh-CN"/>
        </w:rPr>
        <w:t>①④</w:t>
      </w:r>
      <w:r w:rsidRPr="00C7213D">
        <w:rPr>
          <w:rFonts w:eastAsia="宋体" w:hint="eastAsia"/>
          <w:color w:val="000000"/>
          <w:kern w:val="2"/>
          <w:szCs w:val="22"/>
          <w:shd w:val="clear" w:color="auto" w:fill="FFFFFF"/>
          <w:lang w:eastAsia="zh-CN"/>
        </w:rPr>
        <w:tab/>
      </w:r>
      <w:r w:rsidRPr="00C7213D">
        <w:rPr>
          <w:rFonts w:eastAsia="宋体" w:hint="eastAsia"/>
          <w:color w:val="000000"/>
          <w:kern w:val="2"/>
          <w:szCs w:val="22"/>
          <w:shd w:val="clear" w:color="auto" w:fill="FFFFFF"/>
          <w:lang w:eastAsia="zh-CN"/>
        </w:rPr>
        <w:t>C.</w:t>
      </w:r>
      <w:r w:rsidRPr="00C7213D">
        <w:rPr>
          <w:rFonts w:eastAsia="宋体" w:hint="eastAsia"/>
          <w:color w:val="000000"/>
          <w:kern w:val="2"/>
          <w:szCs w:val="22"/>
          <w:shd w:val="clear" w:color="auto" w:fill="FFFFFF"/>
          <w:lang w:eastAsia="zh-CN"/>
        </w:rPr>
        <w:t>②③</w:t>
      </w:r>
      <w:r w:rsidRPr="00C7213D">
        <w:rPr>
          <w:rFonts w:eastAsia="宋体" w:hint="eastAsia"/>
          <w:color w:val="000000"/>
          <w:kern w:val="2"/>
          <w:szCs w:val="22"/>
          <w:shd w:val="clear" w:color="auto" w:fill="FFFFFF"/>
          <w:lang w:eastAsia="zh-CN"/>
        </w:rPr>
        <w:tab/>
      </w:r>
      <w:r w:rsidRPr="00C7213D">
        <w:rPr>
          <w:rFonts w:eastAsia="宋体" w:hint="eastAsia"/>
          <w:color w:val="000000"/>
          <w:kern w:val="2"/>
          <w:szCs w:val="22"/>
          <w:shd w:val="clear" w:color="auto" w:fill="FFFFFF"/>
          <w:lang w:eastAsia="zh-CN"/>
        </w:rPr>
        <w:t>D.</w:t>
      </w:r>
      <w:r w:rsidRPr="00C7213D">
        <w:rPr>
          <w:rFonts w:eastAsia="宋体" w:hint="eastAsia"/>
          <w:color w:val="000000"/>
          <w:kern w:val="2"/>
          <w:szCs w:val="22"/>
          <w:shd w:val="clear" w:color="auto" w:fill="FFFFFF"/>
          <w:lang w:eastAsia="zh-CN"/>
        </w:rPr>
        <w:t>②④</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AD1C22">
        <w:rPr>
          <w:rFonts w:eastAsia="宋体" w:hint="eastAsia"/>
          <w:color w:val="000000"/>
          <w:kern w:val="2"/>
          <w:szCs w:val="22"/>
          <w:shd w:val="clear" w:color="auto" w:fill="FFFFFF"/>
          <w:lang w:eastAsia="zh-CN"/>
        </w:rPr>
        <w:t>3．</w:t>
      </w:r>
      <w:r w:rsidRPr="00AD1C22">
        <w:rPr>
          <w:rFonts w:eastAsia="宋体" w:hint="eastAsia"/>
          <w:color w:val="000000"/>
          <w:kern w:val="2"/>
          <w:szCs w:val="22"/>
          <w:shd w:val="clear" w:color="auto" w:fill="FFFFFF"/>
          <w:lang w:eastAsia="zh-CN"/>
        </w:rPr>
        <w:t>“未之见而亲焉，可以往矣；久而不忘焉，可以来矣”，习近平主席借此表达了中国人民和阿拉伯人民穿越时空的传统友谊。中阿增进传统友谊，开展务实合作有利于</w:t>
      </w:r>
      <w:r w:rsidRPr="00AD1C22">
        <w:rPr>
          <w:rFonts w:eastAsia="宋体" w:hint="eastAsia"/>
          <w:color w:val="000000"/>
          <w:kern w:val="2"/>
          <w:szCs w:val="22"/>
          <w:shd w:val="clear" w:color="auto" w:fill="FFFFFF"/>
          <w:lang w:eastAsia="zh-CN"/>
        </w:rPr>
        <w:t>(   )</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AD1C22">
        <w:rPr>
          <w:rFonts w:eastAsia="宋体" w:hint="eastAsia"/>
          <w:color w:val="000000"/>
          <w:kern w:val="2"/>
          <w:szCs w:val="22"/>
          <w:shd w:val="clear" w:color="auto" w:fill="FFFFFF"/>
          <w:lang w:eastAsia="zh-CN"/>
        </w:rPr>
        <w:t>①扩大中阿利益汇合点，构建中阿命运共同体</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AD1C22">
        <w:rPr>
          <w:rFonts w:eastAsia="宋体" w:hint="eastAsia"/>
          <w:color w:val="000000"/>
          <w:kern w:val="2"/>
          <w:szCs w:val="22"/>
          <w:shd w:val="clear" w:color="auto" w:fill="FFFFFF"/>
          <w:lang w:eastAsia="zh-CN"/>
        </w:rPr>
        <w:t>②中阿坚持对外开放的基本国策，实现互利共赢</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AD1C22">
        <w:rPr>
          <w:rFonts w:eastAsia="宋体" w:hint="eastAsia"/>
          <w:color w:val="000000"/>
          <w:kern w:val="2"/>
          <w:szCs w:val="22"/>
          <w:shd w:val="clear" w:color="auto" w:fill="FFFFFF"/>
          <w:lang w:eastAsia="zh-CN"/>
        </w:rPr>
        <w:t>③以中国新发展为阿拉伯各国提供新机遇</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AD1C22">
        <w:rPr>
          <w:rFonts w:eastAsia="宋体" w:hint="eastAsia"/>
          <w:color w:val="000000"/>
          <w:kern w:val="2"/>
          <w:szCs w:val="22"/>
          <w:shd w:val="clear" w:color="auto" w:fill="FFFFFF"/>
          <w:lang w:eastAsia="zh-CN"/>
        </w:rPr>
        <w:t>④传承丝路情谊，以文化优越超越文化隔阂</w:t>
      </w:r>
    </w:p>
    <w:p>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AD1C22">
        <w:rPr>
          <w:rFonts w:eastAsia="宋体" w:hint="eastAsia"/>
          <w:color w:val="000000"/>
          <w:kern w:val="2"/>
          <w:szCs w:val="22"/>
          <w:shd w:val="clear" w:color="auto" w:fill="FFFFFF"/>
          <w:lang w:eastAsia="zh-CN"/>
        </w:rPr>
        <w:t>A.</w:t>
      </w:r>
      <w:r w:rsidRPr="00AD1C22">
        <w:rPr>
          <w:rFonts w:eastAsia="宋体" w:hint="eastAsia"/>
          <w:color w:val="000000"/>
          <w:kern w:val="2"/>
          <w:szCs w:val="22"/>
          <w:shd w:val="clear" w:color="auto" w:fill="FFFFFF"/>
          <w:lang w:eastAsia="zh-CN"/>
        </w:rPr>
        <w:t>①②</w:t>
      </w:r>
      <w:r w:rsidRPr="00AD1C22">
        <w:rPr>
          <w:rFonts w:eastAsia="宋体"/>
          <w:color w:val="000000"/>
          <w:kern w:val="2"/>
          <w:szCs w:val="22"/>
          <w:shd w:val="clear" w:color="auto" w:fill="FFFFFF"/>
          <w:lang w:eastAsia="zh-CN"/>
        </w:rPr>
        <w:tab/>
      </w:r>
      <w:r w:rsidRPr="00AD1C22">
        <w:rPr>
          <w:rFonts w:eastAsia="宋体" w:hint="eastAsia"/>
          <w:color w:val="000000"/>
          <w:kern w:val="2"/>
          <w:szCs w:val="22"/>
          <w:shd w:val="clear" w:color="auto" w:fill="FFFFFF"/>
          <w:lang w:eastAsia="zh-CN"/>
        </w:rPr>
        <w:t>B.</w:t>
      </w:r>
      <w:r w:rsidRPr="00AD1C22">
        <w:rPr>
          <w:rFonts w:eastAsia="宋体" w:hint="eastAsia"/>
          <w:color w:val="000000"/>
          <w:kern w:val="2"/>
          <w:szCs w:val="22"/>
          <w:shd w:val="clear" w:color="auto" w:fill="FFFFFF"/>
          <w:lang w:eastAsia="zh-CN"/>
        </w:rPr>
        <w:t>①③</w:t>
      </w:r>
      <w:r w:rsidRPr="00AD1C22">
        <w:rPr>
          <w:rFonts w:eastAsia="宋体"/>
          <w:color w:val="000000"/>
          <w:kern w:val="2"/>
          <w:szCs w:val="22"/>
          <w:shd w:val="clear" w:color="auto" w:fill="FFFFFF"/>
          <w:lang w:eastAsia="zh-CN"/>
        </w:rPr>
        <w:tab/>
      </w:r>
      <w:r w:rsidRPr="00AD1C22">
        <w:rPr>
          <w:rFonts w:eastAsia="宋体" w:hint="eastAsia"/>
          <w:color w:val="000000"/>
          <w:kern w:val="2"/>
          <w:szCs w:val="22"/>
          <w:shd w:val="clear" w:color="auto" w:fill="FFFFFF"/>
          <w:lang w:eastAsia="zh-CN"/>
        </w:rPr>
        <w:t>C.</w:t>
      </w:r>
      <w:r w:rsidRPr="00AD1C22">
        <w:rPr>
          <w:rFonts w:eastAsia="宋体" w:hint="eastAsia"/>
          <w:color w:val="000000"/>
          <w:kern w:val="2"/>
          <w:szCs w:val="22"/>
          <w:shd w:val="clear" w:color="auto" w:fill="FFFFFF"/>
          <w:lang w:eastAsia="zh-CN"/>
        </w:rPr>
        <w:t>②④</w:t>
      </w:r>
      <w:r w:rsidRPr="00AD1C22">
        <w:rPr>
          <w:rFonts w:eastAsia="宋体"/>
          <w:color w:val="000000"/>
          <w:kern w:val="2"/>
          <w:szCs w:val="22"/>
          <w:shd w:val="clear" w:color="auto" w:fill="FFFFFF"/>
          <w:lang w:eastAsia="zh-CN"/>
        </w:rPr>
        <w:tab/>
      </w:r>
      <w:r w:rsidRPr="00AD1C22">
        <w:rPr>
          <w:rFonts w:eastAsia="宋体" w:hint="eastAsia"/>
          <w:color w:val="000000"/>
          <w:kern w:val="2"/>
          <w:szCs w:val="22"/>
          <w:shd w:val="clear" w:color="auto" w:fill="FFFFFF"/>
          <w:lang w:eastAsia="zh-CN"/>
        </w:rPr>
        <w:t>D.</w:t>
      </w:r>
      <w:r w:rsidRPr="00AD1C22">
        <w:rPr>
          <w:rFonts w:eastAsia="宋体" w:hint="eastAsia"/>
          <w:color w:val="000000"/>
          <w:kern w:val="2"/>
          <w:szCs w:val="22"/>
          <w:shd w:val="clear" w:color="auto" w:fill="FFFFFF"/>
          <w:lang w:eastAsia="zh-CN"/>
        </w:rPr>
        <w:t>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sectPr>
          <w:pgSz w:w="11906" w:h="16838"/>
          <w:pgMar w:top="1440" w:right="1440" w:bottom="1440" w:left="1440" w:header="720" w:footer="720" w:gutter="0"/>
          <w:cols w:space="720"/>
          <w:vAlign w:val="top"/>
          <w:docGrid w:linePitch="360"/>
        </w:sectPr>
      </w:pPr>
      <w:r w:rsidRPr="00BA04AF">
        <w:rPr>
          <w:rFonts w:eastAsia="宋体"/>
          <w:color w:val="000000"/>
          <w:kern w:val="2"/>
          <w:szCs w:val="22"/>
          <w:shd w:val="clear" w:color="auto" w:fill="FFFFFF"/>
          <w:lang w:eastAsia="zh-CN"/>
        </w:rPr>
        <w:t>4．</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11</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5</w:t>
      </w:r>
      <w:r w:rsidRPr="00BA04AF">
        <w:rPr>
          <w:rFonts w:eastAsia="宋体"/>
          <w:color w:val="000000"/>
          <w:kern w:val="2"/>
          <w:szCs w:val="22"/>
          <w:shd w:val="clear" w:color="auto" w:fill="FFFFFF"/>
          <w:lang w:eastAsia="zh-CN"/>
        </w:rPr>
        <w:t>日至</w:t>
      </w:r>
      <w:r w:rsidRPr="00BA04AF">
        <w:rPr>
          <w:rFonts w:eastAsia="宋体"/>
          <w:color w:val="000000"/>
          <w:kern w:val="2"/>
          <w:szCs w:val="22"/>
          <w:shd w:val="clear" w:color="auto" w:fill="FFFFFF"/>
          <w:lang w:eastAsia="zh-CN"/>
        </w:rPr>
        <w:t>10</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日，第五届中国国际进口博览会在上海如期举行。作为世界上首个以进口为主题的国家级展会，进博会充分发挥国际采购、投资促进、人文交流、开放合作四大平台作用，成为推动构建新发展格局的窗口、高水平开放的载体、多边主义的舞台，</w:t>
      </w:r>
      <w:r w:rsidRPr="00BA04AF">
        <w:rPr>
          <w:rFonts w:eastAsia="宋体"/>
          <w:color w:val="000000"/>
          <w:kern w:val="2"/>
          <w:szCs w:val="22"/>
          <w:shd w:val="clear" w:color="auto" w:fill="FFFFFF"/>
          <w:lang w:eastAsia="zh-CN"/>
        </w:rPr>
        <w:t>5</w:t>
      </w:r>
      <w:r w:rsidRPr="00BA04AF">
        <w:rPr>
          <w:rFonts w:eastAsia="宋体"/>
          <w:color w:val="000000"/>
          <w:kern w:val="2"/>
          <w:szCs w:val="22"/>
          <w:shd w:val="clear" w:color="auto" w:fill="FFFFFF"/>
          <w:lang w:eastAsia="zh-CN"/>
        </w:rPr>
        <w:t>届</w:t>
      </w:r>
      <w:r w:rsidRPr="00BA04AF">
        <w:rPr>
          <w:rFonts w:eastAsia="宋体" w:hint="eastAsia"/>
          <w:color w:val="000000"/>
          <w:kern w:val="2"/>
          <w:szCs w:val="22"/>
          <w:shd w:val="clear" w:color="auto" w:fill="FFFFFF"/>
          <w:lang w:eastAsia="zh-CN"/>
        </w:rPr>
        <w:t>进</w:t>
      </w:r>
      <w:r w:rsidRPr="00BA04AF">
        <w:rPr>
          <w:rFonts w:eastAsia="宋体"/>
          <w:color w:val="000000"/>
          <w:kern w:val="2"/>
          <w:szCs w:val="22"/>
          <w:shd w:val="clear" w:color="auto" w:fill="FFFFFF"/>
          <w:lang w:eastAsia="zh-CN"/>
        </w:rPr>
        <w:t>博会累计意向成交额达</w:t>
      </w:r>
      <w:r w:rsidRPr="00BA04AF">
        <w:rPr>
          <w:rFonts w:eastAsia="宋体"/>
          <w:color w:val="000000"/>
          <w:kern w:val="2"/>
          <w:szCs w:val="22"/>
          <w:shd w:val="clear" w:color="auto" w:fill="FFFFFF"/>
          <w:lang w:eastAsia="zh-CN"/>
        </w:rPr>
        <w:t>3400</w:t>
      </w:r>
      <w:r w:rsidRPr="00BA04AF">
        <w:rPr>
          <w:rFonts w:eastAsia="宋体"/>
          <w:color w:val="000000"/>
          <w:kern w:val="2"/>
          <w:szCs w:val="22"/>
          <w:shd w:val="clear" w:color="auto" w:fill="FFFFFF"/>
          <w:lang w:eastAsia="zh-CN"/>
        </w:rPr>
        <w:t>多亿美元，为面临严峻复杂环境的世界经济注入了确定性和稳定性。若不考虑其他因素，下列推导正确的是</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发挥国际采购平台作用</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联通国内国际两个市场</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中国营商环境持续向好</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发挥投资促进平台作用</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促进中国企业对外投资</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增强世界经济活力</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发挥人文交流平台作用</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促进文明交流互鉴</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推动中华文化更好走向世界</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发挥开放合作平台作用</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引进来</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和</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走出去</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相结合</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助力世界繁荣发展</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5．</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11</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5</w:t>
      </w:r>
      <w:r w:rsidRPr="00BA04AF">
        <w:rPr>
          <w:rFonts w:eastAsia="宋体"/>
          <w:color w:val="000000"/>
          <w:kern w:val="2"/>
          <w:szCs w:val="22"/>
          <w:shd w:val="clear" w:color="auto" w:fill="FFFFFF"/>
          <w:lang w:eastAsia="zh-CN"/>
        </w:rPr>
        <w:t>日至</w:t>
      </w:r>
      <w:r w:rsidRPr="00BA04AF">
        <w:rPr>
          <w:rFonts w:eastAsia="宋体"/>
          <w:color w:val="000000"/>
          <w:kern w:val="2"/>
          <w:szCs w:val="22"/>
          <w:shd w:val="clear" w:color="auto" w:fill="FFFFFF"/>
          <w:lang w:eastAsia="zh-CN"/>
        </w:rPr>
        <w:t>10</w:t>
      </w:r>
      <w:r w:rsidRPr="00BA04AF">
        <w:rPr>
          <w:rFonts w:eastAsia="宋体"/>
          <w:color w:val="000000"/>
          <w:kern w:val="2"/>
          <w:szCs w:val="22"/>
          <w:shd w:val="clear" w:color="auto" w:fill="FFFFFF"/>
          <w:lang w:eastAsia="zh-CN"/>
        </w:rPr>
        <w:t>日，第五届中国国际进口博览会在上海如期举行。法国面包、肯尼亚牛油果、阿根廷红酒</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通过进博会，全球各国产品进入中国，丰富了国人的餐桌；进博会上涌现的诸多医药尖端技术，瞄准百姓不断提升的健康需求；</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元宇宙会议</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元宇宙娱乐</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进博会不少展台的集中展示，让人们得以体验</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元宇宙世界的一天</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。上述信息给我们的启示是</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w:t>
      </w:r>
      <w:r w:rsidRPr="00BA04AF">
        <w:rPr>
          <w:rFonts w:eastAsia="宋体"/>
          <w:color w:val="000000"/>
          <w:kern w:val="2"/>
          <w:szCs w:val="22"/>
          <w:shd w:val="clear" w:color="auto" w:fill="FFFFFF"/>
          <w:lang w:eastAsia="zh-CN"/>
        </w:rPr>
        <w:t>深度融入经济全球化就能满足人民的美好生活需求</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B.</w:t>
      </w:r>
      <w:r w:rsidRPr="00BA04AF">
        <w:rPr>
          <w:rFonts w:eastAsia="宋体"/>
          <w:color w:val="000000"/>
          <w:kern w:val="2"/>
          <w:szCs w:val="22"/>
          <w:shd w:val="clear" w:color="auto" w:fill="FFFFFF"/>
          <w:lang w:eastAsia="zh-CN"/>
        </w:rPr>
        <w:t>居民持续扩大的消费需求推动了绿色低碳经济的发展</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C.</w:t>
      </w:r>
      <w:r w:rsidRPr="00BA04AF">
        <w:rPr>
          <w:rFonts w:eastAsia="宋体"/>
          <w:color w:val="000000"/>
          <w:kern w:val="2"/>
          <w:szCs w:val="22"/>
          <w:shd w:val="clear" w:color="auto" w:fill="FFFFFF"/>
          <w:lang w:eastAsia="zh-CN"/>
        </w:rPr>
        <w:t>高质量的对外开放会提升人们的物质和精神生活品质</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D.</w:t>
      </w:r>
      <w:r w:rsidRPr="00BA04AF">
        <w:rPr>
          <w:rFonts w:eastAsia="宋体"/>
          <w:color w:val="000000"/>
          <w:kern w:val="2"/>
          <w:szCs w:val="22"/>
          <w:shd w:val="clear" w:color="auto" w:fill="FFFFFF"/>
          <w:lang w:eastAsia="zh-CN"/>
        </w:rPr>
        <w:t>中国超大规模的市场是世界各国发展的主要动力</w:t>
      </w:r>
    </w:p>
    <w:p w:rsidR="00057F7A">
      <w:pPr>
        <w:widowControl w:val="0"/>
        <w:spacing w:line="360" w:lineRule="auto"/>
        <w:textAlignment w:val="center"/>
        <w:rPr>
          <w:rFonts w:eastAsia="宋体"/>
          <w:kern w:val="2"/>
          <w:szCs w:val="22"/>
          <w:shd w:val="clear" w:color="auto" w:fill="FFFFFF"/>
          <w:lang w:eastAsia="zh-CN"/>
        </w:rPr>
      </w:pPr>
      <w:r w:rsidRPr="00517922">
        <w:rPr>
          <w:rFonts w:eastAsia="宋体"/>
          <w:color w:val="000000"/>
          <w:kern w:val="2"/>
          <w:szCs w:val="22"/>
          <w:shd w:val="clear" w:color="auto" w:fill="FFFFFF"/>
          <w:lang w:eastAsia="zh-CN"/>
        </w:rPr>
        <w:t>6．</w:t>
      </w:r>
      <w:r w:rsidRPr="00517922">
        <w:rPr>
          <w:rFonts w:eastAsia="宋体"/>
          <w:kern w:val="2"/>
          <w:szCs w:val="22"/>
          <w:shd w:val="clear" w:color="auto" w:fill="FFFFFF"/>
          <w:lang w:eastAsia="zh-CN"/>
        </w:rPr>
        <w:t>2022</w:t>
      </w:r>
      <w:r w:rsidRPr="00517922">
        <w:rPr>
          <w:rFonts w:eastAsia="宋体"/>
          <w:kern w:val="2"/>
          <w:szCs w:val="22"/>
          <w:shd w:val="clear" w:color="auto" w:fill="FFFFFF"/>
          <w:lang w:eastAsia="zh-CN"/>
        </w:rPr>
        <w:t>年</w:t>
      </w:r>
      <w:r w:rsidRPr="00517922">
        <w:rPr>
          <w:rFonts w:eastAsia="宋体"/>
          <w:kern w:val="2"/>
          <w:szCs w:val="22"/>
          <w:shd w:val="clear" w:color="auto" w:fill="FFFFFF"/>
          <w:lang w:eastAsia="zh-CN"/>
        </w:rPr>
        <w:t>12</w:t>
      </w:r>
      <w:r w:rsidRPr="00517922">
        <w:rPr>
          <w:rFonts w:eastAsia="宋体"/>
          <w:kern w:val="2"/>
          <w:szCs w:val="22"/>
          <w:shd w:val="clear" w:color="auto" w:fill="FFFFFF"/>
          <w:lang w:eastAsia="zh-CN"/>
        </w:rPr>
        <w:t>月</w:t>
      </w:r>
      <w:r w:rsidRPr="00517922">
        <w:rPr>
          <w:rFonts w:eastAsia="宋体"/>
          <w:kern w:val="2"/>
          <w:szCs w:val="22"/>
          <w:shd w:val="clear" w:color="auto" w:fill="FFFFFF"/>
          <w:lang w:eastAsia="zh-CN"/>
        </w:rPr>
        <w:t>9</w:t>
      </w:r>
      <w:r w:rsidRPr="00517922">
        <w:rPr>
          <w:rFonts w:eastAsia="宋体"/>
          <w:kern w:val="2"/>
          <w:szCs w:val="22"/>
          <w:shd w:val="clear" w:color="auto" w:fill="FFFFFF"/>
          <w:lang w:eastAsia="zh-CN"/>
        </w:rPr>
        <w:t>日，世贸组织专家组就中国</w:t>
      </w:r>
      <w:r w:rsidRPr="00517922">
        <w:rPr>
          <w:rFonts w:eastAsia="宋体"/>
          <w:kern w:val="2"/>
          <w:szCs w:val="22"/>
          <w:shd w:val="clear" w:color="auto" w:fill="FFFFFF"/>
          <w:lang w:eastAsia="zh-CN"/>
        </w:rPr>
        <w:t>诉美钢铝</w:t>
      </w:r>
      <w:r w:rsidRPr="00517922">
        <w:rPr>
          <w:rFonts w:eastAsia="宋体"/>
          <w:kern w:val="2"/>
          <w:szCs w:val="22"/>
          <w:shd w:val="clear" w:color="auto" w:fill="FFFFFF"/>
          <w:lang w:eastAsia="zh-CN"/>
        </w:rPr>
        <w:t>232</w:t>
      </w:r>
      <w:r w:rsidRPr="00517922">
        <w:rPr>
          <w:rFonts w:eastAsia="宋体"/>
          <w:kern w:val="2"/>
          <w:szCs w:val="22"/>
          <w:shd w:val="clear" w:color="auto" w:fill="FFFFFF"/>
          <w:lang w:eastAsia="zh-CN"/>
        </w:rPr>
        <w:t>关税措施世贸争端</w:t>
      </w:r>
      <w:r w:rsidRPr="00517922">
        <w:rPr>
          <w:rFonts w:eastAsia="宋体"/>
          <w:kern w:val="2"/>
          <w:szCs w:val="22"/>
          <w:shd w:val="clear" w:color="auto" w:fill="FFFFFF"/>
          <w:lang w:eastAsia="zh-CN"/>
        </w:rPr>
        <w:t>案发布</w:t>
      </w:r>
      <w:r w:rsidRPr="00517922">
        <w:rPr>
          <w:rFonts w:eastAsia="宋体"/>
          <w:kern w:val="2"/>
          <w:szCs w:val="22"/>
          <w:shd w:val="clear" w:color="auto" w:fill="FFFFFF"/>
          <w:lang w:eastAsia="zh-CN"/>
        </w:rPr>
        <w:t>报告，</w:t>
      </w:r>
      <w:r w:rsidRPr="00517922">
        <w:rPr>
          <w:rFonts w:eastAsia="宋体"/>
          <w:kern w:val="2"/>
          <w:szCs w:val="22"/>
          <w:shd w:val="clear" w:color="auto" w:fill="FFFFFF"/>
          <w:lang w:eastAsia="zh-CN"/>
        </w:rPr>
        <w:t>裁定美</w:t>
      </w:r>
      <w:r w:rsidRPr="00517922">
        <w:rPr>
          <w:rFonts w:eastAsia="宋体"/>
          <w:kern w:val="2"/>
          <w:szCs w:val="22"/>
          <w:shd w:val="clear" w:color="auto" w:fill="FFFFFF"/>
          <w:lang w:eastAsia="zh-CN"/>
        </w:rPr>
        <w:t>相关措施违反世贸规则。</w:t>
      </w:r>
      <w:r w:rsidRPr="00517922">
        <w:rPr>
          <w:rFonts w:eastAsia="宋体"/>
          <w:kern w:val="2"/>
          <w:szCs w:val="22"/>
          <w:shd w:val="clear" w:color="auto" w:fill="FFFFFF"/>
          <w:lang w:eastAsia="zh-CN"/>
        </w:rPr>
        <w:t>12</w:t>
      </w:r>
      <w:r w:rsidRPr="00517922">
        <w:rPr>
          <w:rFonts w:eastAsia="宋体"/>
          <w:kern w:val="2"/>
          <w:szCs w:val="22"/>
          <w:shd w:val="clear" w:color="auto" w:fill="FFFFFF"/>
          <w:lang w:eastAsia="zh-CN"/>
        </w:rPr>
        <w:t>月</w:t>
      </w:r>
      <w:r w:rsidRPr="00517922">
        <w:rPr>
          <w:rFonts w:eastAsia="宋体"/>
          <w:kern w:val="2"/>
          <w:szCs w:val="22"/>
          <w:shd w:val="clear" w:color="auto" w:fill="FFFFFF"/>
          <w:lang w:eastAsia="zh-CN"/>
        </w:rPr>
        <w:t>12</w:t>
      </w:r>
      <w:r w:rsidRPr="00517922">
        <w:rPr>
          <w:rFonts w:eastAsia="宋体"/>
          <w:kern w:val="2"/>
          <w:szCs w:val="22"/>
          <w:shd w:val="clear" w:color="auto" w:fill="FFFFFF"/>
          <w:lang w:eastAsia="zh-CN"/>
        </w:rPr>
        <w:t>日，中国商务部表示，中国将美国对华芯片等产品的出口管制措施诉诸世贸组织争端解决机制。</w:t>
      </w:r>
      <w:r w:rsidRPr="00517922">
        <w:rPr>
          <w:rFonts w:eastAsia="宋体"/>
          <w:kern w:val="2"/>
          <w:szCs w:val="22"/>
          <w:shd w:val="clear" w:color="auto" w:fill="FFFFFF"/>
          <w:lang w:eastAsia="zh-CN"/>
        </w:rPr>
        <w:t>12</w:t>
      </w:r>
      <w:r w:rsidRPr="00517922">
        <w:rPr>
          <w:rFonts w:eastAsia="宋体"/>
          <w:kern w:val="2"/>
          <w:szCs w:val="22"/>
          <w:shd w:val="clear" w:color="auto" w:fill="FFFFFF"/>
          <w:lang w:eastAsia="zh-CN"/>
        </w:rPr>
        <w:t>月</w:t>
      </w:r>
      <w:r w:rsidRPr="00517922">
        <w:rPr>
          <w:rFonts w:eastAsia="宋体"/>
          <w:kern w:val="2"/>
          <w:szCs w:val="22"/>
          <w:shd w:val="clear" w:color="auto" w:fill="FFFFFF"/>
          <w:lang w:eastAsia="zh-CN"/>
        </w:rPr>
        <w:t>21</w:t>
      </w:r>
      <w:r w:rsidR="008E58CE">
        <w:rPr>
          <w:rFonts w:eastAsia="宋体"/>
          <w:kern w:val="2"/>
          <w:szCs w:val="22"/>
          <w:shd w:val="clear" w:color="auto" w:fill="FFFFFF"/>
          <w:lang w:eastAsia="zh-CN"/>
        </w:rPr>
        <w:t>日，世贸组织就中国香港诉美国原产地标记措施世贸争端</w:t>
      </w:r>
      <w:r w:rsidRPr="00517922">
        <w:rPr>
          <w:rFonts w:eastAsia="宋体"/>
          <w:kern w:val="2"/>
          <w:szCs w:val="22"/>
          <w:shd w:val="clear" w:color="auto" w:fill="FFFFFF"/>
          <w:lang w:eastAsia="zh-CN"/>
        </w:rPr>
        <w:t>作出</w:t>
      </w:r>
      <w:r w:rsidRPr="00517922">
        <w:rPr>
          <w:rFonts w:eastAsia="宋体"/>
          <w:kern w:val="2"/>
          <w:szCs w:val="22"/>
          <w:shd w:val="clear" w:color="auto" w:fill="FFFFFF"/>
          <w:lang w:eastAsia="zh-CN"/>
        </w:rPr>
        <w:t>裁定，裁决美国该措施违反世贸组织规则。上述案例表明</w:t>
      </w:r>
      <w:r w:rsidRPr="00517922">
        <w:rPr>
          <w:rFonts w:eastAsia="宋体"/>
          <w:kern w:val="2"/>
          <w:szCs w:val="22"/>
          <w:shd w:val="clear" w:color="auto" w:fill="FFFFFF"/>
          <w:lang w:eastAsia="zh-CN"/>
        </w:rPr>
        <w:t>(   )</w:t>
      </w:r>
    </w:p>
    <w:p w:rsidR="00057F7A">
      <w:pPr>
        <w:widowControl w:val="0"/>
        <w:spacing w:line="360" w:lineRule="auto"/>
        <w:textAlignment w:val="center"/>
        <w:rPr>
          <w:rFonts w:eastAsia="宋体"/>
          <w:kern w:val="2"/>
          <w:szCs w:val="22"/>
          <w:shd w:val="clear" w:color="auto" w:fill="FFFFFF"/>
          <w:lang w:eastAsia="zh-CN"/>
        </w:rPr>
      </w:pPr>
      <w:r w:rsidRPr="00517922">
        <w:rPr>
          <w:rFonts w:eastAsia="宋体" w:hint="eastAsia"/>
          <w:kern w:val="2"/>
          <w:szCs w:val="22"/>
          <w:shd w:val="clear" w:color="auto" w:fill="FFFFFF"/>
          <w:lang w:eastAsia="zh-CN"/>
        </w:rPr>
        <w:t>①</w:t>
      </w:r>
      <w:r w:rsidRPr="00517922">
        <w:rPr>
          <w:rFonts w:eastAsia="宋体"/>
          <w:kern w:val="2"/>
          <w:szCs w:val="22"/>
          <w:shd w:val="clear" w:color="auto" w:fill="FFFFFF"/>
          <w:lang w:eastAsia="zh-CN"/>
        </w:rPr>
        <w:t>争端解决机制是世贸组织维护世界贸易秩序的重要手段</w:t>
      </w:r>
    </w:p>
    <w:p w:rsidR="00057F7A">
      <w:pPr>
        <w:widowControl w:val="0"/>
        <w:spacing w:line="360" w:lineRule="auto"/>
        <w:textAlignment w:val="center"/>
        <w:rPr>
          <w:rFonts w:eastAsia="宋体"/>
          <w:kern w:val="2"/>
          <w:szCs w:val="22"/>
          <w:shd w:val="clear" w:color="auto" w:fill="FFFFFF"/>
          <w:lang w:eastAsia="zh-CN"/>
        </w:rPr>
      </w:pPr>
      <w:r w:rsidRPr="00517922">
        <w:rPr>
          <w:rFonts w:eastAsia="宋体" w:hint="eastAsia"/>
          <w:kern w:val="2"/>
          <w:szCs w:val="22"/>
          <w:shd w:val="clear" w:color="auto" w:fill="FFFFFF"/>
          <w:lang w:eastAsia="zh-CN"/>
        </w:rPr>
        <w:t>②</w:t>
      </w:r>
      <w:r w:rsidRPr="00517922">
        <w:rPr>
          <w:rFonts w:eastAsia="宋体"/>
          <w:kern w:val="2"/>
          <w:szCs w:val="22"/>
          <w:shd w:val="clear" w:color="auto" w:fill="FFFFFF"/>
          <w:lang w:eastAsia="zh-CN"/>
        </w:rPr>
        <w:t>对违反世贸规则的一方，世贸组织可以强制其改变政策</w:t>
      </w:r>
    </w:p>
    <w:p w:rsidR="00057F7A">
      <w:pPr>
        <w:widowControl w:val="0"/>
        <w:spacing w:line="360" w:lineRule="auto"/>
        <w:textAlignment w:val="center"/>
        <w:rPr>
          <w:rFonts w:eastAsia="宋体"/>
          <w:kern w:val="2"/>
          <w:szCs w:val="22"/>
          <w:shd w:val="clear" w:color="auto" w:fill="FFFFFF"/>
          <w:lang w:eastAsia="zh-CN"/>
        </w:rPr>
      </w:pPr>
      <w:r w:rsidRPr="00517922">
        <w:rPr>
          <w:rFonts w:eastAsia="宋体" w:hint="eastAsia"/>
          <w:kern w:val="2"/>
          <w:szCs w:val="22"/>
          <w:shd w:val="clear" w:color="auto" w:fill="FFFFFF"/>
          <w:lang w:eastAsia="zh-CN"/>
        </w:rPr>
        <w:t>③</w:t>
      </w:r>
      <w:r w:rsidRPr="00517922">
        <w:rPr>
          <w:rFonts w:eastAsia="宋体"/>
          <w:kern w:val="2"/>
          <w:szCs w:val="22"/>
          <w:shd w:val="clear" w:color="auto" w:fill="FFFFFF"/>
          <w:lang w:eastAsia="zh-CN"/>
        </w:rPr>
        <w:t>中国在世贸组织中的话语权进一步增强，作用更为突出</w:t>
      </w:r>
    </w:p>
    <w:p w:rsidR="00057F7A">
      <w:pPr>
        <w:widowControl w:val="0"/>
        <w:spacing w:line="360" w:lineRule="auto"/>
        <w:textAlignment w:val="center"/>
        <w:rPr>
          <w:rFonts w:eastAsia="宋体"/>
          <w:kern w:val="2"/>
          <w:szCs w:val="22"/>
          <w:shd w:val="clear" w:color="auto" w:fill="FFFFFF"/>
          <w:lang w:eastAsia="zh-CN"/>
        </w:rPr>
      </w:pPr>
      <w:r w:rsidRPr="00517922">
        <w:rPr>
          <w:rFonts w:eastAsia="宋体" w:hint="eastAsia"/>
          <w:kern w:val="2"/>
          <w:szCs w:val="22"/>
          <w:shd w:val="clear" w:color="auto" w:fill="FFFFFF"/>
          <w:lang w:eastAsia="zh-CN"/>
        </w:rPr>
        <w:t>④</w:t>
      </w:r>
      <w:r w:rsidRPr="00517922">
        <w:rPr>
          <w:rFonts w:eastAsia="宋体"/>
          <w:kern w:val="2"/>
          <w:szCs w:val="22"/>
          <w:shd w:val="clear" w:color="auto" w:fill="FFFFFF"/>
          <w:lang w:eastAsia="zh-CN"/>
        </w:rPr>
        <w:t>中国遵守世贸组织规则、支持多边贸易体制的坚定态度</w:t>
      </w:r>
    </w:p>
    <w:p w:rsidR="00057F7A">
      <w:pPr>
        <w:widowControl w:val="0"/>
        <w:tabs>
          <w:tab w:val="left" w:pos="2436"/>
          <w:tab w:val="left" w:pos="4873"/>
          <w:tab w:val="left" w:pos="7309"/>
        </w:tabs>
        <w:spacing w:line="360" w:lineRule="auto"/>
        <w:textAlignment w:val="center"/>
        <w:rPr>
          <w:rFonts w:eastAsia="宋体"/>
          <w:kern w:val="2"/>
          <w:szCs w:val="22"/>
          <w:shd w:val="clear" w:color="auto" w:fill="FFFFFF"/>
          <w:lang w:eastAsia="zh-CN"/>
        </w:rPr>
      </w:pPr>
      <w:r w:rsidRPr="00517922">
        <w:rPr>
          <w:rFonts w:eastAsia="宋体"/>
          <w:kern w:val="2"/>
          <w:szCs w:val="22"/>
          <w:shd w:val="clear" w:color="auto" w:fill="FFFFFF"/>
          <w:lang w:eastAsia="zh-CN"/>
        </w:rPr>
        <w:t>A.</w:t>
      </w:r>
      <w:r w:rsidRPr="00517922">
        <w:rPr>
          <w:rFonts w:eastAsia="宋体" w:hint="eastAsia"/>
          <w:kern w:val="2"/>
          <w:szCs w:val="22"/>
          <w:shd w:val="clear" w:color="auto" w:fill="FFFFFF"/>
          <w:lang w:eastAsia="zh-CN"/>
        </w:rPr>
        <w:t>①③</w:t>
      </w:r>
      <w:r w:rsidRPr="00517922">
        <w:rPr>
          <w:rFonts w:eastAsia="宋体"/>
          <w:kern w:val="2"/>
          <w:szCs w:val="22"/>
          <w:shd w:val="clear" w:color="auto" w:fill="FFFFFF"/>
          <w:lang w:eastAsia="zh-CN"/>
        </w:rPr>
        <w:tab/>
        <w:t>B.</w:t>
      </w:r>
      <w:r w:rsidRPr="00517922">
        <w:rPr>
          <w:rFonts w:eastAsia="宋体" w:hint="eastAsia"/>
          <w:kern w:val="2"/>
          <w:szCs w:val="22"/>
          <w:shd w:val="clear" w:color="auto" w:fill="FFFFFF"/>
          <w:lang w:eastAsia="zh-CN"/>
        </w:rPr>
        <w:t>①④</w:t>
      </w:r>
      <w:r w:rsidRPr="00517922">
        <w:rPr>
          <w:rFonts w:eastAsia="宋体"/>
          <w:kern w:val="2"/>
          <w:szCs w:val="22"/>
          <w:shd w:val="clear" w:color="auto" w:fill="FFFFFF"/>
          <w:lang w:eastAsia="zh-CN"/>
        </w:rPr>
        <w:tab/>
        <w:t>C.</w:t>
      </w:r>
      <w:r w:rsidRPr="00517922">
        <w:rPr>
          <w:rFonts w:eastAsia="宋体" w:hint="eastAsia"/>
          <w:kern w:val="2"/>
          <w:szCs w:val="22"/>
          <w:shd w:val="clear" w:color="auto" w:fill="FFFFFF"/>
          <w:lang w:eastAsia="zh-CN"/>
        </w:rPr>
        <w:t>②③</w:t>
      </w:r>
      <w:r w:rsidRPr="00517922">
        <w:rPr>
          <w:rFonts w:eastAsia="宋体"/>
          <w:kern w:val="2"/>
          <w:szCs w:val="22"/>
          <w:shd w:val="clear" w:color="auto" w:fill="FFFFFF"/>
          <w:lang w:eastAsia="zh-CN"/>
        </w:rPr>
        <w:tab/>
        <w:t>D.</w:t>
      </w:r>
      <w:r w:rsidRPr="00517922">
        <w:rPr>
          <w:rFonts w:eastAsia="宋体" w:hint="eastAsia"/>
          <w:kern w:val="2"/>
          <w:szCs w:val="22"/>
          <w:shd w:val="clear" w:color="auto" w:fill="FFFFFF"/>
          <w:lang w:eastAsia="zh-CN"/>
        </w:rPr>
        <w:t>②④</w:t>
      </w:r>
    </w:p>
    <w:p w:rsidR="008F7988">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2"/>
          <w:cols w:space="720"/>
          <w:vAlign w:val="top"/>
          <w:titlePg w:val="0"/>
          <w:docGrid w:linePitch="360"/>
        </w:sectPr>
      </w:pPr>
      <w:r w:rsidRPr="00AC78CF">
        <w:rPr>
          <w:rFonts w:eastAsia="宋体"/>
          <w:color w:val="000000"/>
          <w:kern w:val="2"/>
          <w:szCs w:val="22"/>
          <w:shd w:val="clear" w:color="auto" w:fill="FFFFFF"/>
          <w:lang w:eastAsia="zh-CN"/>
        </w:rPr>
        <w:t>7．</w:t>
      </w:r>
      <w:r w:rsidRPr="00AC78CF">
        <w:rPr>
          <w:rFonts w:eastAsia="宋体"/>
          <w:color w:val="000000"/>
          <w:kern w:val="2"/>
          <w:szCs w:val="22"/>
          <w:shd w:val="clear" w:color="auto" w:fill="FFFFFF"/>
          <w:lang w:eastAsia="zh-CN"/>
        </w:rPr>
        <w:t>2023</w:t>
      </w:r>
      <w:r w:rsidRPr="00AC78CF">
        <w:rPr>
          <w:rFonts w:eastAsia="宋体"/>
          <w:color w:val="000000"/>
          <w:kern w:val="2"/>
          <w:szCs w:val="22"/>
          <w:shd w:val="clear" w:color="auto" w:fill="FFFFFF"/>
          <w:lang w:eastAsia="zh-CN"/>
        </w:rPr>
        <w:t>年</w:t>
      </w:r>
      <w:r w:rsidRPr="00AC78CF">
        <w:rPr>
          <w:rFonts w:eastAsia="宋体"/>
          <w:color w:val="000000"/>
          <w:kern w:val="2"/>
          <w:szCs w:val="22"/>
          <w:shd w:val="clear" w:color="auto" w:fill="FFFFFF"/>
          <w:lang w:eastAsia="zh-CN"/>
        </w:rPr>
        <w:t>1</w:t>
      </w:r>
      <w:r w:rsidRPr="00AC78CF">
        <w:rPr>
          <w:rFonts w:eastAsia="宋体"/>
          <w:color w:val="000000"/>
          <w:kern w:val="2"/>
          <w:szCs w:val="22"/>
          <w:shd w:val="clear" w:color="auto" w:fill="FFFFFF"/>
          <w:lang w:eastAsia="zh-CN"/>
        </w:rPr>
        <w:t>月</w:t>
      </w:r>
      <w:r w:rsidRPr="00AC78CF">
        <w:rPr>
          <w:rFonts w:eastAsia="宋体"/>
          <w:color w:val="000000"/>
          <w:kern w:val="2"/>
          <w:szCs w:val="22"/>
          <w:shd w:val="clear" w:color="auto" w:fill="FFFFFF"/>
          <w:lang w:eastAsia="zh-CN"/>
        </w:rPr>
        <w:t>11</w:t>
      </w:r>
      <w:r w:rsidRPr="00AC78CF">
        <w:rPr>
          <w:rFonts w:eastAsia="宋体"/>
          <w:color w:val="000000"/>
          <w:kern w:val="2"/>
          <w:szCs w:val="22"/>
          <w:shd w:val="clear" w:color="auto" w:fill="FFFFFF"/>
          <w:lang w:eastAsia="zh-CN"/>
        </w:rPr>
        <w:t>日，中国外交部长秦刚表示，中国始终将非洲置于外交优先方向，传承和弘扬中非友谊已经成为中国外交的光荣传统和鲜明底色。中方率先支持非</w:t>
      </w:r>
      <w:r w:rsidRPr="00AC78CF">
        <w:rPr>
          <w:rFonts w:eastAsia="宋体"/>
          <w:color w:val="000000"/>
          <w:kern w:val="2"/>
          <w:szCs w:val="22"/>
          <w:shd w:val="clear" w:color="auto" w:fill="FFFFFF"/>
          <w:lang w:eastAsia="zh-CN"/>
        </w:rPr>
        <w:t>盟加入</w:t>
      </w:r>
    </w:p>
    <w:p w:rsidR="008F7988">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二十国集团，支持增强非洲国家在联合国安理会等国际组织中的代表性和发言权，维护广大发展中国家的共同利益。材料中所涉及的国际社会重要成员</w:t>
      </w:r>
      <w:r w:rsidRPr="00AC78CF">
        <w:rPr>
          <w:rFonts w:eastAsia="宋体"/>
          <w:color w:val="000000"/>
          <w:kern w:val="2"/>
          <w:szCs w:val="22"/>
          <w:shd w:val="clear" w:color="auto" w:fill="FFFFFF"/>
          <w:lang w:eastAsia="zh-CN"/>
        </w:rPr>
        <w:t>(   )</w:t>
      </w:r>
    </w:p>
    <w:p w:rsidR="008F7988">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①</w:t>
      </w:r>
      <w:r w:rsidRPr="00AC78CF">
        <w:rPr>
          <w:rFonts w:eastAsia="宋体"/>
          <w:color w:val="000000"/>
          <w:kern w:val="2"/>
          <w:szCs w:val="22"/>
          <w:shd w:val="clear" w:color="auto" w:fill="FFFFFF"/>
          <w:lang w:eastAsia="zh-CN"/>
        </w:rPr>
        <w:t>中国，把坚定站在发展中国家一边作为其外交政策的基本立场</w:t>
      </w:r>
    </w:p>
    <w:p w:rsidR="008F7988">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②</w:t>
      </w:r>
      <w:r w:rsidRPr="00AC78CF">
        <w:rPr>
          <w:rFonts w:eastAsia="宋体"/>
          <w:color w:val="000000"/>
          <w:kern w:val="2"/>
          <w:szCs w:val="22"/>
          <w:shd w:val="clear" w:color="auto" w:fill="FFFFFF"/>
          <w:lang w:eastAsia="zh-CN"/>
        </w:rPr>
        <w:t>非盟，现已成为引领非洲国家联合自强，共谋发展的一面旗帜</w:t>
      </w:r>
    </w:p>
    <w:p w:rsidR="008F7988">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③</w:t>
      </w:r>
      <w:r w:rsidRPr="00AC78CF">
        <w:rPr>
          <w:rFonts w:eastAsia="宋体"/>
          <w:color w:val="000000"/>
          <w:kern w:val="2"/>
          <w:szCs w:val="22"/>
          <w:shd w:val="clear" w:color="auto" w:fill="FFFFFF"/>
          <w:lang w:eastAsia="zh-CN"/>
        </w:rPr>
        <w:t>二十国集团，是国际经济论坛和中国参与全球治理的重要平台</w:t>
      </w:r>
    </w:p>
    <w:p w:rsidR="008F7988">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④</w:t>
      </w:r>
      <w:r w:rsidRPr="00AC78CF">
        <w:rPr>
          <w:rFonts w:eastAsia="宋体"/>
          <w:color w:val="000000"/>
          <w:kern w:val="2"/>
          <w:szCs w:val="22"/>
          <w:shd w:val="clear" w:color="auto" w:fill="FFFFFF"/>
          <w:lang w:eastAsia="zh-CN"/>
        </w:rPr>
        <w:t>联合国安理会，是当今世界量具普遍性，权威性的国际组织</w:t>
      </w:r>
    </w:p>
    <w:p w:rsidR="008F7988">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AC78CF">
        <w:rPr>
          <w:rFonts w:eastAsia="宋体"/>
          <w:color w:val="000000"/>
          <w:kern w:val="2"/>
          <w:szCs w:val="22"/>
          <w:shd w:val="clear" w:color="auto" w:fill="FFFFFF"/>
          <w:lang w:eastAsia="zh-CN"/>
        </w:rPr>
        <w:t>A.①②</w:t>
      </w:r>
      <w:r w:rsidRPr="00AC78CF">
        <w:rPr>
          <w:rFonts w:eastAsia="宋体"/>
          <w:color w:val="000000"/>
          <w:kern w:val="2"/>
          <w:szCs w:val="22"/>
          <w:shd w:val="clear" w:color="auto" w:fill="FFFFFF"/>
          <w:lang w:eastAsia="zh-CN"/>
        </w:rPr>
        <w:tab/>
        <w:t>B.①④</w:t>
      </w:r>
      <w:r w:rsidRPr="00AC78CF">
        <w:rPr>
          <w:rFonts w:eastAsia="宋体"/>
          <w:color w:val="000000"/>
          <w:kern w:val="2"/>
          <w:szCs w:val="22"/>
          <w:shd w:val="clear" w:color="auto" w:fill="FFFFFF"/>
          <w:lang w:eastAsia="zh-CN"/>
        </w:rPr>
        <w:tab/>
        <w:t>C.②③</w:t>
      </w:r>
      <w:r w:rsidRPr="00AC78CF">
        <w:rPr>
          <w:rFonts w:eastAsia="宋体"/>
          <w:color w:val="000000"/>
          <w:kern w:val="2"/>
          <w:szCs w:val="22"/>
          <w:shd w:val="clear" w:color="auto" w:fill="FFFFFF"/>
          <w:lang w:eastAsia="zh-CN"/>
        </w:rPr>
        <w:tab/>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8．</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8</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2</w:t>
      </w:r>
      <w:r w:rsidRPr="00BA04AF">
        <w:rPr>
          <w:rFonts w:eastAsia="宋体"/>
          <w:color w:val="000000"/>
          <w:kern w:val="2"/>
          <w:szCs w:val="22"/>
          <w:shd w:val="clear" w:color="auto" w:fill="FFFFFF"/>
          <w:lang w:eastAsia="zh-CN"/>
        </w:rPr>
        <w:t>日，美国众议院议长佩洛西不顾中方强烈反对和严正交涉，窜访中国台湾地区，此举严重违反一个中国原则和中美三个联合公报规定，严重侵犯中国主权和领土完整，严重冲击中美关系的政治基础。对此，中方根据中华人民共和国有关法律，对佩洛西及其直系亲属采取制裁措施。中国态度表明</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国家安全利益是国家的最高利益，是国家主权的核心</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国家主权是一种自主自决的最高权威，是国家最重要的构成要素</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国际关系应该以尊重双方共同利益为出发点和落脚点</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中国坚定地维护国家利益，绝不屈服于任何外来压力</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9．</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10</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25</w:t>
      </w:r>
      <w:r w:rsidRPr="00BA04AF">
        <w:rPr>
          <w:rFonts w:eastAsia="宋体"/>
          <w:color w:val="000000"/>
          <w:kern w:val="2"/>
          <w:szCs w:val="22"/>
          <w:shd w:val="clear" w:color="auto" w:fill="FFFFFF"/>
          <w:lang w:eastAsia="zh-CN"/>
        </w:rPr>
        <w:t>日，伊丽莎白</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特拉斯向英国国王查尔斯三世递交辞呈并获得批准，卸任英国首相。当天，议会中占多数席位的执政党一保守党新党首里希</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苏纳克接受国王授权组建新内阁，正式就任首相。据此可以判断，英国</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实行地方分权型单一制国家结构形式</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国王是国家权力的中心，拥有党政大权</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争取议会多数席位是政党执政的关键</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国家元首形式上有权任免首相等高级官员</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10．</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3</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23</w:t>
      </w:r>
      <w:r w:rsidRPr="00BA04AF">
        <w:rPr>
          <w:rFonts w:eastAsia="宋体"/>
          <w:color w:val="000000"/>
          <w:kern w:val="2"/>
          <w:szCs w:val="22"/>
          <w:shd w:val="clear" w:color="auto" w:fill="FFFFFF"/>
          <w:lang w:eastAsia="zh-CN"/>
        </w:rPr>
        <w:t>日，中央生态环境保护督察组进驻河北省开展生态环境保护督察工作。此次督察重点关注习近平总书记关于生态环境保护重要指示的批示办理情况，以及河北省推动高质量发展情况，特别是严格控制</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两高</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项目盲目上马、去产能</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回头看</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落实情况和保护生态环境领域其他工作。中央能够督察地方的依据是</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我国国家机构遵循民主集中制原则</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3"/>
          <w:cols w:space="720"/>
          <w:vAlign w:val="top"/>
          <w:titlePg w:val="0"/>
          <w:docGrid w:linePitch="360"/>
        </w:sect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在单一制国家中，中央享有最高权力</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我国地方政府是完整的政治实体</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地方政府的具体事务由中央政府管理</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pStyle w:val="1"/>
        <w:tabs>
          <w:tab w:val="left" w:pos="2075"/>
          <w:tab w:val="left" w:pos="4156"/>
          <w:tab w:val="left" w:pos="6231"/>
        </w:tabs>
        <w:spacing w:line="360" w:lineRule="auto"/>
        <w:jc w:val="left"/>
        <w:rPr>
          <w:rFonts w:ascii="Times New Roman" w:hAnsi="Times New Roman"/>
          <w:color w:val="000000"/>
          <w:sz w:val="24"/>
          <w:shd w:val="clear" w:color="auto" w:fill="FFFFFF"/>
        </w:rPr>
      </w:pPr>
      <w:r w:rsidRPr="005E71CF">
        <w:rPr>
          <w:rFonts w:ascii="Times New Roman" w:hAnsi="Times New Roman"/>
          <w:color w:val="000000"/>
          <w:sz w:val="24"/>
          <w:shd w:val="clear" w:color="auto" w:fill="FFFFFF"/>
        </w:rPr>
        <w:t>11．</w:t>
      </w:r>
      <w:r w:rsidRPr="005E71CF">
        <w:rPr>
          <w:rFonts w:ascii="Times New Roman" w:hAnsi="Times New Roman"/>
          <w:color w:val="000000"/>
          <w:sz w:val="24"/>
          <w:shd w:val="clear" w:color="auto" w:fill="FFFFFF"/>
        </w:rPr>
        <w:t>第</w:t>
      </w:r>
      <w:r w:rsidRPr="005E71CF">
        <w:rPr>
          <w:rFonts w:ascii="Times New Roman" w:hAnsi="Times New Roman"/>
          <w:color w:val="000000"/>
          <w:sz w:val="24"/>
          <w:shd w:val="clear" w:color="auto" w:fill="FFFFFF"/>
        </w:rPr>
        <w:t>19</w:t>
      </w:r>
      <w:r w:rsidRPr="005E71CF">
        <w:rPr>
          <w:rFonts w:ascii="Times New Roman" w:hAnsi="Times New Roman"/>
          <w:color w:val="000000"/>
          <w:sz w:val="24"/>
          <w:shd w:val="clear" w:color="auto" w:fill="FFFFFF"/>
        </w:rPr>
        <w:t>届中国</w:t>
      </w:r>
      <w:r w:rsidRPr="005E71CF">
        <w:rPr>
          <w:rFonts w:ascii="Times New Roman" w:hAnsi="Times New Roman" w:hint="eastAsia"/>
          <w:color w:val="000000"/>
          <w:sz w:val="24"/>
          <w:shd w:val="clear" w:color="auto" w:fill="FFFFFF"/>
        </w:rPr>
        <w:t>—</w:t>
      </w:r>
      <w:r w:rsidRPr="005E71CF">
        <w:rPr>
          <w:rFonts w:ascii="Times New Roman" w:hAnsi="Times New Roman"/>
          <w:color w:val="000000"/>
          <w:sz w:val="24"/>
          <w:shd w:val="clear" w:color="auto" w:fill="FFFFFF"/>
        </w:rPr>
        <w:t>东盟博览会围绕</w:t>
      </w:r>
      <w:r w:rsidRPr="005E71CF">
        <w:rPr>
          <w:rFonts w:ascii="Times New Roman" w:hAnsi="Times New Roman"/>
          <w:color w:val="000000"/>
          <w:sz w:val="24"/>
          <w:shd w:val="clear" w:color="auto" w:fill="FFFFFF"/>
        </w:rPr>
        <w:t>“</w:t>
      </w:r>
      <w:r w:rsidRPr="005E71CF">
        <w:rPr>
          <w:rFonts w:ascii="Times New Roman" w:hAnsi="Times New Roman"/>
          <w:color w:val="000000"/>
          <w:sz w:val="24"/>
          <w:shd w:val="clear" w:color="auto" w:fill="FFFFFF"/>
        </w:rPr>
        <w:t>共享</w:t>
      </w:r>
      <w:r w:rsidRPr="005E71CF">
        <w:rPr>
          <w:rFonts w:ascii="Times New Roman" w:hAnsi="Times New Roman"/>
          <w:color w:val="000000"/>
          <w:sz w:val="24"/>
          <w:shd w:val="clear" w:color="auto" w:fill="FFFFFF"/>
        </w:rPr>
        <w:t>RCEP</w:t>
      </w:r>
      <w:r w:rsidRPr="005E71CF">
        <w:rPr>
          <w:rFonts w:ascii="Times New Roman" w:hAnsi="Times New Roman"/>
          <w:color w:val="000000"/>
          <w:sz w:val="24"/>
          <w:shd w:val="clear" w:color="auto" w:fill="FFFFFF"/>
        </w:rPr>
        <w:t>新机遇，助推中国</w:t>
      </w:r>
      <w:r w:rsidRPr="005E71CF">
        <w:rPr>
          <w:rFonts w:ascii="Times New Roman" w:hAnsi="Times New Roman" w:hint="eastAsia"/>
          <w:color w:val="000000"/>
          <w:sz w:val="24"/>
          <w:shd w:val="clear" w:color="auto" w:fill="FFFFFF"/>
        </w:rPr>
        <w:t>—</w:t>
      </w:r>
      <w:r w:rsidRPr="005E71CF">
        <w:rPr>
          <w:rFonts w:ascii="Times New Roman" w:hAnsi="Times New Roman"/>
          <w:color w:val="000000"/>
          <w:sz w:val="24"/>
          <w:shd w:val="clear" w:color="auto" w:fill="FFFFFF"/>
        </w:rPr>
        <w:t>东盟自由贸易区</w:t>
      </w:r>
      <w:r w:rsidRPr="005E71CF">
        <w:rPr>
          <w:rFonts w:ascii="Times New Roman" w:hAnsi="Times New Roman"/>
          <w:color w:val="000000"/>
          <w:sz w:val="24"/>
          <w:shd w:val="clear" w:color="auto" w:fill="FFFFFF"/>
        </w:rPr>
        <w:t>3.0</w:t>
      </w:r>
      <w:r w:rsidRPr="005E71CF">
        <w:rPr>
          <w:rFonts w:ascii="Times New Roman" w:hAnsi="Times New Roman"/>
          <w:color w:val="000000"/>
          <w:sz w:val="24"/>
          <w:shd w:val="clear" w:color="auto" w:fill="FFFFFF"/>
        </w:rPr>
        <w:t>版</w:t>
      </w:r>
      <w:r w:rsidRPr="005E71CF">
        <w:rPr>
          <w:rFonts w:ascii="Times New Roman" w:hAnsi="Times New Roman"/>
          <w:color w:val="000000"/>
          <w:sz w:val="24"/>
          <w:shd w:val="clear" w:color="auto" w:fill="FFFFFF"/>
        </w:rPr>
        <w:t>”</w:t>
      </w:r>
      <w:r w:rsidRPr="005E71CF">
        <w:rPr>
          <w:rFonts w:ascii="Times New Roman" w:hAnsi="Times New Roman"/>
          <w:color w:val="000000"/>
          <w:sz w:val="24"/>
          <w:shd w:val="clear" w:color="auto" w:fill="FFFFFF"/>
        </w:rPr>
        <w:t>主题，各方共签订合作项目</w:t>
      </w:r>
      <w:r w:rsidRPr="005E71CF">
        <w:rPr>
          <w:rFonts w:ascii="Times New Roman" w:hAnsi="Times New Roman"/>
          <w:color w:val="000000"/>
          <w:sz w:val="24"/>
          <w:shd w:val="clear" w:color="auto" w:fill="FFFFFF"/>
        </w:rPr>
        <w:t>267</w:t>
      </w:r>
      <w:r w:rsidRPr="005E71CF">
        <w:rPr>
          <w:rFonts w:ascii="Times New Roman" w:hAnsi="Times New Roman"/>
          <w:color w:val="000000"/>
          <w:sz w:val="24"/>
          <w:shd w:val="clear" w:color="auto" w:fill="FFFFFF"/>
        </w:rPr>
        <w:t>个，总投资额</w:t>
      </w:r>
      <w:r w:rsidRPr="005E71CF">
        <w:rPr>
          <w:rFonts w:ascii="Times New Roman" w:hAnsi="Times New Roman"/>
          <w:color w:val="000000"/>
          <w:sz w:val="24"/>
          <w:shd w:val="clear" w:color="auto" w:fill="FFFFFF"/>
        </w:rPr>
        <w:t>4130</w:t>
      </w:r>
      <w:r w:rsidRPr="005E71CF">
        <w:rPr>
          <w:rFonts w:ascii="Times New Roman" w:hAnsi="Times New Roman"/>
          <w:color w:val="000000"/>
          <w:sz w:val="24"/>
          <w:shd w:val="clear" w:color="auto" w:fill="FFFFFF"/>
        </w:rPr>
        <w:t>亿元，较上届增长</w:t>
      </w:r>
      <w:r w:rsidRPr="005E71CF">
        <w:rPr>
          <w:rFonts w:ascii="Times New Roman" w:hAnsi="Times New Roman"/>
          <w:color w:val="000000"/>
          <w:sz w:val="24"/>
          <w:shd w:val="clear" w:color="auto" w:fill="FFFFFF"/>
        </w:rPr>
        <w:t>37%</w:t>
      </w:r>
      <w:r w:rsidRPr="005E71CF">
        <w:rPr>
          <w:rFonts w:ascii="Times New Roman" w:hAnsi="Times New Roman"/>
          <w:color w:val="000000"/>
          <w:sz w:val="24"/>
          <w:shd w:val="clear" w:color="auto" w:fill="FFFFFF"/>
        </w:rPr>
        <w:t>，签约项目总投资额创历届新高。中国与东盟合作</w:t>
      </w:r>
      <w:r w:rsidRPr="005E71CF">
        <w:rPr>
          <w:rFonts w:ascii="Times New Roman" w:hAnsi="Times New Roman"/>
          <w:color w:val="000000"/>
          <w:sz w:val="24"/>
          <w:shd w:val="clear" w:color="auto" w:fill="FFFFFF"/>
        </w:rPr>
        <w:t>(   )</w:t>
      </w:r>
    </w:p>
    <w:p>
      <w:pPr>
        <w:pStyle w:val="1"/>
        <w:tabs>
          <w:tab w:val="left" w:pos="2075"/>
          <w:tab w:val="left" w:pos="4156"/>
          <w:tab w:val="left" w:pos="6231"/>
        </w:tabs>
        <w:spacing w:line="360" w:lineRule="auto"/>
        <w:jc w:val="left"/>
        <w:rPr>
          <w:rFonts w:ascii="Times New Roman" w:hAnsi="Times New Roman"/>
          <w:color w:val="000000"/>
          <w:sz w:val="24"/>
          <w:shd w:val="clear" w:color="auto" w:fill="FFFFFF"/>
        </w:rPr>
      </w:pPr>
      <w:r w:rsidRPr="005E71CF">
        <w:rPr>
          <w:rFonts w:ascii="Times New Roman" w:hAnsi="Times New Roman"/>
          <w:color w:val="000000"/>
          <w:sz w:val="24"/>
          <w:shd w:val="clear" w:color="auto" w:fill="FFFFFF"/>
        </w:rPr>
        <w:t>①</w:t>
      </w:r>
      <w:r w:rsidRPr="005E71CF">
        <w:rPr>
          <w:rFonts w:ascii="Times New Roman" w:hAnsi="Times New Roman"/>
          <w:color w:val="000000"/>
          <w:sz w:val="24"/>
          <w:shd w:val="clear" w:color="auto" w:fill="FFFFFF"/>
        </w:rPr>
        <w:t>顺应了经济全球化的趋势和要求</w:t>
      </w:r>
    </w:p>
    <w:p>
      <w:pPr>
        <w:pStyle w:val="1"/>
        <w:tabs>
          <w:tab w:val="left" w:pos="2075"/>
          <w:tab w:val="left" w:pos="4156"/>
          <w:tab w:val="left" w:pos="6231"/>
        </w:tabs>
        <w:spacing w:line="360" w:lineRule="auto"/>
        <w:jc w:val="left"/>
        <w:rPr>
          <w:rFonts w:ascii="Times New Roman" w:hAnsi="Times New Roman"/>
          <w:color w:val="000000"/>
          <w:sz w:val="24"/>
          <w:shd w:val="clear" w:color="auto" w:fill="FFFFFF"/>
        </w:rPr>
      </w:pPr>
      <w:r w:rsidRPr="005E71CF">
        <w:rPr>
          <w:rFonts w:ascii="Times New Roman" w:hAnsi="Times New Roman"/>
          <w:color w:val="000000"/>
          <w:sz w:val="24"/>
          <w:shd w:val="clear" w:color="auto" w:fill="FFFFFF"/>
        </w:rPr>
        <w:t>②</w:t>
      </w:r>
      <w:r w:rsidRPr="005E71CF">
        <w:rPr>
          <w:rFonts w:ascii="Times New Roman" w:hAnsi="Times New Roman"/>
          <w:color w:val="000000"/>
          <w:sz w:val="24"/>
          <w:shd w:val="clear" w:color="auto" w:fill="FFFFFF"/>
        </w:rPr>
        <w:t>密切了以合作共赢为基础的盟友关系</w:t>
      </w:r>
    </w:p>
    <w:p>
      <w:pPr>
        <w:pStyle w:val="1"/>
        <w:tabs>
          <w:tab w:val="left" w:pos="2075"/>
          <w:tab w:val="left" w:pos="4156"/>
          <w:tab w:val="left" w:pos="6231"/>
        </w:tabs>
        <w:spacing w:line="360" w:lineRule="auto"/>
        <w:jc w:val="left"/>
        <w:rPr>
          <w:rFonts w:ascii="Times New Roman" w:hAnsi="Times New Roman"/>
          <w:color w:val="000000"/>
          <w:sz w:val="24"/>
          <w:shd w:val="clear" w:color="auto" w:fill="FFFFFF"/>
        </w:rPr>
      </w:pPr>
      <w:r w:rsidRPr="005E71CF">
        <w:rPr>
          <w:rFonts w:ascii="Times New Roman" w:hAnsi="Times New Roman"/>
          <w:color w:val="000000"/>
          <w:sz w:val="24"/>
          <w:shd w:val="clear" w:color="auto" w:fill="FFFFFF"/>
        </w:rPr>
        <w:t>③</w:t>
      </w:r>
      <w:r w:rsidRPr="005E71CF">
        <w:rPr>
          <w:rFonts w:ascii="Times New Roman" w:hAnsi="Times New Roman"/>
          <w:color w:val="000000"/>
          <w:sz w:val="24"/>
          <w:shd w:val="clear" w:color="auto" w:fill="FFFFFF"/>
        </w:rPr>
        <w:t>表明中国是推动建立国际新秩序的主力军</w:t>
      </w:r>
    </w:p>
    <w:p>
      <w:pPr>
        <w:pStyle w:val="1"/>
        <w:tabs>
          <w:tab w:val="left" w:pos="2075"/>
          <w:tab w:val="left" w:pos="4156"/>
          <w:tab w:val="left" w:pos="6231"/>
        </w:tabs>
        <w:spacing w:line="360" w:lineRule="auto"/>
        <w:jc w:val="left"/>
        <w:rPr>
          <w:rFonts w:ascii="Times New Roman" w:hAnsi="Times New Roman"/>
          <w:color w:val="000000"/>
          <w:sz w:val="24"/>
          <w:shd w:val="clear" w:color="auto" w:fill="FFFFFF"/>
        </w:rPr>
      </w:pPr>
      <w:r w:rsidRPr="005E71CF">
        <w:rPr>
          <w:rFonts w:ascii="Times New Roman" w:hAnsi="Times New Roman"/>
          <w:color w:val="000000"/>
          <w:sz w:val="24"/>
          <w:shd w:val="clear" w:color="auto" w:fill="FFFFFF"/>
        </w:rPr>
        <w:t>④</w:t>
      </w:r>
      <w:r w:rsidRPr="005E71CF">
        <w:rPr>
          <w:rFonts w:ascii="Times New Roman" w:hAnsi="Times New Roman"/>
          <w:color w:val="000000"/>
          <w:sz w:val="24"/>
          <w:shd w:val="clear" w:color="auto" w:fill="FFFFFF"/>
        </w:rPr>
        <w:t>践行了共商共建共享的全球治理观</w:t>
      </w:r>
    </w:p>
    <w:p>
      <w:pPr>
        <w:pStyle w:val="1"/>
        <w:tabs>
          <w:tab w:val="left" w:pos="2075"/>
          <w:tab w:val="left" w:pos="4156"/>
          <w:tab w:val="left" w:pos="6231"/>
        </w:tabs>
        <w:spacing w:line="360" w:lineRule="auto"/>
        <w:jc w:val="left"/>
        <w:rPr>
          <w:rFonts w:ascii="Times New Roman" w:hAnsi="Times New Roman"/>
          <w:color w:val="000000"/>
          <w:sz w:val="24"/>
          <w:shd w:val="clear" w:color="auto" w:fill="FFFFFF"/>
        </w:rPr>
      </w:pPr>
      <w:r w:rsidRPr="005E71CF">
        <w:rPr>
          <w:rFonts w:ascii="Times New Roman" w:hAnsi="Times New Roman"/>
          <w:color w:val="000000"/>
          <w:sz w:val="24"/>
          <w:shd w:val="clear" w:color="auto" w:fill="FFFFFF"/>
        </w:rPr>
        <w:t>A.①②</w:t>
      </w:r>
      <w:r w:rsidRPr="005E71CF">
        <w:rPr>
          <w:rFonts w:ascii="Times New Roman" w:hAnsi="Times New Roman"/>
          <w:color w:val="000000"/>
          <w:sz w:val="24"/>
          <w:shd w:val="clear" w:color="auto" w:fill="FFFFFF"/>
        </w:rPr>
        <w:tab/>
      </w:r>
      <w:r w:rsidRPr="005E71CF">
        <w:rPr>
          <w:rFonts w:ascii="Times New Roman" w:hAnsi="Times New Roman"/>
          <w:color w:val="000000"/>
          <w:sz w:val="24"/>
          <w:shd w:val="clear" w:color="auto" w:fill="FFFFFF"/>
        </w:rPr>
        <w:t>B.①④</w:t>
      </w:r>
      <w:r w:rsidRPr="005E71CF">
        <w:rPr>
          <w:rFonts w:ascii="Times New Roman" w:hAnsi="Times New Roman"/>
          <w:color w:val="000000"/>
          <w:sz w:val="24"/>
          <w:shd w:val="clear" w:color="auto" w:fill="FFFFFF"/>
        </w:rPr>
        <w:tab/>
      </w:r>
      <w:r w:rsidRPr="005E71CF">
        <w:rPr>
          <w:rFonts w:ascii="Times New Roman" w:hAnsi="Times New Roman"/>
          <w:color w:val="000000"/>
          <w:sz w:val="24"/>
          <w:shd w:val="clear" w:color="auto" w:fill="FFFFFF"/>
        </w:rPr>
        <w:t>C.②③</w:t>
      </w:r>
      <w:r w:rsidRPr="005E71CF">
        <w:rPr>
          <w:rFonts w:ascii="Times New Roman" w:hAnsi="Times New Roman"/>
          <w:color w:val="000000"/>
          <w:sz w:val="24"/>
          <w:shd w:val="clear" w:color="auto" w:fill="FFFFFF"/>
        </w:rPr>
        <w:tab/>
      </w:r>
      <w:r w:rsidRPr="005E71CF">
        <w:rPr>
          <w:rFonts w:ascii="Times New Roman" w:hAnsi="Times New Roman"/>
          <w:color w:val="000000"/>
          <w:sz w:val="24"/>
          <w:shd w:val="clear" w:color="auto" w:fill="FFFFFF"/>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12．</w:t>
      </w:r>
      <w:r w:rsidRPr="00BA04AF">
        <w:rPr>
          <w:rFonts w:eastAsia="宋体"/>
          <w:color w:val="000000"/>
          <w:kern w:val="2"/>
          <w:szCs w:val="22"/>
          <w:shd w:val="clear" w:color="auto" w:fill="FFFFFF"/>
          <w:lang w:eastAsia="zh-CN"/>
        </w:rPr>
        <w:t>习近平主席在首届中国</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海湾阿拉伯国家合作委员会（简称</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海合会</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峰会上指出，中国和海合会国家始终相互支持彼此主权独立，尊重各自发展道路，坚持大小国家一律平等，坚定维护多边主义。未来，中国愿同海合会国家在重点合作领域作出努力，做共谋发展、共筑安全、共兴文明的伙伴。材料表明</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维护我国的发展利益是中海之间合作的基础</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中海关系健康发展符合双方共同利益</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中海通过互惠互利共赢共同应对第三方威胁</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我国在对外活动中坚持独立自主的和平外交政策</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13．</w:t>
      </w:r>
      <w:r w:rsidRPr="00BA04AF">
        <w:rPr>
          <w:rFonts w:eastAsia="宋体"/>
          <w:color w:val="000000"/>
          <w:kern w:val="2"/>
          <w:szCs w:val="22"/>
          <w:shd w:val="clear" w:color="auto" w:fill="FFFFFF"/>
          <w:lang w:eastAsia="zh-CN"/>
        </w:rPr>
        <w:t>作为较早开展国际业务的央企，中国电建已成为国际产能合作的领军企业。在科特迪瓦，中国电建用真心真情真诚，让共商共建共享的合作共赢理念落地生根，对西非电力联盟的发展起到了积极的推进作用。对此，下列说法正确的是</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中国是经济全球化的受益者，更是贡献者</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中国的发展为发展中国家提供了良好机遇</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中国的发展改变了全球经济发展的不平衡态势</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促进世界共同发展是我国外交政策的首要目标</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4"/>
          <w:cols w:space="720"/>
          <w:vAlign w:val="top"/>
          <w:titlePg w:val="0"/>
          <w:docGrid w:linePitch="360"/>
        </w:sectPr>
      </w:pPr>
      <w:r w:rsidRPr="00BA04AF">
        <w:rPr>
          <w:rFonts w:eastAsia="宋体"/>
          <w:color w:val="000000"/>
          <w:kern w:val="2"/>
          <w:szCs w:val="22"/>
          <w:shd w:val="clear" w:color="auto" w:fill="FFFFFF"/>
          <w:lang w:eastAsia="zh-CN"/>
        </w:rPr>
        <w:t>14．</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11</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16</w:t>
      </w:r>
      <w:r w:rsidRPr="00BA04AF">
        <w:rPr>
          <w:rFonts w:eastAsia="宋体"/>
          <w:color w:val="000000"/>
          <w:kern w:val="2"/>
          <w:szCs w:val="22"/>
          <w:shd w:val="clear" w:color="auto" w:fill="FFFFFF"/>
          <w:lang w:eastAsia="zh-CN"/>
        </w:rPr>
        <w:t>日，中国品牌比亚迪汽车迎来第</w:t>
      </w:r>
      <w:r w:rsidRPr="00BA04AF">
        <w:rPr>
          <w:rFonts w:eastAsia="宋体"/>
          <w:color w:val="000000"/>
          <w:kern w:val="2"/>
          <w:szCs w:val="22"/>
          <w:shd w:val="clear" w:color="auto" w:fill="FFFFFF"/>
          <w:lang w:eastAsia="zh-CN"/>
        </w:rPr>
        <w:t>300</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万辆新能源车下线，这是比亚迪发展历程中的又一里程碑。</w:t>
      </w:r>
      <w:r w:rsidRPr="00BA04AF">
        <w:rPr>
          <w:rFonts w:eastAsia="宋体"/>
          <w:color w:val="000000"/>
          <w:kern w:val="2"/>
          <w:szCs w:val="22"/>
          <w:shd w:val="clear" w:color="auto" w:fill="FFFFFF"/>
          <w:lang w:eastAsia="zh-CN"/>
        </w:rPr>
        <w:t>2008</w:t>
      </w:r>
      <w:r w:rsidRPr="00BA04AF">
        <w:rPr>
          <w:rFonts w:eastAsia="宋体"/>
          <w:color w:val="000000"/>
          <w:kern w:val="2"/>
          <w:szCs w:val="22"/>
          <w:shd w:val="clear" w:color="auto" w:fill="FFFFFF"/>
          <w:lang w:eastAsia="zh-CN"/>
        </w:rPr>
        <w:t>年以来，比亚迪逐步掌握新能源汽车全产业链核心技术，在海内外发展强劲，同时在电子产业、太阳能储能等领域已实现全球布局。比亚迪的成功启示我们</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推动对外开放由引进来向走出去转变</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要提高自主创新能力，开拓国际市场</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要加大关键核心技术的引进力度</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要抢占科技竞争和未来发展的制高点</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15．</w:t>
      </w:r>
      <w:r w:rsidRPr="00BA04AF">
        <w:rPr>
          <w:rFonts w:eastAsia="宋体"/>
          <w:color w:val="000000"/>
          <w:kern w:val="2"/>
          <w:szCs w:val="22"/>
          <w:shd w:val="clear" w:color="auto" w:fill="FFFFFF"/>
          <w:lang w:eastAsia="zh-CN"/>
        </w:rPr>
        <w:t>亚太经合组织第二十九次领导人非正式会议于</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11</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18</w:t>
      </w:r>
      <w:r w:rsidRPr="00BA04AF">
        <w:rPr>
          <w:rFonts w:eastAsia="宋体"/>
          <w:color w:val="000000"/>
          <w:kern w:val="2"/>
          <w:szCs w:val="22"/>
          <w:shd w:val="clear" w:color="auto" w:fill="FFFFFF"/>
          <w:lang w:eastAsia="zh-CN"/>
        </w:rPr>
        <w:t>日至</w:t>
      </w:r>
      <w:r w:rsidRPr="00BA04AF">
        <w:rPr>
          <w:rFonts w:eastAsia="宋体"/>
          <w:color w:val="000000"/>
          <w:kern w:val="2"/>
          <w:szCs w:val="22"/>
          <w:shd w:val="clear" w:color="auto" w:fill="FFFFFF"/>
          <w:lang w:eastAsia="zh-CN"/>
        </w:rPr>
        <w:t>19</w:t>
      </w:r>
      <w:r w:rsidRPr="00BA04AF">
        <w:rPr>
          <w:rFonts w:eastAsia="宋体"/>
          <w:color w:val="000000"/>
          <w:kern w:val="2"/>
          <w:szCs w:val="22"/>
          <w:shd w:val="clear" w:color="auto" w:fill="FFFFFF"/>
          <w:lang w:eastAsia="zh-CN"/>
        </w:rPr>
        <w:t>日在泰国曼谷举行。此次会议在</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开放、联通、平衡</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的主题下聚焦亚太、聚焦发展、聚焦亚太自贸区建设，反映了各方克服困难、续写辉煌的共同心愿。亚太经合组织</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是由发展中国家组成的全球经济治理新平台</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致力于支持亚太区域经济可持续增长和繁荣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是当今世界一体化程度最高的区域性国际组织</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是亚太地区层级最高、领域最广、最具影响力的经济合作机制</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D.②④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16．</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12</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14</w:t>
      </w:r>
      <w:r w:rsidRPr="00BA04AF">
        <w:rPr>
          <w:rFonts w:eastAsia="宋体"/>
          <w:color w:val="000000"/>
          <w:kern w:val="2"/>
          <w:szCs w:val="22"/>
          <w:shd w:val="clear" w:color="auto" w:fill="FFFFFF"/>
          <w:lang w:eastAsia="zh-CN"/>
        </w:rPr>
        <w:t>日，中国教育国际交流协会赴法国参加</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联合国教科文组织全球非政府组织大会，并当选为该组织新一届联络委员会委员。对此，下列说法正确的是</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中国在国际事务中积极承担责任</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联合国教科文组织是联合国专门机构之一</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中国历来支持联合国的一切活动和工作</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联合国是当今世界最具代表性的非政府间国际组织</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rsidR="00C62927" w:rsidRPr="00C63F70" w:rsidP="00C63F70">
      <w:pPr>
        <w:widowControl w:val="0"/>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5"/>
          <w:cols w:space="720"/>
          <w:vAlign w:val="top"/>
          <w:titlePg w:val="0"/>
          <w:docGrid w:linePitch="360"/>
        </w:sectPr>
      </w:pPr>
      <w:r w:rsidRPr="00C63F70">
        <w:rPr>
          <w:rFonts w:eastAsia="宋体" w:hint="eastAsia"/>
          <w:color w:val="000000"/>
          <w:kern w:val="2"/>
          <w:szCs w:val="22"/>
          <w:shd w:val="clear" w:color="auto" w:fill="FFFFFF"/>
          <w:lang w:eastAsia="zh-CN"/>
        </w:rPr>
        <w:t>17．</w:t>
      </w:r>
      <w:r w:rsidRPr="00C63F70">
        <w:rPr>
          <w:rFonts w:eastAsia="宋体" w:hint="eastAsia"/>
          <w:color w:val="000000"/>
          <w:kern w:val="2"/>
          <w:szCs w:val="22"/>
          <w:shd w:val="clear" w:color="auto" w:fill="FFFFFF"/>
          <w:lang w:eastAsia="zh-CN"/>
        </w:rPr>
        <w:t>2022</w:t>
      </w:r>
      <w:r w:rsidRPr="00C63F70">
        <w:rPr>
          <w:rFonts w:eastAsia="宋体"/>
          <w:color w:val="000000"/>
          <w:kern w:val="2"/>
          <w:szCs w:val="22"/>
          <w:shd w:val="clear" w:color="auto" w:fill="FFFFFF"/>
          <w:lang w:eastAsia="zh-CN"/>
        </w:rPr>
        <w:t>年以来，美国已发生</w:t>
      </w:r>
      <w:r w:rsidRPr="00C63F70">
        <w:rPr>
          <w:rFonts w:eastAsia="宋体"/>
          <w:color w:val="000000"/>
          <w:kern w:val="2"/>
          <w:szCs w:val="22"/>
          <w:shd w:val="clear" w:color="auto" w:fill="FFFFFF"/>
          <w:lang w:eastAsia="zh-CN"/>
        </w:rPr>
        <w:t>381</w:t>
      </w:r>
      <w:r w:rsidRPr="00C63F70">
        <w:rPr>
          <w:rFonts w:eastAsia="宋体"/>
          <w:color w:val="000000"/>
          <w:kern w:val="2"/>
          <w:szCs w:val="22"/>
          <w:shd w:val="clear" w:color="auto" w:fill="FFFFFF"/>
          <w:lang w:eastAsia="zh-CN"/>
        </w:rPr>
        <w:t>起造成至少</w:t>
      </w:r>
      <w:r w:rsidRPr="00C63F70">
        <w:rPr>
          <w:rFonts w:eastAsia="宋体"/>
          <w:color w:val="000000"/>
          <w:kern w:val="2"/>
          <w:szCs w:val="22"/>
          <w:shd w:val="clear" w:color="auto" w:fill="FFFFFF"/>
          <w:lang w:eastAsia="zh-CN"/>
        </w:rPr>
        <w:t>4</w:t>
      </w:r>
      <w:r w:rsidRPr="00C63F70">
        <w:rPr>
          <w:rFonts w:eastAsia="宋体"/>
          <w:color w:val="000000"/>
          <w:kern w:val="2"/>
          <w:szCs w:val="22"/>
          <w:shd w:val="clear" w:color="auto" w:fill="FFFFFF"/>
          <w:lang w:eastAsia="zh-CN"/>
        </w:rPr>
        <w:t>人伤亡的大规模枪击事件，平均每天</w:t>
      </w:r>
      <w:r w:rsidRPr="00C63F70">
        <w:rPr>
          <w:rFonts w:eastAsia="宋体"/>
          <w:color w:val="000000"/>
          <w:kern w:val="2"/>
          <w:szCs w:val="22"/>
          <w:shd w:val="clear" w:color="auto" w:fill="FFFFFF"/>
          <w:lang w:eastAsia="zh-CN"/>
        </w:rPr>
        <w:t>1.7</w:t>
      </w:r>
      <w:r w:rsidRPr="00C63F70">
        <w:rPr>
          <w:rFonts w:eastAsia="宋体"/>
          <w:color w:val="000000"/>
          <w:kern w:val="2"/>
          <w:szCs w:val="22"/>
          <w:shd w:val="clear" w:color="auto" w:fill="FFFFFF"/>
          <w:lang w:eastAsia="zh-CN"/>
        </w:rPr>
        <w:t>起，已有超过</w:t>
      </w:r>
      <w:r w:rsidRPr="00C63F70">
        <w:rPr>
          <w:rFonts w:eastAsia="宋体"/>
          <w:color w:val="000000"/>
          <w:kern w:val="2"/>
          <w:szCs w:val="22"/>
          <w:shd w:val="clear" w:color="auto" w:fill="FFFFFF"/>
          <w:lang w:eastAsia="zh-CN"/>
        </w:rPr>
        <w:t>2.5</w:t>
      </w:r>
      <w:r w:rsidRPr="00C63F70">
        <w:rPr>
          <w:rFonts w:eastAsia="宋体"/>
          <w:color w:val="000000"/>
          <w:kern w:val="2"/>
          <w:szCs w:val="22"/>
          <w:shd w:val="clear" w:color="auto" w:fill="FFFFFF"/>
          <w:lang w:eastAsia="zh-CN"/>
        </w:rPr>
        <w:t>万人因枪支暴力失去生命。美国枪支暴力顽疾难除，利益集团的推波助澜是根源之一。在美国，枪支制造和买卖是一个大产业。拥枪派团体建立起规模庞大、触角灵通的游说网络，通过巨额政治献金获得影响力。</w:t>
      </w:r>
      <w:r w:rsidRPr="00C63F70">
        <w:rPr>
          <w:rFonts w:eastAsia="宋体" w:hint="eastAsia"/>
          <w:color w:val="000000"/>
          <w:kern w:val="2"/>
          <w:szCs w:val="22"/>
          <w:shd w:val="clear" w:color="auto" w:fill="FFFFFF"/>
          <w:lang w:eastAsia="zh-CN"/>
        </w:rPr>
        <w:t>这表明在美国</w:t>
      </w:r>
      <w:r w:rsidRPr="00C63F70">
        <w:rPr>
          <w:rFonts w:eastAsia="宋体" w:hint="eastAsia"/>
          <w:color w:val="000000"/>
          <w:kern w:val="2"/>
          <w:szCs w:val="22"/>
          <w:shd w:val="clear" w:color="auto" w:fill="FFFFFF"/>
          <w:lang w:eastAsia="zh-CN"/>
        </w:rPr>
        <w:t>(   )</w:t>
      </w:r>
    </w:p>
    <w:p w:rsidR="00C62927" w:rsidRPr="00C63F70" w:rsidP="00C63F70">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63F70">
        <w:rPr>
          <w:rFonts w:ascii="Times New Roman" w:eastAsia="宋体" w:hAnsi="Times New Roman" w:cs="Times New Roman"/>
          <w:noProof/>
          <w:color w:val="000000"/>
          <w:sz w:val="24"/>
          <w:shd w:val="clear" w:color="auto" w:fill="FFFFFF"/>
        </w:rPr>
        <w:drawing>
          <wp:inline distT="0" distB="0" distL="0" distR="0">
            <wp:extent cx="1362075" cy="1209675"/>
            <wp:effectExtent l="0" t="0" r="9525" b="9525"/>
            <wp:docPr id="2" name="_x0000_i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00_i1026"/>
                    <pic:cNvPicPr/>
                  </pic:nvPicPr>
                  <pic:blipFill>
                    <a:blip xmlns:r="http://schemas.openxmlformats.org/officeDocument/2006/relationships" r:embed="rId4">
                      <a:grayscl/>
                    </a:blip>
                    <a:stretch>
                      <a:fillRect/>
                    </a:stretch>
                  </pic:blipFill>
                  <pic:spPr bwMode="auto">
                    <a:xfrm>
                      <a:off x="0" y="0"/>
                      <a:ext cx="1362075" cy="1209675"/>
                    </a:xfrm>
                    <a:prstGeom prst="rect">
                      <a:avLst/>
                    </a:prstGeom>
                    <a:noFill/>
                    <a:ln>
                      <a:noFill/>
                    </a:ln>
                  </pic:spPr>
                </pic:pic>
              </a:graphicData>
            </a:graphic>
          </wp:inline>
        </w:drawing>
      </w:r>
    </w:p>
    <w:p w:rsidR="00C62927" w:rsidRPr="00C63F70" w:rsidP="00C63F70">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63F70">
        <w:rPr>
          <w:rFonts w:eastAsia="宋体" w:hint="eastAsia"/>
          <w:color w:val="000000"/>
          <w:kern w:val="2"/>
          <w:szCs w:val="22"/>
          <w:shd w:val="clear" w:color="auto" w:fill="FFFFFF"/>
          <w:lang w:eastAsia="zh-CN"/>
        </w:rPr>
        <w:t>①美国政治体制实质上是为少数利益集团服务的</w:t>
      </w:r>
    </w:p>
    <w:p w:rsidR="00C62927" w:rsidRPr="00C63F70" w:rsidP="00C63F70">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63F70">
        <w:rPr>
          <w:rFonts w:eastAsia="宋体" w:hint="eastAsia"/>
          <w:color w:val="000000"/>
          <w:kern w:val="2"/>
          <w:szCs w:val="22"/>
          <w:shd w:val="clear" w:color="auto" w:fill="FFFFFF"/>
          <w:lang w:eastAsia="zh-CN"/>
        </w:rPr>
        <w:t>②美国利益集团控制国家机器</w:t>
      </w:r>
    </w:p>
    <w:p w:rsidR="00C62927" w:rsidRPr="00C63F70" w:rsidP="00C63F70">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63F70">
        <w:rPr>
          <w:rFonts w:eastAsia="宋体" w:hint="eastAsia"/>
          <w:color w:val="000000"/>
          <w:kern w:val="2"/>
          <w:szCs w:val="22"/>
          <w:shd w:val="clear" w:color="auto" w:fill="FFFFFF"/>
          <w:lang w:eastAsia="zh-CN"/>
        </w:rPr>
        <w:t>③利益集团依靠间接游说方式干预政府决策</w:t>
      </w:r>
    </w:p>
    <w:p w:rsidR="00C62927" w:rsidRPr="00C63F70" w:rsidP="00C63F70">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63F70">
        <w:rPr>
          <w:rFonts w:eastAsia="宋体" w:hint="eastAsia"/>
          <w:color w:val="000000"/>
          <w:kern w:val="2"/>
          <w:szCs w:val="22"/>
          <w:shd w:val="clear" w:color="auto" w:fill="FFFFFF"/>
          <w:lang w:eastAsia="zh-CN"/>
        </w:rPr>
        <w:t>④资产阶级的民主只是少数人的民主</w:t>
      </w:r>
    </w:p>
    <w:p w:rsidR="00C62927" w:rsidRPr="00C63F70" w:rsidP="00C63F70">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C63F70">
        <w:rPr>
          <w:rFonts w:eastAsia="宋体" w:hint="eastAsia"/>
          <w:color w:val="000000"/>
          <w:kern w:val="2"/>
          <w:szCs w:val="22"/>
          <w:shd w:val="clear" w:color="auto" w:fill="FFFFFF"/>
          <w:lang w:eastAsia="zh-CN"/>
        </w:rPr>
        <w:t>A.</w:t>
      </w:r>
      <w:r w:rsidRPr="00C63F70">
        <w:rPr>
          <w:rFonts w:eastAsia="宋体" w:hint="eastAsia"/>
          <w:color w:val="000000"/>
          <w:kern w:val="2"/>
          <w:szCs w:val="22"/>
          <w:shd w:val="clear" w:color="auto" w:fill="FFFFFF"/>
          <w:lang w:eastAsia="zh-CN"/>
        </w:rPr>
        <w:t>①②</w:t>
      </w:r>
      <w:r w:rsidRPr="00C63F70">
        <w:rPr>
          <w:rFonts w:eastAsia="宋体"/>
          <w:color w:val="000000"/>
          <w:kern w:val="2"/>
          <w:szCs w:val="22"/>
          <w:shd w:val="clear" w:color="auto" w:fill="FFFFFF"/>
          <w:lang w:eastAsia="zh-CN"/>
        </w:rPr>
        <w:tab/>
      </w:r>
      <w:r w:rsidRPr="00C63F70">
        <w:rPr>
          <w:rFonts w:eastAsia="宋体" w:hint="eastAsia"/>
          <w:color w:val="000000"/>
          <w:kern w:val="2"/>
          <w:szCs w:val="22"/>
          <w:shd w:val="clear" w:color="auto" w:fill="FFFFFF"/>
          <w:lang w:eastAsia="zh-CN"/>
        </w:rPr>
        <w:t>B.</w:t>
      </w:r>
      <w:r w:rsidRPr="00C63F70">
        <w:rPr>
          <w:rFonts w:eastAsia="宋体" w:hint="eastAsia"/>
          <w:color w:val="000000"/>
          <w:kern w:val="2"/>
          <w:szCs w:val="22"/>
          <w:shd w:val="clear" w:color="auto" w:fill="FFFFFF"/>
          <w:lang w:eastAsia="zh-CN"/>
        </w:rPr>
        <w:t>①④</w:t>
      </w:r>
      <w:r w:rsidRPr="00C63F70">
        <w:rPr>
          <w:rFonts w:eastAsia="宋体"/>
          <w:color w:val="000000"/>
          <w:kern w:val="2"/>
          <w:szCs w:val="22"/>
          <w:shd w:val="clear" w:color="auto" w:fill="FFFFFF"/>
          <w:lang w:eastAsia="zh-CN"/>
        </w:rPr>
        <w:tab/>
      </w:r>
      <w:r w:rsidRPr="00C63F70">
        <w:rPr>
          <w:rFonts w:eastAsia="宋体" w:hint="eastAsia"/>
          <w:color w:val="000000"/>
          <w:kern w:val="2"/>
          <w:szCs w:val="22"/>
          <w:shd w:val="clear" w:color="auto" w:fill="FFFFFF"/>
          <w:lang w:eastAsia="zh-CN"/>
        </w:rPr>
        <w:t>C.</w:t>
      </w:r>
      <w:r w:rsidRPr="00C63F70">
        <w:rPr>
          <w:rFonts w:eastAsia="宋体"/>
          <w:color w:val="000000"/>
          <w:kern w:val="2"/>
          <w:szCs w:val="22"/>
          <w:shd w:val="clear" w:color="auto" w:fill="FFFFFF"/>
          <w:lang w:eastAsia="zh-CN"/>
        </w:rPr>
        <w:t>②③</w:t>
      </w:r>
      <w:r w:rsidRPr="00C63F70">
        <w:rPr>
          <w:rFonts w:eastAsia="宋体"/>
          <w:color w:val="000000"/>
          <w:kern w:val="2"/>
          <w:szCs w:val="22"/>
          <w:shd w:val="clear" w:color="auto" w:fill="FFFFFF"/>
          <w:lang w:eastAsia="zh-CN"/>
        </w:rPr>
        <w:tab/>
      </w:r>
      <w:r w:rsidRPr="00C63F70">
        <w:rPr>
          <w:rFonts w:eastAsia="宋体" w:hint="eastAsia"/>
          <w:color w:val="000000"/>
          <w:kern w:val="2"/>
          <w:szCs w:val="22"/>
          <w:shd w:val="clear" w:color="auto" w:fill="FFFFFF"/>
          <w:lang w:eastAsia="zh-CN"/>
        </w:rPr>
        <w:t>D.</w:t>
      </w:r>
      <w:r w:rsidRPr="00C63F70">
        <w:rPr>
          <w:rFonts w:eastAsia="宋体" w:hint="eastAsia"/>
          <w:color w:val="000000"/>
          <w:kern w:val="2"/>
          <w:szCs w:val="22"/>
          <w:shd w:val="clear" w:color="auto" w:fill="FFFFFF"/>
          <w:lang w:eastAsia="zh-CN"/>
        </w:rPr>
        <w:t>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18．</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11</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15</w:t>
      </w:r>
      <w:r w:rsidRPr="00BA04AF">
        <w:rPr>
          <w:rFonts w:eastAsia="宋体"/>
          <w:color w:val="000000"/>
          <w:kern w:val="2"/>
          <w:szCs w:val="22"/>
          <w:shd w:val="clear" w:color="auto" w:fill="FFFFFF"/>
          <w:lang w:eastAsia="zh-CN"/>
        </w:rPr>
        <w:t>日至</w:t>
      </w:r>
      <w:r w:rsidRPr="00BA04AF">
        <w:rPr>
          <w:rFonts w:eastAsia="宋体"/>
          <w:color w:val="000000"/>
          <w:kern w:val="2"/>
          <w:szCs w:val="22"/>
          <w:shd w:val="clear" w:color="auto" w:fill="FFFFFF"/>
          <w:lang w:eastAsia="zh-CN"/>
        </w:rPr>
        <w:t>16</w:t>
      </w:r>
      <w:r w:rsidRPr="00BA04AF">
        <w:rPr>
          <w:rFonts w:eastAsia="宋体"/>
          <w:color w:val="000000"/>
          <w:kern w:val="2"/>
          <w:szCs w:val="22"/>
          <w:shd w:val="clear" w:color="auto" w:fill="FFFFFF"/>
          <w:lang w:eastAsia="zh-CN"/>
        </w:rPr>
        <w:t>日，二十国集团（</w:t>
      </w:r>
      <w:r w:rsidRPr="00BA04AF">
        <w:rPr>
          <w:rFonts w:eastAsia="宋体"/>
          <w:color w:val="000000"/>
          <w:kern w:val="2"/>
          <w:szCs w:val="22"/>
          <w:shd w:val="clear" w:color="auto" w:fill="FFFFFF"/>
          <w:lang w:eastAsia="zh-CN"/>
        </w:rPr>
        <w:t>G20</w:t>
      </w:r>
      <w:r w:rsidRPr="00BA04AF">
        <w:rPr>
          <w:rFonts w:eastAsia="宋体"/>
          <w:color w:val="000000"/>
          <w:kern w:val="2"/>
          <w:szCs w:val="22"/>
          <w:shd w:val="clear" w:color="auto" w:fill="FFFFFF"/>
          <w:lang w:eastAsia="zh-CN"/>
        </w:rPr>
        <w:t>）领导人第十七次峰会在印尼巴厘岛举行。峰会期间，中美两国元首举行会晤，中方再次重申台湾问题是中国核心利益中的核心，是中美关系政治基础中的基础，是中美关系第一条不可逾越的红线。中方的态度表明</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国家主权神圣不可侵犯</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我国依法享有独立权和自卫权</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我国坚持独立自主的外交立场</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国家间的共同利益是国家合作的基础</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19．</w:t>
      </w:r>
      <w:r w:rsidRPr="00BA04AF">
        <w:rPr>
          <w:rFonts w:eastAsia="宋体"/>
          <w:color w:val="000000"/>
          <w:kern w:val="2"/>
          <w:szCs w:val="22"/>
          <w:shd w:val="clear" w:color="auto" w:fill="FFFFFF"/>
          <w:lang w:eastAsia="zh-CN"/>
        </w:rPr>
        <w:t>联合国大会第</w:t>
      </w:r>
      <w:r w:rsidRPr="00BA04AF">
        <w:rPr>
          <w:rFonts w:eastAsia="宋体"/>
          <w:color w:val="000000"/>
          <w:kern w:val="2"/>
          <w:szCs w:val="22"/>
          <w:shd w:val="clear" w:color="auto" w:fill="FFFFFF"/>
          <w:lang w:eastAsia="zh-CN"/>
        </w:rPr>
        <w:t>2758</w:t>
      </w:r>
      <w:r w:rsidRPr="00BA04AF">
        <w:rPr>
          <w:rFonts w:eastAsia="宋体"/>
          <w:color w:val="000000"/>
          <w:kern w:val="2"/>
          <w:szCs w:val="22"/>
          <w:shd w:val="clear" w:color="auto" w:fill="FFFFFF"/>
          <w:lang w:eastAsia="zh-CN"/>
        </w:rPr>
        <w:t>号决议明确指出，世界上只有一个中国，台湾是中国的一部分，中华人民共和国政府是代表中国的唯一合法政府。台湾关系中国主权和领土完整，中国没有妥协的空间。由此可见</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国家主权是不可分割的、排他性的政治权力</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国家对其领域内的人和物具有最高权威</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国家主权是现代国家得以存在的法理依据</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国家有按照自己的意志处理内政事务的权利</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6"/>
          <w:cols w:space="720"/>
          <w:vAlign w:val="top"/>
          <w:titlePg w:val="0"/>
          <w:docGrid w:linePitch="360"/>
        </w:sectPr>
      </w:pPr>
      <w:r w:rsidRPr="00BA04AF">
        <w:rPr>
          <w:rFonts w:eastAsia="宋体"/>
          <w:color w:val="000000"/>
          <w:kern w:val="2"/>
          <w:szCs w:val="22"/>
          <w:shd w:val="clear" w:color="auto" w:fill="FFFFFF"/>
          <w:lang w:eastAsia="zh-CN"/>
        </w:rPr>
        <w:t>20．</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10</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7</w:t>
      </w:r>
      <w:r w:rsidRPr="00BA04AF">
        <w:rPr>
          <w:rFonts w:eastAsia="宋体"/>
          <w:color w:val="000000"/>
          <w:kern w:val="2"/>
          <w:szCs w:val="22"/>
          <w:shd w:val="clear" w:color="auto" w:fill="FFFFFF"/>
          <w:lang w:eastAsia="zh-CN"/>
        </w:rPr>
        <w:t>日，美国商务部出台对华芯片新禁令，规定芯片企业需要获得许可证才能向中国出售用在人工智慧、超级电脑的先进芯片产品或技术服务，也要求美国半导体企业的人员停止向中国芯片企业提供服务，目的就是要阻挠中国发展先进芯片。但这一禁令带来的</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意外</w:t>
      </w:r>
      <w:r w:rsidRPr="00BA04AF">
        <w:rPr>
          <w:rFonts w:eastAsia="宋体"/>
          <w:color w:val="000000"/>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后果是美国在封锁中国科技领域接连出狠手的同时也损害了美国自身的半导体供应链。下列对这一禁令的理解正确的是</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禁令对我国相关企业不会产生任何影响</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是市场规律和企业选择共同作用的结果</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要推进科技创新以增强我国核心竞争力</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要反对单边保护主义和科技霸凌的行径</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pPr>
        <w:pStyle w:val="Normal0"/>
        <w:tabs>
          <w:tab w:val="left" w:pos="2075"/>
          <w:tab w:val="left" w:pos="4156"/>
          <w:tab w:val="left" w:pos="6231"/>
        </w:tabs>
        <w:spacing w:line="360" w:lineRule="auto"/>
        <w:jc w:val="left"/>
        <w:rPr>
          <w:rFonts w:ascii="Times New Roman" w:hAnsi="Times New Roman"/>
          <w:color w:val="000000"/>
          <w:sz w:val="24"/>
          <w:szCs w:val="24"/>
          <w:shd w:val="clear" w:color="auto" w:fill="FFFFFF"/>
        </w:rPr>
      </w:pPr>
      <w:r w:rsidRPr="00527551">
        <w:rPr>
          <w:rFonts w:ascii="Times New Roman" w:hAnsi="Times New Roman" w:hint="eastAsia"/>
          <w:color w:val="000000"/>
          <w:sz w:val="24"/>
          <w:szCs w:val="24"/>
          <w:shd w:val="clear" w:color="auto" w:fill="FFFFFF"/>
        </w:rPr>
        <w:t>21．</w:t>
      </w:r>
      <w:r w:rsidRPr="00527551">
        <w:rPr>
          <w:rFonts w:ascii="Times New Roman" w:hAnsi="Times New Roman" w:hint="eastAsia"/>
          <w:color w:val="000000"/>
          <w:sz w:val="24"/>
          <w:szCs w:val="24"/>
          <w:shd w:val="clear" w:color="auto" w:fill="FFFFFF"/>
        </w:rPr>
        <w:t>2022</w:t>
      </w:r>
      <w:r w:rsidRPr="00527551">
        <w:rPr>
          <w:rFonts w:ascii="Times New Roman" w:hAnsi="Times New Roman" w:hint="eastAsia"/>
          <w:color w:val="000000"/>
          <w:sz w:val="24"/>
          <w:szCs w:val="24"/>
          <w:shd w:val="clear" w:color="auto" w:fill="FFFFFF"/>
        </w:rPr>
        <w:t>年</w:t>
      </w:r>
      <w:r w:rsidRPr="00527551">
        <w:rPr>
          <w:rFonts w:ascii="Times New Roman" w:hAnsi="Times New Roman" w:hint="eastAsia"/>
          <w:color w:val="000000"/>
          <w:sz w:val="24"/>
          <w:szCs w:val="24"/>
          <w:shd w:val="clear" w:color="auto" w:fill="FFFFFF"/>
        </w:rPr>
        <w:t>9</w:t>
      </w:r>
      <w:r w:rsidRPr="00527551">
        <w:rPr>
          <w:rFonts w:ascii="Times New Roman" w:hAnsi="Times New Roman" w:hint="eastAsia"/>
          <w:color w:val="000000"/>
          <w:sz w:val="24"/>
          <w:szCs w:val="24"/>
          <w:shd w:val="clear" w:color="auto" w:fill="FFFFFF"/>
        </w:rPr>
        <w:t>月</w:t>
      </w:r>
      <w:r w:rsidRPr="00527551">
        <w:rPr>
          <w:rFonts w:ascii="Times New Roman" w:hAnsi="Times New Roman" w:hint="eastAsia"/>
          <w:color w:val="000000"/>
          <w:sz w:val="24"/>
          <w:szCs w:val="24"/>
          <w:shd w:val="clear" w:color="auto" w:fill="FFFFFF"/>
        </w:rPr>
        <w:t>26</w:t>
      </w:r>
      <w:r w:rsidRPr="00527551">
        <w:rPr>
          <w:rFonts w:ascii="Times New Roman" w:hAnsi="Times New Roman" w:hint="eastAsia"/>
          <w:color w:val="000000"/>
          <w:sz w:val="24"/>
          <w:szCs w:val="24"/>
          <w:shd w:val="clear" w:color="auto" w:fill="FFFFFF"/>
        </w:rPr>
        <w:t>日，第</w:t>
      </w:r>
      <w:r w:rsidRPr="00527551">
        <w:rPr>
          <w:rFonts w:ascii="Times New Roman" w:hAnsi="Times New Roman" w:hint="eastAsia"/>
          <w:color w:val="000000"/>
          <w:sz w:val="24"/>
          <w:szCs w:val="24"/>
          <w:shd w:val="clear" w:color="auto" w:fill="FFFFFF"/>
        </w:rPr>
        <w:t>77</w:t>
      </w:r>
      <w:r w:rsidRPr="00527551">
        <w:rPr>
          <w:rFonts w:ascii="Times New Roman" w:hAnsi="Times New Roman" w:hint="eastAsia"/>
          <w:color w:val="000000"/>
          <w:sz w:val="24"/>
          <w:szCs w:val="24"/>
          <w:shd w:val="clear" w:color="auto" w:fill="FFFFFF"/>
        </w:rPr>
        <w:t>届联合国大会一般性辩论在纽约联合国总部闭幕。中国外交部部长在大会上发表演讲，再次向世界阐述了习近平主席提出的全球安全倡议和全球发展倡议，提出“要和平，不要战乱”“要发展，不要贫困”“要开放，不要封闭”“要合作，不要对抗”“要团结，不要分裂”“要公平，不要霸凌”六点主张。这些主张</w:t>
      </w:r>
      <w:r w:rsidRPr="00527551">
        <w:rPr>
          <w:rFonts w:ascii="Times New Roman" w:hAnsi="Times New Roman" w:hint="eastAsia"/>
          <w:color w:val="000000"/>
          <w:sz w:val="24"/>
          <w:szCs w:val="24"/>
          <w:shd w:val="clear" w:color="auto" w:fill="FFFFFF"/>
        </w:rPr>
        <w:t>(   )</w:t>
      </w:r>
    </w:p>
    <w:p>
      <w:pPr>
        <w:pStyle w:val="Normal0"/>
        <w:tabs>
          <w:tab w:val="left" w:pos="2075"/>
          <w:tab w:val="left" w:pos="4156"/>
          <w:tab w:val="left" w:pos="6231"/>
        </w:tabs>
        <w:spacing w:line="360" w:lineRule="auto"/>
        <w:jc w:val="left"/>
        <w:rPr>
          <w:rFonts w:ascii="Times New Roman" w:hAnsi="Times New Roman"/>
          <w:color w:val="000000"/>
          <w:sz w:val="24"/>
          <w:szCs w:val="24"/>
          <w:shd w:val="clear" w:color="auto" w:fill="FFFFFF"/>
        </w:rPr>
      </w:pPr>
      <w:r w:rsidRPr="00527551">
        <w:rPr>
          <w:rFonts w:ascii="Times New Roman" w:hAnsi="Times New Roman" w:hint="eastAsia"/>
          <w:color w:val="000000"/>
          <w:sz w:val="24"/>
          <w:szCs w:val="24"/>
          <w:shd w:val="clear" w:color="auto" w:fill="FFFFFF"/>
        </w:rPr>
        <w:t>①彰显了中国反对霸权主义和强权政治的政治立场</w:t>
      </w:r>
    </w:p>
    <w:p>
      <w:pPr>
        <w:pStyle w:val="Normal0"/>
        <w:tabs>
          <w:tab w:val="left" w:pos="2075"/>
          <w:tab w:val="left" w:pos="4156"/>
          <w:tab w:val="left" w:pos="6231"/>
        </w:tabs>
        <w:spacing w:line="360" w:lineRule="auto"/>
        <w:jc w:val="left"/>
        <w:rPr>
          <w:rFonts w:ascii="Times New Roman" w:hAnsi="Times New Roman"/>
          <w:color w:val="000000"/>
          <w:sz w:val="24"/>
          <w:szCs w:val="24"/>
          <w:shd w:val="clear" w:color="auto" w:fill="FFFFFF"/>
        </w:rPr>
      </w:pPr>
      <w:r w:rsidRPr="00527551">
        <w:rPr>
          <w:rFonts w:ascii="Times New Roman" w:hAnsi="Times New Roman" w:hint="eastAsia"/>
          <w:color w:val="000000"/>
          <w:sz w:val="24"/>
          <w:szCs w:val="24"/>
          <w:shd w:val="clear" w:color="auto" w:fill="FFFFFF"/>
        </w:rPr>
        <w:t>②表明中国在全球治理中的话语权和影响力提升</w:t>
      </w:r>
    </w:p>
    <w:p>
      <w:pPr>
        <w:pStyle w:val="Normal0"/>
        <w:tabs>
          <w:tab w:val="left" w:pos="2075"/>
          <w:tab w:val="left" w:pos="4156"/>
          <w:tab w:val="left" w:pos="6231"/>
        </w:tabs>
        <w:spacing w:line="360" w:lineRule="auto"/>
        <w:jc w:val="left"/>
        <w:rPr>
          <w:rFonts w:ascii="Times New Roman" w:hAnsi="Times New Roman"/>
          <w:color w:val="000000"/>
          <w:sz w:val="24"/>
          <w:szCs w:val="24"/>
          <w:shd w:val="clear" w:color="auto" w:fill="FFFFFF"/>
        </w:rPr>
      </w:pPr>
      <w:r w:rsidRPr="00527551">
        <w:rPr>
          <w:rFonts w:ascii="Times New Roman" w:hAnsi="Times New Roman" w:hint="eastAsia"/>
          <w:color w:val="000000"/>
          <w:sz w:val="24"/>
          <w:szCs w:val="24"/>
          <w:shd w:val="clear" w:color="auto" w:fill="FFFFFF"/>
        </w:rPr>
        <w:t>③体现中国致力于推动建立公正合理的国际新秩序</w:t>
      </w:r>
    </w:p>
    <w:p>
      <w:pPr>
        <w:pStyle w:val="Normal0"/>
        <w:tabs>
          <w:tab w:val="left" w:pos="2075"/>
          <w:tab w:val="left" w:pos="4156"/>
          <w:tab w:val="left" w:pos="6231"/>
        </w:tabs>
        <w:spacing w:line="360" w:lineRule="auto"/>
        <w:jc w:val="left"/>
        <w:rPr>
          <w:rFonts w:ascii="Times New Roman" w:hAnsi="Times New Roman"/>
          <w:color w:val="000000"/>
          <w:sz w:val="24"/>
          <w:szCs w:val="24"/>
          <w:shd w:val="clear" w:color="auto" w:fill="FFFFFF"/>
        </w:rPr>
      </w:pPr>
      <w:r w:rsidRPr="00527551">
        <w:rPr>
          <w:rFonts w:ascii="Times New Roman" w:hAnsi="Times New Roman" w:hint="eastAsia"/>
          <w:color w:val="000000"/>
          <w:sz w:val="24"/>
          <w:szCs w:val="24"/>
          <w:shd w:val="clear" w:color="auto" w:fill="FFFFFF"/>
        </w:rPr>
        <w:t>④证明了联合国是集体应对各种挑战的有效平台</w:t>
      </w:r>
    </w:p>
    <w:p>
      <w:pPr>
        <w:pStyle w:val="Normal0"/>
        <w:tabs>
          <w:tab w:val="left" w:pos="2075"/>
          <w:tab w:val="left" w:pos="4156"/>
          <w:tab w:val="left" w:pos="6231"/>
        </w:tabs>
        <w:spacing w:line="360" w:lineRule="auto"/>
        <w:jc w:val="left"/>
        <w:rPr>
          <w:rFonts w:ascii="Times New Roman" w:hAnsi="Times New Roman"/>
          <w:color w:val="000000"/>
          <w:sz w:val="24"/>
          <w:szCs w:val="24"/>
          <w:shd w:val="clear" w:color="auto" w:fill="FFFFFF"/>
        </w:rPr>
      </w:pPr>
      <w:r w:rsidRPr="00527551">
        <w:rPr>
          <w:rFonts w:ascii="Times New Roman" w:hAnsi="Times New Roman" w:hint="eastAsia"/>
          <w:color w:val="000000"/>
          <w:sz w:val="24"/>
          <w:szCs w:val="24"/>
          <w:shd w:val="clear" w:color="auto" w:fill="FFFFFF"/>
        </w:rPr>
        <w:t>A.</w:t>
      </w:r>
      <w:r w:rsidRPr="00527551">
        <w:rPr>
          <w:rFonts w:ascii="Times New Roman" w:hAnsi="Times New Roman" w:hint="eastAsia"/>
          <w:color w:val="000000"/>
          <w:sz w:val="24"/>
          <w:szCs w:val="24"/>
          <w:shd w:val="clear" w:color="auto" w:fill="FFFFFF"/>
        </w:rPr>
        <w:t>①③</w:t>
      </w:r>
      <w:r w:rsidRPr="00527551">
        <w:rPr>
          <w:rFonts w:ascii="Times New Roman" w:hAnsi="Times New Roman" w:hint="eastAsia"/>
          <w:color w:val="000000"/>
          <w:sz w:val="24"/>
          <w:szCs w:val="24"/>
          <w:shd w:val="clear" w:color="auto" w:fill="FFFFFF"/>
        </w:rPr>
        <w:tab/>
      </w:r>
      <w:r w:rsidRPr="00527551">
        <w:rPr>
          <w:rFonts w:ascii="Times New Roman" w:hAnsi="Times New Roman" w:hint="eastAsia"/>
          <w:color w:val="000000"/>
          <w:sz w:val="24"/>
          <w:szCs w:val="24"/>
          <w:shd w:val="clear" w:color="auto" w:fill="FFFFFF"/>
        </w:rPr>
        <w:t>B.</w:t>
      </w:r>
      <w:r w:rsidRPr="00527551">
        <w:rPr>
          <w:rFonts w:ascii="Times New Roman" w:hAnsi="Times New Roman" w:hint="eastAsia"/>
          <w:color w:val="000000"/>
          <w:sz w:val="24"/>
          <w:szCs w:val="24"/>
          <w:shd w:val="clear" w:color="auto" w:fill="FFFFFF"/>
        </w:rPr>
        <w:t>①④</w:t>
      </w:r>
      <w:r w:rsidRPr="00527551">
        <w:rPr>
          <w:rFonts w:ascii="Times New Roman" w:hAnsi="Times New Roman" w:hint="eastAsia"/>
          <w:color w:val="000000"/>
          <w:sz w:val="24"/>
          <w:szCs w:val="24"/>
          <w:shd w:val="clear" w:color="auto" w:fill="FFFFFF"/>
        </w:rPr>
        <w:tab/>
      </w:r>
      <w:r w:rsidRPr="00527551">
        <w:rPr>
          <w:rFonts w:ascii="Times New Roman" w:hAnsi="Times New Roman" w:hint="eastAsia"/>
          <w:color w:val="000000"/>
          <w:sz w:val="24"/>
          <w:szCs w:val="24"/>
          <w:shd w:val="clear" w:color="auto" w:fill="FFFFFF"/>
        </w:rPr>
        <w:t>C.</w:t>
      </w:r>
      <w:r w:rsidRPr="00527551">
        <w:rPr>
          <w:rFonts w:ascii="Times New Roman" w:hAnsi="Times New Roman" w:hint="eastAsia"/>
          <w:color w:val="000000"/>
          <w:sz w:val="24"/>
          <w:szCs w:val="24"/>
          <w:shd w:val="clear" w:color="auto" w:fill="FFFFFF"/>
        </w:rPr>
        <w:t>②③</w:t>
      </w:r>
      <w:r w:rsidRPr="00527551">
        <w:rPr>
          <w:rFonts w:ascii="Times New Roman" w:hAnsi="Times New Roman" w:hint="eastAsia"/>
          <w:color w:val="000000"/>
          <w:sz w:val="24"/>
          <w:szCs w:val="24"/>
          <w:shd w:val="clear" w:color="auto" w:fill="FFFFFF"/>
        </w:rPr>
        <w:tab/>
      </w:r>
      <w:r w:rsidRPr="00527551">
        <w:rPr>
          <w:rFonts w:ascii="Times New Roman" w:hAnsi="Times New Roman" w:hint="eastAsia"/>
          <w:color w:val="000000"/>
          <w:sz w:val="24"/>
          <w:szCs w:val="24"/>
          <w:shd w:val="clear" w:color="auto" w:fill="FFFFFF"/>
        </w:rPr>
        <w:t>D.</w:t>
      </w:r>
      <w:r w:rsidRPr="00527551">
        <w:rPr>
          <w:rFonts w:ascii="Times New Roman" w:hAnsi="Times New Roman" w:hint="eastAsia"/>
          <w:color w:val="000000"/>
          <w:sz w:val="24"/>
          <w:szCs w:val="24"/>
          <w:shd w:val="clear" w:color="auto" w:fill="FFFFFF"/>
        </w:rPr>
        <w:t>②④</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22．</w:t>
      </w:r>
      <w:r w:rsidRPr="00BA04AF">
        <w:rPr>
          <w:rFonts w:eastAsia="宋体"/>
          <w:color w:val="000000"/>
          <w:kern w:val="2"/>
          <w:szCs w:val="22"/>
          <w:shd w:val="clear" w:color="auto" w:fill="FFFFFF"/>
          <w:lang w:eastAsia="zh-CN"/>
        </w:rPr>
        <w:t>2022</w:t>
      </w:r>
      <w:r w:rsidRPr="00BA04AF">
        <w:rPr>
          <w:rFonts w:eastAsia="宋体"/>
          <w:color w:val="000000"/>
          <w:kern w:val="2"/>
          <w:szCs w:val="22"/>
          <w:shd w:val="clear" w:color="auto" w:fill="FFFFFF"/>
          <w:lang w:eastAsia="zh-CN"/>
        </w:rPr>
        <w:t>年</w:t>
      </w:r>
      <w:r w:rsidRPr="00BA04AF">
        <w:rPr>
          <w:rFonts w:eastAsia="宋体"/>
          <w:color w:val="000000"/>
          <w:kern w:val="2"/>
          <w:szCs w:val="22"/>
          <w:shd w:val="clear" w:color="auto" w:fill="FFFFFF"/>
          <w:lang w:eastAsia="zh-CN"/>
        </w:rPr>
        <w:t>9</w:t>
      </w:r>
      <w:r w:rsidRPr="00BA04AF">
        <w:rPr>
          <w:rFonts w:eastAsia="宋体"/>
          <w:color w:val="000000"/>
          <w:kern w:val="2"/>
          <w:szCs w:val="22"/>
          <w:shd w:val="clear" w:color="auto" w:fill="FFFFFF"/>
          <w:lang w:eastAsia="zh-CN"/>
        </w:rPr>
        <w:t>月</w:t>
      </w:r>
      <w:r w:rsidRPr="00BA04AF">
        <w:rPr>
          <w:rFonts w:eastAsia="宋体"/>
          <w:color w:val="000000"/>
          <w:kern w:val="2"/>
          <w:szCs w:val="22"/>
          <w:shd w:val="clear" w:color="auto" w:fill="FFFFFF"/>
          <w:lang w:eastAsia="zh-CN"/>
        </w:rPr>
        <w:t>16</w:t>
      </w:r>
      <w:r w:rsidRPr="00BA04AF">
        <w:rPr>
          <w:rFonts w:eastAsia="宋体"/>
          <w:color w:val="000000"/>
          <w:kern w:val="2"/>
          <w:szCs w:val="22"/>
          <w:shd w:val="clear" w:color="auto" w:fill="FFFFFF"/>
          <w:lang w:eastAsia="zh-CN"/>
        </w:rPr>
        <w:t>日，在上海合作组织成员国元首理事会第二十二次会议上，上合组织迎来新一轮扩员进程，发表了关于维护国际能源安全、维护国际粮食安全、应对气候变化、维护供应链安全稳定多元化等重磅声明，凸显了上合组织的吸引力和号召力。这意味着</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世界各国普遍认同上合组织的思想理念</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上合组织的影响力和话语权在不断提升</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上合组织元首理事会负责处理日常事务</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上合组织能够更大范围践行</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上海精神</w:t>
      </w:r>
      <w:r w:rsidRPr="00BA04AF">
        <w:rPr>
          <w:rFonts w:eastAsia="宋体"/>
          <w:color w:val="000000"/>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B.③④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D.①③</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23．</w:t>
      </w:r>
      <w:r w:rsidRPr="00BA04AF">
        <w:rPr>
          <w:rFonts w:eastAsia="宋体"/>
          <w:color w:val="000000"/>
          <w:kern w:val="2"/>
          <w:szCs w:val="22"/>
          <w:shd w:val="clear" w:color="auto" w:fill="FFFFFF"/>
          <w:lang w:eastAsia="zh-CN"/>
        </w:rPr>
        <w:t>一段时间以来有的国家打着多边主义的幌子，搞排他性小集团，制造国际对立；也有的国家倚仗强大国力，打着多边主义的旗号，实则搞强权政治。种种事实表明，全球治理需要多边主义，更需要真正的多边主义。维护</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真多边</w:t>
      </w:r>
      <w:r w:rsidRPr="00BA04AF">
        <w:rPr>
          <w:rFonts w:eastAsia="宋体"/>
          <w:color w:val="000000"/>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①</w:t>
      </w:r>
      <w:r w:rsidRPr="00BA04AF">
        <w:rPr>
          <w:rFonts w:eastAsia="宋体"/>
          <w:color w:val="000000"/>
          <w:kern w:val="2"/>
          <w:szCs w:val="22"/>
          <w:shd w:val="clear" w:color="auto" w:fill="FFFFFF"/>
          <w:lang w:eastAsia="zh-CN"/>
        </w:rPr>
        <w:t>要维护以联合国为核心的国际体系</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7"/>
          <w:cols w:space="720"/>
          <w:vAlign w:val="top"/>
          <w:titlePg w:val="0"/>
          <w:docGrid w:linePitch="360"/>
        </w:sectPr>
      </w:pPr>
      <w:r w:rsidRPr="00BA04AF">
        <w:rPr>
          <w:rFonts w:eastAsia="宋体"/>
          <w:color w:val="000000"/>
          <w:kern w:val="2"/>
          <w:szCs w:val="22"/>
          <w:shd w:val="clear" w:color="auto" w:fill="FFFFFF"/>
          <w:lang w:eastAsia="zh-CN"/>
        </w:rPr>
        <w:t>②</w:t>
      </w:r>
      <w:r w:rsidRPr="00BA04AF">
        <w:rPr>
          <w:rFonts w:eastAsia="宋体"/>
          <w:color w:val="000000"/>
          <w:kern w:val="2"/>
          <w:szCs w:val="22"/>
          <w:shd w:val="clear" w:color="auto" w:fill="FFFFFF"/>
          <w:lang w:eastAsia="zh-CN"/>
        </w:rPr>
        <w:t>要把维护国际法的权威作为外交活动的宗旨</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③</w:t>
      </w:r>
      <w:r w:rsidRPr="00BA04AF">
        <w:rPr>
          <w:rFonts w:eastAsia="宋体"/>
          <w:color w:val="000000"/>
          <w:kern w:val="2"/>
          <w:szCs w:val="22"/>
          <w:shd w:val="clear" w:color="auto" w:fill="FFFFFF"/>
          <w:lang w:eastAsia="zh-CN"/>
        </w:rPr>
        <w:t>需把国家间共同利益作为对外活动的出发点</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④</w:t>
      </w:r>
      <w:r w:rsidRPr="00BA04AF">
        <w:rPr>
          <w:rFonts w:eastAsia="宋体"/>
          <w:color w:val="000000"/>
          <w:kern w:val="2"/>
          <w:szCs w:val="22"/>
          <w:shd w:val="clear" w:color="auto" w:fill="FFFFFF"/>
          <w:lang w:eastAsia="zh-CN"/>
        </w:rPr>
        <w:t>需坚持开放包容，实现国际关系民主化</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A.①②</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B.①④</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C.②③</w:t>
      </w:r>
      <w:r w:rsidRPr="00BA04AF">
        <w:rPr>
          <w:rFonts w:eastAsia="宋体"/>
          <w:color w:val="000000"/>
          <w:kern w:val="2"/>
          <w:szCs w:val="22"/>
          <w:shd w:val="clear" w:color="auto" w:fill="FFFFFF"/>
          <w:lang w:eastAsia="zh-CN"/>
        </w:rPr>
        <w:tab/>
      </w:r>
      <w:r w:rsidRPr="00BA04AF">
        <w:rPr>
          <w:rFonts w:eastAsia="宋体"/>
          <w:color w:val="000000"/>
          <w:kern w:val="2"/>
          <w:szCs w:val="22"/>
          <w:shd w:val="clear" w:color="auto" w:fill="FFFFFF"/>
          <w:lang w:eastAsia="zh-CN"/>
        </w:rPr>
        <w:t>D.③④</w:t>
      </w:r>
    </w:p>
    <w:p w:rsidR="00B602B4" w:rsidRPr="00D05ECC" w:rsidP="00D05ECC">
      <w:pPr>
        <w:widowControl w:val="0"/>
        <w:tabs>
          <w:tab w:val="left" w:pos="2075"/>
          <w:tab w:val="left" w:pos="4156"/>
          <w:tab w:val="left" w:pos="6231"/>
        </w:tabs>
        <w:spacing w:line="360" w:lineRule="auto"/>
        <w:textAlignment w:val="center"/>
        <w:rPr>
          <w:rFonts w:eastAsia="宋体"/>
          <w:color w:val="000000"/>
          <w:kern w:val="2"/>
          <w:szCs w:val="22"/>
          <w:shd w:val="clear" w:color="auto" w:fill="FFFFFF"/>
          <w:lang w:eastAsia="zh-CN"/>
        </w:rPr>
      </w:pPr>
      <w:r w:rsidRPr="00D05ECC">
        <w:rPr>
          <w:rFonts w:eastAsia="宋体"/>
          <w:color w:val="000000"/>
          <w:kern w:val="2"/>
          <w:szCs w:val="22"/>
          <w:shd w:val="clear" w:color="auto" w:fill="FFFFFF"/>
          <w:lang w:eastAsia="zh-CN"/>
        </w:rPr>
        <w:t>24．</w:t>
      </w:r>
      <w:r w:rsidRPr="00D05ECC">
        <w:rPr>
          <w:rFonts w:eastAsia="宋体"/>
          <w:color w:val="000000"/>
          <w:kern w:val="2"/>
          <w:szCs w:val="22"/>
          <w:shd w:val="clear" w:color="auto" w:fill="FFFFFF"/>
          <w:lang w:eastAsia="zh-CN"/>
        </w:rPr>
        <w:t>澳大利亚的一个州政府悄悄地避开联邦监管机构，与中国签署了</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一带一路</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合作谅解备忘录，莫里森说，维多利亚州政府在没有讨论的情况下，让州政府卷入一项</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与国际关系有关的事务</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，令他</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吃惊</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。维多利亚州州长丹尼尔</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安德鲁斯说，该协议将让维州的企业在中国雄心勃勃的</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一带一路</w:t>
      </w:r>
      <w:r w:rsidRPr="00D05ECC">
        <w:rPr>
          <w:rFonts w:eastAsia="宋体"/>
          <w:color w:val="000000"/>
          <w:kern w:val="2"/>
          <w:szCs w:val="22"/>
          <w:shd w:val="clear" w:color="auto" w:fill="FFFFFF"/>
          <w:lang w:eastAsia="zh-CN"/>
        </w:rPr>
        <w:t>”</w:t>
      </w:r>
      <w:r w:rsidRPr="00D05ECC">
        <w:rPr>
          <w:rFonts w:eastAsia="宋体"/>
          <w:color w:val="000000"/>
          <w:kern w:val="2"/>
          <w:szCs w:val="22"/>
          <w:shd w:val="clear" w:color="auto" w:fill="FFFFFF"/>
          <w:lang w:eastAsia="zh-CN"/>
        </w:rPr>
        <w:t>倡议中</w:t>
      </w:r>
      <w:r w:rsidRPr="00D05ECC">
        <w:rPr>
          <w:rFonts w:eastAsia="宋体"/>
          <w:color w:val="000000"/>
          <w:kern w:val="2"/>
          <w:szCs w:val="22"/>
          <w:shd w:val="clear" w:color="auto" w:fill="FFFFFF"/>
          <w:lang w:eastAsia="zh-CN"/>
        </w:rPr>
        <w:t>距发现</w:t>
      </w:r>
      <w:r w:rsidRPr="00D05ECC">
        <w:rPr>
          <w:rFonts w:eastAsia="宋体"/>
          <w:color w:val="000000"/>
          <w:kern w:val="2"/>
          <w:szCs w:val="22"/>
          <w:shd w:val="clear" w:color="auto" w:fill="FFFFFF"/>
          <w:lang w:eastAsia="zh-CN"/>
        </w:rPr>
        <w:t>贸易与投资机会近了一步。州政府可以采取与联邦政府不同做法是因为</w:t>
      </w:r>
      <w:r w:rsidRPr="00D05ECC">
        <w:rPr>
          <w:rFonts w:eastAsia="宋体"/>
          <w:color w:val="000000"/>
          <w:kern w:val="2"/>
          <w:szCs w:val="22"/>
          <w:shd w:val="clear" w:color="auto" w:fill="FFFFFF"/>
          <w:lang w:eastAsia="zh-CN"/>
        </w:rPr>
        <w:t>(   )</w:t>
      </w:r>
    </w:p>
    <w:p w:rsidR="00B602B4" w:rsidRPr="00D05ECC" w:rsidP="00D05ECC">
      <w:pPr>
        <w:widowControl w:val="0"/>
        <w:tabs>
          <w:tab w:val="left" w:pos="2075"/>
          <w:tab w:val="left" w:pos="4156"/>
          <w:tab w:val="left" w:pos="6231"/>
        </w:tabs>
        <w:spacing w:line="360" w:lineRule="auto"/>
        <w:textAlignment w:val="center"/>
        <w:rPr>
          <w:rFonts w:eastAsia="宋体"/>
          <w:color w:val="000000"/>
          <w:kern w:val="2"/>
          <w:szCs w:val="22"/>
          <w:shd w:val="clear" w:color="auto" w:fill="FFFFFF"/>
          <w:lang w:eastAsia="zh-CN"/>
        </w:rPr>
      </w:pPr>
      <w:r w:rsidRPr="00D05ECC">
        <w:rPr>
          <w:rFonts w:eastAsia="宋体" w:hint="eastAsia"/>
          <w:color w:val="000000"/>
          <w:kern w:val="2"/>
          <w:szCs w:val="22"/>
          <w:shd w:val="clear" w:color="auto" w:fill="FFFFFF"/>
          <w:lang w:eastAsia="zh-CN"/>
        </w:rPr>
        <w:t>①</w:t>
      </w:r>
      <w:r w:rsidRPr="00D05ECC">
        <w:rPr>
          <w:rFonts w:eastAsia="宋体"/>
          <w:color w:val="000000"/>
          <w:kern w:val="2"/>
          <w:szCs w:val="22"/>
          <w:shd w:val="clear" w:color="auto" w:fill="FFFFFF"/>
          <w:lang w:eastAsia="zh-CN"/>
        </w:rPr>
        <w:t>各州是享有相对主权的完整政治实体</w:t>
      </w:r>
    </w:p>
    <w:p w:rsidR="00B602B4" w:rsidRPr="00D05ECC" w:rsidP="00D05ECC">
      <w:pPr>
        <w:widowControl w:val="0"/>
        <w:tabs>
          <w:tab w:val="left" w:pos="2075"/>
          <w:tab w:val="left" w:pos="4156"/>
          <w:tab w:val="left" w:pos="6231"/>
        </w:tabs>
        <w:spacing w:line="360" w:lineRule="auto"/>
        <w:textAlignment w:val="center"/>
        <w:rPr>
          <w:rFonts w:eastAsia="宋体"/>
          <w:color w:val="000000"/>
          <w:kern w:val="2"/>
          <w:szCs w:val="22"/>
          <w:shd w:val="clear" w:color="auto" w:fill="FFFFFF"/>
          <w:lang w:eastAsia="zh-CN"/>
        </w:rPr>
      </w:pPr>
      <w:r w:rsidRPr="00D05ECC">
        <w:rPr>
          <w:rFonts w:eastAsia="宋体" w:hint="eastAsia"/>
          <w:color w:val="000000"/>
          <w:kern w:val="2"/>
          <w:szCs w:val="22"/>
          <w:shd w:val="clear" w:color="auto" w:fill="FFFFFF"/>
          <w:lang w:eastAsia="zh-CN"/>
        </w:rPr>
        <w:t>②</w:t>
      </w:r>
      <w:r w:rsidRPr="00D05ECC">
        <w:rPr>
          <w:rFonts w:eastAsia="宋体"/>
          <w:color w:val="000000"/>
          <w:kern w:val="2"/>
          <w:szCs w:val="22"/>
          <w:shd w:val="clear" w:color="auto" w:fill="FFFFFF"/>
          <w:lang w:eastAsia="zh-CN"/>
        </w:rPr>
        <w:t>州政府享有外交权，可以以州的名义签订外交协议</w:t>
      </w:r>
    </w:p>
    <w:p w:rsidR="00B602B4" w:rsidRPr="00D05ECC" w:rsidP="00D05ECC">
      <w:pPr>
        <w:widowControl w:val="0"/>
        <w:tabs>
          <w:tab w:val="left" w:pos="2075"/>
          <w:tab w:val="left" w:pos="4156"/>
          <w:tab w:val="left" w:pos="6231"/>
        </w:tabs>
        <w:spacing w:line="360" w:lineRule="auto"/>
        <w:textAlignment w:val="center"/>
        <w:rPr>
          <w:rFonts w:eastAsia="宋体"/>
          <w:color w:val="000000"/>
          <w:kern w:val="2"/>
          <w:szCs w:val="22"/>
          <w:shd w:val="clear" w:color="auto" w:fill="FFFFFF"/>
          <w:lang w:eastAsia="zh-CN"/>
        </w:rPr>
      </w:pPr>
      <w:r w:rsidRPr="00D05ECC">
        <w:rPr>
          <w:rFonts w:eastAsia="宋体" w:hint="eastAsia"/>
          <w:color w:val="000000"/>
          <w:kern w:val="2"/>
          <w:szCs w:val="22"/>
          <w:shd w:val="clear" w:color="auto" w:fill="FFFFFF"/>
          <w:lang w:eastAsia="zh-CN"/>
        </w:rPr>
        <w:t>③</w:t>
      </w:r>
      <w:r w:rsidRPr="00D05ECC">
        <w:rPr>
          <w:rFonts w:eastAsia="宋体"/>
          <w:color w:val="000000"/>
          <w:kern w:val="2"/>
          <w:szCs w:val="22"/>
          <w:shd w:val="clear" w:color="auto" w:fill="FFFFFF"/>
          <w:lang w:eastAsia="zh-CN"/>
        </w:rPr>
        <w:t>州政府被置于联邦政府的统一领导下</w:t>
      </w:r>
    </w:p>
    <w:p w:rsidR="00B602B4" w:rsidRPr="00D05ECC" w:rsidP="00D05ECC">
      <w:pPr>
        <w:widowControl w:val="0"/>
        <w:tabs>
          <w:tab w:val="left" w:pos="2075"/>
          <w:tab w:val="left" w:pos="4156"/>
          <w:tab w:val="left" w:pos="6231"/>
        </w:tabs>
        <w:spacing w:line="360" w:lineRule="auto"/>
        <w:textAlignment w:val="center"/>
        <w:rPr>
          <w:rFonts w:eastAsia="宋体"/>
          <w:color w:val="000000"/>
          <w:kern w:val="2"/>
          <w:szCs w:val="22"/>
          <w:shd w:val="clear" w:color="auto" w:fill="FFFFFF"/>
          <w:lang w:eastAsia="zh-CN"/>
        </w:rPr>
      </w:pPr>
      <w:r w:rsidRPr="00D05ECC">
        <w:rPr>
          <w:rFonts w:eastAsia="宋体" w:hint="eastAsia"/>
          <w:color w:val="000000"/>
          <w:kern w:val="2"/>
          <w:szCs w:val="22"/>
          <w:shd w:val="clear" w:color="auto" w:fill="FFFFFF"/>
          <w:lang w:eastAsia="zh-CN"/>
        </w:rPr>
        <w:t>④</w:t>
      </w:r>
      <w:r w:rsidRPr="00D05ECC">
        <w:rPr>
          <w:rFonts w:eastAsia="宋体"/>
          <w:color w:val="000000"/>
          <w:kern w:val="2"/>
          <w:szCs w:val="22"/>
          <w:shd w:val="clear" w:color="auto" w:fill="FFFFFF"/>
          <w:lang w:eastAsia="zh-CN"/>
        </w:rPr>
        <w:t>联邦与州在各自权限范围内享有最高权力，相互间不得任意干涉</w:t>
      </w:r>
    </w:p>
    <w:p w:rsidR="00D22119" w:rsidRPr="00D05ECC" w:rsidP="00D05ECC">
      <w:pPr>
        <w:widowControl w:val="0"/>
        <w:tabs>
          <w:tab w:val="left" w:pos="2075"/>
          <w:tab w:val="left" w:pos="4156"/>
          <w:tab w:val="left" w:pos="6231"/>
        </w:tabs>
        <w:spacing w:line="360" w:lineRule="auto"/>
        <w:textAlignment w:val="center"/>
        <w:rPr>
          <w:rFonts w:eastAsia="宋体"/>
          <w:color w:val="000000"/>
          <w:kern w:val="2"/>
          <w:szCs w:val="22"/>
          <w:lang w:eastAsia="zh-CN"/>
        </w:rPr>
      </w:pPr>
      <w:r w:rsidRPr="00D05ECC">
        <w:rPr>
          <w:rFonts w:eastAsia="宋体"/>
          <w:color w:val="000000"/>
          <w:kern w:val="2"/>
          <w:szCs w:val="22"/>
          <w:shd w:val="clear" w:color="auto" w:fill="FFFFFF"/>
          <w:lang w:eastAsia="zh-CN"/>
        </w:rPr>
        <w:t>A.</w:t>
      </w:r>
      <w:r w:rsidRPr="00D05ECC">
        <w:rPr>
          <w:rFonts w:eastAsia="宋体" w:hint="eastAsia"/>
          <w:color w:val="000000"/>
          <w:kern w:val="2"/>
          <w:szCs w:val="22"/>
          <w:shd w:val="clear" w:color="auto" w:fill="FFFFFF"/>
          <w:lang w:eastAsia="zh-CN"/>
        </w:rPr>
        <w:t>①②</w:t>
      </w:r>
      <w:r w:rsidRPr="00D05ECC">
        <w:rPr>
          <w:rFonts w:eastAsia="宋体"/>
          <w:color w:val="000000"/>
          <w:kern w:val="2"/>
          <w:szCs w:val="22"/>
          <w:shd w:val="clear" w:color="auto" w:fill="FFFFFF"/>
          <w:lang w:eastAsia="zh-CN"/>
        </w:rPr>
        <w:tab/>
        <w:t>B.</w:t>
      </w:r>
      <w:r w:rsidRPr="00D05ECC">
        <w:rPr>
          <w:rFonts w:eastAsia="宋体" w:hint="eastAsia"/>
          <w:color w:val="000000"/>
          <w:kern w:val="2"/>
          <w:szCs w:val="22"/>
          <w:shd w:val="clear" w:color="auto" w:fill="FFFFFF"/>
          <w:lang w:eastAsia="zh-CN"/>
        </w:rPr>
        <w:t>①④</w:t>
      </w:r>
      <w:r w:rsidRPr="00D05ECC">
        <w:rPr>
          <w:rFonts w:eastAsia="宋体"/>
          <w:color w:val="000000"/>
          <w:kern w:val="2"/>
          <w:szCs w:val="22"/>
          <w:shd w:val="clear" w:color="auto" w:fill="FFFFFF"/>
          <w:lang w:eastAsia="zh-CN"/>
        </w:rPr>
        <w:tab/>
        <w:t>C.</w:t>
      </w:r>
      <w:r w:rsidRPr="00D05ECC">
        <w:rPr>
          <w:rFonts w:eastAsia="宋体" w:hint="eastAsia"/>
          <w:color w:val="000000"/>
          <w:kern w:val="2"/>
          <w:szCs w:val="22"/>
          <w:shd w:val="clear" w:color="auto" w:fill="FFFFFF"/>
          <w:lang w:eastAsia="zh-CN"/>
        </w:rPr>
        <w:t>②③</w:t>
      </w:r>
      <w:r w:rsidRPr="00D05ECC">
        <w:rPr>
          <w:rFonts w:eastAsia="宋体"/>
          <w:color w:val="000000"/>
          <w:kern w:val="2"/>
          <w:szCs w:val="22"/>
          <w:shd w:val="clear" w:color="auto" w:fill="FFFFFF"/>
          <w:lang w:eastAsia="zh-CN"/>
        </w:rPr>
        <w:tab/>
        <w:t>D.</w:t>
      </w:r>
      <w:r w:rsidRPr="00D05ECC">
        <w:rPr>
          <w:rFonts w:eastAsia="宋体" w:hint="eastAsia"/>
          <w:color w:val="000000"/>
          <w:kern w:val="2"/>
          <w:szCs w:val="22"/>
          <w:shd w:val="clear" w:color="auto" w:fill="FFFFFF"/>
          <w:lang w:eastAsia="zh-CN"/>
        </w:rPr>
        <w:t>③④</w:t>
      </w:r>
    </w:p>
    <w:p w:rsidR="00A77B3E">
      <w:pPr>
        <w:jc w:val="left"/>
        <w:rPr>
          <w:rFonts w:eastAsia="微软雅黑"/>
          <w:b/>
        </w:rPr>
      </w:pPr>
      <w:r>
        <w:rPr>
          <w:rFonts w:eastAsia="微软雅黑"/>
          <w:b/>
          <w:sz w:val="24"/>
        </w:rPr>
        <w:t>二、材料分析题</w:t>
      </w:r>
    </w:p>
    <w:p>
      <w:pPr>
        <w:widowControl w:val="0"/>
        <w:shd w:val="clear" w:color="auto" w:fill="FFFFFF"/>
        <w:tabs>
          <w:tab w:val="left" w:pos="2075"/>
          <w:tab w:val="left" w:pos="4156"/>
          <w:tab w:val="left" w:pos="6231"/>
        </w:tabs>
        <w:spacing w:line="360" w:lineRule="auto"/>
        <w:ind w:firstLine="480" w:firstLineChars="200"/>
        <w:rPr>
          <w:rFonts w:ascii="楷体" w:eastAsia="楷体"/>
          <w:color w:val="000000"/>
          <w:kern w:val="2"/>
          <w:szCs w:val="22"/>
          <w:shd w:val="clear" w:color="auto" w:fill="FFFFFF"/>
          <w:lang w:eastAsia="zh-CN"/>
        </w:rPr>
      </w:pPr>
      <w:r w:rsidRPr="00BA04AF">
        <w:rPr>
          <w:rFonts w:ascii="楷体" w:eastAsia="楷体"/>
          <w:color w:val="000000"/>
          <w:kern w:val="2"/>
          <w:szCs w:val="22"/>
          <w:shd w:val="clear" w:color="auto" w:fill="FFFFFF"/>
          <w:lang w:eastAsia="zh-CN"/>
        </w:rPr>
        <w:t>25．</w:t>
      </w:r>
      <w:r w:rsidRPr="00BA04AF">
        <w:rPr>
          <w:rFonts w:ascii="楷体" w:eastAsia="楷体"/>
          <w:color w:val="000000"/>
          <w:kern w:val="2"/>
          <w:szCs w:val="22"/>
          <w:shd w:val="clear" w:color="auto" w:fill="FFFFFF"/>
          <w:lang w:eastAsia="zh-CN"/>
        </w:rPr>
        <w:t>英国在17世纪中期爆发资产阶级革命，曾一度推翻国王，建立共和国；</w:t>
      </w:r>
      <w:r w:rsidRPr="00BA04AF">
        <w:rPr>
          <w:rFonts w:ascii="楷体" w:eastAsia="楷体"/>
          <w:color w:val="000000"/>
          <w:kern w:val="2"/>
          <w:szCs w:val="22"/>
          <w:shd w:val="clear" w:color="auto" w:fill="FFFFFF"/>
          <w:lang w:eastAsia="zh-CN"/>
        </w:rPr>
        <w:t>“</w:t>
      </w:r>
      <w:r w:rsidRPr="00BA04AF">
        <w:rPr>
          <w:rFonts w:ascii="楷体" w:eastAsia="楷体"/>
          <w:color w:val="000000"/>
          <w:kern w:val="2"/>
          <w:szCs w:val="22"/>
          <w:shd w:val="clear" w:color="auto" w:fill="FFFFFF"/>
          <w:lang w:eastAsia="zh-CN"/>
        </w:rPr>
        <w:t>光荣革命</w:t>
      </w:r>
      <w:r w:rsidRPr="00BA04AF">
        <w:rPr>
          <w:rFonts w:ascii="楷体" w:eastAsia="楷体"/>
          <w:color w:val="000000"/>
          <w:kern w:val="2"/>
          <w:szCs w:val="22"/>
          <w:shd w:val="clear" w:color="auto" w:fill="FFFFFF"/>
          <w:lang w:eastAsia="zh-CN"/>
        </w:rPr>
        <w:t>”</w:t>
      </w:r>
      <w:r w:rsidRPr="00BA04AF">
        <w:rPr>
          <w:rFonts w:ascii="楷体" w:eastAsia="楷体"/>
          <w:color w:val="000000"/>
          <w:kern w:val="2"/>
          <w:szCs w:val="22"/>
          <w:shd w:val="clear" w:color="auto" w:fill="FFFFFF"/>
          <w:lang w:eastAsia="zh-CN"/>
        </w:rPr>
        <w:t>后君主制经过改造得以保留下来，并逐步形成了为资产阶级政权服务的君主立宪制政体。法国在18世纪资产阶级大革命中，彻底摧毁了封建专制制度，确立了资产阶级政权，其政权组织形式几经变化，形成了半总统制政体。</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结合材料说明国体与政体的关系。</w:t>
      </w:r>
    </w:p>
    <w:p>
      <w:pPr>
        <w:widowControl w:val="0"/>
        <w:shd w:val="clear" w:color="auto" w:fill="FFFFFF"/>
        <w:tabs>
          <w:tab w:val="left" w:pos="2075"/>
          <w:tab w:val="left" w:pos="4156"/>
          <w:tab w:val="left" w:pos="6231"/>
        </w:tabs>
        <w:spacing w:line="360" w:lineRule="auto"/>
        <w:ind w:firstLine="480" w:firstLineChars="200"/>
        <w:rPr>
          <w:rFonts w:ascii="楷体" w:eastAsia="楷体"/>
          <w:color w:val="000000"/>
          <w:kern w:val="2"/>
          <w:szCs w:val="22"/>
          <w:shd w:val="clear" w:color="auto" w:fill="FFFFFF"/>
          <w:lang w:eastAsia="zh-CN"/>
        </w:rPr>
      </w:pPr>
      <w:r w:rsidRPr="00BA04AF">
        <w:rPr>
          <w:rFonts w:ascii="楷体" w:eastAsia="楷体"/>
          <w:color w:val="000000"/>
          <w:kern w:val="2"/>
          <w:szCs w:val="22"/>
          <w:shd w:val="clear" w:color="auto" w:fill="FFFFFF"/>
          <w:lang w:eastAsia="zh-CN"/>
        </w:rPr>
        <w:t>26．</w:t>
      </w:r>
      <w:r w:rsidRPr="00BA04AF">
        <w:rPr>
          <w:rFonts w:ascii="楷体" w:eastAsia="楷体"/>
          <w:color w:val="000000"/>
          <w:kern w:val="2"/>
          <w:szCs w:val="22"/>
          <w:shd w:val="clear" w:color="auto" w:fill="FFFFFF"/>
          <w:lang w:eastAsia="zh-CN"/>
        </w:rPr>
        <w:t>当今世界，人类正经历罕见的多重挑战，中国努力推动全球治理体系朝着更加公正合理的方向发展，积极推动构建人类命运共同体。</w:t>
      </w:r>
    </w:p>
    <w:p>
      <w:pPr>
        <w:widowControl w:val="0"/>
        <w:shd w:val="clear" w:color="auto" w:fill="FFFFFF"/>
        <w:tabs>
          <w:tab w:val="left" w:pos="2075"/>
          <w:tab w:val="left" w:pos="4156"/>
          <w:tab w:val="left" w:pos="6231"/>
        </w:tabs>
        <w:spacing w:line="360" w:lineRule="auto"/>
        <w:ind w:firstLine="480" w:firstLineChars="200"/>
        <w:rPr>
          <w:rFonts w:ascii="楷体" w:eastAsia="楷体"/>
          <w:color w:val="000000"/>
          <w:kern w:val="2"/>
          <w:szCs w:val="22"/>
          <w:shd w:val="clear" w:color="auto" w:fill="FFFFFF"/>
          <w:lang w:eastAsia="zh-CN"/>
        </w:rPr>
      </w:pPr>
      <w:r w:rsidRPr="00BA04AF">
        <w:rPr>
          <w:rFonts w:ascii="楷体" w:eastAsia="楷体"/>
          <w:color w:val="000000"/>
          <w:kern w:val="2"/>
          <w:szCs w:val="22"/>
          <w:shd w:val="clear" w:color="auto" w:fill="FFFFFF"/>
          <w:lang w:eastAsia="zh-CN"/>
        </w:rPr>
        <w:t>在俄乌冲突问题上，中国始终站在和平一边，尊重各国主权和领土完整，坚持劝和促谈，反对没有安理会授权的单边制裁和长臂管辖。中国积极与</w:t>
      </w:r>
      <w:r w:rsidRPr="00BA04AF">
        <w:rPr>
          <w:rFonts w:ascii="楷体" w:eastAsia="楷体"/>
          <w:color w:val="000000"/>
          <w:kern w:val="2"/>
          <w:szCs w:val="22"/>
          <w:shd w:val="clear" w:color="auto" w:fill="FFFFFF"/>
          <w:lang w:eastAsia="zh-CN"/>
        </w:rPr>
        <w:t>“</w:t>
      </w:r>
      <w:r w:rsidRPr="00BA04AF">
        <w:rPr>
          <w:rFonts w:ascii="楷体" w:eastAsia="楷体"/>
          <w:color w:val="000000"/>
          <w:kern w:val="2"/>
          <w:szCs w:val="22"/>
          <w:shd w:val="clear" w:color="auto" w:fill="FFFFFF"/>
          <w:lang w:eastAsia="zh-CN"/>
        </w:rPr>
        <w:t>一带一路</w:t>
      </w:r>
      <w:r w:rsidRPr="00BA04AF">
        <w:rPr>
          <w:rFonts w:ascii="楷体" w:eastAsia="楷体"/>
          <w:color w:val="000000"/>
          <w:kern w:val="2"/>
          <w:szCs w:val="22"/>
          <w:shd w:val="clear" w:color="auto" w:fill="FFFFFF"/>
          <w:lang w:eastAsia="zh-CN"/>
        </w:rPr>
        <w:t>”</w:t>
      </w:r>
      <w:r w:rsidRPr="00BA04AF">
        <w:rPr>
          <w:rFonts w:ascii="楷体" w:eastAsia="楷体"/>
          <w:color w:val="000000"/>
          <w:kern w:val="2"/>
          <w:szCs w:val="22"/>
          <w:shd w:val="clear" w:color="auto" w:fill="FFFFFF"/>
          <w:lang w:eastAsia="zh-CN"/>
        </w:rPr>
        <w:t>沿线国家开展经贸合作，2022年前11个月，贸易额逆势增长20.4%，高质量共建</w:t>
      </w:r>
      <w:r w:rsidRPr="00BA04AF">
        <w:rPr>
          <w:rFonts w:ascii="楷体" w:eastAsia="楷体"/>
          <w:color w:val="000000"/>
          <w:kern w:val="2"/>
          <w:szCs w:val="22"/>
          <w:shd w:val="clear" w:color="auto" w:fill="FFFFFF"/>
          <w:lang w:eastAsia="zh-CN"/>
        </w:rPr>
        <w:t>“</w:t>
      </w:r>
      <w:r w:rsidRPr="00BA04AF">
        <w:rPr>
          <w:rFonts w:ascii="楷体" w:eastAsia="楷体"/>
          <w:color w:val="000000"/>
          <w:kern w:val="2"/>
          <w:szCs w:val="22"/>
          <w:shd w:val="clear" w:color="auto" w:fill="FFFFFF"/>
          <w:lang w:eastAsia="zh-CN"/>
        </w:rPr>
        <w:t>一带一路</w:t>
      </w:r>
      <w:r w:rsidRPr="00BA04AF">
        <w:rPr>
          <w:rFonts w:ascii="楷体" w:eastAsia="楷体"/>
          <w:color w:val="000000"/>
          <w:kern w:val="2"/>
          <w:szCs w:val="22"/>
          <w:shd w:val="clear" w:color="auto" w:fill="FFFFFF"/>
          <w:lang w:eastAsia="zh-CN"/>
        </w:rPr>
        <w:t>”</w:t>
      </w:r>
      <w:r w:rsidRPr="00BA04AF">
        <w:rPr>
          <w:rFonts w:ascii="楷体" w:eastAsia="楷体"/>
          <w:color w:val="000000"/>
          <w:kern w:val="2"/>
          <w:szCs w:val="22"/>
          <w:shd w:val="clear" w:color="auto" w:fill="FFFFFF"/>
          <w:lang w:eastAsia="zh-CN"/>
        </w:rPr>
        <w:t>打造了促进沿线各国发展的新引擎。中国通过举办亚洲文明对话大会，为促进亚洲及各国文明开展平等对话，交流互鉴、相互启迪提供了新平台。中国恪守《联合国气候变化框架公约》及其《巴黎协定》原则共识，在超额完成对国际社会承诺的2020年气候行动目标的基础上，累计向发展中国家提供超过100亿美元气候资金支持。</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结合材料，运用所学知识，分析中国是如何践行</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构建人类命运共同体</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理念的。</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8"/>
          <w:cols w:space="720"/>
          <w:vAlign w:val="top"/>
          <w:titlePg w:val="0"/>
          <w:docGrid w:linePitch="360"/>
        </w:sectPr>
      </w:pPr>
      <w:r w:rsidRPr="00BA04AF">
        <w:rPr>
          <w:rFonts w:eastAsia="宋体"/>
          <w:color w:val="000000"/>
          <w:kern w:val="2"/>
          <w:szCs w:val="22"/>
          <w:shd w:val="clear" w:color="auto" w:fill="FFFFFF"/>
          <w:lang w:eastAsia="zh-CN"/>
        </w:rPr>
        <w:t>27．</w:t>
      </w:r>
      <w:r w:rsidRPr="00BA04AF">
        <w:rPr>
          <w:rFonts w:eastAsia="宋体"/>
          <w:color w:val="000000"/>
          <w:kern w:val="2"/>
          <w:szCs w:val="22"/>
          <w:shd w:val="clear" w:color="auto" w:fill="FFFFFF"/>
          <w:lang w:eastAsia="zh-CN"/>
        </w:rPr>
        <w:t>阅读材料，完成下列要求。</w:t>
      </w:r>
    </w:p>
    <w:p>
      <w:pPr>
        <w:widowControl w:val="0"/>
        <w:shd w:val="clear" w:color="auto" w:fill="FFFFFF"/>
        <w:tabs>
          <w:tab w:val="left" w:pos="2075"/>
          <w:tab w:val="left" w:pos="4156"/>
          <w:tab w:val="left" w:pos="6231"/>
        </w:tabs>
        <w:spacing w:line="360" w:lineRule="auto"/>
        <w:ind w:firstLine="480" w:firstLineChars="200"/>
        <w:rPr>
          <w:rFonts w:ascii="楷体" w:eastAsia="楷体"/>
          <w:color w:val="000000"/>
          <w:kern w:val="2"/>
          <w:szCs w:val="22"/>
          <w:shd w:val="clear" w:color="auto" w:fill="FFFFFF"/>
          <w:lang w:eastAsia="zh-CN"/>
        </w:rPr>
      </w:pPr>
      <w:r w:rsidRPr="00BA04AF">
        <w:rPr>
          <w:rFonts w:ascii="楷体" w:eastAsia="楷体"/>
          <w:color w:val="000000"/>
          <w:kern w:val="2"/>
          <w:szCs w:val="22"/>
          <w:shd w:val="clear" w:color="auto" w:fill="FFFFFF"/>
          <w:lang w:eastAsia="zh-CN"/>
        </w:rPr>
        <w:t>2021年是中国加入世界贸易组织20周年，也是中国加入亚太经合组织30周年。加入这些组织对中国参与世界和区域经济合作、推动贸易和投资自由化便利化具有特殊意义。中国始终是全球贸易和投资自由化便利化的坚定支持者，积极参与和推动多边贸易体制建设和区域贸易合作进程，通过同有关国家和地区组织签署和实施自由贸易协定，促进了区域经济融合和经贸关系发展，积极向发展中成员特别是最不发达成员提供力所能及的经济和技术援助，提高其发展自身经济和参与国际合作能力。</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1</w:t>
      </w:r>
      <w:r w:rsidRPr="00BA04AF">
        <w:rPr>
          <w:rFonts w:eastAsia="宋体"/>
          <w:color w:val="000000"/>
          <w:kern w:val="2"/>
          <w:szCs w:val="22"/>
          <w:shd w:val="clear" w:color="auto" w:fill="FFFFFF"/>
          <w:lang w:eastAsia="zh-CN"/>
        </w:rPr>
        <w:t>）亚太经合组织是什么类型的国际组织？</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2</w:t>
      </w:r>
      <w:r w:rsidRPr="00BA04AF">
        <w:rPr>
          <w:rFonts w:eastAsia="宋体"/>
          <w:color w:val="000000"/>
          <w:kern w:val="2"/>
          <w:szCs w:val="22"/>
          <w:shd w:val="clear" w:color="auto" w:fill="FFFFFF"/>
          <w:lang w:eastAsia="zh-CN"/>
        </w:rPr>
        <w:t>）运用所学知识回答，我国为什么要积极广泛参与国际组织活动？</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28．</w:t>
      </w:r>
      <w:r w:rsidRPr="00BA04AF">
        <w:rPr>
          <w:rFonts w:eastAsia="宋体"/>
          <w:color w:val="000000"/>
          <w:kern w:val="2"/>
          <w:szCs w:val="22"/>
          <w:shd w:val="clear" w:color="auto" w:fill="FFFFFF"/>
          <w:lang w:eastAsia="zh-CN"/>
        </w:rPr>
        <w:t>阅读材料，完成下列要求。</w:t>
      </w:r>
    </w:p>
    <w:p>
      <w:pPr>
        <w:widowControl w:val="0"/>
        <w:shd w:val="clear" w:color="auto" w:fill="FFFFFF"/>
        <w:tabs>
          <w:tab w:val="left" w:pos="2075"/>
          <w:tab w:val="left" w:pos="4156"/>
          <w:tab w:val="left" w:pos="6231"/>
        </w:tabs>
        <w:spacing w:line="360" w:lineRule="auto"/>
        <w:ind w:firstLine="480" w:firstLineChars="200"/>
        <w:rPr>
          <w:rFonts w:ascii="楷体" w:eastAsia="楷体"/>
          <w:color w:val="000000"/>
          <w:kern w:val="2"/>
          <w:szCs w:val="22"/>
          <w:shd w:val="clear" w:color="auto" w:fill="FFFFFF"/>
          <w:lang w:eastAsia="zh-CN"/>
        </w:rPr>
      </w:pPr>
      <w:r w:rsidRPr="00BA04AF">
        <w:rPr>
          <w:rFonts w:ascii="楷体" w:eastAsia="楷体"/>
          <w:color w:val="000000"/>
          <w:kern w:val="2"/>
          <w:szCs w:val="22"/>
          <w:shd w:val="clear" w:color="auto" w:fill="FFFFFF"/>
          <w:lang w:eastAsia="zh-CN"/>
        </w:rPr>
        <w:t>当前，世界百年变局和世纪疫情相互交织，世界经济复苏步履维艰，全球发展遭遇严重挫折。世界向何处去？和平还是战争？发展还是衰退？开放还是封闭？合作还是对抗？这是摆在我们面前的时代之问。</w:t>
      </w:r>
    </w:p>
    <w:p>
      <w:pPr>
        <w:widowControl w:val="0"/>
        <w:shd w:val="clear" w:color="auto" w:fill="FFFFFF"/>
        <w:tabs>
          <w:tab w:val="left" w:pos="2075"/>
          <w:tab w:val="left" w:pos="4156"/>
          <w:tab w:val="left" w:pos="6231"/>
        </w:tabs>
        <w:spacing w:line="360" w:lineRule="auto"/>
        <w:ind w:firstLine="480" w:firstLineChars="200"/>
        <w:rPr>
          <w:rFonts w:ascii="楷体" w:eastAsia="楷体"/>
          <w:color w:val="000000"/>
          <w:kern w:val="2"/>
          <w:szCs w:val="22"/>
          <w:shd w:val="clear" w:color="auto" w:fill="FFFFFF"/>
          <w:lang w:eastAsia="zh-CN"/>
        </w:rPr>
      </w:pPr>
      <w:r w:rsidRPr="00BA04AF">
        <w:rPr>
          <w:rFonts w:ascii="楷体" w:eastAsia="楷体"/>
          <w:b/>
          <w:color w:val="000000"/>
          <w:kern w:val="2"/>
          <w:szCs w:val="22"/>
          <w:shd w:val="clear" w:color="auto" w:fill="FFFFFF"/>
          <w:lang w:eastAsia="zh-CN"/>
        </w:rPr>
        <w:t>材料一</w:t>
      </w:r>
      <w:r w:rsidRPr="00BA04AF">
        <w:rPr>
          <w:rFonts w:ascii="楷体" w:eastAsia="楷体"/>
          <w:color w:val="000000"/>
          <w:shd w:val="clear" w:color="auto" w:fill="FFFFFF"/>
          <w:lang w:eastAsia="zh-CN"/>
        </w:rPr>
        <w:t>：</w:t>
      </w:r>
      <w:r w:rsidRPr="00BA04AF">
        <w:rPr>
          <w:rFonts w:ascii="楷体" w:eastAsia="楷体"/>
          <w:color w:val="000000"/>
          <w:kern w:val="2"/>
          <w:szCs w:val="22"/>
          <w:shd w:val="clear" w:color="auto" w:fill="FFFFFF"/>
          <w:lang w:eastAsia="zh-CN"/>
        </w:rPr>
        <w:t>习近平主席出席2022年世界经济论坛视频会议并发表演讲时指出，面对这场事关人类前途命运的世纪疫情，国际社会打响了一场顽强的阻击战。事实再次表明，在全球性危机的惊涛骇浪里，各国不是乘坐在190多条小船上，而是乘坐在一条命运与共的大船上；世界正处在重要的十字路口，各国必须齐心协力，采取积极、果断和包容的态度；当今世界并不太平，煽动仇恨、偏见的言论不绝于耳，由此产生的种种围堵、打压甚至对抗对世界和平安全有百害而无一利。历史反复证明，对抗不仅于事无补，而且会带来灾难性后果。搞保护主义、单边主义，谁也保护不了，最终只会损人害己。</w:t>
      </w:r>
    </w:p>
    <w:p>
      <w:pPr>
        <w:widowControl w:val="0"/>
        <w:shd w:val="clear" w:color="auto" w:fill="FFFFFF"/>
        <w:tabs>
          <w:tab w:val="left" w:pos="2075"/>
          <w:tab w:val="left" w:pos="4156"/>
          <w:tab w:val="left" w:pos="6231"/>
        </w:tabs>
        <w:spacing w:line="360" w:lineRule="auto"/>
        <w:ind w:firstLine="480" w:firstLineChars="200"/>
        <w:rPr>
          <w:rFonts w:ascii="楷体" w:eastAsia="楷体"/>
          <w:color w:val="000000"/>
          <w:kern w:val="2"/>
          <w:szCs w:val="22"/>
          <w:shd w:val="clear" w:color="auto" w:fill="FFFFFF"/>
          <w:lang w:eastAsia="zh-CN"/>
        </w:rPr>
      </w:pPr>
      <w:r w:rsidRPr="00BA04AF">
        <w:rPr>
          <w:rFonts w:ascii="楷体" w:eastAsia="楷体"/>
          <w:b/>
          <w:color w:val="000000"/>
          <w:kern w:val="2"/>
          <w:szCs w:val="22"/>
          <w:shd w:val="clear" w:color="auto" w:fill="FFFFFF"/>
          <w:lang w:eastAsia="zh-CN"/>
        </w:rPr>
        <w:t>材料二</w:t>
      </w:r>
      <w:r w:rsidRPr="00BA04AF">
        <w:rPr>
          <w:rFonts w:ascii="楷体" w:eastAsia="楷体"/>
          <w:color w:val="000000"/>
          <w:shd w:val="clear" w:color="auto" w:fill="FFFFFF"/>
          <w:lang w:eastAsia="zh-CN"/>
        </w:rPr>
        <w:t>：</w:t>
      </w:r>
      <w:r w:rsidRPr="00BA04AF">
        <w:rPr>
          <w:rFonts w:ascii="楷体" w:eastAsia="楷体"/>
          <w:color w:val="000000"/>
          <w:kern w:val="2"/>
          <w:szCs w:val="22"/>
          <w:shd w:val="clear" w:color="auto" w:fill="FFFFFF"/>
          <w:lang w:eastAsia="zh-CN"/>
        </w:rPr>
        <w:t>2022年6月23日，习近平主席在金砖国家领导人第十四次会晤</w:t>
      </w:r>
      <w:r w:rsidRPr="00BA04AF">
        <w:rPr>
          <w:rFonts w:ascii="楷体" w:eastAsia="楷体" w:hint="eastAsia"/>
          <w:color w:val="000000"/>
          <w:kern w:val="2"/>
          <w:szCs w:val="22"/>
          <w:shd w:val="clear" w:color="auto" w:fill="FFFFFF"/>
          <w:lang w:eastAsia="zh-CN"/>
        </w:rPr>
        <w:t>上</w:t>
      </w:r>
      <w:r w:rsidRPr="00BA04AF">
        <w:rPr>
          <w:rFonts w:ascii="楷体" w:eastAsia="楷体"/>
          <w:color w:val="000000"/>
          <w:kern w:val="2"/>
          <w:szCs w:val="22"/>
          <w:shd w:val="clear" w:color="auto" w:fill="FFFFFF"/>
          <w:lang w:eastAsia="zh-CN"/>
        </w:rPr>
        <w:t>讲话指出，16年来，面对惊涛骇浪、风吹雨打，金砖这艘大船乘风破浪、勇毅前行，走出了一条相互砥砺、合作共赢的人间正道。站在历史的十字路口，我们既要回望来时路，牢记金砖国家为什么出发；又要一起向未来，携手构建更加全面、紧密、务实、包容的高质量伙伴关系，共同开启金砖合作新征程。</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1</w:t>
      </w:r>
      <w:r w:rsidRPr="00BA04AF">
        <w:rPr>
          <w:rFonts w:eastAsia="宋体"/>
          <w:color w:val="000000"/>
          <w:kern w:val="2"/>
          <w:szCs w:val="22"/>
          <w:shd w:val="clear" w:color="auto" w:fill="FFFFFF"/>
          <w:lang w:eastAsia="zh-CN"/>
        </w:rPr>
        <w:t>）运用《当代国际政治与经济》的有关知识，结合材料，分析面对世纪疫情，我们如何继续走好经济全球化道路？</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2</w:t>
      </w:r>
      <w:r w:rsidRPr="00BA04AF">
        <w:rPr>
          <w:rFonts w:eastAsia="宋体"/>
          <w:color w:val="000000"/>
          <w:kern w:val="2"/>
          <w:szCs w:val="22"/>
          <w:shd w:val="clear" w:color="auto" w:fill="FFFFFF"/>
          <w:lang w:eastAsia="zh-CN"/>
        </w:rPr>
        <w:t>）结合材料二，综合运用所学知识，以</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构建高质量伙伴关系，共创全球发展新时代</w:t>
      </w:r>
      <w:r w:rsidRPr="00BA04AF">
        <w:rPr>
          <w:rFonts w:eastAsia="宋体"/>
          <w:color w:val="000000"/>
          <w:kern w:val="2"/>
          <w:szCs w:val="22"/>
          <w:shd w:val="clear" w:color="auto" w:fill="FFFFFF"/>
          <w:lang w:eastAsia="zh-CN"/>
        </w:rPr>
        <w:t>”</w:t>
      </w:r>
      <w:r w:rsidRPr="00BA04AF">
        <w:rPr>
          <w:rFonts w:eastAsia="宋体"/>
          <w:color w:val="000000"/>
          <w:kern w:val="2"/>
          <w:szCs w:val="22"/>
          <w:shd w:val="clear" w:color="auto" w:fill="FFFFFF"/>
          <w:lang w:eastAsia="zh-CN"/>
        </w:rPr>
        <w:t>为主题，撰写一篇短评。</w:t>
      </w: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9"/>
          <w:cols w:space="720"/>
          <w:vAlign w:val="top"/>
          <w:titlePg w:val="0"/>
          <w:docGrid w:linePitch="360"/>
        </w:sectPr>
      </w:pPr>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r w:rsidRPr="00BA04AF">
        <w:rPr>
          <w:rFonts w:eastAsia="宋体"/>
          <w:color w:val="000000"/>
          <w:kern w:val="2"/>
          <w:szCs w:val="22"/>
          <w:shd w:val="clear" w:color="auto" w:fill="FFFFFF"/>
          <w:lang w:eastAsia="zh-CN"/>
        </w:rPr>
        <w:t>要求：围绕主题，观点明确；论证充分，逻辑清晰；学科术语使用规范；总字数控制在</w:t>
      </w:r>
      <w:r w:rsidRPr="00BA04AF">
        <w:rPr>
          <w:rFonts w:eastAsia="宋体"/>
          <w:color w:val="000000"/>
          <w:kern w:val="2"/>
          <w:szCs w:val="22"/>
          <w:shd w:val="clear" w:color="auto" w:fill="FFFFFF"/>
          <w:lang w:eastAsia="zh-CN"/>
        </w:rPr>
        <w:t>150</w:t>
      </w:r>
      <w:r w:rsidRPr="00BA04AF">
        <w:rPr>
          <w:rFonts w:eastAsia="宋体"/>
          <w:color w:val="000000"/>
          <w:kern w:val="2"/>
          <w:szCs w:val="22"/>
          <w:shd w:val="clear" w:color="auto" w:fill="FFFFFF"/>
          <w:lang w:eastAsia="zh-CN"/>
        </w:rPr>
        <w:t>字左右。</w:t>
      </w:r>
      <w:r>
        <w:rPr>
          <w:rFonts w:eastAsia="宋体"/>
          <w:color w:val="000000"/>
          <w:kern w:val="2"/>
          <w:szCs w:val="22"/>
          <w:shd w:val="clear" w:color="auto" w:fill="FFFFFF"/>
          <w:lang w:eastAsia="zh-CN"/>
        </w:rPr>
        <w:br/>
      </w:r>
      <w:r>
        <w:rPr>
          <w:rFonts w:eastAsia="宋体"/>
          <w:color w:val="000000"/>
          <w:kern w:val="2"/>
          <w:szCs w:val="22"/>
          <w:shd w:val="clear" w:color="auto" w:fill="FFFFFF"/>
          <w:lang w:eastAsia="zh-CN"/>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https://d.book118.com/768125054016006030</w:t>
        </w:r>
      </w:hyperlink>
    </w:p>
    <w:p>
      <w:pPr>
        <w:widowControl w:val="0"/>
        <w:shd w:val="clear" w:color="auto" w:fill="FFFFFF"/>
        <w:tabs>
          <w:tab w:val="left" w:pos="2075"/>
          <w:tab w:val="left" w:pos="4156"/>
          <w:tab w:val="left" w:pos="6231"/>
        </w:tabs>
        <w:spacing w:line="360" w:lineRule="auto"/>
        <w:rPr>
          <w:rFonts w:eastAsia="宋体"/>
          <w:color w:val="000000"/>
          <w:kern w:val="2"/>
          <w:szCs w:val="22"/>
          <w:shd w:val="clear" w:color="auto" w:fill="FFFFFF"/>
          <w:lang w:eastAsia="zh-CN"/>
        </w:rPr>
      </w:pPr>
    </w:p>
    <w:sectPr>
      <w:type w:val="nextPage"/>
      <w:pgSz w:w="11906" w:h="16838"/>
      <w:pgMar w:top="1440" w:right="1440" w:bottom="1440" w:left="1440" w:header="720" w:footer="720" w:gutter="0"/>
      <w:pgNumType w:start="10"/>
      <w:cols w:space="720"/>
      <w:vAlign w:val="top"/>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楷体">
    <w:panose1 w:val="02010609060101010101"/>
    <w:charset w:val="86"/>
    <w:family w:val="auto"/>
    <w:pitch w:val="fixed"/>
    <w:sig w:usb0="800002BF" w:usb1="38CF7CFA"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057F7A"/>
    <w:rsid w:val="00262461"/>
    <w:rsid w:val="003009A9"/>
    <w:rsid w:val="00517922"/>
    <w:rsid w:val="00524B71"/>
    <w:rsid w:val="00527551"/>
    <w:rsid w:val="005E71CF"/>
    <w:rsid w:val="006A3C67"/>
    <w:rsid w:val="006B718C"/>
    <w:rsid w:val="0072142D"/>
    <w:rsid w:val="00724BBC"/>
    <w:rsid w:val="00780FB8"/>
    <w:rsid w:val="007A7B85"/>
    <w:rsid w:val="00874E0C"/>
    <w:rsid w:val="008E58CE"/>
    <w:rsid w:val="008F7988"/>
    <w:rsid w:val="00A77B3E"/>
    <w:rsid w:val="00AC78CF"/>
    <w:rsid w:val="00AD1C22"/>
    <w:rsid w:val="00B602B4"/>
    <w:rsid w:val="00BA04AF"/>
    <w:rsid w:val="00C62927"/>
    <w:rsid w:val="00C63F70"/>
    <w:rsid w:val="00C7213D"/>
    <w:rsid w:val="00CA2A55"/>
    <w:rsid w:val="00D05ECC"/>
    <w:rsid w:val="00D22119"/>
    <w:rsid w:val="00D3244E"/>
    <w:rsid w:val="00D52857"/>
    <w:rsid w:val="00E156B6"/>
    <w:rsid w:val="00F01C5C"/>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1">
    <w:name w:val="正文1"/>
    <w:qFormat/>
    <w:rsid w:val="0022320A"/>
    <w:pPr>
      <w:widowControl w:val="0"/>
      <w:jc w:val="both"/>
    </w:pPr>
    <w:rPr>
      <w:rFonts w:ascii="Calibri" w:eastAsia="宋体" w:hAnsi="Calibri"/>
      <w:kern w:val="2"/>
      <w:sz w:val="21"/>
      <w:szCs w:val="24"/>
      <w:lang w:eastAsia="zh-CN"/>
    </w:rPr>
  </w:style>
  <w:style w:type="paragraph" w:customStyle="1" w:styleId="Normal0">
    <w:name w:val="Normal_0"/>
    <w:qFormat/>
    <w:rsid w:val="00582FC8"/>
    <w:pPr>
      <w:widowControl w:val="0"/>
      <w:jc w:val="both"/>
    </w:pPr>
    <w:rPr>
      <w:rFonts w:ascii="Calibri" w:eastAsia="宋体" w:hAnsi="Calibri"/>
      <w:kern w:val="2"/>
      <w:sz w:val="21"/>
      <w:szCs w:val="22"/>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76812505401600603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