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消毒碗柜项目规划设计方案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2" w:history="1">
        <w:r>
          <w:rPr>
            <w:rFonts w:ascii="仿宋" w:eastAsia="仿宋" w:hAnsi="仿宋" w:cs="仿宋" w:hint="eastAsia"/>
            <w:lang w:eastAsia="zh-CN"/>
          </w:rPr>
          <w:t>概论</w:t>
        </w:r>
        <w:r>
          <w:tab/>
        </w:r>
        <w:r>
          <w:fldChar w:fldCharType="begin"/>
        </w:r>
        <w:r>
          <w:instrText xml:space="preserve"> PAGEREF _Toc13442 \h </w:instrText>
        </w:r>
        <w:r>
          <w:fldChar w:fldCharType="separate"/>
        </w:r>
        <w:r>
          <w:t>3</w:t>
        </w:r>
        <w:r>
          <w:fldChar w:fldCharType="end"/>
        </w:r>
      </w:hyperlink>
    </w:p>
    <w:p>
      <w:pPr>
        <w:pStyle w:val="TOC1"/>
        <w:tabs>
          <w:tab w:val="right" w:leader="dot" w:pos="8306"/>
        </w:tabs>
      </w:pPr>
      <w:hyperlink w:anchor="_Toc15706" w:history="1">
        <w:r>
          <w:rPr>
            <w:rFonts w:ascii="仿宋" w:eastAsia="仿宋" w:hAnsi="仿宋" w:cs="仿宋" w:hint="eastAsia"/>
            <w:lang w:eastAsia="zh-CN"/>
          </w:rPr>
          <w:t>一、消毒碗柜项目土建工程</w:t>
        </w:r>
        <w:r>
          <w:tab/>
        </w:r>
        <w:r>
          <w:fldChar w:fldCharType="begin"/>
        </w:r>
        <w:r>
          <w:instrText xml:space="preserve"> PAGEREF _Toc15706 \h </w:instrText>
        </w:r>
        <w:r>
          <w:fldChar w:fldCharType="separate"/>
        </w:r>
        <w:r>
          <w:t>3</w:t>
        </w:r>
        <w:r>
          <w:fldChar w:fldCharType="end"/>
        </w:r>
      </w:hyperlink>
    </w:p>
    <w:p>
      <w:pPr>
        <w:pStyle w:val="TOC2"/>
        <w:tabs>
          <w:tab w:val="right" w:leader="dot" w:pos="8306"/>
        </w:tabs>
      </w:pPr>
      <w:hyperlink w:anchor="_Toc30054" w:history="1">
        <w:r>
          <w:rPr>
            <w:rFonts w:ascii="仿宋" w:eastAsia="仿宋" w:hAnsi="仿宋" w:cs="仿宋" w:hint="eastAsia"/>
            <w:lang w:eastAsia="zh-CN"/>
          </w:rPr>
          <w:t>(一)、建筑工程设计原则</w:t>
        </w:r>
        <w:r>
          <w:tab/>
        </w:r>
        <w:r>
          <w:fldChar w:fldCharType="begin"/>
        </w:r>
        <w:r>
          <w:instrText xml:space="preserve"> PAGEREF _Toc30054 \h </w:instrText>
        </w:r>
        <w:r>
          <w:fldChar w:fldCharType="separate"/>
        </w:r>
        <w:r>
          <w:t>3</w:t>
        </w:r>
        <w:r>
          <w:fldChar w:fldCharType="end"/>
        </w:r>
      </w:hyperlink>
    </w:p>
    <w:p>
      <w:pPr>
        <w:pStyle w:val="TOC2"/>
        <w:tabs>
          <w:tab w:val="right" w:leader="dot" w:pos="8306"/>
        </w:tabs>
      </w:pPr>
      <w:hyperlink w:anchor="_Toc890" w:history="1">
        <w:r>
          <w:rPr>
            <w:rFonts w:ascii="仿宋" w:eastAsia="仿宋" w:hAnsi="仿宋" w:cs="仿宋" w:hint="eastAsia"/>
            <w:lang w:eastAsia="zh-CN"/>
          </w:rPr>
          <w:t>(二)、土建工程设计年限及安全等级</w:t>
        </w:r>
        <w:r>
          <w:tab/>
        </w:r>
        <w:r>
          <w:fldChar w:fldCharType="begin"/>
        </w:r>
        <w:r>
          <w:instrText xml:space="preserve"> PAGEREF _Toc890 \h </w:instrText>
        </w:r>
        <w:r>
          <w:fldChar w:fldCharType="separate"/>
        </w:r>
        <w:r>
          <w:t>4</w:t>
        </w:r>
        <w:r>
          <w:fldChar w:fldCharType="end"/>
        </w:r>
      </w:hyperlink>
    </w:p>
    <w:p>
      <w:pPr>
        <w:pStyle w:val="TOC2"/>
        <w:tabs>
          <w:tab w:val="right" w:leader="dot" w:pos="8306"/>
        </w:tabs>
      </w:pPr>
      <w:hyperlink w:anchor="_Toc27845" w:history="1">
        <w:r>
          <w:rPr>
            <w:rFonts w:ascii="仿宋" w:eastAsia="仿宋" w:hAnsi="仿宋" w:cs="仿宋" w:hint="eastAsia"/>
            <w:lang w:eastAsia="zh-CN"/>
          </w:rPr>
          <w:t>(三)、建筑工程设计总体要求</w:t>
        </w:r>
        <w:r>
          <w:tab/>
        </w:r>
        <w:r>
          <w:fldChar w:fldCharType="begin"/>
        </w:r>
        <w:r>
          <w:instrText xml:space="preserve"> PAGEREF _Toc27845 \h </w:instrText>
        </w:r>
        <w:r>
          <w:fldChar w:fldCharType="separate"/>
        </w:r>
        <w:r>
          <w:t>5</w:t>
        </w:r>
        <w:r>
          <w:fldChar w:fldCharType="end"/>
        </w:r>
      </w:hyperlink>
    </w:p>
    <w:p>
      <w:pPr>
        <w:pStyle w:val="TOC2"/>
        <w:tabs>
          <w:tab w:val="right" w:leader="dot" w:pos="8306"/>
        </w:tabs>
      </w:pPr>
      <w:hyperlink w:anchor="_Toc5052" w:history="1">
        <w:r>
          <w:rPr>
            <w:rFonts w:ascii="仿宋" w:eastAsia="仿宋" w:hAnsi="仿宋" w:cs="仿宋" w:hint="eastAsia"/>
            <w:lang w:eastAsia="zh-CN"/>
          </w:rPr>
          <w:t>(四)、土建工程建设指标</w:t>
        </w:r>
        <w:r>
          <w:tab/>
        </w:r>
        <w:r>
          <w:fldChar w:fldCharType="begin"/>
        </w:r>
        <w:r>
          <w:instrText xml:space="preserve"> PAGEREF _Toc5052 \h </w:instrText>
        </w:r>
        <w:r>
          <w:fldChar w:fldCharType="separate"/>
        </w:r>
        <w:r>
          <w:t>6</w:t>
        </w:r>
        <w:r>
          <w:fldChar w:fldCharType="end"/>
        </w:r>
      </w:hyperlink>
    </w:p>
    <w:p>
      <w:pPr>
        <w:pStyle w:val="TOC1"/>
        <w:tabs>
          <w:tab w:val="right" w:leader="dot" w:pos="8306"/>
        </w:tabs>
      </w:pPr>
      <w:hyperlink w:anchor="_Toc24069" w:history="1">
        <w:r>
          <w:rPr>
            <w:rFonts w:ascii="仿宋" w:eastAsia="仿宋" w:hAnsi="仿宋" w:cs="仿宋" w:hint="eastAsia"/>
            <w:lang w:eastAsia="zh-CN"/>
          </w:rPr>
          <w:t>二、消毒碗柜项目文档管理</w:t>
        </w:r>
        <w:r>
          <w:tab/>
        </w:r>
        <w:r>
          <w:fldChar w:fldCharType="begin"/>
        </w:r>
        <w:r>
          <w:instrText xml:space="preserve"> PAGEREF _Toc24069 \h </w:instrText>
        </w:r>
        <w:r>
          <w:fldChar w:fldCharType="separate"/>
        </w:r>
        <w:r>
          <w:t>6</w:t>
        </w:r>
        <w:r>
          <w:fldChar w:fldCharType="end"/>
        </w:r>
      </w:hyperlink>
    </w:p>
    <w:p>
      <w:pPr>
        <w:pStyle w:val="TOC2"/>
        <w:tabs>
          <w:tab w:val="right" w:leader="dot" w:pos="8306"/>
        </w:tabs>
      </w:pPr>
      <w:hyperlink w:anchor="_Toc19088" w:history="1">
        <w:r>
          <w:rPr>
            <w:rFonts w:ascii="仿宋" w:eastAsia="仿宋" w:hAnsi="仿宋" w:cs="仿宋" w:hint="eastAsia"/>
            <w:lang w:eastAsia="zh-CN"/>
          </w:rPr>
          <w:t>(一)、文档编制与审查</w:t>
        </w:r>
        <w:r>
          <w:tab/>
        </w:r>
        <w:r>
          <w:fldChar w:fldCharType="begin"/>
        </w:r>
        <w:r>
          <w:instrText xml:space="preserve"> PAGEREF _Toc19088 \h </w:instrText>
        </w:r>
        <w:r>
          <w:fldChar w:fldCharType="separate"/>
        </w:r>
        <w:r>
          <w:t>6</w:t>
        </w:r>
        <w:r>
          <w:fldChar w:fldCharType="end"/>
        </w:r>
      </w:hyperlink>
    </w:p>
    <w:p>
      <w:pPr>
        <w:pStyle w:val="TOC2"/>
        <w:tabs>
          <w:tab w:val="right" w:leader="dot" w:pos="8306"/>
        </w:tabs>
      </w:pPr>
      <w:hyperlink w:anchor="_Toc18410" w:history="1">
        <w:r>
          <w:rPr>
            <w:rFonts w:ascii="仿宋" w:eastAsia="仿宋" w:hAnsi="仿宋" w:cs="仿宋" w:hint="eastAsia"/>
            <w:lang w:eastAsia="zh-CN"/>
          </w:rPr>
          <w:t>(二)、文档发布与分发</w:t>
        </w:r>
        <w:r>
          <w:tab/>
        </w:r>
        <w:r>
          <w:fldChar w:fldCharType="begin"/>
        </w:r>
        <w:r>
          <w:instrText xml:space="preserve"> PAGEREF _Toc18410 \h </w:instrText>
        </w:r>
        <w:r>
          <w:fldChar w:fldCharType="separate"/>
        </w:r>
        <w:r>
          <w:t>8</w:t>
        </w:r>
        <w:r>
          <w:fldChar w:fldCharType="end"/>
        </w:r>
      </w:hyperlink>
    </w:p>
    <w:p>
      <w:pPr>
        <w:pStyle w:val="TOC2"/>
        <w:tabs>
          <w:tab w:val="right" w:leader="dot" w:pos="8306"/>
        </w:tabs>
      </w:pPr>
      <w:hyperlink w:anchor="_Toc22367" w:history="1">
        <w:r>
          <w:rPr>
            <w:rFonts w:ascii="仿宋" w:eastAsia="仿宋" w:hAnsi="仿宋" w:cs="仿宋" w:hint="eastAsia"/>
            <w:lang w:eastAsia="zh-CN"/>
          </w:rPr>
          <w:t>(三)、文档存档与归档</w:t>
        </w:r>
        <w:r>
          <w:tab/>
        </w:r>
        <w:r>
          <w:fldChar w:fldCharType="begin"/>
        </w:r>
        <w:r>
          <w:instrText xml:space="preserve"> PAGEREF _Toc22367 \h </w:instrText>
        </w:r>
        <w:r>
          <w:fldChar w:fldCharType="separate"/>
        </w:r>
        <w:r>
          <w:t>8</w:t>
        </w:r>
        <w:r>
          <w:fldChar w:fldCharType="end"/>
        </w:r>
      </w:hyperlink>
    </w:p>
    <w:p>
      <w:pPr>
        <w:pStyle w:val="TOC1"/>
        <w:tabs>
          <w:tab w:val="right" w:leader="dot" w:pos="8306"/>
        </w:tabs>
      </w:pPr>
      <w:hyperlink w:anchor="_Toc24868" w:history="1">
        <w:r>
          <w:rPr>
            <w:rFonts w:ascii="仿宋" w:eastAsia="仿宋" w:hAnsi="仿宋" w:cs="仿宋" w:hint="eastAsia"/>
            <w:lang w:eastAsia="zh-CN"/>
          </w:rPr>
          <w:t>三、消毒碗柜项目可持续发展</w:t>
        </w:r>
        <w:r>
          <w:tab/>
        </w:r>
        <w:r>
          <w:fldChar w:fldCharType="begin"/>
        </w:r>
        <w:r>
          <w:instrText xml:space="preserve"> PAGEREF _Toc24868 \h </w:instrText>
        </w:r>
        <w:r>
          <w:fldChar w:fldCharType="separate"/>
        </w:r>
        <w:r>
          <w:t>10</w:t>
        </w:r>
        <w:r>
          <w:fldChar w:fldCharType="end"/>
        </w:r>
      </w:hyperlink>
    </w:p>
    <w:p>
      <w:pPr>
        <w:pStyle w:val="TOC2"/>
        <w:tabs>
          <w:tab w:val="right" w:leader="dot" w:pos="8306"/>
        </w:tabs>
      </w:pPr>
      <w:hyperlink w:anchor="_Toc28503" w:history="1">
        <w:r>
          <w:rPr>
            <w:rFonts w:ascii="仿宋" w:eastAsia="仿宋" w:hAnsi="仿宋" w:cs="仿宋" w:hint="eastAsia"/>
            <w:lang w:eastAsia="zh-CN"/>
          </w:rPr>
          <w:t>(一)、可持续战略与实践</w:t>
        </w:r>
        <w:r>
          <w:tab/>
        </w:r>
        <w:r>
          <w:fldChar w:fldCharType="begin"/>
        </w:r>
        <w:r>
          <w:instrText xml:space="preserve"> PAGEREF _Toc28503 \h </w:instrText>
        </w:r>
        <w:r>
          <w:fldChar w:fldCharType="separate"/>
        </w:r>
        <w:r>
          <w:t>10</w:t>
        </w:r>
        <w:r>
          <w:fldChar w:fldCharType="end"/>
        </w:r>
      </w:hyperlink>
    </w:p>
    <w:p>
      <w:pPr>
        <w:pStyle w:val="TOC2"/>
        <w:tabs>
          <w:tab w:val="right" w:leader="dot" w:pos="8306"/>
        </w:tabs>
      </w:pPr>
      <w:hyperlink w:anchor="_Toc1637" w:history="1">
        <w:r>
          <w:rPr>
            <w:rFonts w:ascii="仿宋" w:eastAsia="仿宋" w:hAnsi="仿宋" w:cs="仿宋" w:hint="eastAsia"/>
            <w:lang w:eastAsia="zh-CN"/>
          </w:rPr>
          <w:t>(二)、环保与社会责任</w:t>
        </w:r>
        <w:r>
          <w:tab/>
        </w:r>
        <w:r>
          <w:fldChar w:fldCharType="begin"/>
        </w:r>
        <w:r>
          <w:instrText xml:space="preserve"> PAGEREF _Toc1637 \h </w:instrText>
        </w:r>
        <w:r>
          <w:fldChar w:fldCharType="separate"/>
        </w:r>
        <w:r>
          <w:t>10</w:t>
        </w:r>
        <w:r>
          <w:fldChar w:fldCharType="end"/>
        </w:r>
      </w:hyperlink>
    </w:p>
    <w:p>
      <w:pPr>
        <w:pStyle w:val="TOC1"/>
        <w:tabs>
          <w:tab w:val="right" w:leader="dot" w:pos="8306"/>
        </w:tabs>
      </w:pPr>
      <w:hyperlink w:anchor="_Toc28600" w:history="1">
        <w:r>
          <w:rPr>
            <w:rFonts w:ascii="仿宋" w:eastAsia="仿宋" w:hAnsi="仿宋" w:cs="仿宋" w:hint="eastAsia"/>
            <w:lang w:eastAsia="zh-CN"/>
          </w:rPr>
          <w:t>四、消毒碗柜项目危机管理</w:t>
        </w:r>
        <w:r>
          <w:tab/>
        </w:r>
        <w:r>
          <w:fldChar w:fldCharType="begin"/>
        </w:r>
        <w:r>
          <w:instrText xml:space="preserve"> PAGEREF _Toc28600 \h </w:instrText>
        </w:r>
        <w:r>
          <w:fldChar w:fldCharType="separate"/>
        </w:r>
        <w:r>
          <w:t>11</w:t>
        </w:r>
        <w:r>
          <w:fldChar w:fldCharType="end"/>
        </w:r>
      </w:hyperlink>
    </w:p>
    <w:p>
      <w:pPr>
        <w:pStyle w:val="TOC2"/>
        <w:tabs>
          <w:tab w:val="right" w:leader="dot" w:pos="8306"/>
        </w:tabs>
      </w:pPr>
      <w:hyperlink w:anchor="_Toc3575" w:history="1">
        <w:r>
          <w:rPr>
            <w:rFonts w:ascii="仿宋" w:eastAsia="仿宋" w:hAnsi="仿宋" w:cs="仿宋" w:hint="eastAsia"/>
            <w:lang w:eastAsia="zh-CN"/>
          </w:rPr>
          <w:t>(一)、危机预警与识别</w:t>
        </w:r>
        <w:r>
          <w:tab/>
        </w:r>
        <w:r>
          <w:fldChar w:fldCharType="begin"/>
        </w:r>
        <w:r>
          <w:instrText xml:space="preserve"> PAGEREF _Toc3575 \h </w:instrText>
        </w:r>
        <w:r>
          <w:fldChar w:fldCharType="separate"/>
        </w:r>
        <w:r>
          <w:t>11</w:t>
        </w:r>
        <w:r>
          <w:fldChar w:fldCharType="end"/>
        </w:r>
      </w:hyperlink>
    </w:p>
    <w:p>
      <w:pPr>
        <w:pStyle w:val="TOC2"/>
        <w:tabs>
          <w:tab w:val="right" w:leader="dot" w:pos="8306"/>
        </w:tabs>
      </w:pPr>
      <w:hyperlink w:anchor="_Toc13190" w:history="1">
        <w:r>
          <w:rPr>
            <w:rFonts w:ascii="仿宋" w:eastAsia="仿宋" w:hAnsi="仿宋" w:cs="仿宋" w:hint="eastAsia"/>
            <w:lang w:eastAsia="zh-CN"/>
          </w:rPr>
          <w:t>(二)、危机应对与恢复</w:t>
        </w:r>
        <w:r>
          <w:tab/>
        </w:r>
        <w:r>
          <w:fldChar w:fldCharType="begin"/>
        </w:r>
        <w:r>
          <w:instrText xml:space="preserve"> PAGEREF _Toc13190 \h </w:instrText>
        </w:r>
        <w:r>
          <w:fldChar w:fldCharType="separate"/>
        </w:r>
        <w:r>
          <w:t>12</w:t>
        </w:r>
        <w:r>
          <w:fldChar w:fldCharType="end"/>
        </w:r>
      </w:hyperlink>
    </w:p>
    <w:p>
      <w:pPr>
        <w:pStyle w:val="TOC1"/>
        <w:tabs>
          <w:tab w:val="right" w:leader="dot" w:pos="8306"/>
        </w:tabs>
      </w:pPr>
      <w:hyperlink w:anchor="_Toc21799" w:history="1">
        <w:r>
          <w:rPr>
            <w:rFonts w:ascii="仿宋" w:eastAsia="仿宋" w:hAnsi="仿宋" w:cs="仿宋" w:hint="eastAsia"/>
            <w:lang w:eastAsia="zh-CN"/>
          </w:rPr>
          <w:t>五、消毒碗柜项目选址可行性分析</w:t>
        </w:r>
        <w:r>
          <w:tab/>
        </w:r>
        <w:r>
          <w:fldChar w:fldCharType="begin"/>
        </w:r>
        <w:r>
          <w:instrText xml:space="preserve"> PAGEREF _Toc21799 \h </w:instrText>
        </w:r>
        <w:r>
          <w:fldChar w:fldCharType="separate"/>
        </w:r>
        <w:r>
          <w:t>14</w:t>
        </w:r>
        <w:r>
          <w:fldChar w:fldCharType="end"/>
        </w:r>
      </w:hyperlink>
    </w:p>
    <w:p>
      <w:pPr>
        <w:pStyle w:val="TOC2"/>
        <w:tabs>
          <w:tab w:val="right" w:leader="dot" w:pos="8306"/>
        </w:tabs>
      </w:pPr>
      <w:hyperlink w:anchor="_Toc16327" w:history="1">
        <w:r>
          <w:rPr>
            <w:rFonts w:ascii="仿宋" w:eastAsia="仿宋" w:hAnsi="仿宋" w:cs="仿宋" w:hint="eastAsia"/>
            <w:lang w:eastAsia="zh-CN"/>
          </w:rPr>
          <w:t>(一)、消毒碗柜项目选址</w:t>
        </w:r>
        <w:r>
          <w:tab/>
        </w:r>
        <w:r>
          <w:fldChar w:fldCharType="begin"/>
        </w:r>
        <w:r>
          <w:instrText xml:space="preserve"> PAGEREF _Toc16327 \h </w:instrText>
        </w:r>
        <w:r>
          <w:fldChar w:fldCharType="separate"/>
        </w:r>
        <w:r>
          <w:t>14</w:t>
        </w:r>
        <w:r>
          <w:fldChar w:fldCharType="end"/>
        </w:r>
      </w:hyperlink>
    </w:p>
    <w:p>
      <w:pPr>
        <w:pStyle w:val="TOC2"/>
        <w:tabs>
          <w:tab w:val="right" w:leader="dot" w:pos="8306"/>
        </w:tabs>
      </w:pPr>
      <w:hyperlink w:anchor="_Toc15886" w:history="1">
        <w:r>
          <w:rPr>
            <w:rFonts w:ascii="仿宋" w:eastAsia="仿宋" w:hAnsi="仿宋" w:cs="仿宋" w:hint="eastAsia"/>
            <w:lang w:eastAsia="zh-CN"/>
          </w:rPr>
          <w:t>(二)、用地控制指标</w:t>
        </w:r>
        <w:r>
          <w:tab/>
        </w:r>
        <w:r>
          <w:fldChar w:fldCharType="begin"/>
        </w:r>
        <w:r>
          <w:instrText xml:space="preserve"> PAGEREF _Toc15886 \h </w:instrText>
        </w:r>
        <w:r>
          <w:fldChar w:fldCharType="separate"/>
        </w:r>
        <w:r>
          <w:t>14</w:t>
        </w:r>
        <w:r>
          <w:fldChar w:fldCharType="end"/>
        </w:r>
      </w:hyperlink>
    </w:p>
    <w:p>
      <w:pPr>
        <w:pStyle w:val="TOC2"/>
        <w:tabs>
          <w:tab w:val="right" w:leader="dot" w:pos="8306"/>
        </w:tabs>
      </w:pPr>
      <w:hyperlink w:anchor="_Toc17079" w:history="1">
        <w:r>
          <w:rPr>
            <w:rFonts w:ascii="仿宋" w:eastAsia="仿宋" w:hAnsi="仿宋" w:cs="仿宋" w:hint="eastAsia"/>
            <w:lang w:eastAsia="zh-CN"/>
          </w:rPr>
          <w:t>(三)、节约用地措施</w:t>
        </w:r>
        <w:r>
          <w:tab/>
        </w:r>
        <w:r>
          <w:fldChar w:fldCharType="begin"/>
        </w:r>
        <w:r>
          <w:instrText xml:space="preserve"> PAGEREF _Toc17079 \h </w:instrText>
        </w:r>
        <w:r>
          <w:fldChar w:fldCharType="separate"/>
        </w:r>
        <w:r>
          <w:t>16</w:t>
        </w:r>
        <w:r>
          <w:fldChar w:fldCharType="end"/>
        </w:r>
      </w:hyperlink>
    </w:p>
    <w:p>
      <w:pPr>
        <w:pStyle w:val="TOC2"/>
        <w:tabs>
          <w:tab w:val="right" w:leader="dot" w:pos="8306"/>
        </w:tabs>
      </w:pPr>
      <w:hyperlink w:anchor="_Toc18544" w:history="1">
        <w:r>
          <w:rPr>
            <w:rFonts w:ascii="仿宋" w:eastAsia="仿宋" w:hAnsi="仿宋" w:cs="仿宋" w:hint="eastAsia"/>
            <w:lang w:eastAsia="zh-CN"/>
          </w:rPr>
          <w:t>(四)、总图布置方案</w:t>
        </w:r>
        <w:r>
          <w:tab/>
        </w:r>
        <w:r>
          <w:fldChar w:fldCharType="begin"/>
        </w:r>
        <w:r>
          <w:instrText xml:space="preserve"> PAGEREF _Toc18544 \h </w:instrText>
        </w:r>
        <w:r>
          <w:fldChar w:fldCharType="separate"/>
        </w:r>
        <w:r>
          <w:t>17</w:t>
        </w:r>
        <w:r>
          <w:fldChar w:fldCharType="end"/>
        </w:r>
      </w:hyperlink>
    </w:p>
    <w:p>
      <w:pPr>
        <w:pStyle w:val="TOC2"/>
        <w:tabs>
          <w:tab w:val="right" w:leader="dot" w:pos="8306"/>
        </w:tabs>
      </w:pPr>
      <w:hyperlink w:anchor="_Toc1433" w:history="1">
        <w:r>
          <w:rPr>
            <w:rFonts w:ascii="仿宋" w:eastAsia="仿宋" w:hAnsi="仿宋" w:cs="仿宋" w:hint="eastAsia"/>
            <w:lang w:eastAsia="zh-CN"/>
          </w:rPr>
          <w:t>(五)、选址综合评价</w:t>
        </w:r>
        <w:r>
          <w:tab/>
        </w:r>
        <w:r>
          <w:fldChar w:fldCharType="begin"/>
        </w:r>
        <w:r>
          <w:instrText xml:space="preserve"> PAGEREF _Toc1433 \h </w:instrText>
        </w:r>
        <w:r>
          <w:fldChar w:fldCharType="separate"/>
        </w:r>
        <w:r>
          <w:t>18</w:t>
        </w:r>
        <w:r>
          <w:fldChar w:fldCharType="end"/>
        </w:r>
      </w:hyperlink>
    </w:p>
    <w:p>
      <w:pPr>
        <w:pStyle w:val="TOC1"/>
        <w:tabs>
          <w:tab w:val="right" w:leader="dot" w:pos="8306"/>
        </w:tabs>
      </w:pPr>
      <w:hyperlink w:anchor="_Toc1742" w:history="1">
        <w:r>
          <w:rPr>
            <w:rFonts w:ascii="仿宋" w:eastAsia="仿宋" w:hAnsi="仿宋" w:cs="仿宋" w:hint="eastAsia"/>
            <w:lang w:eastAsia="zh-CN"/>
          </w:rPr>
          <w:t>六、消毒碗柜项目建设背景及必要性分析</w:t>
        </w:r>
        <w:r>
          <w:tab/>
        </w:r>
        <w:r>
          <w:fldChar w:fldCharType="begin"/>
        </w:r>
        <w:r>
          <w:instrText xml:space="preserve"> PAGEREF _Toc1742 \h </w:instrText>
        </w:r>
        <w:r>
          <w:fldChar w:fldCharType="separate"/>
        </w:r>
        <w:r>
          <w:t>19</w:t>
        </w:r>
        <w:r>
          <w:fldChar w:fldCharType="end"/>
        </w:r>
      </w:hyperlink>
    </w:p>
    <w:p>
      <w:pPr>
        <w:pStyle w:val="TOC2"/>
        <w:tabs>
          <w:tab w:val="right" w:leader="dot" w:pos="8306"/>
        </w:tabs>
      </w:pPr>
      <w:hyperlink w:anchor="_Toc11789" w:history="1">
        <w:r>
          <w:rPr>
            <w:rFonts w:ascii="仿宋" w:eastAsia="仿宋" w:hAnsi="仿宋" w:cs="仿宋" w:hint="eastAsia"/>
            <w:lang w:eastAsia="zh-CN"/>
          </w:rPr>
          <w:t>(一)、消毒碗柜项目背景分析</w:t>
        </w:r>
        <w:r>
          <w:tab/>
        </w:r>
        <w:r>
          <w:fldChar w:fldCharType="begin"/>
        </w:r>
        <w:r>
          <w:instrText xml:space="preserve"> PAGEREF _Toc11789 \h </w:instrText>
        </w:r>
        <w:r>
          <w:fldChar w:fldCharType="separate"/>
        </w:r>
        <w:r>
          <w:t>19</w:t>
        </w:r>
        <w:r>
          <w:fldChar w:fldCharType="end"/>
        </w:r>
      </w:hyperlink>
    </w:p>
    <w:p>
      <w:pPr>
        <w:pStyle w:val="TOC2"/>
        <w:tabs>
          <w:tab w:val="right" w:leader="dot" w:pos="8306"/>
        </w:tabs>
      </w:pPr>
      <w:hyperlink w:anchor="_Toc30949" w:history="1">
        <w:r>
          <w:rPr>
            <w:rFonts w:ascii="仿宋" w:eastAsia="仿宋" w:hAnsi="仿宋" w:cs="仿宋" w:hint="eastAsia"/>
            <w:lang w:eastAsia="zh-CN"/>
          </w:rPr>
          <w:t>(二)、消毒碗柜项目建设必要性分析</w:t>
        </w:r>
        <w:r>
          <w:tab/>
        </w:r>
        <w:r>
          <w:fldChar w:fldCharType="begin"/>
        </w:r>
        <w:r>
          <w:instrText xml:space="preserve"> PAGEREF _Toc30949 \h </w:instrText>
        </w:r>
        <w:r>
          <w:fldChar w:fldCharType="separate"/>
        </w:r>
        <w:r>
          <w:t>20</w:t>
        </w:r>
        <w:r>
          <w:fldChar w:fldCharType="end"/>
        </w:r>
      </w:hyperlink>
    </w:p>
    <w:p>
      <w:pPr>
        <w:pStyle w:val="TOC1"/>
        <w:tabs>
          <w:tab w:val="right" w:leader="dot" w:pos="8306"/>
        </w:tabs>
      </w:pPr>
      <w:hyperlink w:anchor="_Toc21266" w:history="1">
        <w:r>
          <w:rPr>
            <w:rFonts w:ascii="仿宋" w:eastAsia="仿宋" w:hAnsi="仿宋" w:cs="仿宋" w:hint="eastAsia"/>
            <w:lang w:eastAsia="zh-CN"/>
          </w:rPr>
          <w:t>七、消毒碗柜项目环境影响分析</w:t>
        </w:r>
        <w:r>
          <w:tab/>
        </w:r>
        <w:r>
          <w:fldChar w:fldCharType="begin"/>
        </w:r>
        <w:r>
          <w:instrText xml:space="preserve"> PAGEREF _Toc21266 \h </w:instrText>
        </w:r>
        <w:r>
          <w:fldChar w:fldCharType="separate"/>
        </w:r>
        <w:r>
          <w:t>22</w:t>
        </w:r>
        <w:r>
          <w:fldChar w:fldCharType="end"/>
        </w:r>
      </w:hyperlink>
    </w:p>
    <w:p>
      <w:pPr>
        <w:pStyle w:val="TOC2"/>
        <w:tabs>
          <w:tab w:val="right" w:leader="dot" w:pos="8306"/>
        </w:tabs>
      </w:pPr>
      <w:hyperlink w:anchor="_Toc24354" w:history="1">
        <w:r>
          <w:rPr>
            <w:rFonts w:ascii="仿宋" w:eastAsia="仿宋" w:hAnsi="仿宋" w:cs="仿宋" w:hint="eastAsia"/>
            <w:lang w:eastAsia="zh-CN"/>
          </w:rPr>
          <w:t>(一)、建设区域环境质量现状</w:t>
        </w:r>
        <w:r>
          <w:tab/>
        </w:r>
        <w:r>
          <w:fldChar w:fldCharType="begin"/>
        </w:r>
        <w:r>
          <w:instrText xml:space="preserve"> PAGEREF _Toc24354 \h </w:instrText>
        </w:r>
        <w:r>
          <w:fldChar w:fldCharType="separate"/>
        </w:r>
        <w:r>
          <w:t>22</w:t>
        </w:r>
        <w:r>
          <w:fldChar w:fldCharType="end"/>
        </w:r>
      </w:hyperlink>
    </w:p>
    <w:p>
      <w:pPr>
        <w:pStyle w:val="TOC2"/>
        <w:tabs>
          <w:tab w:val="right" w:leader="dot" w:pos="8306"/>
        </w:tabs>
      </w:pPr>
      <w:hyperlink w:anchor="_Toc19227" w:history="1">
        <w:r>
          <w:rPr>
            <w:rFonts w:ascii="仿宋" w:eastAsia="仿宋" w:hAnsi="仿宋" w:cs="仿宋" w:hint="eastAsia"/>
            <w:lang w:eastAsia="zh-CN"/>
          </w:rPr>
          <w:t>(二)、建设期环境保护</w:t>
        </w:r>
        <w:r>
          <w:tab/>
        </w:r>
        <w:r>
          <w:fldChar w:fldCharType="begin"/>
        </w:r>
        <w:r>
          <w:instrText xml:space="preserve"> PAGEREF _Toc19227 \h </w:instrText>
        </w:r>
        <w:r>
          <w:fldChar w:fldCharType="separate"/>
        </w:r>
        <w:r>
          <w:t>23</w:t>
        </w:r>
        <w:r>
          <w:fldChar w:fldCharType="end"/>
        </w:r>
      </w:hyperlink>
    </w:p>
    <w:p>
      <w:pPr>
        <w:pStyle w:val="TOC2"/>
        <w:tabs>
          <w:tab w:val="right" w:leader="dot" w:pos="8306"/>
        </w:tabs>
      </w:pPr>
      <w:hyperlink w:anchor="_Toc30434" w:history="1">
        <w:r>
          <w:rPr>
            <w:rFonts w:ascii="仿宋" w:eastAsia="仿宋" w:hAnsi="仿宋" w:cs="仿宋" w:hint="eastAsia"/>
            <w:lang w:eastAsia="zh-CN"/>
          </w:rPr>
          <w:t>(三)、运营期环境保护</w:t>
        </w:r>
        <w:r>
          <w:tab/>
        </w:r>
        <w:r>
          <w:fldChar w:fldCharType="begin"/>
        </w:r>
        <w:r>
          <w:instrText xml:space="preserve"> PAGEREF _Toc30434 \h </w:instrText>
        </w:r>
        <w:r>
          <w:fldChar w:fldCharType="separate"/>
        </w:r>
        <w:r>
          <w:t>25</w:t>
        </w:r>
        <w:r>
          <w:fldChar w:fldCharType="end"/>
        </w:r>
      </w:hyperlink>
    </w:p>
    <w:p>
      <w:pPr>
        <w:pStyle w:val="TOC2"/>
        <w:tabs>
          <w:tab w:val="right" w:leader="dot" w:pos="8306"/>
        </w:tabs>
      </w:pPr>
      <w:hyperlink w:anchor="_Toc1001" w:history="1">
        <w:r>
          <w:rPr>
            <w:rFonts w:ascii="仿宋" w:eastAsia="仿宋" w:hAnsi="仿宋" w:cs="仿宋" w:hint="eastAsia"/>
            <w:lang w:eastAsia="zh-CN"/>
          </w:rPr>
          <w:t>(四)、消毒碗柜项目建设对区域经济的影响</w:t>
        </w:r>
        <w:r>
          <w:tab/>
        </w:r>
        <w:r>
          <w:fldChar w:fldCharType="begin"/>
        </w:r>
        <w:r>
          <w:instrText xml:space="preserve"> PAGEREF _Toc1001 \h </w:instrText>
        </w:r>
        <w:r>
          <w:fldChar w:fldCharType="separate"/>
        </w:r>
        <w:r>
          <w:t>26</w:t>
        </w:r>
        <w:r>
          <w:fldChar w:fldCharType="end"/>
        </w:r>
      </w:hyperlink>
    </w:p>
    <w:p>
      <w:pPr>
        <w:pStyle w:val="TOC2"/>
        <w:tabs>
          <w:tab w:val="right" w:leader="dot" w:pos="8306"/>
        </w:tabs>
      </w:pPr>
      <w:hyperlink w:anchor="_Toc19822" w:history="1">
        <w:r>
          <w:rPr>
            <w:rFonts w:ascii="仿宋" w:eastAsia="仿宋" w:hAnsi="仿宋" w:cs="仿宋" w:hint="eastAsia"/>
            <w:lang w:eastAsia="zh-CN"/>
          </w:rPr>
          <w:t>(五)、废弃物处理</w:t>
        </w:r>
        <w:r>
          <w:tab/>
        </w:r>
        <w:r>
          <w:fldChar w:fldCharType="begin"/>
        </w:r>
        <w:r>
          <w:instrText xml:space="preserve"> PAGEREF _Toc19822 \h </w:instrText>
        </w:r>
        <w:r>
          <w:fldChar w:fldCharType="separate"/>
        </w:r>
        <w:r>
          <w:t>28</w:t>
        </w:r>
        <w:r>
          <w:fldChar w:fldCharType="end"/>
        </w:r>
      </w:hyperlink>
    </w:p>
    <w:p>
      <w:pPr>
        <w:pStyle w:val="TOC2"/>
        <w:tabs>
          <w:tab w:val="right" w:leader="dot" w:pos="8306"/>
        </w:tabs>
      </w:pPr>
      <w:hyperlink w:anchor="_Toc31233" w:history="1">
        <w:r>
          <w:rPr>
            <w:rFonts w:ascii="仿宋" w:eastAsia="仿宋" w:hAnsi="仿宋" w:cs="仿宋" w:hint="eastAsia"/>
            <w:lang w:eastAsia="zh-CN"/>
          </w:rPr>
          <w:t>(六)、特殊环境影响分析</w:t>
        </w:r>
        <w:r>
          <w:tab/>
        </w:r>
        <w:r>
          <w:fldChar w:fldCharType="begin"/>
        </w:r>
        <w:r>
          <w:instrText xml:space="preserve"> PAGEREF _Toc31233 \h </w:instrText>
        </w:r>
        <w:r>
          <w:fldChar w:fldCharType="separate"/>
        </w:r>
        <w:r>
          <w:t>29</w:t>
        </w:r>
        <w:r>
          <w:fldChar w:fldCharType="end"/>
        </w:r>
      </w:hyperlink>
    </w:p>
    <w:p>
      <w:pPr>
        <w:pStyle w:val="TOC2"/>
        <w:tabs>
          <w:tab w:val="right" w:leader="dot" w:pos="8306"/>
        </w:tabs>
      </w:pPr>
      <w:hyperlink w:anchor="_Toc2065" w:history="1">
        <w:r>
          <w:rPr>
            <w:rFonts w:ascii="仿宋" w:eastAsia="仿宋" w:hAnsi="仿宋" w:cs="仿宋" w:hint="eastAsia"/>
            <w:lang w:eastAsia="zh-CN"/>
          </w:rPr>
          <w:t>(七)、清洁生产</w:t>
        </w:r>
        <w:r>
          <w:tab/>
        </w:r>
        <w:r>
          <w:fldChar w:fldCharType="begin"/>
        </w:r>
        <w:r>
          <w:instrText xml:space="preserve"> PAGEREF _Toc2065 \h </w:instrText>
        </w:r>
        <w:r>
          <w:fldChar w:fldCharType="separate"/>
        </w:r>
        <w:r>
          <w:t>30</w:t>
        </w:r>
        <w:r>
          <w:fldChar w:fldCharType="end"/>
        </w:r>
      </w:hyperlink>
    </w:p>
    <w:p>
      <w:pPr>
        <w:pStyle w:val="TOC2"/>
        <w:tabs>
          <w:tab w:val="right" w:leader="dot" w:pos="8306"/>
        </w:tabs>
      </w:pPr>
      <w:hyperlink w:anchor="_Toc21748" w:history="1">
        <w:r>
          <w:rPr>
            <w:rFonts w:ascii="仿宋" w:eastAsia="仿宋" w:hAnsi="仿宋" w:cs="仿宋" w:hint="eastAsia"/>
            <w:lang w:eastAsia="zh-CN"/>
          </w:rPr>
          <w:t>(八)、环境保护综合评价</w:t>
        </w:r>
        <w:r>
          <w:tab/>
        </w:r>
        <w:r>
          <w:fldChar w:fldCharType="begin"/>
        </w:r>
        <w:r>
          <w:instrText xml:space="preserve"> PAGEREF _Toc21748 \h </w:instrText>
        </w:r>
        <w:r>
          <w:fldChar w:fldCharType="separate"/>
        </w:r>
        <w:r>
          <w:t>31</w:t>
        </w:r>
        <w:r>
          <w:fldChar w:fldCharType="end"/>
        </w:r>
      </w:hyperlink>
    </w:p>
    <w:p>
      <w:pPr>
        <w:pStyle w:val="TOC1"/>
        <w:tabs>
          <w:tab w:val="right" w:leader="dot" w:pos="8306"/>
        </w:tabs>
      </w:pPr>
      <w:hyperlink w:anchor="_Toc12741" w:history="1">
        <w:r>
          <w:rPr>
            <w:rFonts w:ascii="仿宋" w:eastAsia="仿宋" w:hAnsi="仿宋" w:cs="仿宋" w:hint="eastAsia"/>
            <w:lang w:eastAsia="zh-CN"/>
          </w:rPr>
          <w:t>八、消毒碗柜项目财务管理</w:t>
        </w:r>
        <w:r>
          <w:tab/>
        </w:r>
        <w:r>
          <w:fldChar w:fldCharType="begin"/>
        </w:r>
        <w:r>
          <w:instrText xml:space="preserve"> PAGEREF _Toc12741 \h </w:instrText>
        </w:r>
        <w:r>
          <w:fldChar w:fldCharType="separate"/>
        </w:r>
        <w:r>
          <w:t>32</w:t>
        </w:r>
        <w:r>
          <w:fldChar w:fldCharType="end"/>
        </w:r>
      </w:hyperlink>
    </w:p>
    <w:p>
      <w:pPr>
        <w:pStyle w:val="TOC2"/>
        <w:tabs>
          <w:tab w:val="right" w:leader="dot" w:pos="8306"/>
        </w:tabs>
      </w:pPr>
      <w:hyperlink w:anchor="_Toc5848" w:history="1">
        <w:r>
          <w:rPr>
            <w:rFonts w:ascii="仿宋" w:eastAsia="仿宋" w:hAnsi="仿宋" w:cs="仿宋" w:hint="eastAsia"/>
            <w:lang w:eastAsia="zh-CN"/>
          </w:rPr>
          <w:t>(一)、资金需求大</w:t>
        </w:r>
        <w:r>
          <w:tab/>
        </w:r>
        <w:r>
          <w:fldChar w:fldCharType="begin"/>
        </w:r>
        <w:r>
          <w:instrText xml:space="preserve"> PAGEREF _Toc5848 \h </w:instrText>
        </w:r>
        <w:r>
          <w:fldChar w:fldCharType="separate"/>
        </w:r>
        <w:r>
          <w:t>32</w:t>
        </w:r>
        <w:r>
          <w:fldChar w:fldCharType="end"/>
        </w:r>
      </w:hyperlink>
    </w:p>
    <w:p>
      <w:pPr>
        <w:pStyle w:val="TOC2"/>
        <w:tabs>
          <w:tab w:val="right" w:leader="dot" w:pos="8306"/>
        </w:tabs>
      </w:pPr>
      <w:hyperlink w:anchor="_Toc25404" w:history="1">
        <w:r>
          <w:rPr>
            <w:rFonts w:ascii="仿宋" w:eastAsia="仿宋" w:hAnsi="仿宋" w:cs="仿宋" w:hint="eastAsia"/>
            <w:lang w:eastAsia="zh-CN"/>
          </w:rPr>
          <w:t>(二)、研发周期长</w:t>
        </w:r>
        <w:r>
          <w:tab/>
        </w:r>
        <w:r>
          <w:fldChar w:fldCharType="begin"/>
        </w:r>
        <w:r>
          <w:instrText xml:space="preserve"> PAGEREF _Toc25404 \h </w:instrText>
        </w:r>
        <w:r>
          <w:fldChar w:fldCharType="separate"/>
        </w:r>
        <w:r>
          <w:t>33</w:t>
        </w:r>
        <w:r>
          <w:fldChar w:fldCharType="end"/>
        </w:r>
      </w:hyperlink>
    </w:p>
    <w:p>
      <w:pPr>
        <w:pStyle w:val="TOC2"/>
        <w:tabs>
          <w:tab w:val="right" w:leader="dot" w:pos="8306"/>
        </w:tabs>
      </w:pPr>
      <w:hyperlink w:anchor="_Toc166" w:history="1">
        <w:r>
          <w:rPr>
            <w:rFonts w:ascii="仿宋" w:eastAsia="仿宋" w:hAnsi="仿宋" w:cs="仿宋" w:hint="eastAsia"/>
            <w:lang w:eastAsia="zh-CN"/>
          </w:rPr>
          <w:t>(三)、市场风险大</w:t>
        </w:r>
        <w:r>
          <w:tab/>
        </w:r>
        <w:r>
          <w:fldChar w:fldCharType="begin"/>
        </w:r>
        <w:r>
          <w:instrText xml:space="preserve"> PAGEREF _Toc166 \h </w:instrText>
        </w:r>
        <w:r>
          <w:fldChar w:fldCharType="separate"/>
        </w:r>
        <w:r>
          <w:t>35</w:t>
        </w:r>
        <w:r>
          <w:fldChar w:fldCharType="end"/>
        </w:r>
      </w:hyperlink>
    </w:p>
    <w:p>
      <w:pPr>
        <w:pStyle w:val="TOC2"/>
        <w:tabs>
          <w:tab w:val="right" w:leader="dot" w:pos="8306"/>
        </w:tabs>
      </w:pPr>
      <w:hyperlink w:anchor="_Toc91" w:history="1">
        <w:r>
          <w:rPr>
            <w:rFonts w:ascii="仿宋" w:eastAsia="仿宋" w:hAnsi="仿宋" w:cs="仿宋" w:hint="eastAsia"/>
            <w:lang w:eastAsia="zh-CN"/>
          </w:rPr>
          <w:t>(四)、利润率高</w:t>
        </w:r>
        <w:r>
          <w:tab/>
        </w:r>
        <w:r>
          <w:fldChar w:fldCharType="begin"/>
        </w:r>
        <w:r>
          <w:instrText xml:space="preserve"> PAGEREF _Toc91 \h </w:instrText>
        </w:r>
        <w:r>
          <w:fldChar w:fldCharType="separate"/>
        </w:r>
        <w:r>
          <w:t>37</w:t>
        </w:r>
        <w:r>
          <w:fldChar w:fldCharType="end"/>
        </w:r>
      </w:hyperlink>
    </w:p>
    <w:p>
      <w:pPr>
        <w:pStyle w:val="TOC1"/>
        <w:tabs>
          <w:tab w:val="right" w:leader="dot" w:pos="8306"/>
        </w:tabs>
      </w:pPr>
      <w:hyperlink w:anchor="_Toc6737" w:history="1">
        <w:r>
          <w:rPr>
            <w:rFonts w:ascii="仿宋" w:eastAsia="仿宋" w:hAnsi="仿宋" w:cs="仿宋" w:hint="eastAsia"/>
            <w:lang w:eastAsia="zh-CN"/>
          </w:rPr>
          <w:t>九、消毒碗柜项目经营效益</w:t>
        </w:r>
        <w:r>
          <w:tab/>
        </w:r>
        <w:r>
          <w:fldChar w:fldCharType="begin"/>
        </w:r>
        <w:r>
          <w:instrText xml:space="preserve"> PAGEREF _Toc6737 \h </w:instrText>
        </w:r>
        <w:r>
          <w:fldChar w:fldCharType="separate"/>
        </w:r>
        <w:r>
          <w:t>39</w:t>
        </w:r>
        <w:r>
          <w:fldChar w:fldCharType="end"/>
        </w:r>
      </w:hyperlink>
    </w:p>
    <w:p>
      <w:pPr>
        <w:pStyle w:val="TOC2"/>
        <w:tabs>
          <w:tab w:val="right" w:leader="dot" w:pos="8306"/>
        </w:tabs>
      </w:pPr>
      <w:hyperlink w:anchor="_Toc24159" w:history="1">
        <w:r>
          <w:rPr>
            <w:rFonts w:ascii="仿宋" w:eastAsia="仿宋" w:hAnsi="仿宋" w:cs="仿宋" w:hint="eastAsia"/>
            <w:lang w:eastAsia="zh-CN"/>
          </w:rPr>
          <w:t>(一)、经济评价财务测算</w:t>
        </w:r>
        <w:r>
          <w:tab/>
        </w:r>
        <w:r>
          <w:fldChar w:fldCharType="begin"/>
        </w:r>
        <w:r>
          <w:instrText xml:space="preserve"> PAGEREF _Toc24159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 w:history="1">
        <w:r>
          <w:rPr>
            <w:rFonts w:ascii="仿宋" w:eastAsia="仿宋" w:hAnsi="仿宋" w:cs="仿宋" w:hint="eastAsia"/>
            <w:lang w:eastAsia="zh-CN"/>
          </w:rPr>
          <w:t>(二)、消毒碗柜项目盈利能力分析</w:t>
        </w:r>
        <w:r>
          <w:tab/>
        </w:r>
        <w:r>
          <w:fldChar w:fldCharType="begin"/>
        </w:r>
        <w:r>
          <w:instrText xml:space="preserve"> PAGEREF _Toc1238 \h </w:instrText>
        </w:r>
        <w:r>
          <w:fldChar w:fldCharType="separate"/>
        </w:r>
        <w:r>
          <w:t>41</w:t>
        </w:r>
        <w:r>
          <w:fldChar w:fldCharType="end"/>
        </w:r>
      </w:hyperlink>
    </w:p>
    <w:p>
      <w:pPr>
        <w:pStyle w:val="TOC1"/>
        <w:tabs>
          <w:tab w:val="right" w:leader="dot" w:pos="8306"/>
        </w:tabs>
      </w:pPr>
      <w:hyperlink w:anchor="_Toc61" w:history="1">
        <w:r>
          <w:rPr>
            <w:rFonts w:ascii="仿宋" w:eastAsia="仿宋" w:hAnsi="仿宋" w:cs="仿宋" w:hint="eastAsia"/>
            <w:lang w:eastAsia="zh-CN"/>
          </w:rPr>
          <w:t>十、消毒碗柜项目技术管理</w:t>
        </w:r>
        <w:r>
          <w:tab/>
        </w:r>
        <w:r>
          <w:fldChar w:fldCharType="begin"/>
        </w:r>
        <w:r>
          <w:instrText xml:space="preserve"> PAGEREF _Toc61 \h </w:instrText>
        </w:r>
        <w:r>
          <w:fldChar w:fldCharType="separate"/>
        </w:r>
        <w:r>
          <w:t>41</w:t>
        </w:r>
        <w:r>
          <w:fldChar w:fldCharType="end"/>
        </w:r>
      </w:hyperlink>
    </w:p>
    <w:p>
      <w:pPr>
        <w:pStyle w:val="TOC2"/>
        <w:tabs>
          <w:tab w:val="right" w:leader="dot" w:pos="8306"/>
        </w:tabs>
      </w:pPr>
      <w:hyperlink w:anchor="_Toc11672" w:history="1">
        <w:r>
          <w:rPr>
            <w:rFonts w:ascii="仿宋" w:eastAsia="仿宋" w:hAnsi="仿宋" w:cs="仿宋" w:hint="eastAsia"/>
            <w:lang w:eastAsia="zh-CN"/>
          </w:rPr>
          <w:t>(一)、技术方案选用方向</w:t>
        </w:r>
        <w:r>
          <w:tab/>
        </w:r>
        <w:r>
          <w:fldChar w:fldCharType="begin"/>
        </w:r>
        <w:r>
          <w:instrText xml:space="preserve"> PAGEREF _Toc11672 \h </w:instrText>
        </w:r>
        <w:r>
          <w:fldChar w:fldCharType="separate"/>
        </w:r>
        <w:r>
          <w:t>41</w:t>
        </w:r>
        <w:r>
          <w:fldChar w:fldCharType="end"/>
        </w:r>
      </w:hyperlink>
    </w:p>
    <w:p>
      <w:pPr>
        <w:pStyle w:val="TOC2"/>
        <w:tabs>
          <w:tab w:val="right" w:leader="dot" w:pos="8306"/>
        </w:tabs>
      </w:pPr>
      <w:hyperlink w:anchor="_Toc17154" w:history="1">
        <w:r>
          <w:rPr>
            <w:rFonts w:ascii="仿宋" w:eastAsia="仿宋" w:hAnsi="仿宋" w:cs="仿宋" w:hint="eastAsia"/>
            <w:lang w:eastAsia="zh-CN"/>
          </w:rPr>
          <w:t>(二)、工艺技术方案选用原则</w:t>
        </w:r>
        <w:r>
          <w:tab/>
        </w:r>
        <w:r>
          <w:fldChar w:fldCharType="begin"/>
        </w:r>
        <w:r>
          <w:instrText xml:space="preserve"> PAGEREF _Toc17154 \h </w:instrText>
        </w:r>
        <w:r>
          <w:fldChar w:fldCharType="separate"/>
        </w:r>
        <w:r>
          <w:t>43</w:t>
        </w:r>
        <w:r>
          <w:fldChar w:fldCharType="end"/>
        </w:r>
      </w:hyperlink>
    </w:p>
    <w:p>
      <w:pPr>
        <w:pStyle w:val="TOC2"/>
        <w:tabs>
          <w:tab w:val="right" w:leader="dot" w:pos="8306"/>
        </w:tabs>
      </w:pPr>
      <w:hyperlink w:anchor="_Toc30145" w:history="1">
        <w:r>
          <w:rPr>
            <w:rFonts w:ascii="仿宋" w:eastAsia="仿宋" w:hAnsi="仿宋" w:cs="仿宋" w:hint="eastAsia"/>
            <w:lang w:eastAsia="zh-CN"/>
          </w:rPr>
          <w:t>(三)、工艺技术方案要求</w:t>
        </w:r>
        <w:r>
          <w:tab/>
        </w:r>
        <w:r>
          <w:fldChar w:fldCharType="begin"/>
        </w:r>
        <w:r>
          <w:instrText xml:space="preserve"> PAGEREF _Toc30145 \h </w:instrText>
        </w:r>
        <w:r>
          <w:fldChar w:fldCharType="separate"/>
        </w:r>
        <w:r>
          <w:t>45</w:t>
        </w:r>
        <w:r>
          <w:fldChar w:fldCharType="end"/>
        </w:r>
      </w:hyperlink>
    </w:p>
    <w:p>
      <w:pPr>
        <w:pStyle w:val="TOC1"/>
        <w:tabs>
          <w:tab w:val="right" w:leader="dot" w:pos="8306"/>
        </w:tabs>
      </w:pPr>
      <w:hyperlink w:anchor="_Toc25151" w:history="1">
        <w:r>
          <w:rPr>
            <w:rFonts w:ascii="仿宋" w:eastAsia="仿宋" w:hAnsi="仿宋" w:cs="仿宋" w:hint="eastAsia"/>
            <w:lang w:eastAsia="zh-CN"/>
          </w:rPr>
          <w:t>十一、消毒碗柜项目创新与研发</w:t>
        </w:r>
        <w:r>
          <w:tab/>
        </w:r>
        <w:r>
          <w:fldChar w:fldCharType="begin"/>
        </w:r>
        <w:r>
          <w:instrText xml:space="preserve"> PAGEREF _Toc25151 \h </w:instrText>
        </w:r>
        <w:r>
          <w:fldChar w:fldCharType="separate"/>
        </w:r>
        <w:r>
          <w:t>47</w:t>
        </w:r>
        <w:r>
          <w:fldChar w:fldCharType="end"/>
        </w:r>
      </w:hyperlink>
    </w:p>
    <w:p>
      <w:pPr>
        <w:pStyle w:val="TOC2"/>
        <w:tabs>
          <w:tab w:val="right" w:leader="dot" w:pos="8306"/>
        </w:tabs>
      </w:pPr>
      <w:hyperlink w:anchor="_Toc13695" w:history="1">
        <w:r>
          <w:rPr>
            <w:rFonts w:ascii="仿宋" w:eastAsia="仿宋" w:hAnsi="仿宋" w:cs="仿宋" w:hint="eastAsia"/>
            <w:lang w:eastAsia="zh-CN"/>
          </w:rPr>
          <w:t>(一)、创新策略与方向</w:t>
        </w:r>
        <w:r>
          <w:tab/>
        </w:r>
        <w:r>
          <w:fldChar w:fldCharType="begin"/>
        </w:r>
        <w:r>
          <w:instrText xml:space="preserve"> PAGEREF _Toc13695 \h </w:instrText>
        </w:r>
        <w:r>
          <w:fldChar w:fldCharType="separate"/>
        </w:r>
        <w:r>
          <w:t>47</w:t>
        </w:r>
        <w:r>
          <w:fldChar w:fldCharType="end"/>
        </w:r>
      </w:hyperlink>
    </w:p>
    <w:p>
      <w:pPr>
        <w:pStyle w:val="TOC2"/>
        <w:tabs>
          <w:tab w:val="right" w:leader="dot" w:pos="8306"/>
        </w:tabs>
      </w:pPr>
      <w:hyperlink w:anchor="_Toc15557" w:history="1">
        <w:r>
          <w:rPr>
            <w:rFonts w:ascii="仿宋" w:eastAsia="仿宋" w:hAnsi="仿宋" w:cs="仿宋" w:hint="eastAsia"/>
            <w:lang w:eastAsia="zh-CN"/>
          </w:rPr>
          <w:t>(二)、研发规划与投入</w:t>
        </w:r>
        <w:r>
          <w:tab/>
        </w:r>
        <w:r>
          <w:fldChar w:fldCharType="begin"/>
        </w:r>
        <w:r>
          <w:instrText xml:space="preserve"> PAGEREF _Toc15557 \h </w:instrText>
        </w:r>
        <w:r>
          <w:fldChar w:fldCharType="separate"/>
        </w:r>
        <w:r>
          <w:t>49</w:t>
        </w:r>
        <w:r>
          <w:fldChar w:fldCharType="end"/>
        </w:r>
      </w:hyperlink>
    </w:p>
    <w:p>
      <w:pPr>
        <w:pStyle w:val="TOC1"/>
        <w:tabs>
          <w:tab w:val="right" w:leader="dot" w:pos="8306"/>
        </w:tabs>
      </w:pPr>
      <w:hyperlink w:anchor="_Toc595" w:history="1">
        <w:r>
          <w:rPr>
            <w:rFonts w:ascii="仿宋" w:eastAsia="仿宋" w:hAnsi="仿宋" w:cs="仿宋" w:hint="eastAsia"/>
            <w:lang w:eastAsia="zh-CN"/>
          </w:rPr>
          <w:t>十二、消毒碗柜项目人力资源培养与发展</w:t>
        </w:r>
        <w:r>
          <w:tab/>
        </w:r>
        <w:r>
          <w:fldChar w:fldCharType="begin"/>
        </w:r>
        <w:r>
          <w:instrText xml:space="preserve"> PAGEREF _Toc595 \h </w:instrText>
        </w:r>
        <w:r>
          <w:fldChar w:fldCharType="separate"/>
        </w:r>
        <w:r>
          <w:t>51</w:t>
        </w:r>
        <w:r>
          <w:fldChar w:fldCharType="end"/>
        </w:r>
      </w:hyperlink>
    </w:p>
    <w:p>
      <w:pPr>
        <w:pStyle w:val="TOC2"/>
        <w:tabs>
          <w:tab w:val="right" w:leader="dot" w:pos="8306"/>
        </w:tabs>
      </w:pPr>
      <w:hyperlink w:anchor="_Toc17462" w:history="1">
        <w:r>
          <w:rPr>
            <w:rFonts w:ascii="仿宋" w:eastAsia="仿宋" w:hAnsi="仿宋" w:cs="仿宋" w:hint="eastAsia"/>
            <w:lang w:eastAsia="zh-CN"/>
          </w:rPr>
          <w:t>(一)、人才需求与规划</w:t>
        </w:r>
        <w:r>
          <w:tab/>
        </w:r>
        <w:r>
          <w:fldChar w:fldCharType="begin"/>
        </w:r>
        <w:r>
          <w:instrText xml:space="preserve"> PAGEREF _Toc17462 \h </w:instrText>
        </w:r>
        <w:r>
          <w:fldChar w:fldCharType="separate"/>
        </w:r>
        <w:r>
          <w:t>51</w:t>
        </w:r>
        <w:r>
          <w:fldChar w:fldCharType="end"/>
        </w:r>
      </w:hyperlink>
    </w:p>
    <w:p>
      <w:pPr>
        <w:pStyle w:val="TOC2"/>
        <w:tabs>
          <w:tab w:val="right" w:leader="dot" w:pos="8306"/>
        </w:tabs>
      </w:pPr>
      <w:hyperlink w:anchor="_Toc6360" w:history="1">
        <w:r>
          <w:rPr>
            <w:rFonts w:ascii="仿宋" w:eastAsia="仿宋" w:hAnsi="仿宋" w:cs="仿宋" w:hint="eastAsia"/>
            <w:lang w:eastAsia="zh-CN"/>
          </w:rPr>
          <w:t>(二)、培训与发展计划</w:t>
        </w:r>
        <w:r>
          <w:tab/>
        </w:r>
        <w:r>
          <w:fldChar w:fldCharType="begin"/>
        </w:r>
        <w:r>
          <w:instrText xml:space="preserve"> PAGEREF _Toc6360 \h </w:instrText>
        </w:r>
        <w:r>
          <w:fldChar w:fldCharType="separate"/>
        </w:r>
        <w:r>
          <w:t>51</w:t>
        </w:r>
        <w:r>
          <w:fldChar w:fldCharType="end"/>
        </w:r>
      </w:hyperlink>
    </w:p>
    <w:p>
      <w:pPr>
        <w:pStyle w:val="TOC1"/>
        <w:tabs>
          <w:tab w:val="right" w:leader="dot" w:pos="8306"/>
        </w:tabs>
      </w:pPr>
      <w:hyperlink w:anchor="_Toc5693" w:history="1">
        <w:r>
          <w:rPr>
            <w:rFonts w:ascii="仿宋" w:eastAsia="仿宋" w:hAnsi="仿宋" w:cs="仿宋" w:hint="eastAsia"/>
            <w:lang w:eastAsia="zh-CN"/>
          </w:rPr>
          <w:t>十三、质量管理体系</w:t>
        </w:r>
        <w:r>
          <w:tab/>
        </w:r>
        <w:r>
          <w:fldChar w:fldCharType="begin"/>
        </w:r>
        <w:r>
          <w:instrText xml:space="preserve"> PAGEREF _Toc5693 \h </w:instrText>
        </w:r>
        <w:r>
          <w:fldChar w:fldCharType="separate"/>
        </w:r>
        <w:r>
          <w:t>52</w:t>
        </w:r>
        <w:r>
          <w:fldChar w:fldCharType="end"/>
        </w:r>
      </w:hyperlink>
    </w:p>
    <w:p>
      <w:pPr>
        <w:pStyle w:val="TOC2"/>
        <w:tabs>
          <w:tab w:val="right" w:leader="dot" w:pos="8306"/>
        </w:tabs>
      </w:pPr>
      <w:hyperlink w:anchor="_Toc3490" w:history="1">
        <w:r>
          <w:rPr>
            <w:rFonts w:ascii="仿宋" w:eastAsia="仿宋" w:hAnsi="仿宋" w:cs="仿宋" w:hint="eastAsia"/>
            <w:lang w:eastAsia="zh-CN"/>
          </w:rPr>
          <w:t>(一)、质量目标与方针</w:t>
        </w:r>
        <w:r>
          <w:tab/>
        </w:r>
        <w:r>
          <w:fldChar w:fldCharType="begin"/>
        </w:r>
        <w:r>
          <w:instrText xml:space="preserve"> PAGEREF _Toc3490 \h </w:instrText>
        </w:r>
        <w:r>
          <w:fldChar w:fldCharType="separate"/>
        </w:r>
        <w:r>
          <w:t>52</w:t>
        </w:r>
        <w:r>
          <w:fldChar w:fldCharType="end"/>
        </w:r>
      </w:hyperlink>
    </w:p>
    <w:p>
      <w:pPr>
        <w:pStyle w:val="TOC2"/>
        <w:tabs>
          <w:tab w:val="right" w:leader="dot" w:pos="8306"/>
        </w:tabs>
      </w:pPr>
      <w:hyperlink w:anchor="_Toc29800" w:history="1">
        <w:r>
          <w:rPr>
            <w:rFonts w:ascii="仿宋" w:eastAsia="仿宋" w:hAnsi="仿宋" w:cs="仿宋" w:hint="eastAsia"/>
            <w:lang w:eastAsia="zh-CN"/>
          </w:rPr>
          <w:t>(二)、质量管理责任</w:t>
        </w:r>
        <w:r>
          <w:tab/>
        </w:r>
        <w:r>
          <w:fldChar w:fldCharType="begin"/>
        </w:r>
        <w:r>
          <w:instrText xml:space="preserve"> PAGEREF _Toc29800 \h </w:instrText>
        </w:r>
        <w:r>
          <w:fldChar w:fldCharType="separate"/>
        </w:r>
        <w:r>
          <w:t>53</w:t>
        </w:r>
        <w:r>
          <w:fldChar w:fldCharType="end"/>
        </w:r>
      </w:hyperlink>
    </w:p>
    <w:p>
      <w:pPr>
        <w:pStyle w:val="TOC2"/>
        <w:tabs>
          <w:tab w:val="right" w:leader="dot" w:pos="8306"/>
        </w:tabs>
      </w:pPr>
      <w:hyperlink w:anchor="_Toc17954" w:history="1">
        <w:r>
          <w:rPr>
            <w:rFonts w:ascii="仿宋" w:eastAsia="仿宋" w:hAnsi="仿宋" w:cs="仿宋" w:hint="eastAsia"/>
            <w:lang w:eastAsia="zh-CN"/>
          </w:rPr>
          <w:t>(三)、质量管理体系文件</w:t>
        </w:r>
        <w:r>
          <w:tab/>
        </w:r>
        <w:r>
          <w:fldChar w:fldCharType="begin"/>
        </w:r>
        <w:r>
          <w:instrText xml:space="preserve"> PAGEREF _Toc17954 \h </w:instrText>
        </w:r>
        <w:r>
          <w:fldChar w:fldCharType="separate"/>
        </w:r>
        <w:r>
          <w:t>54</w:t>
        </w:r>
        <w:r>
          <w:fldChar w:fldCharType="end"/>
        </w:r>
      </w:hyperlink>
    </w:p>
    <w:p>
      <w:pPr>
        <w:pStyle w:val="TOC2"/>
        <w:tabs>
          <w:tab w:val="right" w:leader="dot" w:pos="8306"/>
        </w:tabs>
      </w:pPr>
      <w:hyperlink w:anchor="_Toc14334" w:history="1">
        <w:r>
          <w:rPr>
            <w:rFonts w:ascii="仿宋" w:eastAsia="仿宋" w:hAnsi="仿宋" w:cs="仿宋" w:hint="eastAsia"/>
            <w:lang w:eastAsia="zh-CN"/>
          </w:rPr>
          <w:t>(四)、质量培训与教育</w:t>
        </w:r>
        <w:r>
          <w:tab/>
        </w:r>
        <w:r>
          <w:fldChar w:fldCharType="begin"/>
        </w:r>
        <w:r>
          <w:instrText xml:space="preserve"> PAGEREF _Toc14334 \h </w:instrText>
        </w:r>
        <w:r>
          <w:fldChar w:fldCharType="separate"/>
        </w:r>
        <w:r>
          <w:t>56</w:t>
        </w:r>
        <w:r>
          <w:fldChar w:fldCharType="end"/>
        </w:r>
      </w:hyperlink>
    </w:p>
    <w:p>
      <w:pPr>
        <w:pStyle w:val="TOC2"/>
        <w:tabs>
          <w:tab w:val="right" w:leader="dot" w:pos="8306"/>
        </w:tabs>
      </w:pPr>
      <w:hyperlink w:anchor="_Toc444" w:history="1">
        <w:r>
          <w:rPr>
            <w:rFonts w:ascii="仿宋" w:eastAsia="仿宋" w:hAnsi="仿宋" w:cs="仿宋" w:hint="eastAsia"/>
            <w:lang w:eastAsia="zh-CN"/>
          </w:rPr>
          <w:t>(五)、质量审核与评价</w:t>
        </w:r>
        <w:r>
          <w:tab/>
        </w:r>
        <w:r>
          <w:fldChar w:fldCharType="begin"/>
        </w:r>
        <w:r>
          <w:instrText xml:space="preserve"> PAGEREF _Toc444 \h </w:instrText>
        </w:r>
        <w:r>
          <w:fldChar w:fldCharType="separate"/>
        </w:r>
        <w:r>
          <w:t>57</w:t>
        </w:r>
        <w:r>
          <w:fldChar w:fldCharType="end"/>
        </w:r>
      </w:hyperlink>
    </w:p>
    <w:p>
      <w:pPr>
        <w:pStyle w:val="TOC2"/>
        <w:tabs>
          <w:tab w:val="right" w:leader="dot" w:pos="8306"/>
        </w:tabs>
      </w:pPr>
      <w:hyperlink w:anchor="_Toc2369" w:history="1">
        <w:r>
          <w:rPr>
            <w:rFonts w:ascii="仿宋" w:eastAsia="仿宋" w:hAnsi="仿宋" w:cs="仿宋" w:hint="eastAsia"/>
            <w:lang w:eastAsia="zh-CN"/>
          </w:rPr>
          <w:t>(六)、不符合与纠正措施</w:t>
        </w:r>
        <w:r>
          <w:tab/>
        </w:r>
        <w:r>
          <w:fldChar w:fldCharType="begin"/>
        </w:r>
        <w:r>
          <w:instrText xml:space="preserve"> PAGEREF _Toc2369 \h </w:instrText>
        </w:r>
        <w:r>
          <w:fldChar w:fldCharType="separate"/>
        </w:r>
        <w:r>
          <w:t>58</w:t>
        </w:r>
        <w:r>
          <w:fldChar w:fldCharType="end"/>
        </w:r>
      </w:hyperlink>
    </w:p>
    <w:p>
      <w:pPr>
        <w:pStyle w:val="TOC1"/>
        <w:tabs>
          <w:tab w:val="right" w:leader="dot" w:pos="8306"/>
        </w:tabs>
      </w:pPr>
      <w:hyperlink w:anchor="_Toc15465" w:history="1">
        <w:r>
          <w:rPr>
            <w:rFonts w:ascii="仿宋" w:eastAsia="仿宋" w:hAnsi="仿宋" w:cs="仿宋" w:hint="eastAsia"/>
            <w:lang w:eastAsia="zh-CN"/>
          </w:rPr>
          <w:t>十四、消毒碗柜项目实施时间节点</w:t>
        </w:r>
        <w:r>
          <w:tab/>
        </w:r>
        <w:r>
          <w:fldChar w:fldCharType="begin"/>
        </w:r>
        <w:r>
          <w:instrText xml:space="preserve"> PAGEREF _Toc15465 \h </w:instrText>
        </w:r>
        <w:r>
          <w:fldChar w:fldCharType="separate"/>
        </w:r>
        <w:r>
          <w:t>60</w:t>
        </w:r>
        <w:r>
          <w:fldChar w:fldCharType="end"/>
        </w:r>
      </w:hyperlink>
    </w:p>
    <w:p>
      <w:pPr>
        <w:pStyle w:val="TOC2"/>
        <w:tabs>
          <w:tab w:val="right" w:leader="dot" w:pos="8306"/>
        </w:tabs>
      </w:pPr>
      <w:hyperlink w:anchor="_Toc7673" w:history="1">
        <w:r>
          <w:rPr>
            <w:rFonts w:ascii="仿宋" w:eastAsia="仿宋" w:hAnsi="仿宋" w:cs="仿宋" w:hint="eastAsia"/>
            <w:lang w:eastAsia="zh-CN"/>
          </w:rPr>
          <w:t>(一)、消毒碗柜项目启动阶段时间节点</w:t>
        </w:r>
        <w:r>
          <w:tab/>
        </w:r>
        <w:r>
          <w:fldChar w:fldCharType="begin"/>
        </w:r>
        <w:r>
          <w:instrText xml:space="preserve"> PAGEREF _Toc7673 \h </w:instrText>
        </w:r>
        <w:r>
          <w:fldChar w:fldCharType="separate"/>
        </w:r>
        <w:r>
          <w:t>60</w:t>
        </w:r>
        <w:r>
          <w:fldChar w:fldCharType="end"/>
        </w:r>
      </w:hyperlink>
    </w:p>
    <w:p>
      <w:pPr>
        <w:pStyle w:val="TOC2"/>
        <w:tabs>
          <w:tab w:val="right" w:leader="dot" w:pos="8306"/>
        </w:tabs>
      </w:pPr>
      <w:hyperlink w:anchor="_Toc16290" w:history="1">
        <w:r>
          <w:rPr>
            <w:rFonts w:ascii="仿宋" w:eastAsia="仿宋" w:hAnsi="仿宋" w:cs="仿宋" w:hint="eastAsia"/>
            <w:lang w:eastAsia="zh-CN"/>
          </w:rPr>
          <w:t>(二)、消毒碗柜项目执行阶段时间节点</w:t>
        </w:r>
        <w:r>
          <w:tab/>
        </w:r>
        <w:r>
          <w:fldChar w:fldCharType="begin"/>
        </w:r>
        <w:r>
          <w:instrText xml:space="preserve"> PAGEREF _Toc16290 \h </w:instrText>
        </w:r>
        <w:r>
          <w:fldChar w:fldCharType="separate"/>
        </w:r>
        <w:r>
          <w:t>61</w:t>
        </w:r>
        <w:r>
          <w:fldChar w:fldCharType="end"/>
        </w:r>
      </w:hyperlink>
    </w:p>
    <w:p>
      <w:pPr>
        <w:pStyle w:val="TOC2"/>
        <w:tabs>
          <w:tab w:val="right" w:leader="dot" w:pos="8306"/>
        </w:tabs>
      </w:pPr>
      <w:hyperlink w:anchor="_Toc8520" w:history="1">
        <w:r>
          <w:rPr>
            <w:rFonts w:ascii="仿宋" w:eastAsia="仿宋" w:hAnsi="仿宋" w:cs="仿宋" w:hint="eastAsia"/>
            <w:lang w:eastAsia="zh-CN"/>
          </w:rPr>
          <w:t>(三)、消毒碗柜项目完成阶段时间节点</w:t>
        </w:r>
        <w:r>
          <w:tab/>
        </w:r>
        <w:r>
          <w:fldChar w:fldCharType="begin"/>
        </w:r>
        <w:r>
          <w:instrText xml:space="preserve"> PAGEREF _Toc8520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06"/>
      <w:r>
        <w:rPr>
          <w:rFonts w:ascii="仿宋" w:eastAsia="仿宋" w:hAnsi="仿宋" w:cs="仿宋" w:hint="eastAsia"/>
          <w:sz w:val="28"/>
          <w:lang w:eastAsia="zh-CN"/>
        </w:rPr>
        <w:t>一、消毒碗柜项目土建工程</w:t>
      </w:r>
      <w:bookmarkEnd w:id="2"/>
    </w:p>
    <w:p>
      <w:pPr>
        <w:pStyle w:val="Heading2"/>
        <w:rPr>
          <w:rFonts w:ascii="仿宋" w:eastAsia="仿宋" w:hAnsi="仿宋" w:cs="仿宋" w:hint="eastAsia"/>
          <w:lang w:eastAsia="zh-CN"/>
        </w:rPr>
      </w:pPr>
      <w:bookmarkStart w:id="3" w:name="_Toc300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在消毒碗柜项目的建筑工程设计中，我们将秉承一系列重要的设计原则，以确保消毒碗柜项目建筑在功能、美观、可持续性等方面达到最佳效果。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首要原则是确保建筑的功能性得到最大化的发挥。我们将充分理解消毒碗柜项目的实际需求，合理布局各个功能区域，保证建筑在满足业务需求的同时，提供高效的工作环境。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在建筑设计中，我们将综合考虑建设和运营成本。通过精细的经济效益分析，确保设计方案在高效利用资源的同时，对消毒碗柜项目的长期盈利能力有积极的贡献。</w:t>
      </w:r>
    </w:p>
    <w:p>
      <w:pPr>
        <w:pStyle w:val="Heading2"/>
        <w:ind w:firstLine="560" w:firstLineChars="200"/>
        <w:rPr>
          <w:rFonts w:ascii="仿宋" w:eastAsia="仿宋" w:hAnsi="仿宋" w:cs="仿宋" w:hint="eastAsia"/>
          <w:sz w:val="28"/>
          <w:lang w:eastAsia="zh-CN"/>
        </w:rPr>
      </w:pPr>
      <w:bookmarkStart w:id="4" w:name="_Toc8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的土建工程设计中，我们将精准设定设计年限，结合消毒碗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毒碗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8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毒碗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毒碗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毒碗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本期工程消毒碗柜项目预计总建筑面积XXX平方米，其中：计容建筑面积XXX平方米，计划建筑工程投资XX万元，占消毒碗柜项目总投资的XX%。</w:t>
      </w:r>
    </w:p>
    <w:p>
      <w:pPr>
        <w:pStyle w:val="Heading1"/>
        <w:ind w:firstLine="560" w:firstLineChars="200"/>
        <w:rPr>
          <w:rFonts w:ascii="仿宋" w:eastAsia="仿宋" w:hAnsi="仿宋" w:cs="仿宋" w:hint="eastAsia"/>
          <w:sz w:val="28"/>
          <w:lang w:eastAsia="zh-CN"/>
        </w:rPr>
      </w:pPr>
      <w:bookmarkStart w:id="7" w:name="_Toc24069"/>
      <w:r>
        <w:rPr>
          <w:rFonts w:ascii="仿宋" w:eastAsia="仿宋" w:hAnsi="仿宋" w:cs="仿宋" w:hint="eastAsia"/>
          <w:sz w:val="28"/>
          <w:lang w:eastAsia="zh-CN"/>
        </w:rPr>
        <w:t>二、消毒碗柜项目文档管理</w:t>
      </w:r>
      <w:bookmarkEnd w:id="7"/>
    </w:p>
    <w:p>
      <w:pPr>
        <w:pStyle w:val="Heading2"/>
        <w:rPr>
          <w:rFonts w:ascii="仿宋" w:eastAsia="仿宋" w:hAnsi="仿宋" w:cs="仿宋" w:hint="eastAsia"/>
          <w:lang w:eastAsia="zh-CN"/>
        </w:rPr>
      </w:pPr>
      <w:bookmarkStart w:id="8" w:name="_Toc1908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消毒碗柜项目高度重视文档的质量和准确性，以支持消毒碗柜项目的各项活动和决策。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文档的编制始于消毒碗柜项目计划的初期，我们制定了详细的文档编制计划，明确了每个文档的内容、格式和编写责任人。在消毒碗柜项目启动阶段，我们首先编制了消毒碗柜项目章程，明确定义了消毒碗柜项目的目标、范围、风险等关键要素。随后，消毒碗柜项目团队根据计划陆续编制了需求文档、设计文档、测试文档等各类文档，确保消毒碗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毒碗柜项目管理中的重要环节，旨在确保消毒碗柜项目文档符合质量标准和消毒碗柜项目需求。在消毒碗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除了内部审查，我们还进行了外部审查，邀请消毒碗柜项目相关利益方和专业领域的专家对文档进行独立审查。这有助于获取更全面、客观的反馈，确保消毒碗柜项目文档不仅符合内部标准，也满足外部需求。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消毒碗柜项目在文档编制与审查方面建立了严格的管理机制，通过规范的流程和多维度的审查，确保消毒碗柜项目文档的质量、准确性和可靠性，为消毒碗柜项目的顺利推进提供了有力支持。</w:t>
      </w:r>
    </w:p>
    <w:p>
      <w:pPr>
        <w:pStyle w:val="Heading2"/>
        <w:ind w:firstLine="560" w:firstLineChars="200"/>
        <w:rPr>
          <w:rFonts w:ascii="仿宋" w:eastAsia="仿宋" w:hAnsi="仿宋" w:cs="仿宋" w:hint="eastAsia"/>
          <w:sz w:val="28"/>
          <w:lang w:eastAsia="zh-CN"/>
        </w:rPr>
      </w:pPr>
      <w:bookmarkStart w:id="9" w:name="_Toc1841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我们通过多渠道发布文档，包括电子邮件、消毒碗柜项目管理平台、内部网站等，以满足不同团队成员的偏好和需求。多渠道发布确保了信息的全面覆盖。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我们采用了精细的权限控制，确保只有授权人员可以访问敏感信息。这种安全措施保护了消毒碗柜项目文档的机密性，防止了未经授权的信息泄露。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236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文档存档与归档是消毒碗柜项目生命周期中一个至关重要的环节，直接关系到消毒碗柜项目信息的长期保存和历史记录的完整性。在消毒碗柜项目中，我们实施了一系列有效的文档存档与归档管理策略：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4868"/>
      <w:r>
        <w:rPr>
          <w:rFonts w:ascii="仿宋" w:eastAsia="仿宋" w:hAnsi="仿宋" w:cs="仿宋" w:hint="eastAsia"/>
          <w:sz w:val="28"/>
          <w:lang w:eastAsia="zh-CN"/>
        </w:rPr>
        <w:t>三、消毒碗柜项目可持续发展</w:t>
      </w:r>
      <w:bookmarkEnd w:id="11"/>
    </w:p>
    <w:p>
      <w:pPr>
        <w:pStyle w:val="Heading2"/>
        <w:rPr>
          <w:rFonts w:ascii="仿宋" w:eastAsia="仿宋" w:hAnsi="仿宋" w:cs="仿宋" w:hint="eastAsia"/>
          <w:lang w:eastAsia="zh-CN"/>
        </w:rPr>
      </w:pPr>
      <w:bookmarkStart w:id="12" w:name="_Toc285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中，消毒碗柜项目团队着眼于未来，明确了可持续发展的战略方向。制定的具体可持续发展目标包括降低资源使用、采用环保技术、最大化社会效益等。这一步骤不仅有助于消毒碗柜项目在环保和社会责任方面达到最高标准，也为未来提供了明确的指引，确保消毒碗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可持续实践的融入消毒碗柜项目管理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毒碗柜项目管理周期。从消毒碗柜项目规划开始，消毒碗柜项目团队就考虑了环境和社会的因素。在执行阶段，消毒碗柜项目团队积极推动绿色技术的应用，优化资源利用。此外，关注员工的社会责任，通过培训和沟通活动提高员工对可持续发展的认知，使他们能够在日常工作中践行可持续实践。这些举措不仅为消毒碗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3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扎根于消毒碗柜项目的可持续发展理念，我们深信环保与社会责任是消毒碗柜项目成功的关键支柱。在消毒碗柜项目的每一步，我们都致力于通过创新和实践，履行对环境和社会的坚定责任。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团队通过引入先进的环保技术、建立高效的废物处理系统以及推动能源节约措施，积极履行环保责任。定期的环保监测和评估确保消毒碗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碗柜项目不仅致力于自身可持续发展，还注重对社会的回馈。通过支持社区消毒碗柜项目、参与慈善事业、提供培训机会等方式，消毒碗柜项目积极履行社会责任。与当地社区建立积极互动，关注员工的工作与生活平衡，以及员工的身心健康，是消毒碗柜项目在社会责任层面的关键举措。这样的实践不仅增强了消毒碗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600"/>
      <w:r>
        <w:rPr>
          <w:rFonts w:ascii="仿宋" w:eastAsia="仿宋" w:hAnsi="仿宋" w:cs="仿宋" w:hint="eastAsia"/>
          <w:sz w:val="28"/>
          <w:lang w:eastAsia="zh-CN"/>
        </w:rPr>
        <w:t>四、消毒碗柜项目危机管理</w:t>
      </w:r>
      <w:bookmarkEnd w:id="14"/>
    </w:p>
    <w:p>
      <w:pPr>
        <w:pStyle w:val="Heading2"/>
        <w:rPr>
          <w:rFonts w:ascii="仿宋" w:eastAsia="仿宋" w:hAnsi="仿宋" w:cs="仿宋" w:hint="eastAsia"/>
          <w:lang w:eastAsia="zh-CN"/>
        </w:rPr>
      </w:pPr>
      <w:bookmarkStart w:id="15" w:name="_Toc357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危机管理中，危机预警与识别是确保消毒碗柜项目稳健运行的核心步骤。通过建立全面的监测机制，消毒碗柜项目团队旨在及时发现和理解潜在的风险和危机因素，以便采取及时的预防和应对措施，确保消毒碗柜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首先，通过深入的风险评估，消毒碗柜项目团队全面分析了整个消毒碗柜项目和各个阶段可能存在的威胁。这包括准确评估每个潜在风险的发生概率和可能影响的程度，为后续危机预警提供了有力支持。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毒碗柜项目团队着重于明确定义消毒碗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毒碗柜项目进展的持续监控，团队能够及时发现潜在问题并作出迅速反应。消毒碗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在这一阶段，团队的专业素养和反应速度将发挥至关重要的作用，以确保潜在危机能够在初期得到有效的处理，最大程度地减轻负面影响。通过危机预警与识别，消毒碗柜项目得以更有序、可控地推进。</w:t>
      </w:r>
    </w:p>
    <w:p>
      <w:pPr>
        <w:pStyle w:val="Heading2"/>
        <w:ind w:firstLine="560" w:firstLineChars="200"/>
        <w:rPr>
          <w:rFonts w:ascii="仿宋" w:eastAsia="仿宋" w:hAnsi="仿宋" w:cs="仿宋" w:hint="eastAsia"/>
          <w:sz w:val="28"/>
          <w:lang w:eastAsia="zh-CN"/>
        </w:rPr>
      </w:pPr>
      <w:bookmarkStart w:id="16" w:name="_Toc1319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在危机发生时，消毒碗柜项目团队立即行动，成立了应急小组。该小组的任务是迅速制定并实施紧急应对措施，以最小化潜在损失。以下是采取的主要措施：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暂停消毒碗柜项目进度：为遏制危机蔓延，消毒碗柜项目暂时停止进行，以便全面评估当前状况。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资源重新分配：重新评估消毒碗柜项目资源的分配，确保最大限度地减小损失。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实时沟通：与关键利益相关者建立实时沟通机制，向他们传递消毒碗柜项目危机的实际状况，保障消毒碗柜项目核心利益。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在紧急应对的同时，消毒碗柜项目团队强调了团队协作和有效沟通的重要性。以下是团队协作的关键举措：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信息共享机制：建立了信息共享平台，确保团队成员能够及时获取消毒碗柜项目危机的实时信息。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领导者沟通：消毒碗柜项目领导者通过定期会议和即时沟通工具，指导团队应对危机，保持团队稳定运行。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随着危机得到初步控制，消毒碗柜项目团队转向制定恢复计划，以确保消毒碗柜项目能够从中迅速恢复。主要恢复计划包括：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修复受损的进度计划：重新评估消毒碗柜项目进度，制定修复计划，确保消毒碗柜项目尽快回归正常进程。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重新调整资源分配：优化资源分配，确保消毒碗柜项目在有限资源下高效运转。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风险管理机制加强：对消毒碗柜项目风险进行全面评估，制定更强化的风险管理策略，以预防未来可能的危机。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799"/>
      <w:r>
        <w:rPr>
          <w:rFonts w:ascii="仿宋" w:eastAsia="仿宋" w:hAnsi="仿宋" w:cs="仿宋" w:hint="eastAsia"/>
          <w:sz w:val="28"/>
          <w:lang w:eastAsia="zh-CN"/>
        </w:rPr>
        <w:t>五、消毒碗柜项目选址可行性分析</w:t>
      </w:r>
      <w:bookmarkEnd w:id="17"/>
    </w:p>
    <w:p>
      <w:pPr>
        <w:pStyle w:val="Heading2"/>
        <w:rPr>
          <w:rFonts w:ascii="仿宋" w:eastAsia="仿宋" w:hAnsi="仿宋" w:cs="仿宋" w:hint="eastAsia"/>
          <w:lang w:eastAsia="zh-CN"/>
        </w:rPr>
      </w:pPr>
      <w:bookmarkStart w:id="18" w:name="_Toc16327"/>
      <w:r>
        <w:rPr>
          <w:rFonts w:ascii="仿宋" w:eastAsia="仿宋" w:hAnsi="仿宋" w:cs="仿宋" w:hint="eastAsia"/>
          <w:lang w:eastAsia="zh-CN"/>
        </w:rPr>
        <w:t>(一)、消毒碗柜项目选址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该消毒碗柜项目选址位于XX省XX市XX区XXX街道</w:t>
      </w:r>
    </w:p>
    <w:p>
      <w:pPr>
        <w:pStyle w:val="Heading2"/>
        <w:ind w:firstLine="560" w:firstLineChars="200"/>
        <w:rPr>
          <w:rFonts w:ascii="仿宋" w:eastAsia="仿宋" w:hAnsi="仿宋" w:cs="仿宋" w:hint="eastAsia"/>
          <w:sz w:val="28"/>
          <w:lang w:eastAsia="zh-CN"/>
        </w:rPr>
      </w:pPr>
      <w:bookmarkStart w:id="19" w:name="_Toc1588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消毒碗柜项目的征地面积将根据消毒碗柜项目的实际规模和需求进行精确规划。具体面积XXX平方米，旨在确保消毒碗柜项目不仅能够满足当前的发展需求，还能够预留空间以适应未来的扩展。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净用地面积是在征地面积基础上去除不可利用面积后的实际可开发用地。具体面积XXX平方米，考虑到环保、交通、安全等多方面因素，以确保消毒碗柜项目在整体利用效率上达到最优。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消毒碗柜项目计划建设的建筑总规模具体面积XXX平方米。这一规模的确定综合考虑了消毒碗柜项目的性质、规模，以及城市规划的相关要求，确保建筑布局与周边环境协调一致。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绿地率是消毒碗柜项目用地中被规划为绿地的比例。具体面积XXX平方米，旨在通过合理规划绿地，改善消毒碗柜项目周边环境，提升居民生活质量，并符合城市整体绿化规划。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容积率是用地上可以建设的建筑总体积与用地面积之比。具体面积XXX，通过合理的容积率规划，确保消毒碗柜项目建筑规模与周边环境和谐共生。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确保消毒碗柜项目选址与当地城市规划相一致，具体面积XXX平方米。通过与城市规划部门深入沟通，确保消毒碗柜项目不仅符合城市的整体发展方向，还能够融入城市的发展布局，为城市的长远发展贡献力量。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毒碗柜项目选址符合当地产业政策，具体面积XXX平方米。这包括消毒碗柜项目对当地经济的促进作用，以及对相关产业的带动效应，确保消毒碗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用地总体要求必须符合环保和可持续发展的原则，具体面积XXX平方米。通过采用绿色建筑设计、节能减排等措施，确保消毒碗柜项目在建设和运营过程中对环境的影响最小化，达到可持续发展的要求。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确保消毒碗柜项目选址具备必要的公共设施配套，具体面积XXX平方米。这包括交通便利性、教育、医疗等基础设施，以提高居民生活品质，使得消毒碗柜项目选址更具吸引力。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考虑用地总体要求对当地社会稳定性的影响，具体面积XXX平方米。通过深入了解当地社区反馈，确保消毒碗柜项目的选址和建设过程对当地社会和谐稳定产生积极作用。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消毒碗柜项目选址不仅符合法规和规划，还在实际操作中具有可行性。这一全面规划将为消毒碗柜项目的成功实施提供坚实的基础，确保消毒碗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707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碗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毒碗柜项目的设备规划和空间设计中，我们将采取灵活设备布局的措施。设备布局将根据实际需求进行灵活设计，避免不必要的浪费。通过合理规划设备摆放位置，我们将提高设备的利用率，减少设备间距，以确保消毒碗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https://d.book118.com/768131000005006047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消毒碗柜项目规划设计方案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23E36"/>
    <w:rsid w:val="17323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3100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2024-03-03T03:48:00Z</dcterms:created>
  <dcterms:modified xsi:type="dcterms:W3CDTF">2024-03-03T03:49:13Z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43A3CB8A3CBE4504B75E8DADEA7FAC06_11</vt:lpwstr>
  </property>
  <property fmtid="{D5CDD505-2E9C-101B-9397-08002B2CF9AE}" pid="3" name="KSOProductBuildVer">
    <vt:lpwstr>2052-12.1.0.16388</vt:lpwstr>
  </property>
</Properties>
</file>