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二苯醚项目可行性建设方案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26" w:history="1">
        <w:r>
          <w:rPr>
            <w:rFonts w:ascii="仿宋" w:eastAsia="仿宋" w:hAnsi="仿宋" w:cs="仿宋" w:hint="eastAsia"/>
            <w:lang w:eastAsia="zh-CN"/>
          </w:rPr>
          <w:t>概论</w:t>
        </w:r>
        <w:r>
          <w:tab/>
        </w:r>
        <w:r>
          <w:fldChar w:fldCharType="begin"/>
        </w:r>
        <w:r>
          <w:instrText xml:space="preserve"> PAGEREF _Toc10826 \h </w:instrText>
        </w:r>
        <w:r>
          <w:fldChar w:fldCharType="separate"/>
        </w:r>
        <w:r>
          <w:t>3</w:t>
        </w:r>
        <w:r>
          <w:fldChar w:fldCharType="end"/>
        </w:r>
      </w:hyperlink>
    </w:p>
    <w:p>
      <w:pPr>
        <w:pStyle w:val="TOC1"/>
        <w:tabs>
          <w:tab w:val="right" w:leader="dot" w:pos="8306"/>
        </w:tabs>
      </w:pPr>
      <w:hyperlink w:anchor="_Toc15899" w:history="1">
        <w:r>
          <w:rPr>
            <w:rFonts w:ascii="仿宋" w:eastAsia="仿宋" w:hAnsi="仿宋" w:cs="仿宋" w:hint="eastAsia"/>
            <w:lang w:eastAsia="zh-CN"/>
          </w:rPr>
          <w:t>一、经济影响分析</w:t>
        </w:r>
        <w:r>
          <w:tab/>
        </w:r>
        <w:r>
          <w:fldChar w:fldCharType="begin"/>
        </w:r>
        <w:r>
          <w:instrText xml:space="preserve"> PAGEREF _Toc15899 \h </w:instrText>
        </w:r>
        <w:r>
          <w:fldChar w:fldCharType="separate"/>
        </w:r>
        <w:r>
          <w:t>3</w:t>
        </w:r>
        <w:r>
          <w:fldChar w:fldCharType="end"/>
        </w:r>
      </w:hyperlink>
    </w:p>
    <w:p>
      <w:pPr>
        <w:pStyle w:val="TOC2"/>
        <w:tabs>
          <w:tab w:val="right" w:leader="dot" w:pos="8306"/>
        </w:tabs>
      </w:pPr>
      <w:hyperlink w:anchor="_Toc17512" w:history="1">
        <w:r>
          <w:rPr>
            <w:rFonts w:ascii="仿宋" w:eastAsia="仿宋" w:hAnsi="仿宋" w:cs="仿宋" w:hint="eastAsia"/>
            <w:lang w:eastAsia="zh-CN"/>
          </w:rPr>
          <w:t>(一)、经济费用效益或费用效果分析</w:t>
        </w:r>
        <w:r>
          <w:tab/>
        </w:r>
        <w:r>
          <w:fldChar w:fldCharType="begin"/>
        </w:r>
        <w:r>
          <w:instrText xml:space="preserve"> PAGEREF _Toc17512 \h </w:instrText>
        </w:r>
        <w:r>
          <w:fldChar w:fldCharType="separate"/>
        </w:r>
        <w:r>
          <w:t>3</w:t>
        </w:r>
        <w:r>
          <w:fldChar w:fldCharType="end"/>
        </w:r>
      </w:hyperlink>
    </w:p>
    <w:p>
      <w:pPr>
        <w:pStyle w:val="TOC2"/>
        <w:tabs>
          <w:tab w:val="right" w:leader="dot" w:pos="8306"/>
        </w:tabs>
      </w:pPr>
      <w:hyperlink w:anchor="_Toc31730" w:history="1">
        <w:r>
          <w:rPr>
            <w:rFonts w:ascii="仿宋" w:eastAsia="仿宋" w:hAnsi="仿宋" w:cs="仿宋" w:hint="eastAsia"/>
            <w:lang w:eastAsia="zh-CN"/>
          </w:rPr>
          <w:t>(二)、行业影响分析</w:t>
        </w:r>
        <w:r>
          <w:tab/>
        </w:r>
        <w:r>
          <w:fldChar w:fldCharType="begin"/>
        </w:r>
        <w:r>
          <w:instrText xml:space="preserve"> PAGEREF _Toc31730 \h </w:instrText>
        </w:r>
        <w:r>
          <w:fldChar w:fldCharType="separate"/>
        </w:r>
        <w:r>
          <w:t>5</w:t>
        </w:r>
        <w:r>
          <w:fldChar w:fldCharType="end"/>
        </w:r>
      </w:hyperlink>
    </w:p>
    <w:p>
      <w:pPr>
        <w:pStyle w:val="TOC2"/>
        <w:tabs>
          <w:tab w:val="right" w:leader="dot" w:pos="8306"/>
        </w:tabs>
      </w:pPr>
      <w:hyperlink w:anchor="_Toc1781" w:history="1">
        <w:r>
          <w:rPr>
            <w:rFonts w:ascii="仿宋" w:eastAsia="仿宋" w:hAnsi="仿宋" w:cs="仿宋" w:hint="eastAsia"/>
            <w:lang w:eastAsia="zh-CN"/>
          </w:rPr>
          <w:t>(三)、区域经济影响分析</w:t>
        </w:r>
        <w:r>
          <w:tab/>
        </w:r>
        <w:r>
          <w:fldChar w:fldCharType="begin"/>
        </w:r>
        <w:r>
          <w:instrText xml:space="preserve"> PAGEREF _Toc1781 \h </w:instrText>
        </w:r>
        <w:r>
          <w:fldChar w:fldCharType="separate"/>
        </w:r>
        <w:r>
          <w:t>7</w:t>
        </w:r>
        <w:r>
          <w:fldChar w:fldCharType="end"/>
        </w:r>
      </w:hyperlink>
    </w:p>
    <w:p>
      <w:pPr>
        <w:pStyle w:val="TOC2"/>
        <w:tabs>
          <w:tab w:val="right" w:leader="dot" w:pos="8306"/>
        </w:tabs>
      </w:pPr>
      <w:hyperlink w:anchor="_Toc24118" w:history="1">
        <w:r>
          <w:rPr>
            <w:rFonts w:ascii="仿宋" w:eastAsia="仿宋" w:hAnsi="仿宋" w:cs="仿宋" w:hint="eastAsia"/>
            <w:lang w:eastAsia="zh-CN"/>
          </w:rPr>
          <w:t>(四)、宏观经济影响分析</w:t>
        </w:r>
        <w:r>
          <w:tab/>
        </w:r>
        <w:r>
          <w:fldChar w:fldCharType="begin"/>
        </w:r>
        <w:r>
          <w:instrText xml:space="preserve"> PAGEREF _Toc24118 \h </w:instrText>
        </w:r>
        <w:r>
          <w:fldChar w:fldCharType="separate"/>
        </w:r>
        <w:r>
          <w:t>8</w:t>
        </w:r>
        <w:r>
          <w:fldChar w:fldCharType="end"/>
        </w:r>
      </w:hyperlink>
    </w:p>
    <w:p>
      <w:pPr>
        <w:pStyle w:val="TOC1"/>
        <w:tabs>
          <w:tab w:val="right" w:leader="dot" w:pos="8306"/>
        </w:tabs>
      </w:pPr>
      <w:hyperlink w:anchor="_Toc2050" w:history="1">
        <w:r>
          <w:rPr>
            <w:rFonts w:ascii="仿宋" w:eastAsia="仿宋" w:hAnsi="仿宋" w:cs="仿宋" w:hint="eastAsia"/>
            <w:lang w:eastAsia="zh-CN"/>
          </w:rPr>
          <w:t>二、环境和生态影响分析</w:t>
        </w:r>
        <w:r>
          <w:tab/>
        </w:r>
        <w:r>
          <w:fldChar w:fldCharType="begin"/>
        </w:r>
        <w:r>
          <w:instrText xml:space="preserve"> PAGEREF _Toc2050 \h </w:instrText>
        </w:r>
        <w:r>
          <w:fldChar w:fldCharType="separate"/>
        </w:r>
        <w:r>
          <w:t>9</w:t>
        </w:r>
        <w:r>
          <w:fldChar w:fldCharType="end"/>
        </w:r>
      </w:hyperlink>
    </w:p>
    <w:p>
      <w:pPr>
        <w:pStyle w:val="TOC2"/>
        <w:tabs>
          <w:tab w:val="right" w:leader="dot" w:pos="8306"/>
        </w:tabs>
      </w:pPr>
      <w:hyperlink w:anchor="_Toc29350" w:history="1">
        <w:r>
          <w:rPr>
            <w:rFonts w:ascii="仿宋" w:eastAsia="仿宋" w:hAnsi="仿宋" w:cs="仿宋" w:hint="eastAsia"/>
            <w:lang w:eastAsia="zh-CN"/>
          </w:rPr>
          <w:t>(一)、环境和生态现状</w:t>
        </w:r>
        <w:r>
          <w:tab/>
        </w:r>
        <w:r>
          <w:fldChar w:fldCharType="begin"/>
        </w:r>
        <w:r>
          <w:instrText xml:space="preserve"> PAGEREF _Toc29350 \h </w:instrText>
        </w:r>
        <w:r>
          <w:fldChar w:fldCharType="separate"/>
        </w:r>
        <w:r>
          <w:t>9</w:t>
        </w:r>
        <w:r>
          <w:fldChar w:fldCharType="end"/>
        </w:r>
      </w:hyperlink>
    </w:p>
    <w:p>
      <w:pPr>
        <w:pStyle w:val="TOC2"/>
        <w:tabs>
          <w:tab w:val="right" w:leader="dot" w:pos="8306"/>
        </w:tabs>
      </w:pPr>
      <w:hyperlink w:anchor="_Toc22167" w:history="1">
        <w:r>
          <w:rPr>
            <w:rFonts w:ascii="仿宋" w:eastAsia="仿宋" w:hAnsi="仿宋" w:cs="仿宋" w:hint="eastAsia"/>
            <w:lang w:eastAsia="zh-CN"/>
          </w:rPr>
          <w:t>(二)、生态环境影响分析</w:t>
        </w:r>
        <w:r>
          <w:tab/>
        </w:r>
        <w:r>
          <w:fldChar w:fldCharType="begin"/>
        </w:r>
        <w:r>
          <w:instrText xml:space="preserve"> PAGEREF _Toc22167 \h </w:instrText>
        </w:r>
        <w:r>
          <w:fldChar w:fldCharType="separate"/>
        </w:r>
        <w:r>
          <w:t>11</w:t>
        </w:r>
        <w:r>
          <w:fldChar w:fldCharType="end"/>
        </w:r>
      </w:hyperlink>
    </w:p>
    <w:p>
      <w:pPr>
        <w:pStyle w:val="TOC2"/>
        <w:tabs>
          <w:tab w:val="right" w:leader="dot" w:pos="8306"/>
        </w:tabs>
      </w:pPr>
      <w:hyperlink w:anchor="_Toc27482" w:history="1">
        <w:r>
          <w:rPr>
            <w:rFonts w:ascii="仿宋" w:eastAsia="仿宋" w:hAnsi="仿宋" w:cs="仿宋" w:hint="eastAsia"/>
            <w:lang w:eastAsia="zh-CN"/>
          </w:rPr>
          <w:t>(三)、生态环境保护措施</w:t>
        </w:r>
        <w:r>
          <w:tab/>
        </w:r>
        <w:r>
          <w:fldChar w:fldCharType="begin"/>
        </w:r>
        <w:r>
          <w:instrText xml:space="preserve"> PAGEREF _Toc27482 \h </w:instrText>
        </w:r>
        <w:r>
          <w:fldChar w:fldCharType="separate"/>
        </w:r>
        <w:r>
          <w:t>12</w:t>
        </w:r>
        <w:r>
          <w:fldChar w:fldCharType="end"/>
        </w:r>
      </w:hyperlink>
    </w:p>
    <w:p>
      <w:pPr>
        <w:pStyle w:val="TOC2"/>
        <w:tabs>
          <w:tab w:val="right" w:leader="dot" w:pos="8306"/>
        </w:tabs>
      </w:pPr>
      <w:hyperlink w:anchor="_Toc9913" w:history="1">
        <w:r>
          <w:rPr>
            <w:rFonts w:ascii="仿宋" w:eastAsia="仿宋" w:hAnsi="仿宋" w:cs="仿宋" w:hint="eastAsia"/>
            <w:lang w:eastAsia="zh-CN"/>
          </w:rPr>
          <w:t>(四)、地质灾害影响分析</w:t>
        </w:r>
        <w:r>
          <w:tab/>
        </w:r>
        <w:r>
          <w:fldChar w:fldCharType="begin"/>
        </w:r>
        <w:r>
          <w:instrText xml:space="preserve"> PAGEREF _Toc9913 \h </w:instrText>
        </w:r>
        <w:r>
          <w:fldChar w:fldCharType="separate"/>
        </w:r>
        <w:r>
          <w:t>14</w:t>
        </w:r>
        <w:r>
          <w:fldChar w:fldCharType="end"/>
        </w:r>
      </w:hyperlink>
    </w:p>
    <w:p>
      <w:pPr>
        <w:pStyle w:val="TOC2"/>
        <w:tabs>
          <w:tab w:val="right" w:leader="dot" w:pos="8306"/>
        </w:tabs>
      </w:pPr>
      <w:hyperlink w:anchor="_Toc5462" w:history="1">
        <w:r>
          <w:rPr>
            <w:rFonts w:ascii="仿宋" w:eastAsia="仿宋" w:hAnsi="仿宋" w:cs="仿宋" w:hint="eastAsia"/>
            <w:lang w:eastAsia="zh-CN"/>
          </w:rPr>
          <w:t>(五)、特殊环境影响</w:t>
        </w:r>
        <w:r>
          <w:tab/>
        </w:r>
        <w:r>
          <w:fldChar w:fldCharType="begin"/>
        </w:r>
        <w:r>
          <w:instrText xml:space="preserve"> PAGEREF _Toc5462 \h </w:instrText>
        </w:r>
        <w:r>
          <w:fldChar w:fldCharType="separate"/>
        </w:r>
        <w:r>
          <w:t>15</w:t>
        </w:r>
        <w:r>
          <w:fldChar w:fldCharType="end"/>
        </w:r>
      </w:hyperlink>
    </w:p>
    <w:p>
      <w:pPr>
        <w:pStyle w:val="TOC1"/>
        <w:tabs>
          <w:tab w:val="right" w:leader="dot" w:pos="8306"/>
        </w:tabs>
      </w:pPr>
      <w:hyperlink w:anchor="_Toc32323" w:history="1">
        <w:r>
          <w:rPr>
            <w:rFonts w:ascii="仿宋" w:eastAsia="仿宋" w:hAnsi="仿宋" w:cs="仿宋" w:hint="eastAsia"/>
            <w:lang w:eastAsia="zh-CN"/>
          </w:rPr>
          <w:t>三、资源开发及综合利用分析</w:t>
        </w:r>
        <w:r>
          <w:tab/>
        </w:r>
        <w:r>
          <w:fldChar w:fldCharType="begin"/>
        </w:r>
        <w:r>
          <w:instrText xml:space="preserve"> PAGEREF _Toc32323 \h </w:instrText>
        </w:r>
        <w:r>
          <w:fldChar w:fldCharType="separate"/>
        </w:r>
        <w:r>
          <w:t>16</w:t>
        </w:r>
        <w:r>
          <w:fldChar w:fldCharType="end"/>
        </w:r>
      </w:hyperlink>
    </w:p>
    <w:p>
      <w:pPr>
        <w:pStyle w:val="TOC2"/>
        <w:tabs>
          <w:tab w:val="right" w:leader="dot" w:pos="8306"/>
        </w:tabs>
      </w:pPr>
      <w:hyperlink w:anchor="_Toc8286" w:history="1">
        <w:r>
          <w:rPr>
            <w:rFonts w:ascii="仿宋" w:eastAsia="仿宋" w:hAnsi="仿宋" w:cs="仿宋" w:hint="eastAsia"/>
            <w:lang w:eastAsia="zh-CN"/>
          </w:rPr>
          <w:t>(一)、资源开发方案</w:t>
        </w:r>
        <w:r>
          <w:tab/>
        </w:r>
        <w:r>
          <w:fldChar w:fldCharType="begin"/>
        </w:r>
        <w:r>
          <w:instrText xml:space="preserve"> PAGEREF _Toc8286 \h </w:instrText>
        </w:r>
        <w:r>
          <w:fldChar w:fldCharType="separate"/>
        </w:r>
        <w:r>
          <w:t>16</w:t>
        </w:r>
        <w:r>
          <w:fldChar w:fldCharType="end"/>
        </w:r>
      </w:hyperlink>
    </w:p>
    <w:p>
      <w:pPr>
        <w:pStyle w:val="TOC2"/>
        <w:tabs>
          <w:tab w:val="right" w:leader="dot" w:pos="8306"/>
        </w:tabs>
      </w:pPr>
      <w:hyperlink w:anchor="_Toc29147" w:history="1">
        <w:r>
          <w:rPr>
            <w:rFonts w:ascii="仿宋" w:eastAsia="仿宋" w:hAnsi="仿宋" w:cs="仿宋" w:hint="eastAsia"/>
            <w:lang w:eastAsia="zh-CN"/>
          </w:rPr>
          <w:t>(二)、资源利用方案</w:t>
        </w:r>
        <w:r>
          <w:tab/>
        </w:r>
        <w:r>
          <w:fldChar w:fldCharType="begin"/>
        </w:r>
        <w:r>
          <w:instrText xml:space="preserve"> PAGEREF _Toc29147 \h </w:instrText>
        </w:r>
        <w:r>
          <w:fldChar w:fldCharType="separate"/>
        </w:r>
        <w:r>
          <w:t>17</w:t>
        </w:r>
        <w:r>
          <w:fldChar w:fldCharType="end"/>
        </w:r>
      </w:hyperlink>
    </w:p>
    <w:p>
      <w:pPr>
        <w:pStyle w:val="TOC2"/>
        <w:tabs>
          <w:tab w:val="right" w:leader="dot" w:pos="8306"/>
        </w:tabs>
      </w:pPr>
      <w:hyperlink w:anchor="_Toc10924" w:history="1">
        <w:r>
          <w:rPr>
            <w:rFonts w:ascii="仿宋" w:eastAsia="仿宋" w:hAnsi="仿宋" w:cs="仿宋" w:hint="eastAsia"/>
            <w:lang w:eastAsia="zh-CN"/>
          </w:rPr>
          <w:t>(三)、资源节约措施</w:t>
        </w:r>
        <w:r>
          <w:tab/>
        </w:r>
        <w:r>
          <w:fldChar w:fldCharType="begin"/>
        </w:r>
        <w:r>
          <w:instrText xml:space="preserve"> PAGEREF _Toc10924 \h </w:instrText>
        </w:r>
        <w:r>
          <w:fldChar w:fldCharType="separate"/>
        </w:r>
        <w:r>
          <w:t>19</w:t>
        </w:r>
        <w:r>
          <w:fldChar w:fldCharType="end"/>
        </w:r>
      </w:hyperlink>
    </w:p>
    <w:p>
      <w:pPr>
        <w:pStyle w:val="TOC1"/>
        <w:tabs>
          <w:tab w:val="right" w:leader="dot" w:pos="8306"/>
        </w:tabs>
      </w:pPr>
      <w:hyperlink w:anchor="_Toc14929" w:history="1">
        <w:r>
          <w:rPr>
            <w:rFonts w:ascii="仿宋" w:eastAsia="仿宋" w:hAnsi="仿宋" w:cs="仿宋" w:hint="eastAsia"/>
            <w:lang w:eastAsia="zh-CN"/>
          </w:rPr>
          <w:t>四、项目监理与质量保证</w:t>
        </w:r>
        <w:r>
          <w:tab/>
        </w:r>
        <w:r>
          <w:fldChar w:fldCharType="begin"/>
        </w:r>
        <w:r>
          <w:instrText xml:space="preserve"> PAGEREF _Toc14929 \h </w:instrText>
        </w:r>
        <w:r>
          <w:fldChar w:fldCharType="separate"/>
        </w:r>
        <w:r>
          <w:t>20</w:t>
        </w:r>
        <w:r>
          <w:fldChar w:fldCharType="end"/>
        </w:r>
      </w:hyperlink>
    </w:p>
    <w:p>
      <w:pPr>
        <w:pStyle w:val="TOC2"/>
        <w:tabs>
          <w:tab w:val="right" w:leader="dot" w:pos="8306"/>
        </w:tabs>
      </w:pPr>
      <w:hyperlink w:anchor="_Toc22343" w:history="1">
        <w:r>
          <w:rPr>
            <w:rFonts w:ascii="仿宋" w:eastAsia="仿宋" w:hAnsi="仿宋" w:cs="仿宋" w:hint="eastAsia"/>
            <w:lang w:eastAsia="zh-CN"/>
          </w:rPr>
          <w:t>(一)、监理体系构建</w:t>
        </w:r>
        <w:r>
          <w:tab/>
        </w:r>
        <w:r>
          <w:fldChar w:fldCharType="begin"/>
        </w:r>
        <w:r>
          <w:instrText xml:space="preserve"> PAGEREF _Toc22343 \h </w:instrText>
        </w:r>
        <w:r>
          <w:fldChar w:fldCharType="separate"/>
        </w:r>
        <w:r>
          <w:t>20</w:t>
        </w:r>
        <w:r>
          <w:fldChar w:fldCharType="end"/>
        </w:r>
      </w:hyperlink>
    </w:p>
    <w:p>
      <w:pPr>
        <w:pStyle w:val="TOC2"/>
        <w:tabs>
          <w:tab w:val="right" w:leader="dot" w:pos="8306"/>
        </w:tabs>
      </w:pPr>
      <w:hyperlink w:anchor="_Toc28196" w:history="1">
        <w:r>
          <w:rPr>
            <w:rFonts w:ascii="仿宋" w:eastAsia="仿宋" w:hAnsi="仿宋" w:cs="仿宋" w:hint="eastAsia"/>
            <w:lang w:eastAsia="zh-CN"/>
          </w:rPr>
          <w:t>(二)、质量保证体系实施</w:t>
        </w:r>
        <w:r>
          <w:tab/>
        </w:r>
        <w:r>
          <w:fldChar w:fldCharType="begin"/>
        </w:r>
        <w:r>
          <w:instrText xml:space="preserve"> PAGEREF _Toc28196 \h </w:instrText>
        </w:r>
        <w:r>
          <w:fldChar w:fldCharType="separate"/>
        </w:r>
        <w:r>
          <w:t>20</w:t>
        </w:r>
        <w:r>
          <w:fldChar w:fldCharType="end"/>
        </w:r>
      </w:hyperlink>
    </w:p>
    <w:p>
      <w:pPr>
        <w:pStyle w:val="TOC2"/>
        <w:tabs>
          <w:tab w:val="right" w:leader="dot" w:pos="8306"/>
        </w:tabs>
      </w:pPr>
      <w:hyperlink w:anchor="_Toc11264" w:history="1">
        <w:r>
          <w:rPr>
            <w:rFonts w:ascii="仿宋" w:eastAsia="仿宋" w:hAnsi="仿宋" w:cs="仿宋" w:hint="eastAsia"/>
            <w:lang w:eastAsia="zh-CN"/>
          </w:rPr>
          <w:t>(三)、监理与质量控制流程</w:t>
        </w:r>
        <w:r>
          <w:tab/>
        </w:r>
        <w:r>
          <w:fldChar w:fldCharType="begin"/>
        </w:r>
        <w:r>
          <w:instrText xml:space="preserve"> PAGEREF _Toc11264 \h </w:instrText>
        </w:r>
        <w:r>
          <w:fldChar w:fldCharType="separate"/>
        </w:r>
        <w:r>
          <w:t>21</w:t>
        </w:r>
        <w:r>
          <w:fldChar w:fldCharType="end"/>
        </w:r>
      </w:hyperlink>
    </w:p>
    <w:p>
      <w:pPr>
        <w:pStyle w:val="TOC1"/>
        <w:tabs>
          <w:tab w:val="right" w:leader="dot" w:pos="8306"/>
        </w:tabs>
      </w:pPr>
      <w:hyperlink w:anchor="_Toc18435" w:history="1">
        <w:r>
          <w:rPr>
            <w:rFonts w:ascii="仿宋" w:eastAsia="仿宋" w:hAnsi="仿宋" w:cs="仿宋" w:hint="eastAsia"/>
            <w:lang w:eastAsia="zh-CN"/>
          </w:rPr>
          <w:t>五、发展规划、产业政策和行业准入分析</w:t>
        </w:r>
        <w:r>
          <w:tab/>
        </w:r>
        <w:r>
          <w:fldChar w:fldCharType="begin"/>
        </w:r>
        <w:r>
          <w:instrText xml:space="preserve"> PAGEREF _Toc18435 \h </w:instrText>
        </w:r>
        <w:r>
          <w:fldChar w:fldCharType="separate"/>
        </w:r>
        <w:r>
          <w:t>22</w:t>
        </w:r>
        <w:r>
          <w:fldChar w:fldCharType="end"/>
        </w:r>
      </w:hyperlink>
    </w:p>
    <w:p>
      <w:pPr>
        <w:pStyle w:val="TOC2"/>
        <w:tabs>
          <w:tab w:val="right" w:leader="dot" w:pos="8306"/>
        </w:tabs>
      </w:pPr>
      <w:hyperlink w:anchor="_Toc7265" w:history="1">
        <w:r>
          <w:rPr>
            <w:rFonts w:ascii="仿宋" w:eastAsia="仿宋" w:hAnsi="仿宋" w:cs="仿宋" w:hint="eastAsia"/>
            <w:lang w:eastAsia="zh-CN"/>
          </w:rPr>
          <w:t>(一)、发展规划分析</w:t>
        </w:r>
        <w:r>
          <w:tab/>
        </w:r>
        <w:r>
          <w:fldChar w:fldCharType="begin"/>
        </w:r>
        <w:r>
          <w:instrText xml:space="preserve"> PAGEREF _Toc7265 \h </w:instrText>
        </w:r>
        <w:r>
          <w:fldChar w:fldCharType="separate"/>
        </w:r>
        <w:r>
          <w:t>22</w:t>
        </w:r>
        <w:r>
          <w:fldChar w:fldCharType="end"/>
        </w:r>
      </w:hyperlink>
    </w:p>
    <w:p>
      <w:pPr>
        <w:pStyle w:val="TOC2"/>
        <w:tabs>
          <w:tab w:val="right" w:leader="dot" w:pos="8306"/>
        </w:tabs>
      </w:pPr>
      <w:hyperlink w:anchor="_Toc27268" w:history="1">
        <w:r>
          <w:rPr>
            <w:rFonts w:ascii="仿宋" w:eastAsia="仿宋" w:hAnsi="仿宋" w:cs="仿宋" w:hint="eastAsia"/>
            <w:lang w:eastAsia="zh-CN"/>
          </w:rPr>
          <w:t>(二)、产业政策分析</w:t>
        </w:r>
        <w:r>
          <w:tab/>
        </w:r>
        <w:r>
          <w:fldChar w:fldCharType="begin"/>
        </w:r>
        <w:r>
          <w:instrText xml:space="preserve"> PAGEREF _Toc27268 \h </w:instrText>
        </w:r>
        <w:r>
          <w:fldChar w:fldCharType="separate"/>
        </w:r>
        <w:r>
          <w:t>23</w:t>
        </w:r>
        <w:r>
          <w:fldChar w:fldCharType="end"/>
        </w:r>
      </w:hyperlink>
    </w:p>
    <w:p>
      <w:pPr>
        <w:pStyle w:val="TOC2"/>
        <w:tabs>
          <w:tab w:val="right" w:leader="dot" w:pos="8306"/>
        </w:tabs>
      </w:pPr>
      <w:hyperlink w:anchor="_Toc4372" w:history="1">
        <w:r>
          <w:rPr>
            <w:rFonts w:ascii="仿宋" w:eastAsia="仿宋" w:hAnsi="仿宋" w:cs="仿宋" w:hint="eastAsia"/>
            <w:lang w:eastAsia="zh-CN"/>
          </w:rPr>
          <w:t>(三)、行业准入分析</w:t>
        </w:r>
        <w:r>
          <w:tab/>
        </w:r>
        <w:r>
          <w:fldChar w:fldCharType="begin"/>
        </w:r>
        <w:r>
          <w:instrText xml:space="preserve"> PAGEREF _Toc4372 \h </w:instrText>
        </w:r>
        <w:r>
          <w:fldChar w:fldCharType="separate"/>
        </w:r>
        <w:r>
          <w:t>25</w:t>
        </w:r>
        <w:r>
          <w:fldChar w:fldCharType="end"/>
        </w:r>
      </w:hyperlink>
    </w:p>
    <w:p>
      <w:pPr>
        <w:pStyle w:val="TOC1"/>
        <w:tabs>
          <w:tab w:val="right" w:leader="dot" w:pos="8306"/>
        </w:tabs>
      </w:pPr>
      <w:hyperlink w:anchor="_Toc21097" w:history="1">
        <w:r>
          <w:rPr>
            <w:rFonts w:ascii="仿宋" w:eastAsia="仿宋" w:hAnsi="仿宋" w:cs="仿宋" w:hint="eastAsia"/>
            <w:lang w:eastAsia="zh-CN"/>
          </w:rPr>
          <w:t>六、建设风险评估分析</w:t>
        </w:r>
        <w:r>
          <w:tab/>
        </w:r>
        <w:r>
          <w:fldChar w:fldCharType="begin"/>
        </w:r>
        <w:r>
          <w:instrText xml:space="preserve"> PAGEREF _Toc21097 \h </w:instrText>
        </w:r>
        <w:r>
          <w:fldChar w:fldCharType="separate"/>
        </w:r>
        <w:r>
          <w:t>26</w:t>
        </w:r>
        <w:r>
          <w:fldChar w:fldCharType="end"/>
        </w:r>
      </w:hyperlink>
    </w:p>
    <w:p>
      <w:pPr>
        <w:pStyle w:val="TOC2"/>
        <w:tabs>
          <w:tab w:val="right" w:leader="dot" w:pos="8306"/>
        </w:tabs>
      </w:pPr>
      <w:hyperlink w:anchor="_Toc30607" w:history="1">
        <w:r>
          <w:rPr>
            <w:rFonts w:ascii="仿宋" w:eastAsia="仿宋" w:hAnsi="仿宋" w:cs="仿宋" w:hint="eastAsia"/>
            <w:lang w:eastAsia="zh-CN"/>
          </w:rPr>
          <w:t>(一)、政策风险分析</w:t>
        </w:r>
        <w:r>
          <w:tab/>
        </w:r>
        <w:r>
          <w:fldChar w:fldCharType="begin"/>
        </w:r>
        <w:r>
          <w:instrText xml:space="preserve"> PAGEREF _Toc30607 \h </w:instrText>
        </w:r>
        <w:r>
          <w:fldChar w:fldCharType="separate"/>
        </w:r>
        <w:r>
          <w:t>26</w:t>
        </w:r>
        <w:r>
          <w:fldChar w:fldCharType="end"/>
        </w:r>
      </w:hyperlink>
    </w:p>
    <w:p>
      <w:pPr>
        <w:pStyle w:val="TOC2"/>
        <w:tabs>
          <w:tab w:val="right" w:leader="dot" w:pos="8306"/>
        </w:tabs>
      </w:pPr>
      <w:hyperlink w:anchor="_Toc29731" w:history="1">
        <w:r>
          <w:rPr>
            <w:rFonts w:ascii="仿宋" w:eastAsia="仿宋" w:hAnsi="仿宋" w:cs="仿宋" w:hint="eastAsia"/>
            <w:lang w:eastAsia="zh-CN"/>
          </w:rPr>
          <w:t>(二)、社会风险分析</w:t>
        </w:r>
        <w:r>
          <w:tab/>
        </w:r>
        <w:r>
          <w:fldChar w:fldCharType="begin"/>
        </w:r>
        <w:r>
          <w:instrText xml:space="preserve"> PAGEREF _Toc29731 \h </w:instrText>
        </w:r>
        <w:r>
          <w:fldChar w:fldCharType="separate"/>
        </w:r>
        <w:r>
          <w:t>27</w:t>
        </w:r>
        <w:r>
          <w:fldChar w:fldCharType="end"/>
        </w:r>
      </w:hyperlink>
    </w:p>
    <w:p>
      <w:pPr>
        <w:pStyle w:val="TOC2"/>
        <w:tabs>
          <w:tab w:val="right" w:leader="dot" w:pos="8306"/>
        </w:tabs>
      </w:pPr>
      <w:hyperlink w:anchor="_Toc1026" w:history="1">
        <w:r>
          <w:rPr>
            <w:rFonts w:ascii="仿宋" w:eastAsia="仿宋" w:hAnsi="仿宋" w:cs="仿宋" w:hint="eastAsia"/>
            <w:lang w:eastAsia="zh-CN"/>
          </w:rPr>
          <w:t>(三)、市场风险分析</w:t>
        </w:r>
        <w:r>
          <w:tab/>
        </w:r>
        <w:r>
          <w:fldChar w:fldCharType="begin"/>
        </w:r>
        <w:r>
          <w:instrText xml:space="preserve"> PAGEREF _Toc1026 \h </w:instrText>
        </w:r>
        <w:r>
          <w:fldChar w:fldCharType="separate"/>
        </w:r>
        <w:r>
          <w:t>29</w:t>
        </w:r>
        <w:r>
          <w:fldChar w:fldCharType="end"/>
        </w:r>
      </w:hyperlink>
    </w:p>
    <w:p>
      <w:pPr>
        <w:pStyle w:val="TOC2"/>
        <w:tabs>
          <w:tab w:val="right" w:leader="dot" w:pos="8306"/>
        </w:tabs>
      </w:pPr>
      <w:hyperlink w:anchor="_Toc9857" w:history="1">
        <w:r>
          <w:rPr>
            <w:rFonts w:ascii="仿宋" w:eastAsia="仿宋" w:hAnsi="仿宋" w:cs="仿宋" w:hint="eastAsia"/>
            <w:lang w:eastAsia="zh-CN"/>
          </w:rPr>
          <w:t>(四)、资金风险分析</w:t>
        </w:r>
        <w:r>
          <w:tab/>
        </w:r>
        <w:r>
          <w:fldChar w:fldCharType="begin"/>
        </w:r>
        <w:r>
          <w:instrText xml:space="preserve"> PAGEREF _Toc9857 \h </w:instrText>
        </w:r>
        <w:r>
          <w:fldChar w:fldCharType="separate"/>
        </w:r>
        <w:r>
          <w:t>30</w:t>
        </w:r>
        <w:r>
          <w:fldChar w:fldCharType="end"/>
        </w:r>
      </w:hyperlink>
    </w:p>
    <w:p>
      <w:pPr>
        <w:pStyle w:val="TOC2"/>
        <w:tabs>
          <w:tab w:val="right" w:leader="dot" w:pos="8306"/>
        </w:tabs>
      </w:pPr>
      <w:hyperlink w:anchor="_Toc24543" w:history="1">
        <w:r>
          <w:rPr>
            <w:rFonts w:ascii="仿宋" w:eastAsia="仿宋" w:hAnsi="仿宋" w:cs="仿宋" w:hint="eastAsia"/>
            <w:lang w:eastAsia="zh-CN"/>
          </w:rPr>
          <w:t>(五)、技术风险分析</w:t>
        </w:r>
        <w:r>
          <w:tab/>
        </w:r>
        <w:r>
          <w:fldChar w:fldCharType="begin"/>
        </w:r>
        <w:r>
          <w:instrText xml:space="preserve"> PAGEREF _Toc24543 \h </w:instrText>
        </w:r>
        <w:r>
          <w:fldChar w:fldCharType="separate"/>
        </w:r>
        <w:r>
          <w:t>31</w:t>
        </w:r>
        <w:r>
          <w:fldChar w:fldCharType="end"/>
        </w:r>
      </w:hyperlink>
    </w:p>
    <w:p>
      <w:pPr>
        <w:pStyle w:val="TOC2"/>
        <w:tabs>
          <w:tab w:val="right" w:leader="dot" w:pos="8306"/>
        </w:tabs>
      </w:pPr>
      <w:hyperlink w:anchor="_Toc19363" w:history="1">
        <w:r>
          <w:rPr>
            <w:rFonts w:ascii="仿宋" w:eastAsia="仿宋" w:hAnsi="仿宋" w:cs="仿宋" w:hint="eastAsia"/>
            <w:lang w:eastAsia="zh-CN"/>
          </w:rPr>
          <w:t>(六)、财务风险分析</w:t>
        </w:r>
        <w:r>
          <w:tab/>
        </w:r>
        <w:r>
          <w:fldChar w:fldCharType="begin"/>
        </w:r>
        <w:r>
          <w:instrText xml:space="preserve"> PAGEREF _Toc19363 \h </w:instrText>
        </w:r>
        <w:r>
          <w:fldChar w:fldCharType="separate"/>
        </w:r>
        <w:r>
          <w:t>32</w:t>
        </w:r>
        <w:r>
          <w:fldChar w:fldCharType="end"/>
        </w:r>
      </w:hyperlink>
    </w:p>
    <w:p>
      <w:pPr>
        <w:pStyle w:val="TOC2"/>
        <w:tabs>
          <w:tab w:val="right" w:leader="dot" w:pos="8306"/>
        </w:tabs>
      </w:pPr>
      <w:hyperlink w:anchor="_Toc4466" w:history="1">
        <w:r>
          <w:rPr>
            <w:rFonts w:ascii="仿宋" w:eastAsia="仿宋" w:hAnsi="仿宋" w:cs="仿宋" w:hint="eastAsia"/>
            <w:lang w:eastAsia="zh-CN"/>
          </w:rPr>
          <w:t>(七)、管理风险分析</w:t>
        </w:r>
        <w:r>
          <w:tab/>
        </w:r>
        <w:r>
          <w:fldChar w:fldCharType="begin"/>
        </w:r>
        <w:r>
          <w:instrText xml:space="preserve"> PAGEREF _Toc4466 \h </w:instrText>
        </w:r>
        <w:r>
          <w:fldChar w:fldCharType="separate"/>
        </w:r>
        <w:r>
          <w:t>34</w:t>
        </w:r>
        <w:r>
          <w:fldChar w:fldCharType="end"/>
        </w:r>
      </w:hyperlink>
    </w:p>
    <w:p>
      <w:pPr>
        <w:pStyle w:val="TOC2"/>
        <w:tabs>
          <w:tab w:val="right" w:leader="dot" w:pos="8306"/>
        </w:tabs>
      </w:pPr>
      <w:hyperlink w:anchor="_Toc29347" w:history="1">
        <w:r>
          <w:rPr>
            <w:rFonts w:ascii="仿宋" w:eastAsia="仿宋" w:hAnsi="仿宋" w:cs="仿宋" w:hint="eastAsia"/>
            <w:lang w:eastAsia="zh-CN"/>
          </w:rPr>
          <w:t>(八)、其它风险分析</w:t>
        </w:r>
        <w:r>
          <w:tab/>
        </w:r>
        <w:r>
          <w:fldChar w:fldCharType="begin"/>
        </w:r>
        <w:r>
          <w:instrText xml:space="preserve"> PAGEREF _Toc29347 \h </w:instrText>
        </w:r>
        <w:r>
          <w:fldChar w:fldCharType="separate"/>
        </w:r>
        <w:r>
          <w:t>35</w:t>
        </w:r>
        <w:r>
          <w:fldChar w:fldCharType="end"/>
        </w:r>
      </w:hyperlink>
    </w:p>
    <w:p>
      <w:pPr>
        <w:pStyle w:val="TOC2"/>
        <w:tabs>
          <w:tab w:val="right" w:leader="dot" w:pos="8306"/>
        </w:tabs>
      </w:pPr>
      <w:hyperlink w:anchor="_Toc3425" w:history="1">
        <w:r>
          <w:rPr>
            <w:rFonts w:ascii="仿宋" w:eastAsia="仿宋" w:hAnsi="仿宋" w:cs="仿宋" w:hint="eastAsia"/>
            <w:lang w:eastAsia="zh-CN"/>
          </w:rPr>
          <w:t>(九)、社会影响评估</w:t>
        </w:r>
        <w:r>
          <w:tab/>
        </w:r>
        <w:r>
          <w:fldChar w:fldCharType="begin"/>
        </w:r>
        <w:r>
          <w:instrText xml:space="preserve"> PAGEREF _Toc3425 \h </w:instrText>
        </w:r>
        <w:r>
          <w:fldChar w:fldCharType="separate"/>
        </w:r>
        <w:r>
          <w:t>37</w:t>
        </w:r>
        <w:r>
          <w:fldChar w:fldCharType="end"/>
        </w:r>
      </w:hyperlink>
    </w:p>
    <w:p>
      <w:pPr>
        <w:pStyle w:val="TOC1"/>
        <w:tabs>
          <w:tab w:val="right" w:leader="dot" w:pos="8306"/>
        </w:tabs>
      </w:pPr>
      <w:hyperlink w:anchor="_Toc16293" w:history="1">
        <w:r>
          <w:rPr>
            <w:rFonts w:ascii="仿宋" w:eastAsia="仿宋" w:hAnsi="仿宋" w:cs="仿宋" w:hint="eastAsia"/>
            <w:lang w:eastAsia="zh-CN"/>
          </w:rPr>
          <w:t>七、项目质量与标准</w:t>
        </w:r>
        <w:r>
          <w:tab/>
        </w:r>
        <w:r>
          <w:fldChar w:fldCharType="begin"/>
        </w:r>
        <w:r>
          <w:instrText xml:space="preserve"> PAGEREF _Toc16293 \h </w:instrText>
        </w:r>
        <w:r>
          <w:fldChar w:fldCharType="separate"/>
        </w:r>
        <w:r>
          <w:t>39</w:t>
        </w:r>
        <w:r>
          <w:fldChar w:fldCharType="end"/>
        </w:r>
      </w:hyperlink>
    </w:p>
    <w:p>
      <w:pPr>
        <w:pStyle w:val="TOC2"/>
        <w:tabs>
          <w:tab w:val="right" w:leader="dot" w:pos="8306"/>
        </w:tabs>
      </w:pPr>
      <w:hyperlink w:anchor="_Toc10512" w:history="1">
        <w:r>
          <w:rPr>
            <w:rFonts w:ascii="仿宋" w:eastAsia="仿宋" w:hAnsi="仿宋" w:cs="仿宋" w:hint="eastAsia"/>
            <w:lang w:eastAsia="zh-CN"/>
          </w:rPr>
          <w:t>(一)、质量保障体系</w:t>
        </w:r>
        <w:r>
          <w:tab/>
        </w:r>
        <w:r>
          <w:fldChar w:fldCharType="begin"/>
        </w:r>
        <w:r>
          <w:instrText xml:space="preserve"> PAGEREF _Toc10512 \h </w:instrText>
        </w:r>
        <w:r>
          <w:fldChar w:fldCharType="separate"/>
        </w:r>
        <w:r>
          <w:t>39</w:t>
        </w:r>
        <w:r>
          <w:fldChar w:fldCharType="end"/>
        </w:r>
      </w:hyperlink>
    </w:p>
    <w:p>
      <w:pPr>
        <w:pStyle w:val="TOC2"/>
        <w:tabs>
          <w:tab w:val="right" w:leader="dot" w:pos="8306"/>
        </w:tabs>
      </w:pPr>
      <w:hyperlink w:anchor="_Toc5404" w:history="1">
        <w:r>
          <w:rPr>
            <w:rFonts w:ascii="仿宋" w:eastAsia="仿宋" w:hAnsi="仿宋" w:cs="仿宋" w:hint="eastAsia"/>
            <w:lang w:eastAsia="zh-CN"/>
          </w:rPr>
          <w:t>(二)、标准化作业流程</w:t>
        </w:r>
        <w:r>
          <w:tab/>
        </w:r>
        <w:r>
          <w:fldChar w:fldCharType="begin"/>
        </w:r>
        <w:r>
          <w:instrText xml:space="preserve"> PAGEREF _Toc5404 \h </w:instrText>
        </w:r>
        <w:r>
          <w:fldChar w:fldCharType="separate"/>
        </w:r>
        <w:r>
          <w:t>40</w:t>
        </w:r>
        <w:r>
          <w:fldChar w:fldCharType="end"/>
        </w:r>
      </w:hyperlink>
    </w:p>
    <w:p>
      <w:pPr>
        <w:pStyle w:val="TOC2"/>
        <w:tabs>
          <w:tab w:val="right" w:leader="dot" w:pos="8306"/>
        </w:tabs>
      </w:pPr>
      <w:hyperlink w:anchor="_Toc7482" w:history="1">
        <w:r>
          <w:rPr>
            <w:rFonts w:ascii="仿宋" w:eastAsia="仿宋" w:hAnsi="仿宋" w:cs="仿宋" w:hint="eastAsia"/>
            <w:lang w:eastAsia="zh-CN"/>
          </w:rPr>
          <w:t>(三)、质量监控与评估</w:t>
        </w:r>
        <w:r>
          <w:tab/>
        </w:r>
        <w:r>
          <w:fldChar w:fldCharType="begin"/>
        </w:r>
        <w:r>
          <w:instrText xml:space="preserve"> PAGEREF _Toc7482 \h </w:instrText>
        </w:r>
        <w:r>
          <w:fldChar w:fldCharType="separate"/>
        </w:r>
        <w:r>
          <w:t>42</w:t>
        </w:r>
        <w:r>
          <w:fldChar w:fldCharType="end"/>
        </w:r>
      </w:hyperlink>
    </w:p>
    <w:p>
      <w:pPr>
        <w:pStyle w:val="TOC2"/>
        <w:tabs>
          <w:tab w:val="right" w:leader="dot" w:pos="8306"/>
        </w:tabs>
      </w:pPr>
      <w:hyperlink w:anchor="_Toc4238" w:history="1">
        <w:r>
          <w:rPr>
            <w:rFonts w:ascii="仿宋" w:eastAsia="仿宋" w:hAnsi="仿宋" w:cs="仿宋" w:hint="eastAsia"/>
            <w:lang w:eastAsia="zh-CN"/>
          </w:rPr>
          <w:t>(四)、质量改进计划</w:t>
        </w:r>
        <w:r>
          <w:tab/>
        </w:r>
        <w:r>
          <w:fldChar w:fldCharType="begin"/>
        </w:r>
        <w:r>
          <w:instrText xml:space="preserve"> PAGEREF _Toc4238 \h </w:instrText>
        </w:r>
        <w:r>
          <w:fldChar w:fldCharType="separate"/>
        </w:r>
        <w:r>
          <w:t>43</w:t>
        </w:r>
        <w:r>
          <w:fldChar w:fldCharType="end"/>
        </w:r>
      </w:hyperlink>
    </w:p>
    <w:p>
      <w:pPr>
        <w:pStyle w:val="TOC1"/>
        <w:tabs>
          <w:tab w:val="right" w:leader="dot" w:pos="8306"/>
        </w:tabs>
      </w:pPr>
      <w:hyperlink w:anchor="_Toc574" w:history="1">
        <w:r>
          <w:rPr>
            <w:rFonts w:ascii="仿宋" w:eastAsia="仿宋" w:hAnsi="仿宋" w:cs="仿宋" w:hint="eastAsia"/>
            <w:lang w:eastAsia="zh-CN"/>
          </w:rPr>
          <w:t>八、经济效益与社会效益优化</w:t>
        </w:r>
        <w:r>
          <w:tab/>
        </w:r>
        <w:r>
          <w:fldChar w:fldCharType="begin"/>
        </w:r>
        <w:r>
          <w:instrText xml:space="preserve"> PAGEREF _Toc574 \h </w:instrText>
        </w:r>
        <w:r>
          <w:fldChar w:fldCharType="separate"/>
        </w:r>
        <w:r>
          <w:t>44</w:t>
        </w:r>
        <w:r>
          <w:fldChar w:fldCharType="end"/>
        </w:r>
      </w:hyperlink>
    </w:p>
    <w:p>
      <w:pPr>
        <w:pStyle w:val="TOC2"/>
        <w:tabs>
          <w:tab w:val="right" w:leader="dot" w:pos="8306"/>
        </w:tabs>
      </w:pPr>
      <w:hyperlink w:anchor="_Toc15898" w:history="1">
        <w:r>
          <w:rPr>
            <w:rFonts w:ascii="仿宋" w:eastAsia="仿宋" w:hAnsi="仿宋" w:cs="仿宋" w:hint="eastAsia"/>
            <w:lang w:eastAsia="zh-CN"/>
          </w:rPr>
          <w:t>(一)、经济效益提升策略</w:t>
        </w:r>
        <w:r>
          <w:tab/>
        </w:r>
        <w:r>
          <w:fldChar w:fldCharType="begin"/>
        </w:r>
        <w:r>
          <w:instrText xml:space="preserve"> PAGEREF _Toc15898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48" w:history="1">
        <w:r>
          <w:rPr>
            <w:rFonts w:ascii="仿宋" w:eastAsia="仿宋" w:hAnsi="仿宋" w:cs="仿宋" w:hint="eastAsia"/>
            <w:lang w:eastAsia="zh-CN"/>
          </w:rPr>
          <w:t>(二)、社会效益增强方案</w:t>
        </w:r>
        <w:r>
          <w:tab/>
        </w:r>
        <w:r>
          <w:fldChar w:fldCharType="begin"/>
        </w:r>
        <w:r>
          <w:instrText xml:space="preserve"> PAGEREF _Toc15348 \h </w:instrText>
        </w:r>
        <w:r>
          <w:fldChar w:fldCharType="separate"/>
        </w:r>
        <w:r>
          <w:t>45</w:t>
        </w:r>
        <w:r>
          <w:fldChar w:fldCharType="end"/>
        </w:r>
      </w:hyperlink>
    </w:p>
    <w:p>
      <w:pPr>
        <w:pStyle w:val="TOC1"/>
        <w:tabs>
          <w:tab w:val="right" w:leader="dot" w:pos="8306"/>
        </w:tabs>
      </w:pPr>
      <w:hyperlink w:anchor="_Toc16779" w:history="1">
        <w:r>
          <w:rPr>
            <w:rFonts w:ascii="仿宋" w:eastAsia="仿宋" w:hAnsi="仿宋" w:cs="仿宋" w:hint="eastAsia"/>
            <w:lang w:eastAsia="zh-CN"/>
          </w:rPr>
          <w:t>九、客户关系管理与市场拓展</w:t>
        </w:r>
        <w:r>
          <w:tab/>
        </w:r>
        <w:r>
          <w:fldChar w:fldCharType="begin"/>
        </w:r>
        <w:r>
          <w:instrText xml:space="preserve"> PAGEREF _Toc16779 \h </w:instrText>
        </w:r>
        <w:r>
          <w:fldChar w:fldCharType="separate"/>
        </w:r>
        <w:r>
          <w:t>46</w:t>
        </w:r>
        <w:r>
          <w:fldChar w:fldCharType="end"/>
        </w:r>
      </w:hyperlink>
    </w:p>
    <w:p>
      <w:pPr>
        <w:pStyle w:val="TOC2"/>
        <w:tabs>
          <w:tab w:val="right" w:leader="dot" w:pos="8306"/>
        </w:tabs>
      </w:pPr>
      <w:hyperlink w:anchor="_Toc14597" w:history="1">
        <w:r>
          <w:rPr>
            <w:rFonts w:ascii="仿宋" w:eastAsia="仿宋" w:hAnsi="仿宋" w:cs="仿宋" w:hint="eastAsia"/>
            <w:lang w:eastAsia="zh-CN"/>
          </w:rPr>
          <w:t>(一)、客户关系管理策略</w:t>
        </w:r>
        <w:r>
          <w:tab/>
        </w:r>
        <w:r>
          <w:fldChar w:fldCharType="begin"/>
        </w:r>
        <w:r>
          <w:instrText xml:space="preserve"> PAGEREF _Toc14597 \h </w:instrText>
        </w:r>
        <w:r>
          <w:fldChar w:fldCharType="separate"/>
        </w:r>
        <w:r>
          <w:t>46</w:t>
        </w:r>
        <w:r>
          <w:fldChar w:fldCharType="end"/>
        </w:r>
      </w:hyperlink>
    </w:p>
    <w:p>
      <w:pPr>
        <w:pStyle w:val="TOC2"/>
        <w:tabs>
          <w:tab w:val="right" w:leader="dot" w:pos="8306"/>
        </w:tabs>
      </w:pPr>
      <w:hyperlink w:anchor="_Toc26824" w:history="1">
        <w:r>
          <w:rPr>
            <w:rFonts w:ascii="仿宋" w:eastAsia="仿宋" w:hAnsi="仿宋" w:cs="仿宋" w:hint="eastAsia"/>
            <w:lang w:eastAsia="zh-CN"/>
          </w:rPr>
          <w:t>(二)、市场拓展方案</w:t>
        </w:r>
        <w:r>
          <w:tab/>
        </w:r>
        <w:r>
          <w:fldChar w:fldCharType="begin"/>
        </w:r>
        <w:r>
          <w:instrText xml:space="preserve"> PAGEREF _Toc26824 \h </w:instrText>
        </w:r>
        <w:r>
          <w:fldChar w:fldCharType="separate"/>
        </w:r>
        <w:r>
          <w:t>47</w:t>
        </w:r>
        <w:r>
          <w:fldChar w:fldCharType="end"/>
        </w:r>
      </w:hyperlink>
    </w:p>
    <w:p>
      <w:pPr>
        <w:pStyle w:val="TOC1"/>
        <w:tabs>
          <w:tab w:val="right" w:leader="dot" w:pos="8306"/>
        </w:tabs>
      </w:pPr>
      <w:hyperlink w:anchor="_Toc18968" w:history="1">
        <w:r>
          <w:rPr>
            <w:rFonts w:ascii="仿宋" w:eastAsia="仿宋" w:hAnsi="仿宋" w:cs="仿宋" w:hint="eastAsia"/>
            <w:lang w:eastAsia="zh-CN"/>
          </w:rPr>
          <w:t>十、环境保护与治理方案</w:t>
        </w:r>
        <w:r>
          <w:tab/>
        </w:r>
        <w:r>
          <w:fldChar w:fldCharType="begin"/>
        </w:r>
        <w:r>
          <w:instrText xml:space="preserve"> PAGEREF _Toc18968 \h </w:instrText>
        </w:r>
        <w:r>
          <w:fldChar w:fldCharType="separate"/>
        </w:r>
        <w:r>
          <w:t>48</w:t>
        </w:r>
        <w:r>
          <w:fldChar w:fldCharType="end"/>
        </w:r>
      </w:hyperlink>
    </w:p>
    <w:p>
      <w:pPr>
        <w:pStyle w:val="TOC2"/>
        <w:tabs>
          <w:tab w:val="right" w:leader="dot" w:pos="8306"/>
        </w:tabs>
      </w:pPr>
      <w:hyperlink w:anchor="_Toc31442" w:history="1">
        <w:r>
          <w:rPr>
            <w:rFonts w:ascii="仿宋" w:eastAsia="仿宋" w:hAnsi="仿宋" w:cs="仿宋" w:hint="eastAsia"/>
            <w:lang w:eastAsia="zh-CN"/>
          </w:rPr>
          <w:t>(一)、项目环境影响评估</w:t>
        </w:r>
        <w:r>
          <w:tab/>
        </w:r>
        <w:r>
          <w:fldChar w:fldCharType="begin"/>
        </w:r>
        <w:r>
          <w:instrText xml:space="preserve"> PAGEREF _Toc31442 \h </w:instrText>
        </w:r>
        <w:r>
          <w:fldChar w:fldCharType="separate"/>
        </w:r>
        <w:r>
          <w:t>48</w:t>
        </w:r>
        <w:r>
          <w:fldChar w:fldCharType="end"/>
        </w:r>
      </w:hyperlink>
    </w:p>
    <w:p>
      <w:pPr>
        <w:pStyle w:val="TOC2"/>
        <w:tabs>
          <w:tab w:val="right" w:leader="dot" w:pos="8306"/>
        </w:tabs>
      </w:pPr>
      <w:hyperlink w:anchor="_Toc14162" w:history="1">
        <w:r>
          <w:rPr>
            <w:rFonts w:ascii="仿宋" w:eastAsia="仿宋" w:hAnsi="仿宋" w:cs="仿宋" w:hint="eastAsia"/>
            <w:lang w:eastAsia="zh-CN"/>
          </w:rPr>
          <w:t>(二)、环境保护措施与治理方案</w:t>
        </w:r>
        <w:r>
          <w:tab/>
        </w:r>
        <w:r>
          <w:fldChar w:fldCharType="begin"/>
        </w:r>
        <w:r>
          <w:instrText xml:space="preserve"> PAGEREF _Toc14162 \h </w:instrText>
        </w:r>
        <w:r>
          <w:fldChar w:fldCharType="separate"/>
        </w:r>
        <w:r>
          <w:t>49</w:t>
        </w:r>
        <w:r>
          <w:fldChar w:fldCharType="end"/>
        </w:r>
      </w:hyperlink>
    </w:p>
    <w:p>
      <w:pPr>
        <w:pStyle w:val="TOC1"/>
        <w:tabs>
          <w:tab w:val="right" w:leader="dot" w:pos="8306"/>
        </w:tabs>
      </w:pPr>
      <w:hyperlink w:anchor="_Toc28601" w:history="1">
        <w:r>
          <w:rPr>
            <w:rFonts w:ascii="仿宋" w:eastAsia="仿宋" w:hAnsi="仿宋" w:cs="仿宋" w:hint="eastAsia"/>
            <w:lang w:eastAsia="zh-CN"/>
          </w:rPr>
          <w:t>十一、技术创新与产业升级</w:t>
        </w:r>
        <w:r>
          <w:tab/>
        </w:r>
        <w:r>
          <w:fldChar w:fldCharType="begin"/>
        </w:r>
        <w:r>
          <w:instrText xml:space="preserve"> PAGEREF _Toc28601 \h </w:instrText>
        </w:r>
        <w:r>
          <w:fldChar w:fldCharType="separate"/>
        </w:r>
        <w:r>
          <w:t>49</w:t>
        </w:r>
        <w:r>
          <w:fldChar w:fldCharType="end"/>
        </w:r>
      </w:hyperlink>
    </w:p>
    <w:p>
      <w:pPr>
        <w:pStyle w:val="TOC2"/>
        <w:tabs>
          <w:tab w:val="right" w:leader="dot" w:pos="8306"/>
        </w:tabs>
      </w:pPr>
      <w:hyperlink w:anchor="_Toc12031" w:history="1">
        <w:r>
          <w:rPr>
            <w:rFonts w:ascii="仿宋" w:eastAsia="仿宋" w:hAnsi="仿宋" w:cs="仿宋" w:hint="eastAsia"/>
            <w:lang w:eastAsia="zh-CN"/>
          </w:rPr>
          <w:t>(一)、技术创新方向与目标</w:t>
        </w:r>
        <w:r>
          <w:tab/>
        </w:r>
        <w:r>
          <w:fldChar w:fldCharType="begin"/>
        </w:r>
        <w:r>
          <w:instrText xml:space="preserve"> PAGEREF _Toc12031 \h </w:instrText>
        </w:r>
        <w:r>
          <w:fldChar w:fldCharType="separate"/>
        </w:r>
        <w:r>
          <w:t>49</w:t>
        </w:r>
        <w:r>
          <w:fldChar w:fldCharType="end"/>
        </w:r>
      </w:hyperlink>
    </w:p>
    <w:p>
      <w:pPr>
        <w:pStyle w:val="TOC2"/>
        <w:tabs>
          <w:tab w:val="right" w:leader="dot" w:pos="8306"/>
        </w:tabs>
      </w:pPr>
      <w:hyperlink w:anchor="_Toc24875" w:history="1">
        <w:r>
          <w:rPr>
            <w:rFonts w:ascii="仿宋" w:eastAsia="仿宋" w:hAnsi="仿宋" w:cs="仿宋" w:hint="eastAsia"/>
            <w:lang w:eastAsia="zh-CN"/>
          </w:rPr>
          <w:t>(二)、产业升级路径与措施</w:t>
        </w:r>
        <w:r>
          <w:tab/>
        </w:r>
        <w:r>
          <w:fldChar w:fldCharType="begin"/>
        </w:r>
        <w:r>
          <w:instrText xml:space="preserve"> PAGEREF _Toc24875 \h </w:instrText>
        </w:r>
        <w:r>
          <w:fldChar w:fldCharType="separate"/>
        </w:r>
        <w:r>
          <w:t>51</w:t>
        </w:r>
        <w:r>
          <w:fldChar w:fldCharType="end"/>
        </w:r>
      </w:hyperlink>
    </w:p>
    <w:p>
      <w:pPr>
        <w:pStyle w:val="TOC1"/>
        <w:tabs>
          <w:tab w:val="right" w:leader="dot" w:pos="8306"/>
        </w:tabs>
      </w:pPr>
      <w:hyperlink w:anchor="_Toc15967" w:history="1">
        <w:r>
          <w:rPr>
            <w:rFonts w:ascii="仿宋" w:eastAsia="仿宋" w:hAnsi="仿宋" w:cs="仿宋" w:hint="eastAsia"/>
            <w:lang w:eastAsia="zh-CN"/>
          </w:rPr>
          <w:t>十二、资金管理与财务规划</w:t>
        </w:r>
        <w:r>
          <w:tab/>
        </w:r>
        <w:r>
          <w:fldChar w:fldCharType="begin"/>
        </w:r>
        <w:r>
          <w:instrText xml:space="preserve"> PAGEREF _Toc15967 \h </w:instrText>
        </w:r>
        <w:r>
          <w:fldChar w:fldCharType="separate"/>
        </w:r>
        <w:r>
          <w:t>52</w:t>
        </w:r>
        <w:r>
          <w:fldChar w:fldCharType="end"/>
        </w:r>
      </w:hyperlink>
    </w:p>
    <w:p>
      <w:pPr>
        <w:pStyle w:val="TOC2"/>
        <w:tabs>
          <w:tab w:val="right" w:leader="dot" w:pos="8306"/>
        </w:tabs>
      </w:pPr>
      <w:hyperlink w:anchor="_Toc16522" w:history="1">
        <w:r>
          <w:rPr>
            <w:rFonts w:ascii="仿宋" w:eastAsia="仿宋" w:hAnsi="仿宋" w:cs="仿宋" w:hint="eastAsia"/>
            <w:lang w:eastAsia="zh-CN"/>
          </w:rPr>
          <w:t>(一)、项目资金来源与筹措</w:t>
        </w:r>
        <w:r>
          <w:tab/>
        </w:r>
        <w:r>
          <w:fldChar w:fldCharType="begin"/>
        </w:r>
        <w:r>
          <w:instrText xml:space="preserve"> PAGEREF _Toc16522 \h </w:instrText>
        </w:r>
        <w:r>
          <w:fldChar w:fldCharType="separate"/>
        </w:r>
        <w:r>
          <w:t>52</w:t>
        </w:r>
        <w:r>
          <w:fldChar w:fldCharType="end"/>
        </w:r>
      </w:hyperlink>
    </w:p>
    <w:p>
      <w:pPr>
        <w:pStyle w:val="TOC2"/>
        <w:tabs>
          <w:tab w:val="right" w:leader="dot" w:pos="8306"/>
        </w:tabs>
      </w:pPr>
      <w:hyperlink w:anchor="_Toc19941" w:history="1">
        <w:r>
          <w:rPr>
            <w:rFonts w:ascii="仿宋" w:eastAsia="仿宋" w:hAnsi="仿宋" w:cs="仿宋" w:hint="eastAsia"/>
            <w:lang w:eastAsia="zh-CN"/>
          </w:rPr>
          <w:t>(二)、资金使用与监管</w:t>
        </w:r>
        <w:r>
          <w:tab/>
        </w:r>
        <w:r>
          <w:fldChar w:fldCharType="begin"/>
        </w:r>
        <w:r>
          <w:instrText xml:space="preserve"> PAGEREF _Toc19941 \h </w:instrText>
        </w:r>
        <w:r>
          <w:fldChar w:fldCharType="separate"/>
        </w:r>
        <w:r>
          <w:t>53</w:t>
        </w:r>
        <w:r>
          <w:fldChar w:fldCharType="end"/>
        </w:r>
      </w:hyperlink>
    </w:p>
    <w:p>
      <w:pPr>
        <w:pStyle w:val="TOC2"/>
        <w:tabs>
          <w:tab w:val="right" w:leader="dot" w:pos="8306"/>
        </w:tabs>
      </w:pPr>
      <w:hyperlink w:anchor="_Toc1711" w:history="1">
        <w:r>
          <w:rPr>
            <w:rFonts w:ascii="仿宋" w:eastAsia="仿宋" w:hAnsi="仿宋" w:cs="仿宋" w:hint="eastAsia"/>
            <w:lang w:eastAsia="zh-CN"/>
          </w:rPr>
          <w:t>(三)、财务规划与预测</w:t>
        </w:r>
        <w:r>
          <w:tab/>
        </w:r>
        <w:r>
          <w:fldChar w:fldCharType="begin"/>
        </w:r>
        <w:r>
          <w:instrText xml:space="preserve"> PAGEREF _Toc1711 \h </w:instrText>
        </w:r>
        <w:r>
          <w:fldChar w:fldCharType="separate"/>
        </w:r>
        <w:r>
          <w:t>55</w:t>
        </w:r>
        <w:r>
          <w:fldChar w:fldCharType="end"/>
        </w:r>
      </w:hyperlink>
    </w:p>
    <w:p>
      <w:pPr>
        <w:pStyle w:val="TOC1"/>
        <w:tabs>
          <w:tab w:val="right" w:leader="dot" w:pos="8306"/>
        </w:tabs>
      </w:pPr>
      <w:hyperlink w:anchor="_Toc9327" w:history="1">
        <w:r>
          <w:rPr>
            <w:rFonts w:ascii="仿宋" w:eastAsia="仿宋" w:hAnsi="仿宋" w:cs="仿宋" w:hint="eastAsia"/>
            <w:lang w:eastAsia="zh-CN"/>
          </w:rPr>
          <w:t>十三、创新驱动与持续发展</w:t>
        </w:r>
        <w:r>
          <w:tab/>
        </w:r>
        <w:r>
          <w:fldChar w:fldCharType="begin"/>
        </w:r>
        <w:r>
          <w:instrText xml:space="preserve"> PAGEREF _Toc9327 \h </w:instrText>
        </w:r>
        <w:r>
          <w:fldChar w:fldCharType="separate"/>
        </w:r>
        <w:r>
          <w:t>56</w:t>
        </w:r>
        <w:r>
          <w:fldChar w:fldCharType="end"/>
        </w:r>
      </w:hyperlink>
    </w:p>
    <w:p>
      <w:pPr>
        <w:pStyle w:val="TOC2"/>
        <w:tabs>
          <w:tab w:val="right" w:leader="dot" w:pos="8306"/>
        </w:tabs>
      </w:pPr>
      <w:hyperlink w:anchor="_Toc29379" w:history="1">
        <w:r>
          <w:rPr>
            <w:rFonts w:ascii="仿宋" w:eastAsia="仿宋" w:hAnsi="仿宋" w:cs="仿宋" w:hint="eastAsia"/>
            <w:lang w:eastAsia="zh-CN"/>
          </w:rPr>
          <w:t>(一)、创新驱动战略实施</w:t>
        </w:r>
        <w:r>
          <w:tab/>
        </w:r>
        <w:r>
          <w:fldChar w:fldCharType="begin"/>
        </w:r>
        <w:r>
          <w:instrText xml:space="preserve"> PAGEREF _Toc29379 \h </w:instrText>
        </w:r>
        <w:r>
          <w:fldChar w:fldCharType="separate"/>
        </w:r>
        <w:r>
          <w:t>56</w:t>
        </w:r>
        <w:r>
          <w:fldChar w:fldCharType="end"/>
        </w:r>
      </w:hyperlink>
    </w:p>
    <w:p>
      <w:pPr>
        <w:pStyle w:val="TOC2"/>
        <w:tabs>
          <w:tab w:val="right" w:leader="dot" w:pos="8306"/>
        </w:tabs>
      </w:pPr>
      <w:hyperlink w:anchor="_Toc20799" w:history="1">
        <w:r>
          <w:rPr>
            <w:rFonts w:ascii="仿宋" w:eastAsia="仿宋" w:hAnsi="仿宋" w:cs="仿宋" w:hint="eastAsia"/>
            <w:lang w:eastAsia="zh-CN"/>
          </w:rPr>
          <w:t>(二)、持续发展路径探索</w:t>
        </w:r>
        <w:r>
          <w:tab/>
        </w:r>
        <w:r>
          <w:fldChar w:fldCharType="begin"/>
        </w:r>
        <w:r>
          <w:instrText xml:space="preserve"> PAGEREF _Toc20799 \h </w:instrText>
        </w:r>
        <w:r>
          <w:fldChar w:fldCharType="separate"/>
        </w:r>
        <w:r>
          <w:t>57</w:t>
        </w:r>
        <w:r>
          <w:fldChar w:fldCharType="end"/>
        </w:r>
      </w:hyperlink>
    </w:p>
    <w:p>
      <w:pPr>
        <w:pStyle w:val="TOC1"/>
        <w:tabs>
          <w:tab w:val="right" w:leader="dot" w:pos="8306"/>
        </w:tabs>
      </w:pPr>
      <w:hyperlink w:anchor="_Toc22736" w:history="1">
        <w:r>
          <w:rPr>
            <w:rFonts w:ascii="仿宋" w:eastAsia="仿宋" w:hAnsi="仿宋" w:cs="仿宋" w:hint="eastAsia"/>
            <w:lang w:eastAsia="zh-CN"/>
          </w:rPr>
          <w:t>十四、知识产权管理与保护</w:t>
        </w:r>
        <w:r>
          <w:tab/>
        </w:r>
        <w:r>
          <w:fldChar w:fldCharType="begin"/>
        </w:r>
        <w:r>
          <w:instrText xml:space="preserve"> PAGEREF _Toc22736 \h </w:instrText>
        </w:r>
        <w:r>
          <w:fldChar w:fldCharType="separate"/>
        </w:r>
        <w:r>
          <w:t>61</w:t>
        </w:r>
        <w:r>
          <w:fldChar w:fldCharType="end"/>
        </w:r>
      </w:hyperlink>
    </w:p>
    <w:p>
      <w:pPr>
        <w:pStyle w:val="TOC2"/>
        <w:tabs>
          <w:tab w:val="right" w:leader="dot" w:pos="8306"/>
        </w:tabs>
      </w:pPr>
      <w:hyperlink w:anchor="_Toc6846" w:history="1">
        <w:r>
          <w:rPr>
            <w:rFonts w:ascii="仿宋" w:eastAsia="仿宋" w:hAnsi="仿宋" w:cs="仿宋" w:hint="eastAsia"/>
            <w:lang w:eastAsia="zh-CN"/>
          </w:rPr>
          <w:t>(一)、知识产权管理体系建设</w:t>
        </w:r>
        <w:r>
          <w:tab/>
        </w:r>
        <w:r>
          <w:fldChar w:fldCharType="begin"/>
        </w:r>
        <w:r>
          <w:instrText xml:space="preserve"> PAGEREF _Toc6846 \h </w:instrText>
        </w:r>
        <w:r>
          <w:fldChar w:fldCharType="separate"/>
        </w:r>
        <w:r>
          <w:t>61</w:t>
        </w:r>
        <w:r>
          <w:fldChar w:fldCharType="end"/>
        </w:r>
      </w:hyperlink>
    </w:p>
    <w:p>
      <w:pPr>
        <w:pStyle w:val="TOC2"/>
        <w:tabs>
          <w:tab w:val="right" w:leader="dot" w:pos="8306"/>
        </w:tabs>
      </w:pPr>
      <w:hyperlink w:anchor="_Toc17919" w:history="1">
        <w:r>
          <w:rPr>
            <w:rFonts w:ascii="仿宋" w:eastAsia="仿宋" w:hAnsi="仿宋" w:cs="仿宋" w:hint="eastAsia"/>
            <w:lang w:eastAsia="zh-CN"/>
          </w:rPr>
          <w:t>(二)、知识产权保护措施</w:t>
        </w:r>
        <w:r>
          <w:tab/>
        </w:r>
        <w:r>
          <w:fldChar w:fldCharType="begin"/>
        </w:r>
        <w:r>
          <w:instrText xml:space="preserve"> PAGEREF _Toc17919 \h </w:instrText>
        </w:r>
        <w:r>
          <w:fldChar w:fldCharType="separate"/>
        </w:r>
        <w:r>
          <w:t>62</w:t>
        </w:r>
        <w:r>
          <w:fldChar w:fldCharType="end"/>
        </w:r>
      </w:hyperlink>
    </w:p>
    <w:p>
      <w:pPr>
        <w:pStyle w:val="TOC1"/>
        <w:tabs>
          <w:tab w:val="right" w:leader="dot" w:pos="8306"/>
        </w:tabs>
      </w:pPr>
      <w:hyperlink w:anchor="_Toc16462" w:history="1">
        <w:r>
          <w:rPr>
            <w:rFonts w:ascii="仿宋" w:eastAsia="仿宋" w:hAnsi="仿宋" w:cs="仿宋" w:hint="eastAsia"/>
            <w:lang w:eastAsia="zh-CN"/>
          </w:rPr>
          <w:t>十五、设施与设备管理</w:t>
        </w:r>
        <w:r>
          <w:tab/>
        </w:r>
        <w:r>
          <w:fldChar w:fldCharType="begin"/>
        </w:r>
        <w:r>
          <w:instrText xml:space="preserve"> PAGEREF _Toc16462 \h </w:instrText>
        </w:r>
        <w:r>
          <w:fldChar w:fldCharType="separate"/>
        </w:r>
        <w:r>
          <w:t>64</w:t>
        </w:r>
        <w:r>
          <w:fldChar w:fldCharType="end"/>
        </w:r>
      </w:hyperlink>
    </w:p>
    <w:p>
      <w:pPr>
        <w:pStyle w:val="TOC2"/>
        <w:tabs>
          <w:tab w:val="right" w:leader="dot" w:pos="8306"/>
        </w:tabs>
      </w:pPr>
      <w:hyperlink w:anchor="_Toc12186" w:history="1">
        <w:r>
          <w:rPr>
            <w:rFonts w:ascii="仿宋" w:eastAsia="仿宋" w:hAnsi="仿宋" w:cs="仿宋" w:hint="eastAsia"/>
            <w:lang w:eastAsia="zh-CN"/>
          </w:rPr>
          <w:t>(一)、设施规划与配置</w:t>
        </w:r>
        <w:r>
          <w:tab/>
        </w:r>
        <w:r>
          <w:fldChar w:fldCharType="begin"/>
        </w:r>
        <w:r>
          <w:instrText xml:space="preserve"> PAGEREF _Toc12186 \h </w:instrText>
        </w:r>
        <w:r>
          <w:fldChar w:fldCharType="separate"/>
        </w:r>
        <w:r>
          <w:t>64</w:t>
        </w:r>
        <w:r>
          <w:fldChar w:fldCharType="end"/>
        </w:r>
      </w:hyperlink>
    </w:p>
    <w:p>
      <w:pPr>
        <w:pStyle w:val="TOC2"/>
        <w:tabs>
          <w:tab w:val="right" w:leader="dot" w:pos="8306"/>
        </w:tabs>
      </w:pPr>
      <w:hyperlink w:anchor="_Toc4024" w:history="1">
        <w:r>
          <w:rPr>
            <w:rFonts w:ascii="仿宋" w:eastAsia="仿宋" w:hAnsi="仿宋" w:cs="仿宋" w:hint="eastAsia"/>
            <w:lang w:eastAsia="zh-CN"/>
          </w:rPr>
          <w:t>(二)、设备采购与维护管理</w:t>
        </w:r>
        <w:r>
          <w:tab/>
        </w:r>
        <w:r>
          <w:fldChar w:fldCharType="begin"/>
        </w:r>
        <w:r>
          <w:instrText xml:space="preserve"> PAGEREF _Toc4024 \h </w:instrText>
        </w:r>
        <w:r>
          <w:fldChar w:fldCharType="separate"/>
        </w:r>
        <w:r>
          <w:t>64</w:t>
        </w:r>
        <w:r>
          <w:fldChar w:fldCharType="end"/>
        </w:r>
      </w:hyperlink>
    </w:p>
    <w:p>
      <w:pPr>
        <w:pStyle w:val="TOC2"/>
        <w:tabs>
          <w:tab w:val="right" w:leader="dot" w:pos="8306"/>
        </w:tabs>
      </w:pPr>
      <w:hyperlink w:anchor="_Toc19277" w:history="1">
        <w:r>
          <w:rPr>
            <w:rFonts w:ascii="仿宋" w:eastAsia="仿宋" w:hAnsi="仿宋" w:cs="仿宋" w:hint="eastAsia"/>
            <w:lang w:eastAsia="zh-CN"/>
          </w:rPr>
          <w:t>(三)、设施设备升级策略</w:t>
        </w:r>
        <w:r>
          <w:tab/>
        </w:r>
        <w:r>
          <w:fldChar w:fldCharType="begin"/>
        </w:r>
        <w:r>
          <w:instrText xml:space="preserve"> PAGEREF _Toc19277 \h </w:instrText>
        </w:r>
        <w:r>
          <w:fldChar w:fldCharType="separate"/>
        </w:r>
        <w:r>
          <w:t>65</w:t>
        </w:r>
        <w:r>
          <w:fldChar w:fldCharType="end"/>
        </w:r>
      </w:hyperlink>
    </w:p>
    <w:p>
      <w:pPr>
        <w:pStyle w:val="TOC1"/>
        <w:tabs>
          <w:tab w:val="right" w:leader="dot" w:pos="8306"/>
        </w:tabs>
      </w:pPr>
      <w:hyperlink w:anchor="_Toc4853" w:history="1">
        <w:r>
          <w:rPr>
            <w:rFonts w:ascii="仿宋" w:eastAsia="仿宋" w:hAnsi="仿宋" w:cs="仿宋" w:hint="eastAsia"/>
            <w:lang w:eastAsia="zh-CN"/>
          </w:rPr>
          <w:t>十六、质量管理与控制</w:t>
        </w:r>
        <w:r>
          <w:tab/>
        </w:r>
        <w:r>
          <w:fldChar w:fldCharType="begin"/>
        </w:r>
        <w:r>
          <w:instrText xml:space="preserve"> PAGEREF _Toc4853 \h </w:instrText>
        </w:r>
        <w:r>
          <w:fldChar w:fldCharType="separate"/>
        </w:r>
        <w:r>
          <w:t>66</w:t>
        </w:r>
        <w:r>
          <w:fldChar w:fldCharType="end"/>
        </w:r>
      </w:hyperlink>
    </w:p>
    <w:p>
      <w:pPr>
        <w:pStyle w:val="TOC2"/>
        <w:tabs>
          <w:tab w:val="right" w:leader="dot" w:pos="8306"/>
        </w:tabs>
      </w:pPr>
      <w:hyperlink w:anchor="_Toc25145" w:history="1">
        <w:r>
          <w:rPr>
            <w:rFonts w:ascii="仿宋" w:eastAsia="仿宋" w:hAnsi="仿宋" w:cs="仿宋" w:hint="eastAsia"/>
            <w:lang w:eastAsia="zh-CN"/>
          </w:rPr>
          <w:t>(一)、质量管理体系建设</w:t>
        </w:r>
        <w:r>
          <w:tab/>
        </w:r>
        <w:r>
          <w:fldChar w:fldCharType="begin"/>
        </w:r>
        <w:r>
          <w:instrText xml:space="preserve"> PAGEREF _Toc25145 \h </w:instrText>
        </w:r>
        <w:r>
          <w:fldChar w:fldCharType="separate"/>
        </w:r>
        <w:r>
          <w:t>66</w:t>
        </w:r>
        <w:r>
          <w:fldChar w:fldCharType="end"/>
        </w:r>
      </w:hyperlink>
    </w:p>
    <w:p>
      <w:pPr>
        <w:pStyle w:val="TOC2"/>
        <w:tabs>
          <w:tab w:val="right" w:leader="dot" w:pos="8306"/>
        </w:tabs>
      </w:pPr>
      <w:hyperlink w:anchor="_Toc361" w:history="1">
        <w:r>
          <w:rPr>
            <w:rFonts w:ascii="仿宋" w:eastAsia="仿宋" w:hAnsi="仿宋" w:cs="仿宋" w:hint="eastAsia"/>
            <w:lang w:eastAsia="zh-CN"/>
          </w:rPr>
          <w:t>(二)、质量控制措施</w:t>
        </w:r>
        <w:r>
          <w:tab/>
        </w:r>
        <w:r>
          <w:fldChar w:fldCharType="begin"/>
        </w:r>
        <w:r>
          <w:instrText xml:space="preserve"> PAGEREF _Toc361 \h </w:instrText>
        </w:r>
        <w:r>
          <w:fldChar w:fldCharType="separate"/>
        </w:r>
        <w:r>
          <w:t>67</w:t>
        </w:r>
        <w:r>
          <w:fldChar w:fldCharType="end"/>
        </w:r>
      </w:hyperlink>
    </w:p>
    <w:p>
      <w:pPr>
        <w:pStyle w:val="TOC1"/>
        <w:tabs>
          <w:tab w:val="right" w:leader="dot" w:pos="8306"/>
        </w:tabs>
      </w:pPr>
      <w:hyperlink w:anchor="_Toc15829" w:history="1">
        <w:r>
          <w:rPr>
            <w:rFonts w:ascii="仿宋" w:eastAsia="仿宋" w:hAnsi="仿宋" w:cs="仿宋" w:hint="eastAsia"/>
            <w:lang w:eastAsia="zh-CN"/>
          </w:rPr>
          <w:t>十七、人力资源管理与开发</w:t>
        </w:r>
        <w:r>
          <w:tab/>
        </w:r>
        <w:r>
          <w:fldChar w:fldCharType="begin"/>
        </w:r>
        <w:r>
          <w:instrText xml:space="preserve"> PAGEREF _Toc15829 \h </w:instrText>
        </w:r>
        <w:r>
          <w:fldChar w:fldCharType="separate"/>
        </w:r>
        <w:r>
          <w:t>68</w:t>
        </w:r>
        <w:r>
          <w:fldChar w:fldCharType="end"/>
        </w:r>
      </w:hyperlink>
    </w:p>
    <w:p>
      <w:pPr>
        <w:pStyle w:val="TOC2"/>
        <w:tabs>
          <w:tab w:val="right" w:leader="dot" w:pos="8306"/>
        </w:tabs>
      </w:pPr>
      <w:hyperlink w:anchor="_Toc14280" w:history="1">
        <w:r>
          <w:rPr>
            <w:rFonts w:ascii="仿宋" w:eastAsia="仿宋" w:hAnsi="仿宋" w:cs="仿宋" w:hint="eastAsia"/>
            <w:lang w:eastAsia="zh-CN"/>
          </w:rPr>
          <w:t>(一)、人力资源规划</w:t>
        </w:r>
        <w:r>
          <w:tab/>
        </w:r>
        <w:r>
          <w:fldChar w:fldCharType="begin"/>
        </w:r>
        <w:r>
          <w:instrText xml:space="preserve"> PAGEREF _Toc14280 \h </w:instrText>
        </w:r>
        <w:r>
          <w:fldChar w:fldCharType="separate"/>
        </w:r>
        <w:r>
          <w:t>68</w:t>
        </w:r>
        <w:r>
          <w:fldChar w:fldCharType="end"/>
        </w:r>
      </w:hyperlink>
    </w:p>
    <w:p>
      <w:pPr>
        <w:pStyle w:val="TOC2"/>
        <w:tabs>
          <w:tab w:val="right" w:leader="dot" w:pos="8306"/>
        </w:tabs>
      </w:pPr>
      <w:hyperlink w:anchor="_Toc1210" w:history="1">
        <w:r>
          <w:rPr>
            <w:rFonts w:ascii="仿宋" w:eastAsia="仿宋" w:hAnsi="仿宋" w:cs="仿宋" w:hint="eastAsia"/>
            <w:lang w:eastAsia="zh-CN"/>
          </w:rPr>
          <w:t>(二)、人力资源开发与培训</w:t>
        </w:r>
        <w:r>
          <w:tab/>
        </w:r>
        <w:r>
          <w:fldChar w:fldCharType="begin"/>
        </w:r>
        <w:r>
          <w:instrText xml:space="preserve"> PAGEREF _Toc1210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89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51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直接收益：假设二苯醚项目的产品或服务年销售收入为XX万元。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73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若二苯醚项目成功推广新型环保产品，比如采用可回收材料的包装，可能会激发消费者对可持续产品的需求。这种需求的增长可能迫使整个行业转向更环保的产品设计和生产方法。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78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411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苯醚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苯醚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二苯醚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050"/>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29350"/>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二苯醚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22167"/>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二苯醚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https://d.book118.com/768141044112006042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1A43E8"/>
    <w:rsid w:val="6C1A43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141044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2024-02-18T16:15:00Z</dcterms:created>
  <dcterms:modified xsi:type="dcterms:W3CDTF">2024-02-18T16:16:14Z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01880B8940B64691A0330FC2B4E9E930_11</vt:lpwstr>
  </property>
  <property fmtid="{D5CDD505-2E9C-101B-9397-08002B2CF9AE}" pid="3" name="KSOProductBuildVer">
    <vt:lpwstr>2052-12.1.0.16250</vt:lpwstr>
  </property>
</Properties>
</file>