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碲酸项目可行性建设方案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97" w:history="1">
        <w:r>
          <w:rPr>
            <w:rFonts w:ascii="仿宋" w:eastAsia="仿宋" w:hAnsi="仿宋" w:cs="仿宋" w:hint="eastAsia"/>
            <w:lang w:eastAsia="zh-CN"/>
          </w:rPr>
          <w:t>序言</w:t>
        </w:r>
        <w:r>
          <w:tab/>
        </w:r>
        <w:r>
          <w:fldChar w:fldCharType="begin"/>
        </w:r>
        <w:r>
          <w:instrText xml:space="preserve"> PAGEREF _Toc25297 \h </w:instrText>
        </w:r>
        <w:r>
          <w:fldChar w:fldCharType="separate"/>
        </w:r>
        <w:r>
          <w:t>3</w:t>
        </w:r>
        <w:r>
          <w:fldChar w:fldCharType="end"/>
        </w:r>
      </w:hyperlink>
    </w:p>
    <w:p>
      <w:pPr>
        <w:pStyle w:val="TOC1"/>
        <w:tabs>
          <w:tab w:val="right" w:leader="dot" w:pos="8306"/>
        </w:tabs>
      </w:pPr>
      <w:hyperlink w:anchor="_Toc4157" w:history="1">
        <w:r>
          <w:rPr>
            <w:rFonts w:ascii="仿宋" w:eastAsia="仿宋" w:hAnsi="仿宋" w:cs="仿宋" w:hint="eastAsia"/>
            <w:lang w:eastAsia="zh-CN"/>
          </w:rPr>
          <w:t>一、发展规划、产业政策和行业准入分析</w:t>
        </w:r>
        <w:r>
          <w:tab/>
        </w:r>
        <w:r>
          <w:fldChar w:fldCharType="begin"/>
        </w:r>
        <w:r>
          <w:instrText xml:space="preserve"> PAGEREF _Toc4157 \h </w:instrText>
        </w:r>
        <w:r>
          <w:fldChar w:fldCharType="separate"/>
        </w:r>
        <w:r>
          <w:t>3</w:t>
        </w:r>
        <w:r>
          <w:fldChar w:fldCharType="end"/>
        </w:r>
      </w:hyperlink>
    </w:p>
    <w:p>
      <w:pPr>
        <w:pStyle w:val="TOC2"/>
        <w:tabs>
          <w:tab w:val="right" w:leader="dot" w:pos="8306"/>
        </w:tabs>
      </w:pPr>
      <w:hyperlink w:anchor="_Toc13012" w:history="1">
        <w:r>
          <w:rPr>
            <w:rFonts w:ascii="仿宋" w:eastAsia="仿宋" w:hAnsi="仿宋" w:cs="仿宋" w:hint="eastAsia"/>
            <w:lang w:eastAsia="zh-CN"/>
          </w:rPr>
          <w:t>(一)、发展规划分析</w:t>
        </w:r>
        <w:r>
          <w:tab/>
        </w:r>
        <w:r>
          <w:fldChar w:fldCharType="begin"/>
        </w:r>
        <w:r>
          <w:instrText xml:space="preserve"> PAGEREF _Toc13012 \h </w:instrText>
        </w:r>
        <w:r>
          <w:fldChar w:fldCharType="separate"/>
        </w:r>
        <w:r>
          <w:t>3</w:t>
        </w:r>
        <w:r>
          <w:fldChar w:fldCharType="end"/>
        </w:r>
      </w:hyperlink>
    </w:p>
    <w:p>
      <w:pPr>
        <w:pStyle w:val="TOC2"/>
        <w:tabs>
          <w:tab w:val="right" w:leader="dot" w:pos="8306"/>
        </w:tabs>
      </w:pPr>
      <w:hyperlink w:anchor="_Toc14958" w:history="1">
        <w:r>
          <w:rPr>
            <w:rFonts w:ascii="仿宋" w:eastAsia="仿宋" w:hAnsi="仿宋" w:cs="仿宋" w:hint="eastAsia"/>
            <w:lang w:eastAsia="zh-CN"/>
          </w:rPr>
          <w:t>(二)、产业政策分析</w:t>
        </w:r>
        <w:r>
          <w:tab/>
        </w:r>
        <w:r>
          <w:fldChar w:fldCharType="begin"/>
        </w:r>
        <w:r>
          <w:instrText xml:space="preserve"> PAGEREF _Toc14958 \h </w:instrText>
        </w:r>
        <w:r>
          <w:fldChar w:fldCharType="separate"/>
        </w:r>
        <w:r>
          <w:t>5</w:t>
        </w:r>
        <w:r>
          <w:fldChar w:fldCharType="end"/>
        </w:r>
      </w:hyperlink>
    </w:p>
    <w:p>
      <w:pPr>
        <w:pStyle w:val="TOC2"/>
        <w:tabs>
          <w:tab w:val="right" w:leader="dot" w:pos="8306"/>
        </w:tabs>
      </w:pPr>
      <w:hyperlink w:anchor="_Toc17845" w:history="1">
        <w:r>
          <w:rPr>
            <w:rFonts w:ascii="仿宋" w:eastAsia="仿宋" w:hAnsi="仿宋" w:cs="仿宋" w:hint="eastAsia"/>
            <w:lang w:eastAsia="zh-CN"/>
          </w:rPr>
          <w:t>(三)、行业准入分析</w:t>
        </w:r>
        <w:r>
          <w:tab/>
        </w:r>
        <w:r>
          <w:fldChar w:fldCharType="begin"/>
        </w:r>
        <w:r>
          <w:instrText xml:space="preserve"> PAGEREF _Toc17845 \h </w:instrText>
        </w:r>
        <w:r>
          <w:fldChar w:fldCharType="separate"/>
        </w:r>
        <w:r>
          <w:t>6</w:t>
        </w:r>
        <w:r>
          <w:fldChar w:fldCharType="end"/>
        </w:r>
      </w:hyperlink>
    </w:p>
    <w:p>
      <w:pPr>
        <w:pStyle w:val="TOC1"/>
        <w:tabs>
          <w:tab w:val="right" w:leader="dot" w:pos="8306"/>
        </w:tabs>
      </w:pPr>
      <w:hyperlink w:anchor="_Toc11536" w:history="1">
        <w:r>
          <w:rPr>
            <w:rFonts w:ascii="仿宋" w:eastAsia="仿宋" w:hAnsi="仿宋" w:cs="仿宋" w:hint="eastAsia"/>
            <w:lang w:eastAsia="zh-CN"/>
          </w:rPr>
          <w:t>二、项目选址研究</w:t>
        </w:r>
        <w:r>
          <w:tab/>
        </w:r>
        <w:r>
          <w:fldChar w:fldCharType="begin"/>
        </w:r>
        <w:r>
          <w:instrText xml:space="preserve"> PAGEREF _Toc11536 \h </w:instrText>
        </w:r>
        <w:r>
          <w:fldChar w:fldCharType="separate"/>
        </w:r>
        <w:r>
          <w:t>7</w:t>
        </w:r>
        <w:r>
          <w:fldChar w:fldCharType="end"/>
        </w:r>
      </w:hyperlink>
    </w:p>
    <w:p>
      <w:pPr>
        <w:pStyle w:val="TOC2"/>
        <w:tabs>
          <w:tab w:val="right" w:leader="dot" w:pos="8306"/>
        </w:tabs>
      </w:pPr>
      <w:hyperlink w:anchor="_Toc19742" w:history="1">
        <w:r>
          <w:rPr>
            <w:rFonts w:ascii="仿宋" w:eastAsia="仿宋" w:hAnsi="仿宋" w:cs="仿宋" w:hint="eastAsia"/>
            <w:lang w:eastAsia="zh-CN"/>
          </w:rPr>
          <w:t>(一)、项目选址原则</w:t>
        </w:r>
        <w:r>
          <w:tab/>
        </w:r>
        <w:r>
          <w:fldChar w:fldCharType="begin"/>
        </w:r>
        <w:r>
          <w:instrText xml:space="preserve"> PAGEREF _Toc19742 \h </w:instrText>
        </w:r>
        <w:r>
          <w:fldChar w:fldCharType="separate"/>
        </w:r>
        <w:r>
          <w:t>7</w:t>
        </w:r>
        <w:r>
          <w:fldChar w:fldCharType="end"/>
        </w:r>
      </w:hyperlink>
    </w:p>
    <w:p>
      <w:pPr>
        <w:pStyle w:val="TOC2"/>
        <w:tabs>
          <w:tab w:val="right" w:leader="dot" w:pos="8306"/>
        </w:tabs>
      </w:pPr>
      <w:hyperlink w:anchor="_Toc21897" w:history="1">
        <w:r>
          <w:rPr>
            <w:rFonts w:ascii="仿宋" w:eastAsia="仿宋" w:hAnsi="仿宋" w:cs="仿宋" w:hint="eastAsia"/>
            <w:lang w:eastAsia="zh-CN"/>
          </w:rPr>
          <w:t>(二)、项目选址</w:t>
        </w:r>
        <w:r>
          <w:tab/>
        </w:r>
        <w:r>
          <w:fldChar w:fldCharType="begin"/>
        </w:r>
        <w:r>
          <w:instrText xml:space="preserve"> PAGEREF _Toc21897 \h </w:instrText>
        </w:r>
        <w:r>
          <w:fldChar w:fldCharType="separate"/>
        </w:r>
        <w:r>
          <w:t>11</w:t>
        </w:r>
        <w:r>
          <w:fldChar w:fldCharType="end"/>
        </w:r>
      </w:hyperlink>
    </w:p>
    <w:p>
      <w:pPr>
        <w:pStyle w:val="TOC2"/>
        <w:tabs>
          <w:tab w:val="right" w:leader="dot" w:pos="8306"/>
        </w:tabs>
      </w:pPr>
      <w:hyperlink w:anchor="_Toc437" w:history="1">
        <w:r>
          <w:rPr>
            <w:rFonts w:ascii="仿宋" w:eastAsia="仿宋" w:hAnsi="仿宋" w:cs="仿宋" w:hint="eastAsia"/>
            <w:lang w:eastAsia="zh-CN"/>
          </w:rPr>
          <w:t>(三)、建设条件分析</w:t>
        </w:r>
        <w:r>
          <w:tab/>
        </w:r>
        <w:r>
          <w:fldChar w:fldCharType="begin"/>
        </w:r>
        <w:r>
          <w:instrText xml:space="preserve"> PAGEREF _Toc437 \h </w:instrText>
        </w:r>
        <w:r>
          <w:fldChar w:fldCharType="separate"/>
        </w:r>
        <w:r>
          <w:t>13</w:t>
        </w:r>
        <w:r>
          <w:fldChar w:fldCharType="end"/>
        </w:r>
      </w:hyperlink>
    </w:p>
    <w:p>
      <w:pPr>
        <w:pStyle w:val="TOC2"/>
        <w:tabs>
          <w:tab w:val="right" w:leader="dot" w:pos="8306"/>
        </w:tabs>
      </w:pPr>
      <w:hyperlink w:anchor="_Toc28504" w:history="1">
        <w:r>
          <w:rPr>
            <w:rFonts w:ascii="仿宋" w:eastAsia="仿宋" w:hAnsi="仿宋" w:cs="仿宋" w:hint="eastAsia"/>
            <w:lang w:eastAsia="zh-CN"/>
          </w:rPr>
          <w:t>(四)、用地控制指标</w:t>
        </w:r>
        <w:r>
          <w:tab/>
        </w:r>
        <w:r>
          <w:fldChar w:fldCharType="begin"/>
        </w:r>
        <w:r>
          <w:instrText xml:space="preserve"> PAGEREF _Toc28504 \h </w:instrText>
        </w:r>
        <w:r>
          <w:fldChar w:fldCharType="separate"/>
        </w:r>
        <w:r>
          <w:t>14</w:t>
        </w:r>
        <w:r>
          <w:fldChar w:fldCharType="end"/>
        </w:r>
      </w:hyperlink>
    </w:p>
    <w:p>
      <w:pPr>
        <w:pStyle w:val="TOC2"/>
        <w:tabs>
          <w:tab w:val="right" w:leader="dot" w:pos="8306"/>
        </w:tabs>
      </w:pPr>
      <w:hyperlink w:anchor="_Toc18602" w:history="1">
        <w:r>
          <w:rPr>
            <w:rFonts w:ascii="仿宋" w:eastAsia="仿宋" w:hAnsi="仿宋" w:cs="仿宋" w:hint="eastAsia"/>
            <w:lang w:eastAsia="zh-CN"/>
          </w:rPr>
          <w:t>(五)、地总体要求</w:t>
        </w:r>
        <w:r>
          <w:tab/>
        </w:r>
        <w:r>
          <w:fldChar w:fldCharType="begin"/>
        </w:r>
        <w:r>
          <w:instrText xml:space="preserve"> PAGEREF _Toc18602 \h </w:instrText>
        </w:r>
        <w:r>
          <w:fldChar w:fldCharType="separate"/>
        </w:r>
        <w:r>
          <w:t>15</w:t>
        </w:r>
        <w:r>
          <w:fldChar w:fldCharType="end"/>
        </w:r>
      </w:hyperlink>
    </w:p>
    <w:p>
      <w:pPr>
        <w:pStyle w:val="TOC2"/>
        <w:tabs>
          <w:tab w:val="right" w:leader="dot" w:pos="8306"/>
        </w:tabs>
      </w:pPr>
      <w:hyperlink w:anchor="_Toc11246" w:history="1">
        <w:r>
          <w:rPr>
            <w:rFonts w:ascii="仿宋" w:eastAsia="仿宋" w:hAnsi="仿宋" w:cs="仿宋" w:hint="eastAsia"/>
            <w:lang w:eastAsia="zh-CN"/>
          </w:rPr>
          <w:t>(六)、节约用地措施</w:t>
        </w:r>
        <w:r>
          <w:tab/>
        </w:r>
        <w:r>
          <w:fldChar w:fldCharType="begin"/>
        </w:r>
        <w:r>
          <w:instrText xml:space="preserve"> PAGEREF _Toc11246 \h </w:instrText>
        </w:r>
        <w:r>
          <w:fldChar w:fldCharType="separate"/>
        </w:r>
        <w:r>
          <w:t>17</w:t>
        </w:r>
        <w:r>
          <w:fldChar w:fldCharType="end"/>
        </w:r>
      </w:hyperlink>
    </w:p>
    <w:p>
      <w:pPr>
        <w:pStyle w:val="TOC2"/>
        <w:tabs>
          <w:tab w:val="right" w:leader="dot" w:pos="8306"/>
        </w:tabs>
      </w:pPr>
      <w:hyperlink w:anchor="_Toc29350" w:history="1">
        <w:r>
          <w:rPr>
            <w:rFonts w:ascii="仿宋" w:eastAsia="仿宋" w:hAnsi="仿宋" w:cs="仿宋" w:hint="eastAsia"/>
            <w:lang w:eastAsia="zh-CN"/>
          </w:rPr>
          <w:t>(七)、选址综合评价</w:t>
        </w:r>
        <w:r>
          <w:tab/>
        </w:r>
        <w:r>
          <w:fldChar w:fldCharType="begin"/>
        </w:r>
        <w:r>
          <w:instrText xml:space="preserve"> PAGEREF _Toc29350 \h </w:instrText>
        </w:r>
        <w:r>
          <w:fldChar w:fldCharType="separate"/>
        </w:r>
        <w:r>
          <w:t>18</w:t>
        </w:r>
        <w:r>
          <w:fldChar w:fldCharType="end"/>
        </w:r>
      </w:hyperlink>
    </w:p>
    <w:p>
      <w:pPr>
        <w:pStyle w:val="TOC1"/>
        <w:tabs>
          <w:tab w:val="right" w:leader="dot" w:pos="8306"/>
        </w:tabs>
      </w:pPr>
      <w:hyperlink w:anchor="_Toc21095" w:history="1">
        <w:r>
          <w:rPr>
            <w:rFonts w:ascii="仿宋" w:eastAsia="仿宋" w:hAnsi="仿宋" w:cs="仿宋" w:hint="eastAsia"/>
            <w:lang w:eastAsia="zh-CN"/>
          </w:rPr>
          <w:t>三、环境和生态影响分析</w:t>
        </w:r>
        <w:r>
          <w:tab/>
        </w:r>
        <w:r>
          <w:fldChar w:fldCharType="begin"/>
        </w:r>
        <w:r>
          <w:instrText xml:space="preserve"> PAGEREF _Toc21095 \h </w:instrText>
        </w:r>
        <w:r>
          <w:fldChar w:fldCharType="separate"/>
        </w:r>
        <w:r>
          <w:t>19</w:t>
        </w:r>
        <w:r>
          <w:fldChar w:fldCharType="end"/>
        </w:r>
      </w:hyperlink>
    </w:p>
    <w:p>
      <w:pPr>
        <w:pStyle w:val="TOC2"/>
        <w:tabs>
          <w:tab w:val="right" w:leader="dot" w:pos="8306"/>
        </w:tabs>
      </w:pPr>
      <w:hyperlink w:anchor="_Toc18203" w:history="1">
        <w:r>
          <w:rPr>
            <w:rFonts w:ascii="仿宋" w:eastAsia="仿宋" w:hAnsi="仿宋" w:cs="仿宋" w:hint="eastAsia"/>
            <w:lang w:eastAsia="zh-CN"/>
          </w:rPr>
          <w:t>(一)、环境和生态现状</w:t>
        </w:r>
        <w:r>
          <w:tab/>
        </w:r>
        <w:r>
          <w:fldChar w:fldCharType="begin"/>
        </w:r>
        <w:r>
          <w:instrText xml:space="preserve"> PAGEREF _Toc18203 \h </w:instrText>
        </w:r>
        <w:r>
          <w:fldChar w:fldCharType="separate"/>
        </w:r>
        <w:r>
          <w:t>19</w:t>
        </w:r>
        <w:r>
          <w:fldChar w:fldCharType="end"/>
        </w:r>
      </w:hyperlink>
    </w:p>
    <w:p>
      <w:pPr>
        <w:pStyle w:val="TOC2"/>
        <w:tabs>
          <w:tab w:val="right" w:leader="dot" w:pos="8306"/>
        </w:tabs>
      </w:pPr>
      <w:hyperlink w:anchor="_Toc24073" w:history="1">
        <w:r>
          <w:rPr>
            <w:rFonts w:ascii="仿宋" w:eastAsia="仿宋" w:hAnsi="仿宋" w:cs="仿宋" w:hint="eastAsia"/>
            <w:lang w:eastAsia="zh-CN"/>
          </w:rPr>
          <w:t>(二)、生态环境影响分析</w:t>
        </w:r>
        <w:r>
          <w:tab/>
        </w:r>
        <w:r>
          <w:fldChar w:fldCharType="begin"/>
        </w:r>
        <w:r>
          <w:instrText xml:space="preserve"> PAGEREF _Toc24073 \h </w:instrText>
        </w:r>
        <w:r>
          <w:fldChar w:fldCharType="separate"/>
        </w:r>
        <w:r>
          <w:t>21</w:t>
        </w:r>
        <w:r>
          <w:fldChar w:fldCharType="end"/>
        </w:r>
      </w:hyperlink>
    </w:p>
    <w:p>
      <w:pPr>
        <w:pStyle w:val="TOC2"/>
        <w:tabs>
          <w:tab w:val="right" w:leader="dot" w:pos="8306"/>
        </w:tabs>
      </w:pPr>
      <w:hyperlink w:anchor="_Toc26449" w:history="1">
        <w:r>
          <w:rPr>
            <w:rFonts w:ascii="仿宋" w:eastAsia="仿宋" w:hAnsi="仿宋" w:cs="仿宋" w:hint="eastAsia"/>
            <w:lang w:eastAsia="zh-CN"/>
          </w:rPr>
          <w:t>(三)、生态环境保护措施</w:t>
        </w:r>
        <w:r>
          <w:tab/>
        </w:r>
        <w:r>
          <w:fldChar w:fldCharType="begin"/>
        </w:r>
        <w:r>
          <w:instrText xml:space="preserve"> PAGEREF _Toc26449 \h </w:instrText>
        </w:r>
        <w:r>
          <w:fldChar w:fldCharType="separate"/>
        </w:r>
        <w:r>
          <w:t>22</w:t>
        </w:r>
        <w:r>
          <w:fldChar w:fldCharType="end"/>
        </w:r>
      </w:hyperlink>
    </w:p>
    <w:p>
      <w:pPr>
        <w:pStyle w:val="TOC2"/>
        <w:tabs>
          <w:tab w:val="right" w:leader="dot" w:pos="8306"/>
        </w:tabs>
      </w:pPr>
      <w:hyperlink w:anchor="_Toc6574" w:history="1">
        <w:r>
          <w:rPr>
            <w:rFonts w:ascii="仿宋" w:eastAsia="仿宋" w:hAnsi="仿宋" w:cs="仿宋" w:hint="eastAsia"/>
            <w:lang w:eastAsia="zh-CN"/>
          </w:rPr>
          <w:t>(四)、地质灾害影响分析</w:t>
        </w:r>
        <w:r>
          <w:tab/>
        </w:r>
        <w:r>
          <w:fldChar w:fldCharType="begin"/>
        </w:r>
        <w:r>
          <w:instrText xml:space="preserve"> PAGEREF _Toc6574 \h </w:instrText>
        </w:r>
        <w:r>
          <w:fldChar w:fldCharType="separate"/>
        </w:r>
        <w:r>
          <w:t>23</w:t>
        </w:r>
        <w:r>
          <w:fldChar w:fldCharType="end"/>
        </w:r>
      </w:hyperlink>
    </w:p>
    <w:p>
      <w:pPr>
        <w:pStyle w:val="TOC2"/>
        <w:tabs>
          <w:tab w:val="right" w:leader="dot" w:pos="8306"/>
        </w:tabs>
      </w:pPr>
      <w:hyperlink w:anchor="_Toc11942" w:history="1">
        <w:r>
          <w:rPr>
            <w:rFonts w:ascii="仿宋" w:eastAsia="仿宋" w:hAnsi="仿宋" w:cs="仿宋" w:hint="eastAsia"/>
            <w:lang w:eastAsia="zh-CN"/>
          </w:rPr>
          <w:t>(五)、特殊环境影响</w:t>
        </w:r>
        <w:r>
          <w:tab/>
        </w:r>
        <w:r>
          <w:fldChar w:fldCharType="begin"/>
        </w:r>
        <w:r>
          <w:instrText xml:space="preserve"> PAGEREF _Toc11942 \h </w:instrText>
        </w:r>
        <w:r>
          <w:fldChar w:fldCharType="separate"/>
        </w:r>
        <w:r>
          <w:t>25</w:t>
        </w:r>
        <w:r>
          <w:fldChar w:fldCharType="end"/>
        </w:r>
      </w:hyperlink>
    </w:p>
    <w:p>
      <w:pPr>
        <w:pStyle w:val="TOC1"/>
        <w:tabs>
          <w:tab w:val="right" w:leader="dot" w:pos="8306"/>
        </w:tabs>
      </w:pPr>
      <w:hyperlink w:anchor="_Toc26500" w:history="1">
        <w:r>
          <w:rPr>
            <w:rFonts w:ascii="仿宋" w:eastAsia="仿宋" w:hAnsi="仿宋" w:cs="仿宋" w:hint="eastAsia"/>
            <w:lang w:eastAsia="zh-CN"/>
          </w:rPr>
          <w:t>四、经济影响分析</w:t>
        </w:r>
        <w:r>
          <w:tab/>
        </w:r>
        <w:r>
          <w:fldChar w:fldCharType="begin"/>
        </w:r>
        <w:r>
          <w:instrText xml:space="preserve"> PAGEREF _Toc26500 \h </w:instrText>
        </w:r>
        <w:r>
          <w:fldChar w:fldCharType="separate"/>
        </w:r>
        <w:r>
          <w:t>26</w:t>
        </w:r>
        <w:r>
          <w:fldChar w:fldCharType="end"/>
        </w:r>
      </w:hyperlink>
    </w:p>
    <w:p>
      <w:pPr>
        <w:pStyle w:val="TOC2"/>
        <w:tabs>
          <w:tab w:val="right" w:leader="dot" w:pos="8306"/>
        </w:tabs>
      </w:pPr>
      <w:hyperlink w:anchor="_Toc8650" w:history="1">
        <w:r>
          <w:rPr>
            <w:rFonts w:ascii="仿宋" w:eastAsia="仿宋" w:hAnsi="仿宋" w:cs="仿宋" w:hint="eastAsia"/>
            <w:lang w:eastAsia="zh-CN"/>
          </w:rPr>
          <w:t>(一)、经济费用效益或费用效果分析</w:t>
        </w:r>
        <w:r>
          <w:tab/>
        </w:r>
        <w:r>
          <w:fldChar w:fldCharType="begin"/>
        </w:r>
        <w:r>
          <w:instrText xml:space="preserve"> PAGEREF _Toc8650 \h </w:instrText>
        </w:r>
        <w:r>
          <w:fldChar w:fldCharType="separate"/>
        </w:r>
        <w:r>
          <w:t>26</w:t>
        </w:r>
        <w:r>
          <w:fldChar w:fldCharType="end"/>
        </w:r>
      </w:hyperlink>
    </w:p>
    <w:p>
      <w:pPr>
        <w:pStyle w:val="TOC2"/>
        <w:tabs>
          <w:tab w:val="right" w:leader="dot" w:pos="8306"/>
        </w:tabs>
      </w:pPr>
      <w:hyperlink w:anchor="_Toc8136" w:history="1">
        <w:r>
          <w:rPr>
            <w:rFonts w:ascii="仿宋" w:eastAsia="仿宋" w:hAnsi="仿宋" w:cs="仿宋" w:hint="eastAsia"/>
            <w:lang w:eastAsia="zh-CN"/>
          </w:rPr>
          <w:t>(二)、行业影响分析</w:t>
        </w:r>
        <w:r>
          <w:tab/>
        </w:r>
        <w:r>
          <w:fldChar w:fldCharType="begin"/>
        </w:r>
        <w:r>
          <w:instrText xml:space="preserve"> PAGEREF _Toc8136 \h </w:instrText>
        </w:r>
        <w:r>
          <w:fldChar w:fldCharType="separate"/>
        </w:r>
        <w:r>
          <w:t>28</w:t>
        </w:r>
        <w:r>
          <w:fldChar w:fldCharType="end"/>
        </w:r>
      </w:hyperlink>
    </w:p>
    <w:p>
      <w:pPr>
        <w:pStyle w:val="TOC2"/>
        <w:tabs>
          <w:tab w:val="right" w:leader="dot" w:pos="8306"/>
        </w:tabs>
      </w:pPr>
      <w:hyperlink w:anchor="_Toc19726" w:history="1">
        <w:r>
          <w:rPr>
            <w:rFonts w:ascii="仿宋" w:eastAsia="仿宋" w:hAnsi="仿宋" w:cs="仿宋" w:hint="eastAsia"/>
            <w:lang w:eastAsia="zh-CN"/>
          </w:rPr>
          <w:t>(三)、区域经济影响分析</w:t>
        </w:r>
        <w:r>
          <w:tab/>
        </w:r>
        <w:r>
          <w:fldChar w:fldCharType="begin"/>
        </w:r>
        <w:r>
          <w:instrText xml:space="preserve"> PAGEREF _Toc19726 \h </w:instrText>
        </w:r>
        <w:r>
          <w:fldChar w:fldCharType="separate"/>
        </w:r>
        <w:r>
          <w:t>30</w:t>
        </w:r>
        <w:r>
          <w:fldChar w:fldCharType="end"/>
        </w:r>
      </w:hyperlink>
    </w:p>
    <w:p>
      <w:pPr>
        <w:pStyle w:val="TOC2"/>
        <w:tabs>
          <w:tab w:val="right" w:leader="dot" w:pos="8306"/>
        </w:tabs>
      </w:pPr>
      <w:hyperlink w:anchor="_Toc1642" w:history="1">
        <w:r>
          <w:rPr>
            <w:rFonts w:ascii="仿宋" w:eastAsia="仿宋" w:hAnsi="仿宋" w:cs="仿宋" w:hint="eastAsia"/>
            <w:lang w:eastAsia="zh-CN"/>
          </w:rPr>
          <w:t>(四)、宏观经济影响分析</w:t>
        </w:r>
        <w:r>
          <w:tab/>
        </w:r>
        <w:r>
          <w:fldChar w:fldCharType="begin"/>
        </w:r>
        <w:r>
          <w:instrText xml:space="preserve"> PAGEREF _Toc1642 \h </w:instrText>
        </w:r>
        <w:r>
          <w:fldChar w:fldCharType="separate"/>
        </w:r>
        <w:r>
          <w:t>31</w:t>
        </w:r>
        <w:r>
          <w:fldChar w:fldCharType="end"/>
        </w:r>
      </w:hyperlink>
    </w:p>
    <w:p>
      <w:pPr>
        <w:pStyle w:val="TOC1"/>
        <w:tabs>
          <w:tab w:val="right" w:leader="dot" w:pos="8306"/>
        </w:tabs>
      </w:pPr>
      <w:hyperlink w:anchor="_Toc12797" w:history="1">
        <w:r>
          <w:rPr>
            <w:rFonts w:ascii="仿宋" w:eastAsia="仿宋" w:hAnsi="仿宋" w:cs="仿宋" w:hint="eastAsia"/>
            <w:lang w:eastAsia="zh-CN"/>
          </w:rPr>
          <w:t>五、财务管理与成本控制</w:t>
        </w:r>
        <w:r>
          <w:tab/>
        </w:r>
        <w:r>
          <w:fldChar w:fldCharType="begin"/>
        </w:r>
        <w:r>
          <w:instrText xml:space="preserve"> PAGEREF _Toc12797 \h </w:instrText>
        </w:r>
        <w:r>
          <w:fldChar w:fldCharType="separate"/>
        </w:r>
        <w:r>
          <w:t>32</w:t>
        </w:r>
        <w:r>
          <w:fldChar w:fldCharType="end"/>
        </w:r>
      </w:hyperlink>
    </w:p>
    <w:p>
      <w:pPr>
        <w:pStyle w:val="TOC2"/>
        <w:tabs>
          <w:tab w:val="right" w:leader="dot" w:pos="8306"/>
        </w:tabs>
      </w:pPr>
      <w:hyperlink w:anchor="_Toc5819" w:history="1">
        <w:r>
          <w:rPr>
            <w:rFonts w:ascii="仿宋" w:eastAsia="仿宋" w:hAnsi="仿宋" w:cs="仿宋" w:hint="eastAsia"/>
            <w:lang w:eastAsia="zh-CN"/>
          </w:rPr>
          <w:t>(一)、财务管理体系建设</w:t>
        </w:r>
        <w:r>
          <w:tab/>
        </w:r>
        <w:r>
          <w:fldChar w:fldCharType="begin"/>
        </w:r>
        <w:r>
          <w:instrText xml:space="preserve"> PAGEREF _Toc5819 \h </w:instrText>
        </w:r>
        <w:r>
          <w:fldChar w:fldCharType="separate"/>
        </w:r>
        <w:r>
          <w:t>32</w:t>
        </w:r>
        <w:r>
          <w:fldChar w:fldCharType="end"/>
        </w:r>
      </w:hyperlink>
    </w:p>
    <w:p>
      <w:pPr>
        <w:pStyle w:val="TOC2"/>
        <w:tabs>
          <w:tab w:val="right" w:leader="dot" w:pos="8306"/>
        </w:tabs>
      </w:pPr>
      <w:hyperlink w:anchor="_Toc9938" w:history="1">
        <w:r>
          <w:rPr>
            <w:rFonts w:ascii="仿宋" w:eastAsia="仿宋" w:hAnsi="仿宋" w:cs="仿宋" w:hint="eastAsia"/>
            <w:lang w:eastAsia="zh-CN"/>
          </w:rPr>
          <w:t>(二)、成本控制措施</w:t>
        </w:r>
        <w:r>
          <w:tab/>
        </w:r>
        <w:r>
          <w:fldChar w:fldCharType="begin"/>
        </w:r>
        <w:r>
          <w:instrText xml:space="preserve"> PAGEREF _Toc9938 \h </w:instrText>
        </w:r>
        <w:r>
          <w:fldChar w:fldCharType="separate"/>
        </w:r>
        <w:r>
          <w:t>34</w:t>
        </w:r>
        <w:r>
          <w:fldChar w:fldCharType="end"/>
        </w:r>
      </w:hyperlink>
    </w:p>
    <w:p>
      <w:pPr>
        <w:pStyle w:val="TOC1"/>
        <w:tabs>
          <w:tab w:val="right" w:leader="dot" w:pos="8306"/>
        </w:tabs>
      </w:pPr>
      <w:hyperlink w:anchor="_Toc7565" w:history="1">
        <w:r>
          <w:rPr>
            <w:rFonts w:ascii="仿宋" w:eastAsia="仿宋" w:hAnsi="仿宋" w:cs="仿宋" w:hint="eastAsia"/>
            <w:lang w:eastAsia="zh-CN"/>
          </w:rPr>
          <w:t>六、碲酸项目概论</w:t>
        </w:r>
        <w:r>
          <w:tab/>
        </w:r>
        <w:r>
          <w:fldChar w:fldCharType="begin"/>
        </w:r>
        <w:r>
          <w:instrText xml:space="preserve"> PAGEREF _Toc7565 \h </w:instrText>
        </w:r>
        <w:r>
          <w:fldChar w:fldCharType="separate"/>
        </w:r>
        <w:r>
          <w:t>35</w:t>
        </w:r>
        <w:r>
          <w:fldChar w:fldCharType="end"/>
        </w:r>
      </w:hyperlink>
    </w:p>
    <w:p>
      <w:pPr>
        <w:pStyle w:val="TOC2"/>
        <w:tabs>
          <w:tab w:val="right" w:leader="dot" w:pos="8306"/>
        </w:tabs>
      </w:pPr>
      <w:hyperlink w:anchor="_Toc24202" w:history="1">
        <w:r>
          <w:rPr>
            <w:rFonts w:ascii="仿宋" w:eastAsia="仿宋" w:hAnsi="仿宋" w:cs="仿宋" w:hint="eastAsia"/>
            <w:lang w:eastAsia="zh-CN"/>
          </w:rPr>
          <w:t>(一)、项目申报单位概况</w:t>
        </w:r>
        <w:r>
          <w:tab/>
        </w:r>
        <w:r>
          <w:fldChar w:fldCharType="begin"/>
        </w:r>
        <w:r>
          <w:instrText xml:space="preserve"> PAGEREF _Toc24202 \h </w:instrText>
        </w:r>
        <w:r>
          <w:fldChar w:fldCharType="separate"/>
        </w:r>
        <w:r>
          <w:t>35</w:t>
        </w:r>
        <w:r>
          <w:fldChar w:fldCharType="end"/>
        </w:r>
      </w:hyperlink>
    </w:p>
    <w:p>
      <w:pPr>
        <w:pStyle w:val="TOC2"/>
        <w:tabs>
          <w:tab w:val="right" w:leader="dot" w:pos="8306"/>
        </w:tabs>
      </w:pPr>
      <w:hyperlink w:anchor="_Toc7546" w:history="1">
        <w:r>
          <w:rPr>
            <w:rFonts w:ascii="仿宋" w:eastAsia="仿宋" w:hAnsi="仿宋" w:cs="仿宋" w:hint="eastAsia"/>
            <w:lang w:eastAsia="zh-CN"/>
          </w:rPr>
          <w:t>(二)、项目概况</w:t>
        </w:r>
        <w:r>
          <w:tab/>
        </w:r>
        <w:r>
          <w:fldChar w:fldCharType="begin"/>
        </w:r>
        <w:r>
          <w:instrText xml:space="preserve"> PAGEREF _Toc7546 \h </w:instrText>
        </w:r>
        <w:r>
          <w:fldChar w:fldCharType="separate"/>
        </w:r>
        <w:r>
          <w:t>36</w:t>
        </w:r>
        <w:r>
          <w:fldChar w:fldCharType="end"/>
        </w:r>
      </w:hyperlink>
    </w:p>
    <w:p>
      <w:pPr>
        <w:pStyle w:val="TOC1"/>
        <w:tabs>
          <w:tab w:val="right" w:leader="dot" w:pos="8306"/>
        </w:tabs>
      </w:pPr>
      <w:hyperlink w:anchor="_Toc18085" w:history="1">
        <w:r>
          <w:rPr>
            <w:rFonts w:ascii="仿宋" w:eastAsia="仿宋" w:hAnsi="仿宋" w:cs="仿宋" w:hint="eastAsia"/>
            <w:lang w:eastAsia="zh-CN"/>
          </w:rPr>
          <w:t>七、项目变更管理</w:t>
        </w:r>
        <w:r>
          <w:tab/>
        </w:r>
        <w:r>
          <w:fldChar w:fldCharType="begin"/>
        </w:r>
        <w:r>
          <w:instrText xml:space="preserve"> PAGEREF _Toc18085 \h </w:instrText>
        </w:r>
        <w:r>
          <w:fldChar w:fldCharType="separate"/>
        </w:r>
        <w:r>
          <w:t>39</w:t>
        </w:r>
        <w:r>
          <w:fldChar w:fldCharType="end"/>
        </w:r>
      </w:hyperlink>
    </w:p>
    <w:p>
      <w:pPr>
        <w:pStyle w:val="TOC2"/>
        <w:tabs>
          <w:tab w:val="right" w:leader="dot" w:pos="8306"/>
        </w:tabs>
      </w:pPr>
      <w:hyperlink w:anchor="_Toc5669" w:history="1">
        <w:r>
          <w:rPr>
            <w:rFonts w:ascii="仿宋" w:eastAsia="仿宋" w:hAnsi="仿宋" w:cs="仿宋" w:hint="eastAsia"/>
            <w:lang w:eastAsia="zh-CN"/>
          </w:rPr>
          <w:t>(一)、变更控制流程</w:t>
        </w:r>
        <w:r>
          <w:tab/>
        </w:r>
        <w:r>
          <w:fldChar w:fldCharType="begin"/>
        </w:r>
        <w:r>
          <w:instrText xml:space="preserve"> PAGEREF _Toc5669 \h </w:instrText>
        </w:r>
        <w:r>
          <w:fldChar w:fldCharType="separate"/>
        </w:r>
        <w:r>
          <w:t>39</w:t>
        </w:r>
        <w:r>
          <w:fldChar w:fldCharType="end"/>
        </w:r>
      </w:hyperlink>
    </w:p>
    <w:p>
      <w:pPr>
        <w:pStyle w:val="TOC2"/>
        <w:tabs>
          <w:tab w:val="right" w:leader="dot" w:pos="8306"/>
        </w:tabs>
      </w:pPr>
      <w:hyperlink w:anchor="_Toc4051" w:history="1">
        <w:r>
          <w:rPr>
            <w:rFonts w:ascii="仿宋" w:eastAsia="仿宋" w:hAnsi="仿宋" w:cs="仿宋" w:hint="eastAsia"/>
            <w:lang w:eastAsia="zh-CN"/>
          </w:rPr>
          <w:t>(二)、影响评估与处理</w:t>
        </w:r>
        <w:r>
          <w:tab/>
        </w:r>
        <w:r>
          <w:fldChar w:fldCharType="begin"/>
        </w:r>
        <w:r>
          <w:instrText xml:space="preserve"> PAGEREF _Toc4051 \h </w:instrText>
        </w:r>
        <w:r>
          <w:fldChar w:fldCharType="separate"/>
        </w:r>
        <w:r>
          <w:t>39</w:t>
        </w:r>
        <w:r>
          <w:fldChar w:fldCharType="end"/>
        </w:r>
      </w:hyperlink>
    </w:p>
    <w:p>
      <w:pPr>
        <w:pStyle w:val="TOC2"/>
        <w:tabs>
          <w:tab w:val="right" w:leader="dot" w:pos="8306"/>
        </w:tabs>
      </w:pPr>
      <w:hyperlink w:anchor="_Toc20142" w:history="1">
        <w:r>
          <w:rPr>
            <w:rFonts w:ascii="仿宋" w:eastAsia="仿宋" w:hAnsi="仿宋" w:cs="仿宋" w:hint="eastAsia"/>
            <w:lang w:eastAsia="zh-CN"/>
          </w:rPr>
          <w:t>(三)、变更记录与追踪</w:t>
        </w:r>
        <w:r>
          <w:tab/>
        </w:r>
        <w:r>
          <w:fldChar w:fldCharType="begin"/>
        </w:r>
        <w:r>
          <w:instrText xml:space="preserve"> PAGEREF _Toc20142 \h </w:instrText>
        </w:r>
        <w:r>
          <w:fldChar w:fldCharType="separate"/>
        </w:r>
        <w:r>
          <w:t>41</w:t>
        </w:r>
        <w:r>
          <w:fldChar w:fldCharType="end"/>
        </w:r>
      </w:hyperlink>
    </w:p>
    <w:p>
      <w:pPr>
        <w:pStyle w:val="TOC2"/>
        <w:tabs>
          <w:tab w:val="right" w:leader="dot" w:pos="8306"/>
        </w:tabs>
      </w:pPr>
      <w:hyperlink w:anchor="_Toc8478" w:history="1">
        <w:r>
          <w:rPr>
            <w:rFonts w:ascii="仿宋" w:eastAsia="仿宋" w:hAnsi="仿宋" w:cs="仿宋" w:hint="eastAsia"/>
            <w:lang w:eastAsia="zh-CN"/>
          </w:rPr>
          <w:t>(四)、变更管理策略</w:t>
        </w:r>
        <w:r>
          <w:tab/>
        </w:r>
        <w:r>
          <w:fldChar w:fldCharType="begin"/>
        </w:r>
        <w:r>
          <w:instrText xml:space="preserve"> PAGEREF _Toc8478 \h </w:instrText>
        </w:r>
        <w:r>
          <w:fldChar w:fldCharType="separate"/>
        </w:r>
        <w:r>
          <w:t>43</w:t>
        </w:r>
        <w:r>
          <w:fldChar w:fldCharType="end"/>
        </w:r>
      </w:hyperlink>
    </w:p>
    <w:p>
      <w:pPr>
        <w:pStyle w:val="TOC1"/>
        <w:tabs>
          <w:tab w:val="right" w:leader="dot" w:pos="8306"/>
        </w:tabs>
      </w:pPr>
      <w:hyperlink w:anchor="_Toc1209" w:history="1">
        <w:r>
          <w:rPr>
            <w:rFonts w:ascii="仿宋" w:eastAsia="仿宋" w:hAnsi="仿宋" w:cs="仿宋" w:hint="eastAsia"/>
            <w:lang w:eastAsia="zh-CN"/>
          </w:rPr>
          <w:t>八、安全与应急管理</w:t>
        </w:r>
        <w:r>
          <w:tab/>
        </w:r>
        <w:r>
          <w:fldChar w:fldCharType="begin"/>
        </w:r>
        <w:r>
          <w:instrText xml:space="preserve"> PAGEREF _Toc1209 \h </w:instrText>
        </w:r>
        <w:r>
          <w:fldChar w:fldCharType="separate"/>
        </w:r>
        <w:r>
          <w:t>44</w:t>
        </w:r>
        <w:r>
          <w:fldChar w:fldCharType="end"/>
        </w:r>
      </w:hyperlink>
    </w:p>
    <w:p>
      <w:pPr>
        <w:pStyle w:val="TOC2"/>
        <w:tabs>
          <w:tab w:val="right" w:leader="dot" w:pos="8306"/>
        </w:tabs>
      </w:pPr>
      <w:hyperlink w:anchor="_Toc29010" w:history="1">
        <w:r>
          <w:rPr>
            <w:rFonts w:ascii="仿宋" w:eastAsia="仿宋" w:hAnsi="仿宋" w:cs="仿宋" w:hint="eastAsia"/>
            <w:lang w:eastAsia="zh-CN"/>
          </w:rPr>
          <w:t>(一)、安全生产管理</w:t>
        </w:r>
        <w:r>
          <w:tab/>
        </w:r>
        <w:r>
          <w:fldChar w:fldCharType="begin"/>
        </w:r>
        <w:r>
          <w:instrText xml:space="preserve"> PAGEREF _Toc29010 \h </w:instrText>
        </w:r>
        <w:r>
          <w:fldChar w:fldCharType="separate"/>
        </w:r>
        <w:r>
          <w:t>44</w:t>
        </w:r>
        <w:r>
          <w:fldChar w:fldCharType="end"/>
        </w:r>
      </w:hyperlink>
    </w:p>
    <w:p>
      <w:pPr>
        <w:pStyle w:val="TOC2"/>
        <w:tabs>
          <w:tab w:val="right" w:leader="dot" w:pos="8306"/>
        </w:tabs>
      </w:pPr>
      <w:hyperlink w:anchor="_Toc11445" w:history="1">
        <w:r>
          <w:rPr>
            <w:rFonts w:ascii="仿宋" w:eastAsia="仿宋" w:hAnsi="仿宋" w:cs="仿宋" w:hint="eastAsia"/>
            <w:lang w:eastAsia="zh-CN"/>
          </w:rPr>
          <w:t>(二)、应急预案与响应</w:t>
        </w:r>
        <w:r>
          <w:tab/>
        </w:r>
        <w:r>
          <w:fldChar w:fldCharType="begin"/>
        </w:r>
        <w:r>
          <w:instrText xml:space="preserve"> PAGEREF _Toc11445 \h </w:instrText>
        </w:r>
        <w:r>
          <w:fldChar w:fldCharType="separate"/>
        </w:r>
        <w:r>
          <w:t>46</w:t>
        </w:r>
        <w:r>
          <w:fldChar w:fldCharType="end"/>
        </w:r>
      </w:hyperlink>
    </w:p>
    <w:p>
      <w:pPr>
        <w:pStyle w:val="TOC1"/>
        <w:tabs>
          <w:tab w:val="right" w:leader="dot" w:pos="8306"/>
        </w:tabs>
      </w:pPr>
      <w:hyperlink w:anchor="_Toc24753" w:history="1">
        <w:r>
          <w:rPr>
            <w:rFonts w:ascii="仿宋" w:eastAsia="仿宋" w:hAnsi="仿宋" w:cs="仿宋" w:hint="eastAsia"/>
            <w:lang w:eastAsia="zh-CN"/>
          </w:rPr>
          <w:t>九、资金管理与财务规划</w:t>
        </w:r>
        <w:r>
          <w:tab/>
        </w:r>
        <w:r>
          <w:fldChar w:fldCharType="begin"/>
        </w:r>
        <w:r>
          <w:instrText xml:space="preserve"> PAGEREF _Toc24753 \h </w:instrText>
        </w:r>
        <w:r>
          <w:fldChar w:fldCharType="separate"/>
        </w:r>
        <w:r>
          <w:t>48</w:t>
        </w:r>
        <w:r>
          <w:fldChar w:fldCharType="end"/>
        </w:r>
      </w:hyperlink>
    </w:p>
    <w:p>
      <w:pPr>
        <w:pStyle w:val="TOC2"/>
        <w:tabs>
          <w:tab w:val="right" w:leader="dot" w:pos="8306"/>
        </w:tabs>
      </w:pPr>
      <w:hyperlink w:anchor="_Toc5443" w:history="1">
        <w:r>
          <w:rPr>
            <w:rFonts w:ascii="仿宋" w:eastAsia="仿宋" w:hAnsi="仿宋" w:cs="仿宋" w:hint="eastAsia"/>
            <w:lang w:eastAsia="zh-CN"/>
          </w:rPr>
          <w:t>(一)、项目资金来源与筹措</w:t>
        </w:r>
        <w:r>
          <w:tab/>
        </w:r>
        <w:r>
          <w:fldChar w:fldCharType="begin"/>
        </w:r>
        <w:r>
          <w:instrText xml:space="preserve"> PAGEREF _Toc5443 \h </w:instrText>
        </w:r>
        <w:r>
          <w:fldChar w:fldCharType="separate"/>
        </w:r>
        <w:r>
          <w:t>48</w:t>
        </w:r>
        <w:r>
          <w:fldChar w:fldCharType="end"/>
        </w:r>
      </w:hyperlink>
    </w:p>
    <w:p>
      <w:pPr>
        <w:pStyle w:val="TOC2"/>
        <w:tabs>
          <w:tab w:val="right" w:leader="dot" w:pos="8306"/>
        </w:tabs>
      </w:pPr>
      <w:hyperlink w:anchor="_Toc15665" w:history="1">
        <w:r>
          <w:rPr>
            <w:rFonts w:ascii="仿宋" w:eastAsia="仿宋" w:hAnsi="仿宋" w:cs="仿宋" w:hint="eastAsia"/>
            <w:lang w:eastAsia="zh-CN"/>
          </w:rPr>
          <w:t>(二)、资金使用与监管</w:t>
        </w:r>
        <w:r>
          <w:tab/>
        </w:r>
        <w:r>
          <w:fldChar w:fldCharType="begin"/>
        </w:r>
        <w:r>
          <w:instrText xml:space="preserve"> PAGEREF _Toc15665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19" w:history="1">
        <w:r>
          <w:rPr>
            <w:rFonts w:ascii="仿宋" w:eastAsia="仿宋" w:hAnsi="仿宋" w:cs="仿宋" w:hint="eastAsia"/>
            <w:lang w:eastAsia="zh-CN"/>
          </w:rPr>
          <w:t>(三)、财务规划与预测</w:t>
        </w:r>
        <w:r>
          <w:tab/>
        </w:r>
        <w:r>
          <w:fldChar w:fldCharType="begin"/>
        </w:r>
        <w:r>
          <w:instrText xml:space="preserve"> PAGEREF _Toc3819 \h </w:instrText>
        </w:r>
        <w:r>
          <w:fldChar w:fldCharType="separate"/>
        </w:r>
        <w:r>
          <w:t>50</w:t>
        </w:r>
        <w:r>
          <w:fldChar w:fldCharType="end"/>
        </w:r>
      </w:hyperlink>
    </w:p>
    <w:p>
      <w:pPr>
        <w:pStyle w:val="TOC1"/>
        <w:tabs>
          <w:tab w:val="right" w:leader="dot" w:pos="8306"/>
        </w:tabs>
      </w:pPr>
      <w:hyperlink w:anchor="_Toc11742" w:history="1">
        <w:r>
          <w:rPr>
            <w:rFonts w:ascii="仿宋" w:eastAsia="仿宋" w:hAnsi="仿宋" w:cs="仿宋" w:hint="eastAsia"/>
            <w:lang w:eastAsia="zh-CN"/>
          </w:rPr>
          <w:t>十、项目进度计划</w:t>
        </w:r>
        <w:r>
          <w:tab/>
        </w:r>
        <w:r>
          <w:fldChar w:fldCharType="begin"/>
        </w:r>
        <w:r>
          <w:instrText xml:space="preserve"> PAGEREF _Toc11742 \h </w:instrText>
        </w:r>
        <w:r>
          <w:fldChar w:fldCharType="separate"/>
        </w:r>
        <w:r>
          <w:t>51</w:t>
        </w:r>
        <w:r>
          <w:fldChar w:fldCharType="end"/>
        </w:r>
      </w:hyperlink>
    </w:p>
    <w:p>
      <w:pPr>
        <w:pStyle w:val="TOC2"/>
        <w:tabs>
          <w:tab w:val="right" w:leader="dot" w:pos="8306"/>
        </w:tabs>
      </w:pPr>
      <w:hyperlink w:anchor="_Toc655" w:history="1">
        <w:r>
          <w:rPr>
            <w:rFonts w:ascii="仿宋" w:eastAsia="仿宋" w:hAnsi="仿宋" w:cs="仿宋" w:hint="eastAsia"/>
            <w:lang w:eastAsia="zh-CN"/>
          </w:rPr>
          <w:t>(一)、建设周期</w:t>
        </w:r>
        <w:r>
          <w:tab/>
        </w:r>
        <w:r>
          <w:fldChar w:fldCharType="begin"/>
        </w:r>
        <w:r>
          <w:instrText xml:space="preserve"> PAGEREF _Toc655 \h </w:instrText>
        </w:r>
        <w:r>
          <w:fldChar w:fldCharType="separate"/>
        </w:r>
        <w:r>
          <w:t>51</w:t>
        </w:r>
        <w:r>
          <w:fldChar w:fldCharType="end"/>
        </w:r>
      </w:hyperlink>
    </w:p>
    <w:p>
      <w:pPr>
        <w:pStyle w:val="TOC2"/>
        <w:tabs>
          <w:tab w:val="right" w:leader="dot" w:pos="8306"/>
        </w:tabs>
      </w:pPr>
      <w:hyperlink w:anchor="_Toc26132" w:history="1">
        <w:r>
          <w:rPr>
            <w:rFonts w:ascii="仿宋" w:eastAsia="仿宋" w:hAnsi="仿宋" w:cs="仿宋" w:hint="eastAsia"/>
            <w:lang w:eastAsia="zh-CN"/>
          </w:rPr>
          <w:t>(二)、建设进度</w:t>
        </w:r>
        <w:r>
          <w:tab/>
        </w:r>
        <w:r>
          <w:fldChar w:fldCharType="begin"/>
        </w:r>
        <w:r>
          <w:instrText xml:space="preserve"> PAGEREF _Toc26132 \h </w:instrText>
        </w:r>
        <w:r>
          <w:fldChar w:fldCharType="separate"/>
        </w:r>
        <w:r>
          <w:t>51</w:t>
        </w:r>
        <w:r>
          <w:fldChar w:fldCharType="end"/>
        </w:r>
      </w:hyperlink>
    </w:p>
    <w:p>
      <w:pPr>
        <w:pStyle w:val="TOC2"/>
        <w:tabs>
          <w:tab w:val="right" w:leader="dot" w:pos="8306"/>
        </w:tabs>
      </w:pPr>
      <w:hyperlink w:anchor="_Toc29737" w:history="1">
        <w:r>
          <w:rPr>
            <w:rFonts w:ascii="仿宋" w:eastAsia="仿宋" w:hAnsi="仿宋" w:cs="仿宋" w:hint="eastAsia"/>
            <w:lang w:eastAsia="zh-CN"/>
          </w:rPr>
          <w:t>(三)、进度安排注意事项</w:t>
        </w:r>
        <w:r>
          <w:tab/>
        </w:r>
        <w:r>
          <w:fldChar w:fldCharType="begin"/>
        </w:r>
        <w:r>
          <w:instrText xml:space="preserve"> PAGEREF _Toc29737 \h </w:instrText>
        </w:r>
        <w:r>
          <w:fldChar w:fldCharType="separate"/>
        </w:r>
        <w:r>
          <w:t>53</w:t>
        </w:r>
        <w:r>
          <w:fldChar w:fldCharType="end"/>
        </w:r>
      </w:hyperlink>
    </w:p>
    <w:p>
      <w:pPr>
        <w:pStyle w:val="TOC2"/>
        <w:tabs>
          <w:tab w:val="right" w:leader="dot" w:pos="8306"/>
        </w:tabs>
      </w:pPr>
      <w:hyperlink w:anchor="_Toc18344" w:history="1">
        <w:r>
          <w:rPr>
            <w:rFonts w:ascii="仿宋" w:eastAsia="仿宋" w:hAnsi="仿宋" w:cs="仿宋" w:hint="eastAsia"/>
            <w:lang w:eastAsia="zh-CN"/>
          </w:rPr>
          <w:t>(四)、人力资源配置</w:t>
        </w:r>
        <w:r>
          <w:tab/>
        </w:r>
        <w:r>
          <w:fldChar w:fldCharType="begin"/>
        </w:r>
        <w:r>
          <w:instrText xml:space="preserve"> PAGEREF _Toc18344 \h </w:instrText>
        </w:r>
        <w:r>
          <w:fldChar w:fldCharType="separate"/>
        </w:r>
        <w:r>
          <w:t>54</w:t>
        </w:r>
        <w:r>
          <w:fldChar w:fldCharType="end"/>
        </w:r>
      </w:hyperlink>
    </w:p>
    <w:p>
      <w:pPr>
        <w:pStyle w:val="TOC2"/>
        <w:tabs>
          <w:tab w:val="right" w:leader="dot" w:pos="8306"/>
        </w:tabs>
      </w:pPr>
      <w:hyperlink w:anchor="_Toc7396" w:history="1">
        <w:r>
          <w:rPr>
            <w:rFonts w:ascii="仿宋" w:eastAsia="仿宋" w:hAnsi="仿宋" w:cs="仿宋" w:hint="eastAsia"/>
            <w:lang w:eastAsia="zh-CN"/>
          </w:rPr>
          <w:t>(五)、员工培训</w:t>
        </w:r>
        <w:r>
          <w:tab/>
        </w:r>
        <w:r>
          <w:fldChar w:fldCharType="begin"/>
        </w:r>
        <w:r>
          <w:instrText xml:space="preserve"> PAGEREF _Toc7396 \h </w:instrText>
        </w:r>
        <w:r>
          <w:fldChar w:fldCharType="separate"/>
        </w:r>
        <w:r>
          <w:t>56</w:t>
        </w:r>
        <w:r>
          <w:fldChar w:fldCharType="end"/>
        </w:r>
      </w:hyperlink>
    </w:p>
    <w:p>
      <w:pPr>
        <w:pStyle w:val="TOC2"/>
        <w:tabs>
          <w:tab w:val="right" w:leader="dot" w:pos="8306"/>
        </w:tabs>
      </w:pPr>
      <w:hyperlink w:anchor="_Toc4922" w:history="1">
        <w:r>
          <w:rPr>
            <w:rFonts w:ascii="仿宋" w:eastAsia="仿宋" w:hAnsi="仿宋" w:cs="仿宋" w:hint="eastAsia"/>
            <w:lang w:eastAsia="zh-CN"/>
          </w:rPr>
          <w:t>(六)、项目实施保障</w:t>
        </w:r>
        <w:r>
          <w:tab/>
        </w:r>
        <w:r>
          <w:fldChar w:fldCharType="begin"/>
        </w:r>
        <w:r>
          <w:instrText xml:space="preserve"> PAGEREF _Toc4922 \h </w:instrText>
        </w:r>
        <w:r>
          <w:fldChar w:fldCharType="separate"/>
        </w:r>
        <w:r>
          <w:t>57</w:t>
        </w:r>
        <w:r>
          <w:fldChar w:fldCharType="end"/>
        </w:r>
      </w:hyperlink>
    </w:p>
    <w:p>
      <w:pPr>
        <w:pStyle w:val="TOC2"/>
        <w:tabs>
          <w:tab w:val="right" w:leader="dot" w:pos="8306"/>
        </w:tabs>
      </w:pPr>
      <w:hyperlink w:anchor="_Toc24204" w:history="1">
        <w:r>
          <w:rPr>
            <w:rFonts w:ascii="仿宋" w:eastAsia="仿宋" w:hAnsi="仿宋" w:cs="仿宋" w:hint="eastAsia"/>
            <w:lang w:eastAsia="zh-CN"/>
          </w:rPr>
          <w:t>(七)、安全规范管理</w:t>
        </w:r>
        <w:r>
          <w:tab/>
        </w:r>
        <w:r>
          <w:fldChar w:fldCharType="begin"/>
        </w:r>
        <w:r>
          <w:instrText xml:space="preserve"> PAGEREF _Toc24204 \h </w:instrText>
        </w:r>
        <w:r>
          <w:fldChar w:fldCharType="separate"/>
        </w:r>
        <w:r>
          <w:t>58</w:t>
        </w:r>
        <w:r>
          <w:fldChar w:fldCharType="end"/>
        </w:r>
      </w:hyperlink>
    </w:p>
    <w:p>
      <w:pPr>
        <w:pStyle w:val="TOC1"/>
        <w:tabs>
          <w:tab w:val="right" w:leader="dot" w:pos="8306"/>
        </w:tabs>
      </w:pPr>
      <w:hyperlink w:anchor="_Toc73" w:history="1">
        <w:r>
          <w:rPr>
            <w:rFonts w:ascii="仿宋" w:eastAsia="仿宋" w:hAnsi="仿宋" w:cs="仿宋" w:hint="eastAsia"/>
            <w:lang w:eastAsia="zh-CN"/>
          </w:rPr>
          <w:t>十一、客户关系管理与市场拓展</w:t>
        </w:r>
        <w:r>
          <w:tab/>
        </w:r>
        <w:r>
          <w:fldChar w:fldCharType="begin"/>
        </w:r>
        <w:r>
          <w:instrText xml:space="preserve"> PAGEREF _Toc73 \h </w:instrText>
        </w:r>
        <w:r>
          <w:fldChar w:fldCharType="separate"/>
        </w:r>
        <w:r>
          <w:t>59</w:t>
        </w:r>
        <w:r>
          <w:fldChar w:fldCharType="end"/>
        </w:r>
      </w:hyperlink>
    </w:p>
    <w:p>
      <w:pPr>
        <w:pStyle w:val="TOC2"/>
        <w:tabs>
          <w:tab w:val="right" w:leader="dot" w:pos="8306"/>
        </w:tabs>
      </w:pPr>
      <w:hyperlink w:anchor="_Toc9190" w:history="1">
        <w:r>
          <w:rPr>
            <w:rFonts w:ascii="仿宋" w:eastAsia="仿宋" w:hAnsi="仿宋" w:cs="仿宋" w:hint="eastAsia"/>
            <w:lang w:eastAsia="zh-CN"/>
          </w:rPr>
          <w:t>(一)、客户关系管理策略</w:t>
        </w:r>
        <w:r>
          <w:tab/>
        </w:r>
        <w:r>
          <w:fldChar w:fldCharType="begin"/>
        </w:r>
        <w:r>
          <w:instrText xml:space="preserve"> PAGEREF _Toc9190 \h </w:instrText>
        </w:r>
        <w:r>
          <w:fldChar w:fldCharType="separate"/>
        </w:r>
        <w:r>
          <w:t>59</w:t>
        </w:r>
        <w:r>
          <w:fldChar w:fldCharType="end"/>
        </w:r>
      </w:hyperlink>
    </w:p>
    <w:p>
      <w:pPr>
        <w:pStyle w:val="TOC2"/>
        <w:tabs>
          <w:tab w:val="right" w:leader="dot" w:pos="8306"/>
        </w:tabs>
      </w:pPr>
      <w:hyperlink w:anchor="_Toc8900" w:history="1">
        <w:r>
          <w:rPr>
            <w:rFonts w:ascii="仿宋" w:eastAsia="仿宋" w:hAnsi="仿宋" w:cs="仿宋" w:hint="eastAsia"/>
            <w:lang w:eastAsia="zh-CN"/>
          </w:rPr>
          <w:t>(二)、市场拓展方案</w:t>
        </w:r>
        <w:r>
          <w:tab/>
        </w:r>
        <w:r>
          <w:fldChar w:fldCharType="begin"/>
        </w:r>
        <w:r>
          <w:instrText xml:space="preserve"> PAGEREF _Toc8900 \h </w:instrText>
        </w:r>
        <w:r>
          <w:fldChar w:fldCharType="separate"/>
        </w:r>
        <w:r>
          <w:t>60</w:t>
        </w:r>
        <w:r>
          <w:fldChar w:fldCharType="end"/>
        </w:r>
      </w:hyperlink>
    </w:p>
    <w:p>
      <w:pPr>
        <w:pStyle w:val="TOC1"/>
        <w:tabs>
          <w:tab w:val="right" w:leader="dot" w:pos="8306"/>
        </w:tabs>
      </w:pPr>
      <w:hyperlink w:anchor="_Toc7288" w:history="1">
        <w:r>
          <w:rPr>
            <w:rFonts w:ascii="仿宋" w:eastAsia="仿宋" w:hAnsi="仿宋" w:cs="仿宋" w:hint="eastAsia"/>
            <w:lang w:eastAsia="zh-CN"/>
          </w:rPr>
          <w:t>十二、土地利用与规划方案</w:t>
        </w:r>
        <w:r>
          <w:tab/>
        </w:r>
        <w:r>
          <w:fldChar w:fldCharType="begin"/>
        </w:r>
        <w:r>
          <w:instrText xml:space="preserve"> PAGEREF _Toc7288 \h </w:instrText>
        </w:r>
        <w:r>
          <w:fldChar w:fldCharType="separate"/>
        </w:r>
        <w:r>
          <w:t>61</w:t>
        </w:r>
        <w:r>
          <w:fldChar w:fldCharType="end"/>
        </w:r>
      </w:hyperlink>
    </w:p>
    <w:p>
      <w:pPr>
        <w:pStyle w:val="TOC2"/>
        <w:tabs>
          <w:tab w:val="right" w:leader="dot" w:pos="8306"/>
        </w:tabs>
      </w:pPr>
      <w:hyperlink w:anchor="_Toc29220" w:history="1">
        <w:r>
          <w:rPr>
            <w:rFonts w:ascii="仿宋" w:eastAsia="仿宋" w:hAnsi="仿宋" w:cs="仿宋" w:hint="eastAsia"/>
            <w:lang w:eastAsia="zh-CN"/>
          </w:rPr>
          <w:t>(一)、项目用地情况分析</w:t>
        </w:r>
        <w:r>
          <w:tab/>
        </w:r>
        <w:r>
          <w:fldChar w:fldCharType="begin"/>
        </w:r>
        <w:r>
          <w:instrText xml:space="preserve"> PAGEREF _Toc29220 \h </w:instrText>
        </w:r>
        <w:r>
          <w:fldChar w:fldCharType="separate"/>
        </w:r>
        <w:r>
          <w:t>61</w:t>
        </w:r>
        <w:r>
          <w:fldChar w:fldCharType="end"/>
        </w:r>
      </w:hyperlink>
    </w:p>
    <w:p>
      <w:pPr>
        <w:pStyle w:val="TOC2"/>
        <w:tabs>
          <w:tab w:val="right" w:leader="dot" w:pos="8306"/>
        </w:tabs>
      </w:pPr>
      <w:hyperlink w:anchor="_Toc30651" w:history="1">
        <w:r>
          <w:rPr>
            <w:rFonts w:ascii="仿宋" w:eastAsia="仿宋" w:hAnsi="仿宋" w:cs="仿宋" w:hint="eastAsia"/>
            <w:lang w:eastAsia="zh-CN"/>
          </w:rPr>
          <w:t>(二)、土地利用规划方案</w:t>
        </w:r>
        <w:r>
          <w:tab/>
        </w:r>
        <w:r>
          <w:fldChar w:fldCharType="begin"/>
        </w:r>
        <w:r>
          <w:instrText xml:space="preserve"> PAGEREF _Toc30651 \h </w:instrText>
        </w:r>
        <w:r>
          <w:fldChar w:fldCharType="separate"/>
        </w:r>
        <w:r>
          <w:t>62</w:t>
        </w:r>
        <w:r>
          <w:fldChar w:fldCharType="end"/>
        </w:r>
      </w:hyperlink>
    </w:p>
    <w:p>
      <w:pPr>
        <w:pStyle w:val="TOC1"/>
        <w:tabs>
          <w:tab w:val="right" w:leader="dot" w:pos="8306"/>
        </w:tabs>
      </w:pPr>
      <w:hyperlink w:anchor="_Toc9812" w:history="1">
        <w:r>
          <w:rPr>
            <w:rFonts w:ascii="仿宋" w:eastAsia="仿宋" w:hAnsi="仿宋" w:cs="仿宋" w:hint="eastAsia"/>
            <w:lang w:eastAsia="zh-CN"/>
          </w:rPr>
          <w:t>十三、设施与设备管理</w:t>
        </w:r>
        <w:r>
          <w:tab/>
        </w:r>
        <w:r>
          <w:fldChar w:fldCharType="begin"/>
        </w:r>
        <w:r>
          <w:instrText xml:space="preserve"> PAGEREF _Toc9812 \h </w:instrText>
        </w:r>
        <w:r>
          <w:fldChar w:fldCharType="separate"/>
        </w:r>
        <w:r>
          <w:t>63</w:t>
        </w:r>
        <w:r>
          <w:fldChar w:fldCharType="end"/>
        </w:r>
      </w:hyperlink>
    </w:p>
    <w:p>
      <w:pPr>
        <w:pStyle w:val="TOC2"/>
        <w:tabs>
          <w:tab w:val="right" w:leader="dot" w:pos="8306"/>
        </w:tabs>
      </w:pPr>
      <w:hyperlink w:anchor="_Toc8924" w:history="1">
        <w:r>
          <w:rPr>
            <w:rFonts w:ascii="仿宋" w:eastAsia="仿宋" w:hAnsi="仿宋" w:cs="仿宋" w:hint="eastAsia"/>
            <w:lang w:eastAsia="zh-CN"/>
          </w:rPr>
          <w:t>(一)、设施规划与配置</w:t>
        </w:r>
        <w:r>
          <w:tab/>
        </w:r>
        <w:r>
          <w:fldChar w:fldCharType="begin"/>
        </w:r>
        <w:r>
          <w:instrText xml:space="preserve"> PAGEREF _Toc8924 \h </w:instrText>
        </w:r>
        <w:r>
          <w:fldChar w:fldCharType="separate"/>
        </w:r>
        <w:r>
          <w:t>63</w:t>
        </w:r>
        <w:r>
          <w:fldChar w:fldCharType="end"/>
        </w:r>
      </w:hyperlink>
    </w:p>
    <w:p>
      <w:pPr>
        <w:pStyle w:val="TOC2"/>
        <w:tabs>
          <w:tab w:val="right" w:leader="dot" w:pos="8306"/>
        </w:tabs>
      </w:pPr>
      <w:hyperlink w:anchor="_Toc251" w:history="1">
        <w:r>
          <w:rPr>
            <w:rFonts w:ascii="仿宋" w:eastAsia="仿宋" w:hAnsi="仿宋" w:cs="仿宋" w:hint="eastAsia"/>
            <w:lang w:eastAsia="zh-CN"/>
          </w:rPr>
          <w:t>(二)、设备采购与维护管理</w:t>
        </w:r>
        <w:r>
          <w:tab/>
        </w:r>
        <w:r>
          <w:fldChar w:fldCharType="begin"/>
        </w:r>
        <w:r>
          <w:instrText xml:space="preserve"> PAGEREF _Toc251 \h </w:instrText>
        </w:r>
        <w:r>
          <w:fldChar w:fldCharType="separate"/>
        </w:r>
        <w:r>
          <w:t>64</w:t>
        </w:r>
        <w:r>
          <w:fldChar w:fldCharType="end"/>
        </w:r>
      </w:hyperlink>
    </w:p>
    <w:p>
      <w:pPr>
        <w:pStyle w:val="TOC2"/>
        <w:tabs>
          <w:tab w:val="right" w:leader="dot" w:pos="8306"/>
        </w:tabs>
      </w:pPr>
      <w:hyperlink w:anchor="_Toc25965" w:history="1">
        <w:r>
          <w:rPr>
            <w:rFonts w:ascii="仿宋" w:eastAsia="仿宋" w:hAnsi="仿宋" w:cs="仿宋" w:hint="eastAsia"/>
            <w:lang w:eastAsia="zh-CN"/>
          </w:rPr>
          <w:t>(三)、设施设备升级策略</w:t>
        </w:r>
        <w:r>
          <w:tab/>
        </w:r>
        <w:r>
          <w:fldChar w:fldCharType="begin"/>
        </w:r>
        <w:r>
          <w:instrText xml:space="preserve"> PAGEREF _Toc25965 \h </w:instrText>
        </w:r>
        <w:r>
          <w:fldChar w:fldCharType="separate"/>
        </w:r>
        <w:r>
          <w:t>65</w:t>
        </w:r>
        <w:r>
          <w:fldChar w:fldCharType="end"/>
        </w:r>
      </w:hyperlink>
    </w:p>
    <w:p>
      <w:pPr>
        <w:pStyle w:val="TOC1"/>
        <w:tabs>
          <w:tab w:val="right" w:leader="dot" w:pos="8306"/>
        </w:tabs>
      </w:pPr>
      <w:hyperlink w:anchor="_Toc3546" w:history="1">
        <w:r>
          <w:rPr>
            <w:rFonts w:ascii="仿宋" w:eastAsia="仿宋" w:hAnsi="仿宋" w:cs="仿宋" w:hint="eastAsia"/>
            <w:lang w:eastAsia="zh-CN"/>
          </w:rPr>
          <w:t>十四、法律法规与政策遵循</w:t>
        </w:r>
        <w:r>
          <w:tab/>
        </w:r>
        <w:r>
          <w:fldChar w:fldCharType="begin"/>
        </w:r>
        <w:r>
          <w:instrText xml:space="preserve"> PAGEREF _Toc3546 \h </w:instrText>
        </w:r>
        <w:r>
          <w:fldChar w:fldCharType="separate"/>
        </w:r>
        <w:r>
          <w:t>65</w:t>
        </w:r>
        <w:r>
          <w:fldChar w:fldCharType="end"/>
        </w:r>
      </w:hyperlink>
    </w:p>
    <w:p>
      <w:pPr>
        <w:pStyle w:val="TOC2"/>
        <w:tabs>
          <w:tab w:val="right" w:leader="dot" w:pos="8306"/>
        </w:tabs>
      </w:pPr>
      <w:hyperlink w:anchor="_Toc23735" w:history="1">
        <w:r>
          <w:rPr>
            <w:rFonts w:ascii="仿宋" w:eastAsia="仿宋" w:hAnsi="仿宋" w:cs="仿宋" w:hint="eastAsia"/>
            <w:lang w:eastAsia="zh-CN"/>
          </w:rPr>
          <w:t>(一)、法律法规遵守</w:t>
        </w:r>
        <w:r>
          <w:tab/>
        </w:r>
        <w:r>
          <w:fldChar w:fldCharType="begin"/>
        </w:r>
        <w:r>
          <w:instrText xml:space="preserve"> PAGEREF _Toc23735 \h </w:instrText>
        </w:r>
        <w:r>
          <w:fldChar w:fldCharType="separate"/>
        </w:r>
        <w:r>
          <w:t>65</w:t>
        </w:r>
        <w:r>
          <w:fldChar w:fldCharType="end"/>
        </w:r>
      </w:hyperlink>
    </w:p>
    <w:p>
      <w:pPr>
        <w:pStyle w:val="TOC2"/>
        <w:tabs>
          <w:tab w:val="right" w:leader="dot" w:pos="8306"/>
        </w:tabs>
      </w:pPr>
      <w:hyperlink w:anchor="_Toc31586" w:history="1">
        <w:r>
          <w:rPr>
            <w:rFonts w:ascii="仿宋" w:eastAsia="仿宋" w:hAnsi="仿宋" w:cs="仿宋" w:hint="eastAsia"/>
            <w:lang w:eastAsia="zh-CN"/>
          </w:rPr>
          <w:t>(二)、政策导向与利用</w:t>
        </w:r>
        <w:r>
          <w:tab/>
        </w:r>
        <w:r>
          <w:fldChar w:fldCharType="begin"/>
        </w:r>
        <w:r>
          <w:instrText xml:space="preserve"> PAGEREF _Toc31586 \h </w:instrText>
        </w:r>
        <w:r>
          <w:fldChar w:fldCharType="separate"/>
        </w:r>
        <w:r>
          <w:t>66</w:t>
        </w:r>
        <w:r>
          <w:fldChar w:fldCharType="end"/>
        </w:r>
      </w:hyperlink>
    </w:p>
    <w:p>
      <w:pPr>
        <w:pStyle w:val="TOC1"/>
        <w:tabs>
          <w:tab w:val="right" w:leader="dot" w:pos="8306"/>
        </w:tabs>
      </w:pPr>
      <w:hyperlink w:anchor="_Toc4751" w:history="1">
        <w:r>
          <w:rPr>
            <w:rFonts w:ascii="仿宋" w:eastAsia="仿宋" w:hAnsi="仿宋" w:cs="仿宋" w:hint="eastAsia"/>
            <w:lang w:eastAsia="zh-CN"/>
          </w:rPr>
          <w:t>十五、质量管理与控制</w:t>
        </w:r>
        <w:r>
          <w:tab/>
        </w:r>
        <w:r>
          <w:fldChar w:fldCharType="begin"/>
        </w:r>
        <w:r>
          <w:instrText xml:space="preserve"> PAGEREF _Toc4751 \h </w:instrText>
        </w:r>
        <w:r>
          <w:fldChar w:fldCharType="separate"/>
        </w:r>
        <w:r>
          <w:t>67</w:t>
        </w:r>
        <w:r>
          <w:fldChar w:fldCharType="end"/>
        </w:r>
      </w:hyperlink>
    </w:p>
    <w:p>
      <w:pPr>
        <w:pStyle w:val="TOC2"/>
        <w:tabs>
          <w:tab w:val="right" w:leader="dot" w:pos="8306"/>
        </w:tabs>
      </w:pPr>
      <w:hyperlink w:anchor="_Toc29867" w:history="1">
        <w:r>
          <w:rPr>
            <w:rFonts w:ascii="仿宋" w:eastAsia="仿宋" w:hAnsi="仿宋" w:cs="仿宋" w:hint="eastAsia"/>
            <w:lang w:eastAsia="zh-CN"/>
          </w:rPr>
          <w:t>(一)、质量管理体系建设</w:t>
        </w:r>
        <w:r>
          <w:tab/>
        </w:r>
        <w:r>
          <w:fldChar w:fldCharType="begin"/>
        </w:r>
        <w:r>
          <w:instrText xml:space="preserve"> PAGEREF _Toc29867 \h </w:instrText>
        </w:r>
        <w:r>
          <w:fldChar w:fldCharType="separate"/>
        </w:r>
        <w:r>
          <w:t>67</w:t>
        </w:r>
        <w:r>
          <w:fldChar w:fldCharType="end"/>
        </w:r>
      </w:hyperlink>
    </w:p>
    <w:p>
      <w:pPr>
        <w:pStyle w:val="TOC2"/>
        <w:tabs>
          <w:tab w:val="right" w:leader="dot" w:pos="8306"/>
        </w:tabs>
      </w:pPr>
      <w:hyperlink w:anchor="_Toc5083" w:history="1">
        <w:r>
          <w:rPr>
            <w:rFonts w:ascii="仿宋" w:eastAsia="仿宋" w:hAnsi="仿宋" w:cs="仿宋" w:hint="eastAsia"/>
            <w:lang w:eastAsia="zh-CN"/>
          </w:rPr>
          <w:t>(二)、质量控制措施</w:t>
        </w:r>
        <w:r>
          <w:tab/>
        </w:r>
        <w:r>
          <w:fldChar w:fldCharType="begin"/>
        </w:r>
        <w:r>
          <w:instrText xml:space="preserve"> PAGEREF _Toc5083 \h </w:instrText>
        </w:r>
        <w:r>
          <w:fldChar w:fldCharType="separate"/>
        </w:r>
        <w:r>
          <w:t>69</w:t>
        </w:r>
        <w:r>
          <w:fldChar w:fldCharType="end"/>
        </w:r>
      </w:hyperlink>
    </w:p>
    <w:p>
      <w:pPr>
        <w:pStyle w:val="TOC1"/>
        <w:tabs>
          <w:tab w:val="right" w:leader="dot" w:pos="8306"/>
        </w:tabs>
      </w:pPr>
      <w:hyperlink w:anchor="_Toc28787" w:history="1">
        <w:r>
          <w:rPr>
            <w:rFonts w:ascii="仿宋" w:eastAsia="仿宋" w:hAnsi="仿宋" w:cs="仿宋" w:hint="eastAsia"/>
            <w:lang w:eastAsia="zh-CN"/>
          </w:rPr>
          <w:t>十六、人力资源管理与开发</w:t>
        </w:r>
        <w:r>
          <w:tab/>
        </w:r>
        <w:r>
          <w:fldChar w:fldCharType="begin"/>
        </w:r>
        <w:r>
          <w:instrText xml:space="preserve"> PAGEREF _Toc28787 \h </w:instrText>
        </w:r>
        <w:r>
          <w:fldChar w:fldCharType="separate"/>
        </w:r>
        <w:r>
          <w:t>70</w:t>
        </w:r>
        <w:r>
          <w:fldChar w:fldCharType="end"/>
        </w:r>
      </w:hyperlink>
    </w:p>
    <w:p>
      <w:pPr>
        <w:pStyle w:val="TOC2"/>
        <w:tabs>
          <w:tab w:val="right" w:leader="dot" w:pos="8306"/>
        </w:tabs>
      </w:pPr>
      <w:hyperlink w:anchor="_Toc19492" w:history="1">
        <w:r>
          <w:rPr>
            <w:rFonts w:ascii="仿宋" w:eastAsia="仿宋" w:hAnsi="仿宋" w:cs="仿宋" w:hint="eastAsia"/>
            <w:lang w:eastAsia="zh-CN"/>
          </w:rPr>
          <w:t>(一)、人力资源规划</w:t>
        </w:r>
        <w:r>
          <w:tab/>
        </w:r>
        <w:r>
          <w:fldChar w:fldCharType="begin"/>
        </w:r>
        <w:r>
          <w:instrText xml:space="preserve"> PAGEREF _Toc19492 \h </w:instrText>
        </w:r>
        <w:r>
          <w:fldChar w:fldCharType="separate"/>
        </w:r>
        <w:r>
          <w:t>70</w:t>
        </w:r>
        <w:r>
          <w:fldChar w:fldCharType="end"/>
        </w:r>
      </w:hyperlink>
    </w:p>
    <w:p>
      <w:pPr>
        <w:pStyle w:val="TOC2"/>
        <w:tabs>
          <w:tab w:val="right" w:leader="dot" w:pos="8306"/>
        </w:tabs>
      </w:pPr>
      <w:hyperlink w:anchor="_Toc17620" w:history="1">
        <w:r>
          <w:rPr>
            <w:rFonts w:ascii="仿宋" w:eastAsia="仿宋" w:hAnsi="仿宋" w:cs="仿宋" w:hint="eastAsia"/>
            <w:lang w:eastAsia="zh-CN"/>
          </w:rPr>
          <w:t>(二)、人力资源开发与培训</w:t>
        </w:r>
        <w:r>
          <w:tab/>
        </w:r>
        <w:r>
          <w:fldChar w:fldCharType="begin"/>
        </w:r>
        <w:r>
          <w:instrText xml:space="preserve"> PAGEREF _Toc17620 \h </w:instrText>
        </w:r>
        <w:r>
          <w:fldChar w:fldCharType="separate"/>
        </w:r>
        <w:r>
          <w:t>72</w:t>
        </w:r>
        <w:r>
          <w:fldChar w:fldCharType="end"/>
        </w:r>
      </w:hyperlink>
    </w:p>
    <w:p>
      <w:pPr>
        <w:pStyle w:val="TOC1"/>
        <w:tabs>
          <w:tab w:val="right" w:leader="dot" w:pos="8306"/>
        </w:tabs>
      </w:pPr>
      <w:hyperlink w:anchor="_Toc22257" w:history="1">
        <w:r>
          <w:rPr>
            <w:rFonts w:ascii="仿宋" w:eastAsia="仿宋" w:hAnsi="仿宋" w:cs="仿宋" w:hint="eastAsia"/>
            <w:lang w:eastAsia="zh-CN"/>
          </w:rPr>
          <w:t>十七、知识产权管理与保护</w:t>
        </w:r>
        <w:r>
          <w:tab/>
        </w:r>
        <w:r>
          <w:fldChar w:fldCharType="begin"/>
        </w:r>
        <w:r>
          <w:instrText xml:space="preserve"> PAGEREF _Toc22257 \h </w:instrText>
        </w:r>
        <w:r>
          <w:fldChar w:fldCharType="separate"/>
        </w:r>
        <w:r>
          <w:t>74</w:t>
        </w:r>
        <w:r>
          <w:fldChar w:fldCharType="end"/>
        </w:r>
      </w:hyperlink>
    </w:p>
    <w:p>
      <w:pPr>
        <w:pStyle w:val="TOC2"/>
        <w:tabs>
          <w:tab w:val="right" w:leader="dot" w:pos="8306"/>
        </w:tabs>
      </w:pPr>
      <w:hyperlink w:anchor="_Toc3524" w:history="1">
        <w:r>
          <w:rPr>
            <w:rFonts w:ascii="仿宋" w:eastAsia="仿宋" w:hAnsi="仿宋" w:cs="仿宋" w:hint="eastAsia"/>
            <w:lang w:eastAsia="zh-CN"/>
          </w:rPr>
          <w:t>(一)、知识产权管理体系建设</w:t>
        </w:r>
        <w:r>
          <w:tab/>
        </w:r>
        <w:r>
          <w:fldChar w:fldCharType="begin"/>
        </w:r>
        <w:r>
          <w:instrText xml:space="preserve"> PAGEREF _Toc3524 \h </w:instrText>
        </w:r>
        <w:r>
          <w:fldChar w:fldCharType="separate"/>
        </w:r>
        <w:r>
          <w:t>74</w:t>
        </w:r>
        <w:r>
          <w:fldChar w:fldCharType="end"/>
        </w:r>
      </w:hyperlink>
    </w:p>
    <w:p>
      <w:pPr>
        <w:pStyle w:val="TOC2"/>
        <w:tabs>
          <w:tab w:val="right" w:leader="dot" w:pos="8306"/>
        </w:tabs>
      </w:pPr>
      <w:hyperlink w:anchor="_Toc15548" w:history="1">
        <w:r>
          <w:rPr>
            <w:rFonts w:ascii="仿宋" w:eastAsia="仿宋" w:hAnsi="仿宋" w:cs="仿宋" w:hint="eastAsia"/>
            <w:lang w:eastAsia="zh-CN"/>
          </w:rPr>
          <w:t>(二)、知识产权保护措施</w:t>
        </w:r>
        <w:r>
          <w:tab/>
        </w:r>
        <w:r>
          <w:fldChar w:fldCharType="begin"/>
        </w:r>
        <w:r>
          <w:instrText xml:space="preserve"> PAGEREF _Toc15548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5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301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495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784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一、碲酸项目的市场准入条件分析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碲酸项目而言，市场准入条件首先取决于政策法规环境。政府对于[行业名称]领域的法规，如环保标准、税收政策、和技术使用规范，直接影响碲酸项目的运营和成本结构。例如，若政府针对使用可再生能源的企业提供税收优惠，这将对碲酸项目的财务规划产生重要影响。同时，考虑经济环境和消费者偏好的变化对碲酸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二、碲酸项目的行业规范与合规性要求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碲酸项目来说，遵守行业规范和合规性要求是确保项目顺利进行的基础。这包括遵循质量控制标准、安全规定、数据保护法规等。例如，若碲酸项目涉及数据处理，须严格遵守相关的数据保护法规。此外，行业内部的自律规范，如产品标准和服务流程，也对于提升碲酸项目在行业内的认可度和竞争力至关重要。项目管理团队必须不断更新策略，以应对行业规范和法规的变化，确保碲酸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三、碲酸项目的竞争格局和战略定位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碲酸项目的发展规划中，理解行业的竞争格局对于制定有效的市场策略极为关键。这包括分析主要竞争对手的市场地位、优势及其业务模式。碲酸项目面临的竞争对手可能包括大型成熟企业和创新型初创公司，各自采取不同的市场策略。因此，碲酸项目需精确地定位自己的市场策略，如专注于产品创新、客户服务或成本效率，以在竞争中占据优势。通过深入的市场和竞争分析，碲酸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1536"/>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974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1897"/>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https://d.book118.com/775014111314011034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B12FCF"/>
    <w:rsid w:val="07B12F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5014111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2023-12-24T15:13:00Z</dcterms:created>
  <dcterms:modified xsi:type="dcterms:W3CDTF">2023-12-24T15:13:21Z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1842467656514942AB4C04B8AC8B68FC_11</vt:lpwstr>
  </property>
  <property fmtid="{D5CDD505-2E9C-101B-9397-08002B2CF9AE}" pid="3" name="KSOProductBuildVer">
    <vt:lpwstr>2052-12.1.0.16120</vt:lpwstr>
  </property>
</Properties>
</file>