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养老机器人项目规划设计方案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06" w:history="1">
        <w:r>
          <w:rPr>
            <w:rFonts w:ascii="仿宋" w:eastAsia="仿宋" w:hAnsi="仿宋" w:cs="仿宋" w:hint="eastAsia"/>
            <w:lang w:eastAsia="zh-CN"/>
          </w:rPr>
          <w:t>前言</w:t>
        </w:r>
        <w:r>
          <w:tab/>
        </w:r>
        <w:r>
          <w:fldChar w:fldCharType="begin"/>
        </w:r>
        <w:r>
          <w:instrText xml:space="preserve"> PAGEREF _Toc14006 \h </w:instrText>
        </w:r>
        <w:r>
          <w:fldChar w:fldCharType="separate"/>
        </w:r>
        <w:r>
          <w:t>3</w:t>
        </w:r>
        <w:r>
          <w:fldChar w:fldCharType="end"/>
        </w:r>
      </w:hyperlink>
    </w:p>
    <w:p>
      <w:pPr>
        <w:pStyle w:val="TOC1"/>
        <w:tabs>
          <w:tab w:val="right" w:leader="dot" w:pos="8306"/>
        </w:tabs>
      </w:pPr>
      <w:hyperlink w:anchor="_Toc6545" w:history="1">
        <w:r>
          <w:rPr>
            <w:rFonts w:ascii="仿宋" w:eastAsia="仿宋" w:hAnsi="仿宋" w:cs="仿宋" w:hint="eastAsia"/>
            <w:lang w:eastAsia="zh-CN"/>
          </w:rPr>
          <w:t>一、市场分析、调研</w:t>
        </w:r>
        <w:r>
          <w:tab/>
        </w:r>
        <w:r>
          <w:fldChar w:fldCharType="begin"/>
        </w:r>
        <w:r>
          <w:instrText xml:space="preserve"> PAGEREF _Toc6545 \h </w:instrText>
        </w:r>
        <w:r>
          <w:fldChar w:fldCharType="separate"/>
        </w:r>
        <w:r>
          <w:t>3</w:t>
        </w:r>
        <w:r>
          <w:fldChar w:fldCharType="end"/>
        </w:r>
      </w:hyperlink>
    </w:p>
    <w:p>
      <w:pPr>
        <w:pStyle w:val="TOC2"/>
        <w:tabs>
          <w:tab w:val="right" w:leader="dot" w:pos="8306"/>
        </w:tabs>
      </w:pPr>
      <w:hyperlink w:anchor="_Toc17466" w:history="1">
        <w:r>
          <w:rPr>
            <w:rFonts w:ascii="仿宋" w:eastAsia="仿宋" w:hAnsi="仿宋" w:cs="仿宋" w:hint="eastAsia"/>
            <w:lang w:eastAsia="zh-CN"/>
          </w:rPr>
          <w:t>(一)、养老机器人行业分析</w:t>
        </w:r>
        <w:r>
          <w:tab/>
        </w:r>
        <w:r>
          <w:fldChar w:fldCharType="begin"/>
        </w:r>
        <w:r>
          <w:instrText xml:space="preserve"> PAGEREF _Toc17466 \h </w:instrText>
        </w:r>
        <w:r>
          <w:fldChar w:fldCharType="separate"/>
        </w:r>
        <w:r>
          <w:t>3</w:t>
        </w:r>
        <w:r>
          <w:fldChar w:fldCharType="end"/>
        </w:r>
      </w:hyperlink>
    </w:p>
    <w:p>
      <w:pPr>
        <w:pStyle w:val="TOC2"/>
        <w:tabs>
          <w:tab w:val="right" w:leader="dot" w:pos="8306"/>
        </w:tabs>
      </w:pPr>
      <w:hyperlink w:anchor="_Toc2242" w:history="1">
        <w:r>
          <w:rPr>
            <w:rFonts w:ascii="仿宋" w:eastAsia="仿宋" w:hAnsi="仿宋" w:cs="仿宋" w:hint="eastAsia"/>
            <w:lang w:eastAsia="zh-CN"/>
          </w:rPr>
          <w:t>(二)、养老机器人市场分析预测</w:t>
        </w:r>
        <w:r>
          <w:tab/>
        </w:r>
        <w:r>
          <w:fldChar w:fldCharType="begin"/>
        </w:r>
        <w:r>
          <w:instrText xml:space="preserve"> PAGEREF _Toc2242 \h </w:instrText>
        </w:r>
        <w:r>
          <w:fldChar w:fldCharType="separate"/>
        </w:r>
        <w:r>
          <w:t>4</w:t>
        </w:r>
        <w:r>
          <w:fldChar w:fldCharType="end"/>
        </w:r>
      </w:hyperlink>
    </w:p>
    <w:p>
      <w:pPr>
        <w:pStyle w:val="TOC1"/>
        <w:tabs>
          <w:tab w:val="right" w:leader="dot" w:pos="8306"/>
        </w:tabs>
      </w:pPr>
      <w:hyperlink w:anchor="_Toc29457" w:history="1">
        <w:r>
          <w:rPr>
            <w:rFonts w:ascii="仿宋" w:eastAsia="仿宋" w:hAnsi="仿宋" w:cs="仿宋" w:hint="eastAsia"/>
            <w:lang w:eastAsia="zh-CN"/>
          </w:rPr>
          <w:t>二、养老机器人项目可持续发展</w:t>
        </w:r>
        <w:r>
          <w:tab/>
        </w:r>
        <w:r>
          <w:fldChar w:fldCharType="begin"/>
        </w:r>
        <w:r>
          <w:instrText xml:space="preserve"> PAGEREF _Toc29457 \h </w:instrText>
        </w:r>
        <w:r>
          <w:fldChar w:fldCharType="separate"/>
        </w:r>
        <w:r>
          <w:t>5</w:t>
        </w:r>
        <w:r>
          <w:fldChar w:fldCharType="end"/>
        </w:r>
      </w:hyperlink>
    </w:p>
    <w:p>
      <w:pPr>
        <w:pStyle w:val="TOC2"/>
        <w:tabs>
          <w:tab w:val="right" w:leader="dot" w:pos="8306"/>
        </w:tabs>
      </w:pPr>
      <w:hyperlink w:anchor="_Toc15389" w:history="1">
        <w:r>
          <w:rPr>
            <w:rFonts w:ascii="仿宋" w:eastAsia="仿宋" w:hAnsi="仿宋" w:cs="仿宋" w:hint="eastAsia"/>
            <w:lang w:eastAsia="zh-CN"/>
          </w:rPr>
          <w:t>(一)、可持续战略与实践</w:t>
        </w:r>
        <w:r>
          <w:tab/>
        </w:r>
        <w:r>
          <w:fldChar w:fldCharType="begin"/>
        </w:r>
        <w:r>
          <w:instrText xml:space="preserve"> PAGEREF _Toc15389 \h </w:instrText>
        </w:r>
        <w:r>
          <w:fldChar w:fldCharType="separate"/>
        </w:r>
        <w:r>
          <w:t>5</w:t>
        </w:r>
        <w:r>
          <w:fldChar w:fldCharType="end"/>
        </w:r>
      </w:hyperlink>
    </w:p>
    <w:p>
      <w:pPr>
        <w:pStyle w:val="TOC2"/>
        <w:tabs>
          <w:tab w:val="right" w:leader="dot" w:pos="8306"/>
        </w:tabs>
      </w:pPr>
      <w:hyperlink w:anchor="_Toc31233" w:history="1">
        <w:r>
          <w:rPr>
            <w:rFonts w:ascii="仿宋" w:eastAsia="仿宋" w:hAnsi="仿宋" w:cs="仿宋" w:hint="eastAsia"/>
            <w:lang w:eastAsia="zh-CN"/>
          </w:rPr>
          <w:t>(二)、环保与社会责任</w:t>
        </w:r>
        <w:r>
          <w:tab/>
        </w:r>
        <w:r>
          <w:fldChar w:fldCharType="begin"/>
        </w:r>
        <w:r>
          <w:instrText xml:space="preserve"> PAGEREF _Toc31233 \h </w:instrText>
        </w:r>
        <w:r>
          <w:fldChar w:fldCharType="separate"/>
        </w:r>
        <w:r>
          <w:t>5</w:t>
        </w:r>
        <w:r>
          <w:fldChar w:fldCharType="end"/>
        </w:r>
      </w:hyperlink>
    </w:p>
    <w:p>
      <w:pPr>
        <w:pStyle w:val="TOC1"/>
        <w:tabs>
          <w:tab w:val="right" w:leader="dot" w:pos="8306"/>
        </w:tabs>
      </w:pPr>
      <w:hyperlink w:anchor="_Toc8810" w:history="1">
        <w:r>
          <w:rPr>
            <w:rFonts w:ascii="仿宋" w:eastAsia="仿宋" w:hAnsi="仿宋" w:cs="仿宋" w:hint="eastAsia"/>
            <w:lang w:eastAsia="zh-CN"/>
          </w:rPr>
          <w:t>三、养老机器人项目选址可行性分析</w:t>
        </w:r>
        <w:r>
          <w:tab/>
        </w:r>
        <w:r>
          <w:fldChar w:fldCharType="begin"/>
        </w:r>
        <w:r>
          <w:instrText xml:space="preserve"> PAGEREF _Toc8810 \h </w:instrText>
        </w:r>
        <w:r>
          <w:fldChar w:fldCharType="separate"/>
        </w:r>
        <w:r>
          <w:t>6</w:t>
        </w:r>
        <w:r>
          <w:fldChar w:fldCharType="end"/>
        </w:r>
      </w:hyperlink>
    </w:p>
    <w:p>
      <w:pPr>
        <w:pStyle w:val="TOC2"/>
        <w:tabs>
          <w:tab w:val="right" w:leader="dot" w:pos="8306"/>
        </w:tabs>
      </w:pPr>
      <w:hyperlink w:anchor="_Toc15204" w:history="1">
        <w:r>
          <w:rPr>
            <w:rFonts w:ascii="仿宋" w:eastAsia="仿宋" w:hAnsi="仿宋" w:cs="仿宋" w:hint="eastAsia"/>
            <w:lang w:eastAsia="zh-CN"/>
          </w:rPr>
          <w:t>(一)、养老机器人项目选址</w:t>
        </w:r>
        <w:r>
          <w:tab/>
        </w:r>
        <w:r>
          <w:fldChar w:fldCharType="begin"/>
        </w:r>
        <w:r>
          <w:instrText xml:space="preserve"> PAGEREF _Toc15204 \h </w:instrText>
        </w:r>
        <w:r>
          <w:fldChar w:fldCharType="separate"/>
        </w:r>
        <w:r>
          <w:t>6</w:t>
        </w:r>
        <w:r>
          <w:fldChar w:fldCharType="end"/>
        </w:r>
      </w:hyperlink>
    </w:p>
    <w:p>
      <w:pPr>
        <w:pStyle w:val="TOC2"/>
        <w:tabs>
          <w:tab w:val="right" w:leader="dot" w:pos="8306"/>
        </w:tabs>
      </w:pPr>
      <w:hyperlink w:anchor="_Toc20613" w:history="1">
        <w:r>
          <w:rPr>
            <w:rFonts w:ascii="仿宋" w:eastAsia="仿宋" w:hAnsi="仿宋" w:cs="仿宋" w:hint="eastAsia"/>
            <w:lang w:eastAsia="zh-CN"/>
          </w:rPr>
          <w:t>(二)、用地控制指标</w:t>
        </w:r>
        <w:r>
          <w:tab/>
        </w:r>
        <w:r>
          <w:fldChar w:fldCharType="begin"/>
        </w:r>
        <w:r>
          <w:instrText xml:space="preserve"> PAGEREF _Toc20613 \h </w:instrText>
        </w:r>
        <w:r>
          <w:fldChar w:fldCharType="separate"/>
        </w:r>
        <w:r>
          <w:t>6</w:t>
        </w:r>
        <w:r>
          <w:fldChar w:fldCharType="end"/>
        </w:r>
      </w:hyperlink>
    </w:p>
    <w:p>
      <w:pPr>
        <w:pStyle w:val="TOC2"/>
        <w:tabs>
          <w:tab w:val="right" w:leader="dot" w:pos="8306"/>
        </w:tabs>
      </w:pPr>
      <w:hyperlink w:anchor="_Toc27880" w:history="1">
        <w:r>
          <w:rPr>
            <w:rFonts w:ascii="仿宋" w:eastAsia="仿宋" w:hAnsi="仿宋" w:cs="仿宋" w:hint="eastAsia"/>
            <w:lang w:eastAsia="zh-CN"/>
          </w:rPr>
          <w:t>(三)、节约用地措施</w:t>
        </w:r>
        <w:r>
          <w:tab/>
        </w:r>
        <w:r>
          <w:fldChar w:fldCharType="begin"/>
        </w:r>
        <w:r>
          <w:instrText xml:space="preserve"> PAGEREF _Toc27880 \h </w:instrText>
        </w:r>
        <w:r>
          <w:fldChar w:fldCharType="separate"/>
        </w:r>
        <w:r>
          <w:t>8</w:t>
        </w:r>
        <w:r>
          <w:fldChar w:fldCharType="end"/>
        </w:r>
      </w:hyperlink>
    </w:p>
    <w:p>
      <w:pPr>
        <w:pStyle w:val="TOC2"/>
        <w:tabs>
          <w:tab w:val="right" w:leader="dot" w:pos="8306"/>
        </w:tabs>
      </w:pPr>
      <w:hyperlink w:anchor="_Toc20639" w:history="1">
        <w:r>
          <w:rPr>
            <w:rFonts w:ascii="仿宋" w:eastAsia="仿宋" w:hAnsi="仿宋" w:cs="仿宋" w:hint="eastAsia"/>
            <w:lang w:eastAsia="zh-CN"/>
          </w:rPr>
          <w:t>(四)、总图布置方案</w:t>
        </w:r>
        <w:r>
          <w:tab/>
        </w:r>
        <w:r>
          <w:fldChar w:fldCharType="begin"/>
        </w:r>
        <w:r>
          <w:instrText xml:space="preserve"> PAGEREF _Toc20639 \h </w:instrText>
        </w:r>
        <w:r>
          <w:fldChar w:fldCharType="separate"/>
        </w:r>
        <w:r>
          <w:t>9</w:t>
        </w:r>
        <w:r>
          <w:fldChar w:fldCharType="end"/>
        </w:r>
      </w:hyperlink>
    </w:p>
    <w:p>
      <w:pPr>
        <w:pStyle w:val="TOC2"/>
        <w:tabs>
          <w:tab w:val="right" w:leader="dot" w:pos="8306"/>
        </w:tabs>
      </w:pPr>
      <w:hyperlink w:anchor="_Toc22090" w:history="1">
        <w:r>
          <w:rPr>
            <w:rFonts w:ascii="仿宋" w:eastAsia="仿宋" w:hAnsi="仿宋" w:cs="仿宋" w:hint="eastAsia"/>
            <w:lang w:eastAsia="zh-CN"/>
          </w:rPr>
          <w:t>(五)、选址综合评价</w:t>
        </w:r>
        <w:r>
          <w:tab/>
        </w:r>
        <w:r>
          <w:fldChar w:fldCharType="begin"/>
        </w:r>
        <w:r>
          <w:instrText xml:space="preserve"> PAGEREF _Toc22090 \h </w:instrText>
        </w:r>
        <w:r>
          <w:fldChar w:fldCharType="separate"/>
        </w:r>
        <w:r>
          <w:t>10</w:t>
        </w:r>
        <w:r>
          <w:fldChar w:fldCharType="end"/>
        </w:r>
      </w:hyperlink>
    </w:p>
    <w:p>
      <w:pPr>
        <w:pStyle w:val="TOC1"/>
        <w:tabs>
          <w:tab w:val="right" w:leader="dot" w:pos="8306"/>
        </w:tabs>
      </w:pPr>
      <w:hyperlink w:anchor="_Toc24712" w:history="1">
        <w:r>
          <w:rPr>
            <w:rFonts w:ascii="仿宋" w:eastAsia="仿宋" w:hAnsi="仿宋" w:cs="仿宋" w:hint="eastAsia"/>
            <w:lang w:eastAsia="zh-CN"/>
          </w:rPr>
          <w:t>四、养老机器人项目绩效评估</w:t>
        </w:r>
        <w:r>
          <w:tab/>
        </w:r>
        <w:r>
          <w:fldChar w:fldCharType="begin"/>
        </w:r>
        <w:r>
          <w:instrText xml:space="preserve"> PAGEREF _Toc24712 \h </w:instrText>
        </w:r>
        <w:r>
          <w:fldChar w:fldCharType="separate"/>
        </w:r>
        <w:r>
          <w:t>12</w:t>
        </w:r>
        <w:r>
          <w:fldChar w:fldCharType="end"/>
        </w:r>
      </w:hyperlink>
    </w:p>
    <w:p>
      <w:pPr>
        <w:pStyle w:val="TOC2"/>
        <w:tabs>
          <w:tab w:val="right" w:leader="dot" w:pos="8306"/>
        </w:tabs>
      </w:pPr>
      <w:hyperlink w:anchor="_Toc9978" w:history="1">
        <w:r>
          <w:rPr>
            <w:rFonts w:ascii="仿宋" w:eastAsia="仿宋" w:hAnsi="仿宋" w:cs="仿宋" w:hint="eastAsia"/>
            <w:lang w:eastAsia="zh-CN"/>
          </w:rPr>
          <w:t>(一)、绩效评估指标</w:t>
        </w:r>
        <w:r>
          <w:tab/>
        </w:r>
        <w:r>
          <w:fldChar w:fldCharType="begin"/>
        </w:r>
        <w:r>
          <w:instrText xml:space="preserve"> PAGEREF _Toc9978 \h </w:instrText>
        </w:r>
        <w:r>
          <w:fldChar w:fldCharType="separate"/>
        </w:r>
        <w:r>
          <w:t>12</w:t>
        </w:r>
        <w:r>
          <w:fldChar w:fldCharType="end"/>
        </w:r>
      </w:hyperlink>
    </w:p>
    <w:p>
      <w:pPr>
        <w:pStyle w:val="TOC2"/>
        <w:tabs>
          <w:tab w:val="right" w:leader="dot" w:pos="8306"/>
        </w:tabs>
      </w:pPr>
      <w:hyperlink w:anchor="_Toc16206" w:history="1">
        <w:r>
          <w:rPr>
            <w:rFonts w:ascii="仿宋" w:eastAsia="仿宋" w:hAnsi="仿宋" w:cs="仿宋" w:hint="eastAsia"/>
            <w:lang w:eastAsia="zh-CN"/>
          </w:rPr>
          <w:t>(二)、绩效评估方法</w:t>
        </w:r>
        <w:r>
          <w:tab/>
        </w:r>
        <w:r>
          <w:fldChar w:fldCharType="begin"/>
        </w:r>
        <w:r>
          <w:instrText xml:space="preserve"> PAGEREF _Toc16206 \h </w:instrText>
        </w:r>
        <w:r>
          <w:fldChar w:fldCharType="separate"/>
        </w:r>
        <w:r>
          <w:t>13</w:t>
        </w:r>
        <w:r>
          <w:fldChar w:fldCharType="end"/>
        </w:r>
      </w:hyperlink>
    </w:p>
    <w:p>
      <w:pPr>
        <w:pStyle w:val="TOC2"/>
        <w:tabs>
          <w:tab w:val="right" w:leader="dot" w:pos="8306"/>
        </w:tabs>
      </w:pPr>
      <w:hyperlink w:anchor="_Toc8648" w:history="1">
        <w:r>
          <w:rPr>
            <w:rFonts w:ascii="仿宋" w:eastAsia="仿宋" w:hAnsi="仿宋" w:cs="仿宋" w:hint="eastAsia"/>
            <w:lang w:eastAsia="zh-CN"/>
          </w:rPr>
          <w:t>(三)、绩效评估周期</w:t>
        </w:r>
        <w:r>
          <w:tab/>
        </w:r>
        <w:r>
          <w:fldChar w:fldCharType="begin"/>
        </w:r>
        <w:r>
          <w:instrText xml:space="preserve"> PAGEREF _Toc8648 \h </w:instrText>
        </w:r>
        <w:r>
          <w:fldChar w:fldCharType="separate"/>
        </w:r>
        <w:r>
          <w:t>14</w:t>
        </w:r>
        <w:r>
          <w:fldChar w:fldCharType="end"/>
        </w:r>
      </w:hyperlink>
    </w:p>
    <w:p>
      <w:pPr>
        <w:pStyle w:val="TOC1"/>
        <w:tabs>
          <w:tab w:val="right" w:leader="dot" w:pos="8306"/>
        </w:tabs>
      </w:pPr>
      <w:hyperlink w:anchor="_Toc27817" w:history="1">
        <w:r>
          <w:rPr>
            <w:rFonts w:ascii="仿宋" w:eastAsia="仿宋" w:hAnsi="仿宋" w:cs="仿宋" w:hint="eastAsia"/>
            <w:lang w:eastAsia="zh-CN"/>
          </w:rPr>
          <w:t>五、养老机器人项目概论</w:t>
        </w:r>
        <w:r>
          <w:tab/>
        </w:r>
        <w:r>
          <w:fldChar w:fldCharType="begin"/>
        </w:r>
        <w:r>
          <w:instrText xml:space="preserve"> PAGEREF _Toc27817 \h </w:instrText>
        </w:r>
        <w:r>
          <w:fldChar w:fldCharType="separate"/>
        </w:r>
        <w:r>
          <w:t>15</w:t>
        </w:r>
        <w:r>
          <w:fldChar w:fldCharType="end"/>
        </w:r>
      </w:hyperlink>
    </w:p>
    <w:p>
      <w:pPr>
        <w:pStyle w:val="TOC2"/>
        <w:tabs>
          <w:tab w:val="right" w:leader="dot" w:pos="8306"/>
        </w:tabs>
      </w:pPr>
      <w:hyperlink w:anchor="_Toc5896" w:history="1">
        <w:r>
          <w:rPr>
            <w:rFonts w:ascii="仿宋" w:eastAsia="仿宋" w:hAnsi="仿宋" w:cs="仿宋" w:hint="eastAsia"/>
            <w:lang w:eastAsia="zh-CN"/>
          </w:rPr>
          <w:t>(一)、养老机器人项目概况</w:t>
        </w:r>
        <w:r>
          <w:tab/>
        </w:r>
        <w:r>
          <w:fldChar w:fldCharType="begin"/>
        </w:r>
        <w:r>
          <w:instrText xml:space="preserve"> PAGEREF _Toc5896 \h </w:instrText>
        </w:r>
        <w:r>
          <w:fldChar w:fldCharType="separate"/>
        </w:r>
        <w:r>
          <w:t>15</w:t>
        </w:r>
        <w:r>
          <w:fldChar w:fldCharType="end"/>
        </w:r>
      </w:hyperlink>
    </w:p>
    <w:p>
      <w:pPr>
        <w:pStyle w:val="TOC2"/>
        <w:tabs>
          <w:tab w:val="right" w:leader="dot" w:pos="8306"/>
        </w:tabs>
      </w:pPr>
      <w:hyperlink w:anchor="_Toc4375" w:history="1">
        <w:r>
          <w:rPr>
            <w:rFonts w:ascii="仿宋" w:eastAsia="仿宋" w:hAnsi="仿宋" w:cs="仿宋" w:hint="eastAsia"/>
            <w:lang w:eastAsia="zh-CN"/>
          </w:rPr>
          <w:t>(二)、养老机器人项目目标</w:t>
        </w:r>
        <w:r>
          <w:tab/>
        </w:r>
        <w:r>
          <w:fldChar w:fldCharType="begin"/>
        </w:r>
        <w:r>
          <w:instrText xml:space="preserve"> PAGEREF _Toc4375 \h </w:instrText>
        </w:r>
        <w:r>
          <w:fldChar w:fldCharType="separate"/>
        </w:r>
        <w:r>
          <w:t>17</w:t>
        </w:r>
        <w:r>
          <w:fldChar w:fldCharType="end"/>
        </w:r>
      </w:hyperlink>
    </w:p>
    <w:p>
      <w:pPr>
        <w:pStyle w:val="TOC2"/>
        <w:tabs>
          <w:tab w:val="right" w:leader="dot" w:pos="8306"/>
        </w:tabs>
      </w:pPr>
      <w:hyperlink w:anchor="_Toc10451" w:history="1">
        <w:r>
          <w:rPr>
            <w:rFonts w:ascii="仿宋" w:eastAsia="仿宋" w:hAnsi="仿宋" w:cs="仿宋" w:hint="eastAsia"/>
            <w:lang w:eastAsia="zh-CN"/>
          </w:rPr>
          <w:t>(三)、养老机器人项目提出的理由</w:t>
        </w:r>
        <w:r>
          <w:tab/>
        </w:r>
        <w:r>
          <w:fldChar w:fldCharType="begin"/>
        </w:r>
        <w:r>
          <w:instrText xml:space="preserve"> PAGEREF _Toc10451 \h </w:instrText>
        </w:r>
        <w:r>
          <w:fldChar w:fldCharType="separate"/>
        </w:r>
        <w:r>
          <w:t>18</w:t>
        </w:r>
        <w:r>
          <w:fldChar w:fldCharType="end"/>
        </w:r>
      </w:hyperlink>
    </w:p>
    <w:p>
      <w:pPr>
        <w:pStyle w:val="TOC2"/>
        <w:tabs>
          <w:tab w:val="right" w:leader="dot" w:pos="8306"/>
        </w:tabs>
      </w:pPr>
      <w:hyperlink w:anchor="_Toc15255" w:history="1">
        <w:r>
          <w:rPr>
            <w:rFonts w:ascii="仿宋" w:eastAsia="仿宋" w:hAnsi="仿宋" w:cs="仿宋" w:hint="eastAsia"/>
            <w:lang w:eastAsia="zh-CN"/>
          </w:rPr>
          <w:t>(四)、养老机器人项目意义</w:t>
        </w:r>
        <w:r>
          <w:tab/>
        </w:r>
        <w:r>
          <w:fldChar w:fldCharType="begin"/>
        </w:r>
        <w:r>
          <w:instrText xml:space="preserve"> PAGEREF _Toc15255 \h </w:instrText>
        </w:r>
        <w:r>
          <w:fldChar w:fldCharType="separate"/>
        </w:r>
        <w:r>
          <w:t>20</w:t>
        </w:r>
        <w:r>
          <w:fldChar w:fldCharType="end"/>
        </w:r>
      </w:hyperlink>
    </w:p>
    <w:p>
      <w:pPr>
        <w:pStyle w:val="TOC2"/>
        <w:tabs>
          <w:tab w:val="right" w:leader="dot" w:pos="8306"/>
        </w:tabs>
      </w:pPr>
      <w:hyperlink w:anchor="_Toc29260" w:history="1">
        <w:r>
          <w:rPr>
            <w:rFonts w:ascii="仿宋" w:eastAsia="仿宋" w:hAnsi="仿宋" w:cs="仿宋" w:hint="eastAsia"/>
            <w:lang w:eastAsia="zh-CN"/>
          </w:rPr>
          <w:t>(五)、养老机器人项目背景</w:t>
        </w:r>
        <w:r>
          <w:tab/>
        </w:r>
        <w:r>
          <w:fldChar w:fldCharType="begin"/>
        </w:r>
        <w:r>
          <w:instrText xml:space="preserve"> PAGEREF _Toc29260 \h </w:instrText>
        </w:r>
        <w:r>
          <w:fldChar w:fldCharType="separate"/>
        </w:r>
        <w:r>
          <w:t>20</w:t>
        </w:r>
        <w:r>
          <w:fldChar w:fldCharType="end"/>
        </w:r>
      </w:hyperlink>
    </w:p>
    <w:p>
      <w:pPr>
        <w:pStyle w:val="TOC1"/>
        <w:tabs>
          <w:tab w:val="right" w:leader="dot" w:pos="8306"/>
        </w:tabs>
      </w:pPr>
      <w:hyperlink w:anchor="_Toc19035" w:history="1">
        <w:r>
          <w:rPr>
            <w:rFonts w:ascii="仿宋" w:eastAsia="仿宋" w:hAnsi="仿宋" w:cs="仿宋" w:hint="eastAsia"/>
            <w:lang w:eastAsia="zh-CN"/>
          </w:rPr>
          <w:t>六、养老机器人项目文档管理</w:t>
        </w:r>
        <w:r>
          <w:tab/>
        </w:r>
        <w:r>
          <w:fldChar w:fldCharType="begin"/>
        </w:r>
        <w:r>
          <w:instrText xml:space="preserve"> PAGEREF _Toc19035 \h </w:instrText>
        </w:r>
        <w:r>
          <w:fldChar w:fldCharType="separate"/>
        </w:r>
        <w:r>
          <w:t>21</w:t>
        </w:r>
        <w:r>
          <w:fldChar w:fldCharType="end"/>
        </w:r>
      </w:hyperlink>
    </w:p>
    <w:p>
      <w:pPr>
        <w:pStyle w:val="TOC2"/>
        <w:tabs>
          <w:tab w:val="right" w:leader="dot" w:pos="8306"/>
        </w:tabs>
      </w:pPr>
      <w:hyperlink w:anchor="_Toc12819" w:history="1">
        <w:r>
          <w:rPr>
            <w:rFonts w:ascii="仿宋" w:eastAsia="仿宋" w:hAnsi="仿宋" w:cs="仿宋" w:hint="eastAsia"/>
            <w:lang w:eastAsia="zh-CN"/>
          </w:rPr>
          <w:t>(一)、文档编制与审查</w:t>
        </w:r>
        <w:r>
          <w:tab/>
        </w:r>
        <w:r>
          <w:fldChar w:fldCharType="begin"/>
        </w:r>
        <w:r>
          <w:instrText xml:space="preserve"> PAGEREF _Toc12819 \h </w:instrText>
        </w:r>
        <w:r>
          <w:fldChar w:fldCharType="separate"/>
        </w:r>
        <w:r>
          <w:t>21</w:t>
        </w:r>
        <w:r>
          <w:fldChar w:fldCharType="end"/>
        </w:r>
      </w:hyperlink>
    </w:p>
    <w:p>
      <w:pPr>
        <w:pStyle w:val="TOC2"/>
        <w:tabs>
          <w:tab w:val="right" w:leader="dot" w:pos="8306"/>
        </w:tabs>
      </w:pPr>
      <w:hyperlink w:anchor="_Toc15853" w:history="1">
        <w:r>
          <w:rPr>
            <w:rFonts w:ascii="仿宋" w:eastAsia="仿宋" w:hAnsi="仿宋" w:cs="仿宋" w:hint="eastAsia"/>
            <w:lang w:eastAsia="zh-CN"/>
          </w:rPr>
          <w:t>(二)、文档发布与分发</w:t>
        </w:r>
        <w:r>
          <w:tab/>
        </w:r>
        <w:r>
          <w:fldChar w:fldCharType="begin"/>
        </w:r>
        <w:r>
          <w:instrText xml:space="preserve"> PAGEREF _Toc15853 \h </w:instrText>
        </w:r>
        <w:r>
          <w:fldChar w:fldCharType="separate"/>
        </w:r>
        <w:r>
          <w:t>23</w:t>
        </w:r>
        <w:r>
          <w:fldChar w:fldCharType="end"/>
        </w:r>
      </w:hyperlink>
    </w:p>
    <w:p>
      <w:pPr>
        <w:pStyle w:val="TOC2"/>
        <w:tabs>
          <w:tab w:val="right" w:leader="dot" w:pos="8306"/>
        </w:tabs>
      </w:pPr>
      <w:hyperlink w:anchor="_Toc22861" w:history="1">
        <w:r>
          <w:rPr>
            <w:rFonts w:ascii="仿宋" w:eastAsia="仿宋" w:hAnsi="仿宋" w:cs="仿宋" w:hint="eastAsia"/>
            <w:lang w:eastAsia="zh-CN"/>
          </w:rPr>
          <w:t>(三)、文档存档与归档</w:t>
        </w:r>
        <w:r>
          <w:tab/>
        </w:r>
        <w:r>
          <w:fldChar w:fldCharType="begin"/>
        </w:r>
        <w:r>
          <w:instrText xml:space="preserve"> PAGEREF _Toc22861 \h </w:instrText>
        </w:r>
        <w:r>
          <w:fldChar w:fldCharType="separate"/>
        </w:r>
        <w:r>
          <w:t>24</w:t>
        </w:r>
        <w:r>
          <w:fldChar w:fldCharType="end"/>
        </w:r>
      </w:hyperlink>
    </w:p>
    <w:p>
      <w:pPr>
        <w:pStyle w:val="TOC1"/>
        <w:tabs>
          <w:tab w:val="right" w:leader="dot" w:pos="8306"/>
        </w:tabs>
      </w:pPr>
      <w:hyperlink w:anchor="_Toc29335" w:history="1">
        <w:r>
          <w:rPr>
            <w:rFonts w:ascii="仿宋" w:eastAsia="仿宋" w:hAnsi="仿宋" w:cs="仿宋" w:hint="eastAsia"/>
            <w:lang w:eastAsia="zh-CN"/>
          </w:rPr>
          <w:t>七、养老机器人项目环境影响分析</w:t>
        </w:r>
        <w:r>
          <w:tab/>
        </w:r>
        <w:r>
          <w:fldChar w:fldCharType="begin"/>
        </w:r>
        <w:r>
          <w:instrText xml:space="preserve"> PAGEREF _Toc29335 \h </w:instrText>
        </w:r>
        <w:r>
          <w:fldChar w:fldCharType="separate"/>
        </w:r>
        <w:r>
          <w:t>25</w:t>
        </w:r>
        <w:r>
          <w:fldChar w:fldCharType="end"/>
        </w:r>
      </w:hyperlink>
    </w:p>
    <w:p>
      <w:pPr>
        <w:pStyle w:val="TOC2"/>
        <w:tabs>
          <w:tab w:val="right" w:leader="dot" w:pos="8306"/>
        </w:tabs>
      </w:pPr>
      <w:hyperlink w:anchor="_Toc11239" w:history="1">
        <w:r>
          <w:rPr>
            <w:rFonts w:ascii="仿宋" w:eastAsia="仿宋" w:hAnsi="仿宋" w:cs="仿宋" w:hint="eastAsia"/>
            <w:lang w:eastAsia="zh-CN"/>
          </w:rPr>
          <w:t>(一)、建设区域环境质量现状</w:t>
        </w:r>
        <w:r>
          <w:tab/>
        </w:r>
        <w:r>
          <w:fldChar w:fldCharType="begin"/>
        </w:r>
        <w:r>
          <w:instrText xml:space="preserve"> PAGEREF _Toc11239 \h </w:instrText>
        </w:r>
        <w:r>
          <w:fldChar w:fldCharType="separate"/>
        </w:r>
        <w:r>
          <w:t>25</w:t>
        </w:r>
        <w:r>
          <w:fldChar w:fldCharType="end"/>
        </w:r>
      </w:hyperlink>
    </w:p>
    <w:p>
      <w:pPr>
        <w:pStyle w:val="TOC2"/>
        <w:tabs>
          <w:tab w:val="right" w:leader="dot" w:pos="8306"/>
        </w:tabs>
      </w:pPr>
      <w:hyperlink w:anchor="_Toc23067" w:history="1">
        <w:r>
          <w:rPr>
            <w:rFonts w:ascii="仿宋" w:eastAsia="仿宋" w:hAnsi="仿宋" w:cs="仿宋" w:hint="eastAsia"/>
            <w:lang w:eastAsia="zh-CN"/>
          </w:rPr>
          <w:t>(二)、建设期环境保护</w:t>
        </w:r>
        <w:r>
          <w:tab/>
        </w:r>
        <w:r>
          <w:fldChar w:fldCharType="begin"/>
        </w:r>
        <w:r>
          <w:instrText xml:space="preserve"> PAGEREF _Toc23067 \h </w:instrText>
        </w:r>
        <w:r>
          <w:fldChar w:fldCharType="separate"/>
        </w:r>
        <w:r>
          <w:t>26</w:t>
        </w:r>
        <w:r>
          <w:fldChar w:fldCharType="end"/>
        </w:r>
      </w:hyperlink>
    </w:p>
    <w:p>
      <w:pPr>
        <w:pStyle w:val="TOC2"/>
        <w:tabs>
          <w:tab w:val="right" w:leader="dot" w:pos="8306"/>
        </w:tabs>
      </w:pPr>
      <w:hyperlink w:anchor="_Toc17410" w:history="1">
        <w:r>
          <w:rPr>
            <w:rFonts w:ascii="仿宋" w:eastAsia="仿宋" w:hAnsi="仿宋" w:cs="仿宋" w:hint="eastAsia"/>
            <w:lang w:eastAsia="zh-CN"/>
          </w:rPr>
          <w:t>(三)、运营期环境保护</w:t>
        </w:r>
        <w:r>
          <w:tab/>
        </w:r>
        <w:r>
          <w:fldChar w:fldCharType="begin"/>
        </w:r>
        <w:r>
          <w:instrText xml:space="preserve"> PAGEREF _Toc17410 \h </w:instrText>
        </w:r>
        <w:r>
          <w:fldChar w:fldCharType="separate"/>
        </w:r>
        <w:r>
          <w:t>28</w:t>
        </w:r>
        <w:r>
          <w:fldChar w:fldCharType="end"/>
        </w:r>
      </w:hyperlink>
    </w:p>
    <w:p>
      <w:pPr>
        <w:pStyle w:val="TOC2"/>
        <w:tabs>
          <w:tab w:val="right" w:leader="dot" w:pos="8306"/>
        </w:tabs>
      </w:pPr>
      <w:hyperlink w:anchor="_Toc24561" w:history="1">
        <w:r>
          <w:rPr>
            <w:rFonts w:ascii="仿宋" w:eastAsia="仿宋" w:hAnsi="仿宋" w:cs="仿宋" w:hint="eastAsia"/>
            <w:lang w:eastAsia="zh-CN"/>
          </w:rPr>
          <w:t>(四)、养老机器人项目建设对区域经济的影响</w:t>
        </w:r>
        <w:r>
          <w:tab/>
        </w:r>
        <w:r>
          <w:fldChar w:fldCharType="begin"/>
        </w:r>
        <w:r>
          <w:instrText xml:space="preserve"> PAGEREF _Toc24561 \h </w:instrText>
        </w:r>
        <w:r>
          <w:fldChar w:fldCharType="separate"/>
        </w:r>
        <w:r>
          <w:t>29</w:t>
        </w:r>
        <w:r>
          <w:fldChar w:fldCharType="end"/>
        </w:r>
      </w:hyperlink>
    </w:p>
    <w:p>
      <w:pPr>
        <w:pStyle w:val="TOC2"/>
        <w:tabs>
          <w:tab w:val="right" w:leader="dot" w:pos="8306"/>
        </w:tabs>
      </w:pPr>
      <w:hyperlink w:anchor="_Toc6569" w:history="1">
        <w:r>
          <w:rPr>
            <w:rFonts w:ascii="仿宋" w:eastAsia="仿宋" w:hAnsi="仿宋" w:cs="仿宋" w:hint="eastAsia"/>
            <w:lang w:eastAsia="zh-CN"/>
          </w:rPr>
          <w:t>(五)、废弃物处理</w:t>
        </w:r>
        <w:r>
          <w:tab/>
        </w:r>
        <w:r>
          <w:fldChar w:fldCharType="begin"/>
        </w:r>
        <w:r>
          <w:instrText xml:space="preserve"> PAGEREF _Toc6569 \h </w:instrText>
        </w:r>
        <w:r>
          <w:fldChar w:fldCharType="separate"/>
        </w:r>
        <w:r>
          <w:t>31</w:t>
        </w:r>
        <w:r>
          <w:fldChar w:fldCharType="end"/>
        </w:r>
      </w:hyperlink>
    </w:p>
    <w:p>
      <w:pPr>
        <w:pStyle w:val="TOC2"/>
        <w:tabs>
          <w:tab w:val="right" w:leader="dot" w:pos="8306"/>
        </w:tabs>
      </w:pPr>
      <w:hyperlink w:anchor="_Toc13476" w:history="1">
        <w:r>
          <w:rPr>
            <w:rFonts w:ascii="仿宋" w:eastAsia="仿宋" w:hAnsi="仿宋" w:cs="仿宋" w:hint="eastAsia"/>
            <w:lang w:eastAsia="zh-CN"/>
          </w:rPr>
          <w:t>(六)、特殊环境影响分析</w:t>
        </w:r>
        <w:r>
          <w:tab/>
        </w:r>
        <w:r>
          <w:fldChar w:fldCharType="begin"/>
        </w:r>
        <w:r>
          <w:instrText xml:space="preserve"> PAGEREF _Toc13476 \h </w:instrText>
        </w:r>
        <w:r>
          <w:fldChar w:fldCharType="separate"/>
        </w:r>
        <w:r>
          <w:t>32</w:t>
        </w:r>
        <w:r>
          <w:fldChar w:fldCharType="end"/>
        </w:r>
      </w:hyperlink>
    </w:p>
    <w:p>
      <w:pPr>
        <w:pStyle w:val="TOC2"/>
        <w:tabs>
          <w:tab w:val="right" w:leader="dot" w:pos="8306"/>
        </w:tabs>
      </w:pPr>
      <w:hyperlink w:anchor="_Toc31034" w:history="1">
        <w:r>
          <w:rPr>
            <w:rFonts w:ascii="仿宋" w:eastAsia="仿宋" w:hAnsi="仿宋" w:cs="仿宋" w:hint="eastAsia"/>
            <w:lang w:eastAsia="zh-CN"/>
          </w:rPr>
          <w:t>(七)、清洁生产</w:t>
        </w:r>
        <w:r>
          <w:tab/>
        </w:r>
        <w:r>
          <w:fldChar w:fldCharType="begin"/>
        </w:r>
        <w:r>
          <w:instrText xml:space="preserve"> PAGEREF _Toc31034 \h </w:instrText>
        </w:r>
        <w:r>
          <w:fldChar w:fldCharType="separate"/>
        </w:r>
        <w:r>
          <w:t>33</w:t>
        </w:r>
        <w:r>
          <w:fldChar w:fldCharType="end"/>
        </w:r>
      </w:hyperlink>
    </w:p>
    <w:p>
      <w:pPr>
        <w:pStyle w:val="TOC2"/>
        <w:tabs>
          <w:tab w:val="right" w:leader="dot" w:pos="8306"/>
        </w:tabs>
      </w:pPr>
      <w:hyperlink w:anchor="_Toc24849" w:history="1">
        <w:r>
          <w:rPr>
            <w:rFonts w:ascii="仿宋" w:eastAsia="仿宋" w:hAnsi="仿宋" w:cs="仿宋" w:hint="eastAsia"/>
            <w:lang w:eastAsia="zh-CN"/>
          </w:rPr>
          <w:t>(八)、环境保护综合评价</w:t>
        </w:r>
        <w:r>
          <w:tab/>
        </w:r>
        <w:r>
          <w:fldChar w:fldCharType="begin"/>
        </w:r>
        <w:r>
          <w:instrText xml:space="preserve"> PAGEREF _Toc24849 \h </w:instrText>
        </w:r>
        <w:r>
          <w:fldChar w:fldCharType="separate"/>
        </w:r>
        <w:r>
          <w:t>34</w:t>
        </w:r>
        <w:r>
          <w:fldChar w:fldCharType="end"/>
        </w:r>
      </w:hyperlink>
    </w:p>
    <w:p>
      <w:pPr>
        <w:pStyle w:val="TOC1"/>
        <w:tabs>
          <w:tab w:val="right" w:leader="dot" w:pos="8306"/>
        </w:tabs>
      </w:pPr>
      <w:hyperlink w:anchor="_Toc26163" w:history="1">
        <w:r>
          <w:rPr>
            <w:rFonts w:ascii="仿宋" w:eastAsia="仿宋" w:hAnsi="仿宋" w:cs="仿宋" w:hint="eastAsia"/>
            <w:lang w:eastAsia="zh-CN"/>
          </w:rPr>
          <w:t>八、养老机器人项目经营效益</w:t>
        </w:r>
        <w:r>
          <w:tab/>
        </w:r>
        <w:r>
          <w:fldChar w:fldCharType="begin"/>
        </w:r>
        <w:r>
          <w:instrText xml:space="preserve"> PAGEREF _Toc26163 \h </w:instrText>
        </w:r>
        <w:r>
          <w:fldChar w:fldCharType="separate"/>
        </w:r>
        <w:r>
          <w:t>35</w:t>
        </w:r>
        <w:r>
          <w:fldChar w:fldCharType="end"/>
        </w:r>
      </w:hyperlink>
    </w:p>
    <w:p>
      <w:pPr>
        <w:pStyle w:val="TOC2"/>
        <w:tabs>
          <w:tab w:val="right" w:leader="dot" w:pos="8306"/>
        </w:tabs>
      </w:pPr>
      <w:hyperlink w:anchor="_Toc18571" w:history="1">
        <w:r>
          <w:rPr>
            <w:rFonts w:ascii="仿宋" w:eastAsia="仿宋" w:hAnsi="仿宋" w:cs="仿宋" w:hint="eastAsia"/>
            <w:lang w:eastAsia="zh-CN"/>
          </w:rPr>
          <w:t>(一)、经济评价财务测算</w:t>
        </w:r>
        <w:r>
          <w:tab/>
        </w:r>
        <w:r>
          <w:fldChar w:fldCharType="begin"/>
        </w:r>
        <w:r>
          <w:instrText xml:space="preserve"> PAGEREF _Toc18571 \h </w:instrText>
        </w:r>
        <w:r>
          <w:fldChar w:fldCharType="separate"/>
        </w:r>
        <w:r>
          <w:t>35</w:t>
        </w:r>
        <w:r>
          <w:fldChar w:fldCharType="end"/>
        </w:r>
      </w:hyperlink>
    </w:p>
    <w:p>
      <w:pPr>
        <w:pStyle w:val="TOC2"/>
        <w:tabs>
          <w:tab w:val="right" w:leader="dot" w:pos="8306"/>
        </w:tabs>
      </w:pPr>
      <w:hyperlink w:anchor="_Toc5436" w:history="1">
        <w:r>
          <w:rPr>
            <w:rFonts w:ascii="仿宋" w:eastAsia="仿宋" w:hAnsi="仿宋" w:cs="仿宋" w:hint="eastAsia"/>
            <w:lang w:eastAsia="zh-CN"/>
          </w:rPr>
          <w:t>(二)、养老机器人项目盈利能力分析</w:t>
        </w:r>
        <w:r>
          <w:tab/>
        </w:r>
        <w:r>
          <w:fldChar w:fldCharType="begin"/>
        </w:r>
        <w:r>
          <w:instrText xml:space="preserve"> PAGEREF _Toc5436 \h </w:instrText>
        </w:r>
        <w:r>
          <w:fldChar w:fldCharType="separate"/>
        </w:r>
        <w:r>
          <w:t>37</w:t>
        </w:r>
        <w:r>
          <w:fldChar w:fldCharType="end"/>
        </w:r>
      </w:hyperlink>
    </w:p>
    <w:p>
      <w:pPr>
        <w:pStyle w:val="TOC1"/>
        <w:tabs>
          <w:tab w:val="right" w:leader="dot" w:pos="8306"/>
        </w:tabs>
      </w:pPr>
      <w:hyperlink w:anchor="_Toc14642" w:history="1">
        <w:r>
          <w:rPr>
            <w:rFonts w:ascii="仿宋" w:eastAsia="仿宋" w:hAnsi="仿宋" w:cs="仿宋" w:hint="eastAsia"/>
            <w:lang w:eastAsia="zh-CN"/>
          </w:rPr>
          <w:t>九、养老机器人项目创新与研发</w:t>
        </w:r>
        <w:r>
          <w:tab/>
        </w:r>
        <w:r>
          <w:fldChar w:fldCharType="begin"/>
        </w:r>
        <w:r>
          <w:instrText xml:space="preserve"> PAGEREF _Toc14642 \h </w:instrText>
        </w:r>
        <w:r>
          <w:fldChar w:fldCharType="separate"/>
        </w:r>
        <w:r>
          <w:t>37</w:t>
        </w:r>
        <w:r>
          <w:fldChar w:fldCharType="end"/>
        </w:r>
      </w:hyperlink>
    </w:p>
    <w:p>
      <w:pPr>
        <w:pStyle w:val="TOC2"/>
        <w:tabs>
          <w:tab w:val="right" w:leader="dot" w:pos="8306"/>
        </w:tabs>
      </w:pPr>
      <w:hyperlink w:anchor="_Toc16290" w:history="1">
        <w:r>
          <w:rPr>
            <w:rFonts w:ascii="仿宋" w:eastAsia="仿宋" w:hAnsi="仿宋" w:cs="仿宋" w:hint="eastAsia"/>
            <w:lang w:eastAsia="zh-CN"/>
          </w:rPr>
          <w:t>(一)、创新策略与方向</w:t>
        </w:r>
        <w:r>
          <w:tab/>
        </w:r>
        <w:r>
          <w:fldChar w:fldCharType="begin"/>
        </w:r>
        <w:r>
          <w:instrText xml:space="preserve"> PAGEREF _Toc16290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07" w:history="1">
        <w:r>
          <w:rPr>
            <w:rFonts w:ascii="仿宋" w:eastAsia="仿宋" w:hAnsi="仿宋" w:cs="仿宋" w:hint="eastAsia"/>
            <w:lang w:eastAsia="zh-CN"/>
          </w:rPr>
          <w:t>(二)、研发规划与投入</w:t>
        </w:r>
        <w:r>
          <w:tab/>
        </w:r>
        <w:r>
          <w:fldChar w:fldCharType="begin"/>
        </w:r>
        <w:r>
          <w:instrText xml:space="preserve"> PAGEREF _Toc25607 \h </w:instrText>
        </w:r>
        <w:r>
          <w:fldChar w:fldCharType="separate"/>
        </w:r>
        <w:r>
          <w:t>39</w:t>
        </w:r>
        <w:r>
          <w:fldChar w:fldCharType="end"/>
        </w:r>
      </w:hyperlink>
    </w:p>
    <w:p>
      <w:pPr>
        <w:pStyle w:val="TOC1"/>
        <w:tabs>
          <w:tab w:val="right" w:leader="dot" w:pos="8306"/>
        </w:tabs>
      </w:pPr>
      <w:hyperlink w:anchor="_Toc25514" w:history="1">
        <w:r>
          <w:rPr>
            <w:rFonts w:ascii="仿宋" w:eastAsia="仿宋" w:hAnsi="仿宋" w:cs="仿宋" w:hint="eastAsia"/>
            <w:lang w:eastAsia="zh-CN"/>
          </w:rPr>
          <w:t>十、养老机器人项目技术管理</w:t>
        </w:r>
        <w:r>
          <w:tab/>
        </w:r>
        <w:r>
          <w:fldChar w:fldCharType="begin"/>
        </w:r>
        <w:r>
          <w:instrText xml:space="preserve"> PAGEREF _Toc25514 \h </w:instrText>
        </w:r>
        <w:r>
          <w:fldChar w:fldCharType="separate"/>
        </w:r>
        <w:r>
          <w:t>41</w:t>
        </w:r>
        <w:r>
          <w:fldChar w:fldCharType="end"/>
        </w:r>
      </w:hyperlink>
    </w:p>
    <w:p>
      <w:pPr>
        <w:pStyle w:val="TOC2"/>
        <w:tabs>
          <w:tab w:val="right" w:leader="dot" w:pos="8306"/>
        </w:tabs>
      </w:pPr>
      <w:hyperlink w:anchor="_Toc8825" w:history="1">
        <w:r>
          <w:rPr>
            <w:rFonts w:ascii="仿宋" w:eastAsia="仿宋" w:hAnsi="仿宋" w:cs="仿宋" w:hint="eastAsia"/>
            <w:lang w:eastAsia="zh-CN"/>
          </w:rPr>
          <w:t>(一)、技术方案选用方向</w:t>
        </w:r>
        <w:r>
          <w:tab/>
        </w:r>
        <w:r>
          <w:fldChar w:fldCharType="begin"/>
        </w:r>
        <w:r>
          <w:instrText xml:space="preserve"> PAGEREF _Toc8825 \h </w:instrText>
        </w:r>
        <w:r>
          <w:fldChar w:fldCharType="separate"/>
        </w:r>
        <w:r>
          <w:t>41</w:t>
        </w:r>
        <w:r>
          <w:fldChar w:fldCharType="end"/>
        </w:r>
      </w:hyperlink>
    </w:p>
    <w:p>
      <w:pPr>
        <w:pStyle w:val="TOC2"/>
        <w:tabs>
          <w:tab w:val="right" w:leader="dot" w:pos="8306"/>
        </w:tabs>
      </w:pPr>
      <w:hyperlink w:anchor="_Toc24666" w:history="1">
        <w:r>
          <w:rPr>
            <w:rFonts w:ascii="仿宋" w:eastAsia="仿宋" w:hAnsi="仿宋" w:cs="仿宋" w:hint="eastAsia"/>
            <w:lang w:eastAsia="zh-CN"/>
          </w:rPr>
          <w:t>(二)、工艺技术方案选用原则</w:t>
        </w:r>
        <w:r>
          <w:tab/>
        </w:r>
        <w:r>
          <w:fldChar w:fldCharType="begin"/>
        </w:r>
        <w:r>
          <w:instrText xml:space="preserve"> PAGEREF _Toc24666 \h </w:instrText>
        </w:r>
        <w:r>
          <w:fldChar w:fldCharType="separate"/>
        </w:r>
        <w:r>
          <w:t>42</w:t>
        </w:r>
        <w:r>
          <w:fldChar w:fldCharType="end"/>
        </w:r>
      </w:hyperlink>
    </w:p>
    <w:p>
      <w:pPr>
        <w:pStyle w:val="TOC2"/>
        <w:tabs>
          <w:tab w:val="right" w:leader="dot" w:pos="8306"/>
        </w:tabs>
      </w:pPr>
      <w:hyperlink w:anchor="_Toc23934" w:history="1">
        <w:r>
          <w:rPr>
            <w:rFonts w:ascii="仿宋" w:eastAsia="仿宋" w:hAnsi="仿宋" w:cs="仿宋" w:hint="eastAsia"/>
            <w:lang w:eastAsia="zh-CN"/>
          </w:rPr>
          <w:t>(三)、工艺技术方案要求</w:t>
        </w:r>
        <w:r>
          <w:tab/>
        </w:r>
        <w:r>
          <w:fldChar w:fldCharType="begin"/>
        </w:r>
        <w:r>
          <w:instrText xml:space="preserve"> PAGEREF _Toc23934 \h </w:instrText>
        </w:r>
        <w:r>
          <w:fldChar w:fldCharType="separate"/>
        </w:r>
        <w:r>
          <w:t>45</w:t>
        </w:r>
        <w:r>
          <w:fldChar w:fldCharType="end"/>
        </w:r>
      </w:hyperlink>
    </w:p>
    <w:p>
      <w:pPr>
        <w:pStyle w:val="TOC1"/>
        <w:tabs>
          <w:tab w:val="right" w:leader="dot" w:pos="8306"/>
        </w:tabs>
      </w:pPr>
      <w:hyperlink w:anchor="_Toc4267" w:history="1">
        <w:r>
          <w:rPr>
            <w:rFonts w:ascii="仿宋" w:eastAsia="仿宋" w:hAnsi="仿宋" w:cs="仿宋" w:hint="eastAsia"/>
            <w:lang w:eastAsia="zh-CN"/>
          </w:rPr>
          <w:t>十一、养老机器人项目社会影响</w:t>
        </w:r>
        <w:r>
          <w:tab/>
        </w:r>
        <w:r>
          <w:fldChar w:fldCharType="begin"/>
        </w:r>
        <w:r>
          <w:instrText xml:space="preserve"> PAGEREF _Toc4267 \h </w:instrText>
        </w:r>
        <w:r>
          <w:fldChar w:fldCharType="separate"/>
        </w:r>
        <w:r>
          <w:t>47</w:t>
        </w:r>
        <w:r>
          <w:fldChar w:fldCharType="end"/>
        </w:r>
      </w:hyperlink>
    </w:p>
    <w:p>
      <w:pPr>
        <w:pStyle w:val="TOC2"/>
        <w:tabs>
          <w:tab w:val="right" w:leader="dot" w:pos="8306"/>
        </w:tabs>
      </w:pPr>
      <w:hyperlink w:anchor="_Toc19077" w:history="1">
        <w:r>
          <w:rPr>
            <w:rFonts w:ascii="仿宋" w:eastAsia="仿宋" w:hAnsi="仿宋" w:cs="仿宋" w:hint="eastAsia"/>
            <w:lang w:eastAsia="zh-CN"/>
          </w:rPr>
          <w:t>(一)、社会责任与义务</w:t>
        </w:r>
        <w:r>
          <w:tab/>
        </w:r>
        <w:r>
          <w:fldChar w:fldCharType="begin"/>
        </w:r>
        <w:r>
          <w:instrText xml:space="preserve"> PAGEREF _Toc19077 \h </w:instrText>
        </w:r>
        <w:r>
          <w:fldChar w:fldCharType="separate"/>
        </w:r>
        <w:r>
          <w:t>47</w:t>
        </w:r>
        <w:r>
          <w:fldChar w:fldCharType="end"/>
        </w:r>
      </w:hyperlink>
    </w:p>
    <w:p>
      <w:pPr>
        <w:pStyle w:val="TOC2"/>
        <w:tabs>
          <w:tab w:val="right" w:leader="dot" w:pos="8306"/>
        </w:tabs>
      </w:pPr>
      <w:hyperlink w:anchor="_Toc26954" w:history="1">
        <w:r>
          <w:rPr>
            <w:rFonts w:ascii="仿宋" w:eastAsia="仿宋" w:hAnsi="仿宋" w:cs="仿宋" w:hint="eastAsia"/>
            <w:lang w:eastAsia="zh-CN"/>
          </w:rPr>
          <w:t>(二)、社会参与与沟通</w:t>
        </w:r>
        <w:r>
          <w:tab/>
        </w:r>
        <w:r>
          <w:fldChar w:fldCharType="begin"/>
        </w:r>
        <w:r>
          <w:instrText xml:space="preserve"> PAGEREF _Toc26954 \h </w:instrText>
        </w:r>
        <w:r>
          <w:fldChar w:fldCharType="separate"/>
        </w:r>
        <w:r>
          <w:t>48</w:t>
        </w:r>
        <w:r>
          <w:fldChar w:fldCharType="end"/>
        </w:r>
      </w:hyperlink>
    </w:p>
    <w:p>
      <w:pPr>
        <w:pStyle w:val="TOC1"/>
        <w:tabs>
          <w:tab w:val="right" w:leader="dot" w:pos="8306"/>
        </w:tabs>
      </w:pPr>
      <w:hyperlink w:anchor="_Toc5297" w:history="1">
        <w:r>
          <w:rPr>
            <w:rFonts w:ascii="仿宋" w:eastAsia="仿宋" w:hAnsi="仿宋" w:cs="仿宋" w:hint="eastAsia"/>
            <w:lang w:eastAsia="zh-CN"/>
          </w:rPr>
          <w:t>十二、养老机器人项目投资规划</w:t>
        </w:r>
        <w:r>
          <w:tab/>
        </w:r>
        <w:r>
          <w:fldChar w:fldCharType="begin"/>
        </w:r>
        <w:r>
          <w:instrText xml:space="preserve"> PAGEREF _Toc5297 \h </w:instrText>
        </w:r>
        <w:r>
          <w:fldChar w:fldCharType="separate"/>
        </w:r>
        <w:r>
          <w:t>48</w:t>
        </w:r>
        <w:r>
          <w:fldChar w:fldCharType="end"/>
        </w:r>
      </w:hyperlink>
    </w:p>
    <w:p>
      <w:pPr>
        <w:pStyle w:val="TOC2"/>
        <w:tabs>
          <w:tab w:val="right" w:leader="dot" w:pos="8306"/>
        </w:tabs>
      </w:pPr>
      <w:hyperlink w:anchor="_Toc30024" w:history="1">
        <w:r>
          <w:rPr>
            <w:rFonts w:ascii="仿宋" w:eastAsia="仿宋" w:hAnsi="仿宋" w:cs="仿宋" w:hint="eastAsia"/>
            <w:lang w:eastAsia="zh-CN"/>
          </w:rPr>
          <w:t>(一)、养老机器人项目总投资估算</w:t>
        </w:r>
        <w:r>
          <w:tab/>
        </w:r>
        <w:r>
          <w:fldChar w:fldCharType="begin"/>
        </w:r>
        <w:r>
          <w:instrText xml:space="preserve"> PAGEREF _Toc30024 \h </w:instrText>
        </w:r>
        <w:r>
          <w:fldChar w:fldCharType="separate"/>
        </w:r>
        <w:r>
          <w:t>48</w:t>
        </w:r>
        <w:r>
          <w:fldChar w:fldCharType="end"/>
        </w:r>
      </w:hyperlink>
    </w:p>
    <w:p>
      <w:pPr>
        <w:pStyle w:val="TOC2"/>
        <w:tabs>
          <w:tab w:val="right" w:leader="dot" w:pos="8306"/>
        </w:tabs>
      </w:pPr>
      <w:hyperlink w:anchor="_Toc32071" w:history="1">
        <w:r>
          <w:rPr>
            <w:rFonts w:ascii="仿宋" w:eastAsia="仿宋" w:hAnsi="仿宋" w:cs="仿宋" w:hint="eastAsia"/>
            <w:lang w:eastAsia="zh-CN"/>
          </w:rPr>
          <w:t>(二)、资金筹措</w:t>
        </w:r>
        <w:r>
          <w:tab/>
        </w:r>
        <w:r>
          <w:fldChar w:fldCharType="begin"/>
        </w:r>
        <w:r>
          <w:instrText xml:space="preserve"> PAGEREF _Toc32071 \h </w:instrText>
        </w:r>
        <w:r>
          <w:fldChar w:fldCharType="separate"/>
        </w:r>
        <w:r>
          <w:t>50</w:t>
        </w:r>
        <w:r>
          <w:fldChar w:fldCharType="end"/>
        </w:r>
      </w:hyperlink>
    </w:p>
    <w:p>
      <w:pPr>
        <w:pStyle w:val="TOC1"/>
        <w:tabs>
          <w:tab w:val="right" w:leader="dot" w:pos="8306"/>
        </w:tabs>
      </w:pPr>
      <w:hyperlink w:anchor="_Toc12657" w:history="1">
        <w:r>
          <w:rPr>
            <w:rFonts w:ascii="仿宋" w:eastAsia="仿宋" w:hAnsi="仿宋" w:cs="仿宋" w:hint="eastAsia"/>
            <w:lang w:eastAsia="zh-CN"/>
          </w:rPr>
          <w:t>十三、养老机器人项目实施时间节点</w:t>
        </w:r>
        <w:r>
          <w:tab/>
        </w:r>
        <w:r>
          <w:fldChar w:fldCharType="begin"/>
        </w:r>
        <w:r>
          <w:instrText xml:space="preserve"> PAGEREF _Toc12657 \h </w:instrText>
        </w:r>
        <w:r>
          <w:fldChar w:fldCharType="separate"/>
        </w:r>
        <w:r>
          <w:t>50</w:t>
        </w:r>
        <w:r>
          <w:fldChar w:fldCharType="end"/>
        </w:r>
      </w:hyperlink>
    </w:p>
    <w:p>
      <w:pPr>
        <w:pStyle w:val="TOC2"/>
        <w:tabs>
          <w:tab w:val="right" w:leader="dot" w:pos="8306"/>
        </w:tabs>
      </w:pPr>
      <w:hyperlink w:anchor="_Toc5173" w:history="1">
        <w:r>
          <w:rPr>
            <w:rFonts w:ascii="仿宋" w:eastAsia="仿宋" w:hAnsi="仿宋" w:cs="仿宋" w:hint="eastAsia"/>
            <w:lang w:eastAsia="zh-CN"/>
          </w:rPr>
          <w:t>(一)、养老机器人项目启动阶段时间节点</w:t>
        </w:r>
        <w:r>
          <w:tab/>
        </w:r>
        <w:r>
          <w:fldChar w:fldCharType="begin"/>
        </w:r>
        <w:r>
          <w:instrText xml:space="preserve"> PAGEREF _Toc5173 \h </w:instrText>
        </w:r>
        <w:r>
          <w:fldChar w:fldCharType="separate"/>
        </w:r>
        <w:r>
          <w:t>50</w:t>
        </w:r>
        <w:r>
          <w:fldChar w:fldCharType="end"/>
        </w:r>
      </w:hyperlink>
    </w:p>
    <w:p>
      <w:pPr>
        <w:pStyle w:val="TOC2"/>
        <w:tabs>
          <w:tab w:val="right" w:leader="dot" w:pos="8306"/>
        </w:tabs>
      </w:pPr>
      <w:hyperlink w:anchor="_Toc791" w:history="1">
        <w:r>
          <w:rPr>
            <w:rFonts w:ascii="仿宋" w:eastAsia="仿宋" w:hAnsi="仿宋" w:cs="仿宋" w:hint="eastAsia"/>
            <w:lang w:eastAsia="zh-CN"/>
          </w:rPr>
          <w:t>(二)、养老机器人项目执行阶段时间节点</w:t>
        </w:r>
        <w:r>
          <w:tab/>
        </w:r>
        <w:r>
          <w:fldChar w:fldCharType="begin"/>
        </w:r>
        <w:r>
          <w:instrText xml:space="preserve"> PAGEREF _Toc791 \h </w:instrText>
        </w:r>
        <w:r>
          <w:fldChar w:fldCharType="separate"/>
        </w:r>
        <w:r>
          <w:t>52</w:t>
        </w:r>
        <w:r>
          <w:fldChar w:fldCharType="end"/>
        </w:r>
      </w:hyperlink>
    </w:p>
    <w:p>
      <w:pPr>
        <w:pStyle w:val="TOC2"/>
        <w:tabs>
          <w:tab w:val="right" w:leader="dot" w:pos="8306"/>
        </w:tabs>
      </w:pPr>
      <w:hyperlink w:anchor="_Toc29204" w:history="1">
        <w:r>
          <w:rPr>
            <w:rFonts w:ascii="仿宋" w:eastAsia="仿宋" w:hAnsi="仿宋" w:cs="仿宋" w:hint="eastAsia"/>
            <w:lang w:eastAsia="zh-CN"/>
          </w:rPr>
          <w:t>(三)、养老机器人项目完成阶段时间节点</w:t>
        </w:r>
        <w:r>
          <w:tab/>
        </w:r>
        <w:r>
          <w:fldChar w:fldCharType="begin"/>
        </w:r>
        <w:r>
          <w:instrText xml:space="preserve"> PAGEREF _Toc29204 \h </w:instrText>
        </w:r>
        <w:r>
          <w:fldChar w:fldCharType="separate"/>
        </w:r>
        <w:r>
          <w:t>53</w:t>
        </w:r>
        <w:r>
          <w:fldChar w:fldCharType="end"/>
        </w:r>
      </w:hyperlink>
    </w:p>
    <w:p>
      <w:pPr>
        <w:pStyle w:val="TOC1"/>
        <w:tabs>
          <w:tab w:val="right" w:leader="dot" w:pos="8306"/>
        </w:tabs>
      </w:pPr>
      <w:hyperlink w:anchor="_Toc11936" w:history="1">
        <w:r>
          <w:rPr>
            <w:rFonts w:ascii="仿宋" w:eastAsia="仿宋" w:hAnsi="仿宋" w:cs="仿宋" w:hint="eastAsia"/>
            <w:lang w:eastAsia="zh-CN"/>
          </w:rPr>
          <w:t>十四、养老机器人项目变更管理</w:t>
        </w:r>
        <w:r>
          <w:tab/>
        </w:r>
        <w:r>
          <w:fldChar w:fldCharType="begin"/>
        </w:r>
        <w:r>
          <w:instrText xml:space="preserve"> PAGEREF _Toc11936 \h </w:instrText>
        </w:r>
        <w:r>
          <w:fldChar w:fldCharType="separate"/>
        </w:r>
        <w:r>
          <w:t>54</w:t>
        </w:r>
        <w:r>
          <w:fldChar w:fldCharType="end"/>
        </w:r>
      </w:hyperlink>
    </w:p>
    <w:p>
      <w:pPr>
        <w:pStyle w:val="TOC2"/>
        <w:tabs>
          <w:tab w:val="right" w:leader="dot" w:pos="8306"/>
        </w:tabs>
      </w:pPr>
      <w:hyperlink w:anchor="_Toc26402" w:history="1">
        <w:r>
          <w:rPr>
            <w:rFonts w:ascii="仿宋" w:eastAsia="仿宋" w:hAnsi="仿宋" w:cs="仿宋" w:hint="eastAsia"/>
            <w:lang w:eastAsia="zh-CN"/>
          </w:rPr>
          <w:t>(一)、变更申请与评估</w:t>
        </w:r>
        <w:r>
          <w:tab/>
        </w:r>
        <w:r>
          <w:fldChar w:fldCharType="begin"/>
        </w:r>
        <w:r>
          <w:instrText xml:space="preserve"> PAGEREF _Toc26402 \h </w:instrText>
        </w:r>
        <w:r>
          <w:fldChar w:fldCharType="separate"/>
        </w:r>
        <w:r>
          <w:t>54</w:t>
        </w:r>
        <w:r>
          <w:fldChar w:fldCharType="end"/>
        </w:r>
      </w:hyperlink>
    </w:p>
    <w:p>
      <w:pPr>
        <w:pStyle w:val="TOC2"/>
        <w:tabs>
          <w:tab w:val="right" w:leader="dot" w:pos="8306"/>
        </w:tabs>
      </w:pPr>
      <w:hyperlink w:anchor="_Toc4887" w:history="1">
        <w:r>
          <w:rPr>
            <w:rFonts w:ascii="仿宋" w:eastAsia="仿宋" w:hAnsi="仿宋" w:cs="仿宋" w:hint="eastAsia"/>
            <w:lang w:eastAsia="zh-CN"/>
          </w:rPr>
          <w:t>(二)、变更实施与控制</w:t>
        </w:r>
        <w:r>
          <w:tab/>
        </w:r>
        <w:r>
          <w:fldChar w:fldCharType="begin"/>
        </w:r>
        <w:r>
          <w:instrText xml:space="preserve"> PAGEREF _Toc4887 \h </w:instrText>
        </w:r>
        <w:r>
          <w:fldChar w:fldCharType="separate"/>
        </w:r>
        <w:r>
          <w:t>54</w:t>
        </w:r>
        <w:r>
          <w:fldChar w:fldCharType="end"/>
        </w:r>
      </w:hyperlink>
    </w:p>
    <w:p>
      <w:pPr>
        <w:pStyle w:val="TOC1"/>
        <w:tabs>
          <w:tab w:val="right" w:leader="dot" w:pos="8306"/>
        </w:tabs>
      </w:pPr>
      <w:hyperlink w:anchor="_Toc28408" w:history="1">
        <w:r>
          <w:rPr>
            <w:rFonts w:ascii="仿宋" w:eastAsia="仿宋" w:hAnsi="仿宋" w:cs="仿宋" w:hint="eastAsia"/>
            <w:lang w:eastAsia="zh-CN"/>
          </w:rPr>
          <w:t>十五、养老机器人项目治理与监督</w:t>
        </w:r>
        <w:r>
          <w:tab/>
        </w:r>
        <w:r>
          <w:fldChar w:fldCharType="begin"/>
        </w:r>
        <w:r>
          <w:instrText xml:space="preserve"> PAGEREF _Toc28408 \h </w:instrText>
        </w:r>
        <w:r>
          <w:fldChar w:fldCharType="separate"/>
        </w:r>
        <w:r>
          <w:t>55</w:t>
        </w:r>
        <w:r>
          <w:fldChar w:fldCharType="end"/>
        </w:r>
      </w:hyperlink>
    </w:p>
    <w:p>
      <w:pPr>
        <w:pStyle w:val="TOC2"/>
        <w:tabs>
          <w:tab w:val="right" w:leader="dot" w:pos="8306"/>
        </w:tabs>
      </w:pPr>
      <w:hyperlink w:anchor="_Toc23426" w:history="1">
        <w:r>
          <w:rPr>
            <w:rFonts w:ascii="仿宋" w:eastAsia="仿宋" w:hAnsi="仿宋" w:cs="仿宋" w:hint="eastAsia"/>
            <w:lang w:eastAsia="zh-CN"/>
          </w:rPr>
          <w:t>(一)、养老机器人项目治理结构</w:t>
        </w:r>
        <w:r>
          <w:tab/>
        </w:r>
        <w:r>
          <w:fldChar w:fldCharType="begin"/>
        </w:r>
        <w:r>
          <w:instrText xml:space="preserve"> PAGEREF _Toc23426 \h </w:instrText>
        </w:r>
        <w:r>
          <w:fldChar w:fldCharType="separate"/>
        </w:r>
        <w:r>
          <w:t>55</w:t>
        </w:r>
        <w:r>
          <w:fldChar w:fldCharType="end"/>
        </w:r>
      </w:hyperlink>
    </w:p>
    <w:p>
      <w:pPr>
        <w:pStyle w:val="TOC2"/>
        <w:tabs>
          <w:tab w:val="right" w:leader="dot" w:pos="8306"/>
        </w:tabs>
      </w:pPr>
      <w:hyperlink w:anchor="_Toc30479" w:history="1">
        <w:r>
          <w:rPr>
            <w:rFonts w:ascii="仿宋" w:eastAsia="仿宋" w:hAnsi="仿宋" w:cs="仿宋" w:hint="eastAsia"/>
            <w:lang w:eastAsia="zh-CN"/>
          </w:rPr>
          <w:t>(二)、监督与审计</w:t>
        </w:r>
        <w:r>
          <w:tab/>
        </w:r>
        <w:r>
          <w:fldChar w:fldCharType="begin"/>
        </w:r>
        <w:r>
          <w:instrText xml:space="preserve"> PAGEREF _Toc30479 \h </w:instrText>
        </w:r>
        <w:r>
          <w:fldChar w:fldCharType="separate"/>
        </w:r>
        <w:r>
          <w:t>56</w:t>
        </w:r>
        <w:r>
          <w:fldChar w:fldCharType="end"/>
        </w:r>
      </w:hyperlink>
    </w:p>
    <w:p>
      <w:pPr>
        <w:pStyle w:val="TOC1"/>
        <w:tabs>
          <w:tab w:val="right" w:leader="dot" w:pos="8306"/>
        </w:tabs>
      </w:pPr>
      <w:hyperlink w:anchor="_Toc7132" w:history="1">
        <w:r>
          <w:rPr>
            <w:rFonts w:ascii="仿宋" w:eastAsia="仿宋" w:hAnsi="仿宋" w:cs="仿宋" w:hint="eastAsia"/>
            <w:lang w:eastAsia="zh-CN"/>
          </w:rPr>
          <w:t>十六、风险识别与分类</w:t>
        </w:r>
        <w:r>
          <w:tab/>
        </w:r>
        <w:r>
          <w:fldChar w:fldCharType="begin"/>
        </w:r>
        <w:r>
          <w:instrText xml:space="preserve"> PAGEREF _Toc7132 \h </w:instrText>
        </w:r>
        <w:r>
          <w:fldChar w:fldCharType="separate"/>
        </w:r>
        <w:r>
          <w:t>58</w:t>
        </w:r>
        <w:r>
          <w:fldChar w:fldCharType="end"/>
        </w:r>
      </w:hyperlink>
    </w:p>
    <w:p>
      <w:pPr>
        <w:pStyle w:val="TOC2"/>
        <w:tabs>
          <w:tab w:val="right" w:leader="dot" w:pos="8306"/>
        </w:tabs>
      </w:pPr>
      <w:hyperlink w:anchor="_Toc13902" w:history="1">
        <w:r>
          <w:rPr>
            <w:rFonts w:ascii="仿宋" w:eastAsia="仿宋" w:hAnsi="仿宋" w:cs="仿宋" w:hint="eastAsia"/>
            <w:lang w:eastAsia="zh-CN"/>
          </w:rPr>
          <w:t>(一)、风险识别</w:t>
        </w:r>
        <w:r>
          <w:tab/>
        </w:r>
        <w:r>
          <w:fldChar w:fldCharType="begin"/>
        </w:r>
        <w:r>
          <w:instrText xml:space="preserve"> PAGEREF _Toc13902 \h </w:instrText>
        </w:r>
        <w:r>
          <w:fldChar w:fldCharType="separate"/>
        </w:r>
        <w:r>
          <w:t>58</w:t>
        </w:r>
        <w:r>
          <w:fldChar w:fldCharType="end"/>
        </w:r>
      </w:hyperlink>
    </w:p>
    <w:p>
      <w:pPr>
        <w:pStyle w:val="TOC2"/>
        <w:tabs>
          <w:tab w:val="right" w:leader="dot" w:pos="8306"/>
        </w:tabs>
      </w:pPr>
      <w:hyperlink w:anchor="_Toc16091" w:history="1">
        <w:r>
          <w:rPr>
            <w:rFonts w:ascii="仿宋" w:eastAsia="仿宋" w:hAnsi="仿宋" w:cs="仿宋" w:hint="eastAsia"/>
            <w:lang w:eastAsia="zh-CN"/>
          </w:rPr>
          <w:t>(二)、风险分类</w:t>
        </w:r>
        <w:r>
          <w:tab/>
        </w:r>
        <w:r>
          <w:fldChar w:fldCharType="begin"/>
        </w:r>
        <w:r>
          <w:instrText xml:space="preserve"> PAGEREF _Toc16091 \h </w:instrText>
        </w:r>
        <w:r>
          <w:fldChar w:fldCharType="separate"/>
        </w:r>
        <w:r>
          <w:t>59</w:t>
        </w:r>
        <w:r>
          <w:fldChar w:fldCharType="end"/>
        </w:r>
      </w:hyperlink>
    </w:p>
    <w:p>
      <w:pPr>
        <w:pStyle w:val="TOC1"/>
        <w:tabs>
          <w:tab w:val="right" w:leader="dot" w:pos="8306"/>
        </w:tabs>
      </w:pPr>
      <w:hyperlink w:anchor="_Toc1597" w:history="1">
        <w:r>
          <w:rPr>
            <w:rFonts w:ascii="仿宋" w:eastAsia="仿宋" w:hAnsi="仿宋" w:cs="仿宋" w:hint="eastAsia"/>
            <w:lang w:eastAsia="zh-CN"/>
          </w:rPr>
          <w:t>十七、养老机器人项目实施保障措施</w:t>
        </w:r>
        <w:r>
          <w:tab/>
        </w:r>
        <w:r>
          <w:fldChar w:fldCharType="begin"/>
        </w:r>
        <w:r>
          <w:instrText xml:space="preserve"> PAGEREF _Toc1597 \h </w:instrText>
        </w:r>
        <w:r>
          <w:fldChar w:fldCharType="separate"/>
        </w:r>
        <w:r>
          <w:t>61</w:t>
        </w:r>
        <w:r>
          <w:fldChar w:fldCharType="end"/>
        </w:r>
      </w:hyperlink>
    </w:p>
    <w:p>
      <w:pPr>
        <w:pStyle w:val="TOC2"/>
        <w:tabs>
          <w:tab w:val="right" w:leader="dot" w:pos="8306"/>
        </w:tabs>
      </w:pPr>
      <w:hyperlink w:anchor="_Toc4844" w:history="1">
        <w:r>
          <w:rPr>
            <w:rFonts w:ascii="仿宋" w:eastAsia="仿宋" w:hAnsi="仿宋" w:cs="仿宋" w:hint="eastAsia"/>
            <w:lang w:eastAsia="zh-CN"/>
          </w:rPr>
          <w:t>(一)、养老机器人项目实施保障机制</w:t>
        </w:r>
        <w:r>
          <w:tab/>
        </w:r>
        <w:r>
          <w:fldChar w:fldCharType="begin"/>
        </w:r>
        <w:r>
          <w:instrText xml:space="preserve"> PAGEREF _Toc4844 \h </w:instrText>
        </w:r>
        <w:r>
          <w:fldChar w:fldCharType="separate"/>
        </w:r>
        <w:r>
          <w:t>61</w:t>
        </w:r>
        <w:r>
          <w:fldChar w:fldCharType="end"/>
        </w:r>
      </w:hyperlink>
    </w:p>
    <w:p>
      <w:pPr>
        <w:pStyle w:val="TOC2"/>
        <w:tabs>
          <w:tab w:val="right" w:leader="dot" w:pos="8306"/>
        </w:tabs>
      </w:pPr>
      <w:hyperlink w:anchor="_Toc29325" w:history="1">
        <w:r>
          <w:rPr>
            <w:rFonts w:ascii="仿宋" w:eastAsia="仿宋" w:hAnsi="仿宋" w:cs="仿宋" w:hint="eastAsia"/>
            <w:lang w:eastAsia="zh-CN"/>
          </w:rPr>
          <w:t>(二)、养老机器人项目法律合规要求</w:t>
        </w:r>
        <w:r>
          <w:tab/>
        </w:r>
        <w:r>
          <w:fldChar w:fldCharType="begin"/>
        </w:r>
        <w:r>
          <w:instrText xml:space="preserve"> PAGEREF _Toc29325 \h </w:instrText>
        </w:r>
        <w:r>
          <w:fldChar w:fldCharType="separate"/>
        </w:r>
        <w:r>
          <w:t>64</w:t>
        </w:r>
        <w:r>
          <w:fldChar w:fldCharType="end"/>
        </w:r>
      </w:hyperlink>
    </w:p>
    <w:p>
      <w:pPr>
        <w:pStyle w:val="TOC2"/>
        <w:tabs>
          <w:tab w:val="right" w:leader="dot" w:pos="8306"/>
        </w:tabs>
      </w:pPr>
      <w:hyperlink w:anchor="_Toc30733" w:history="1">
        <w:r>
          <w:rPr>
            <w:rFonts w:ascii="仿宋" w:eastAsia="仿宋" w:hAnsi="仿宋" w:cs="仿宋" w:hint="eastAsia"/>
            <w:lang w:eastAsia="zh-CN"/>
          </w:rPr>
          <w:t>(三)、养老机器人项目合同管理与法律事务</w:t>
        </w:r>
        <w:r>
          <w:tab/>
        </w:r>
        <w:r>
          <w:fldChar w:fldCharType="begin"/>
        </w:r>
        <w:r>
          <w:instrText xml:space="preserve"> PAGEREF _Toc30733 \h </w:instrText>
        </w:r>
        <w:r>
          <w:fldChar w:fldCharType="separate"/>
        </w:r>
        <w:r>
          <w:t>69</w:t>
        </w:r>
        <w:r>
          <w:fldChar w:fldCharType="end"/>
        </w:r>
      </w:hyperlink>
    </w:p>
    <w:p>
      <w:pPr>
        <w:pStyle w:val="TOC2"/>
        <w:tabs>
          <w:tab w:val="right" w:leader="dot" w:pos="8306"/>
        </w:tabs>
      </w:pPr>
      <w:hyperlink w:anchor="_Toc6674" w:history="1">
        <w:r>
          <w:rPr>
            <w:rFonts w:ascii="仿宋" w:eastAsia="仿宋" w:hAnsi="仿宋" w:cs="仿宋" w:hint="eastAsia"/>
            <w:lang w:eastAsia="zh-CN"/>
          </w:rPr>
          <w:t>(四)、养老机器人项目知识产权保护策略</w:t>
        </w:r>
        <w:r>
          <w:tab/>
        </w:r>
        <w:r>
          <w:fldChar w:fldCharType="begin"/>
        </w:r>
        <w:r>
          <w:instrText xml:space="preserve"> PAGEREF _Toc6674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4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466"/>
      <w:r>
        <w:rPr>
          <w:rFonts w:ascii="仿宋" w:eastAsia="仿宋" w:hAnsi="仿宋" w:cs="仿宋" w:hint="eastAsia"/>
          <w:lang w:eastAsia="zh-CN"/>
        </w:rPr>
        <w:t>(一)、养老机器人行业分析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行业一直以来都是市场的关注焦点。行业内的发展趋势、竞争态势以及潜在机会都对养老机器人项目的推进产生深远的影响。通过深入研究行业的整体概貌，我们将更好地理解行业的核心特征，为养老机器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机器人行业，技术一直是推动创新和发展的关键因素。我们将对当前技术趋势进行详尽分析，包括但不限于人工智能、大数据应用、先进制造技术等。这有助于养老机器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养老机器人项目成功的基础。我们将对主要竞争对手进行深入研究，包括其市场份额、产品特点、市场定位等。通过全面了解竞争对手的优势和劣势，养老机器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42"/>
      <w:r>
        <w:rPr>
          <w:rFonts w:ascii="仿宋" w:eastAsia="仿宋" w:hAnsi="仿宋" w:cs="仿宋" w:hint="eastAsia"/>
          <w:sz w:val="28"/>
          <w:lang w:eastAsia="zh-CN"/>
        </w:rPr>
        <w:t>(二)、养老机器人市场分析预测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养老机器人市场未来的增长趋势。这包括市场的整体规模、各细分领域的发展趋势等。养老机器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养老机器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养老机器人项目实施过程中需要充分考虑的因素。我们将对市场风险进行全面评估，包括但不限于政策法规风险、市场竞争风险、技术变革风险等。通过对潜在风险的深入分析，养老机器人项目可以制定相应的风险缓解策略，降低不确定性对养老机器人项目的影响。</w:t>
      </w:r>
    </w:p>
    <w:p>
      <w:pPr>
        <w:pStyle w:val="Heading1"/>
        <w:ind w:firstLine="560" w:firstLineChars="200"/>
        <w:rPr>
          <w:rFonts w:ascii="仿宋" w:eastAsia="仿宋" w:hAnsi="仿宋" w:cs="仿宋" w:hint="eastAsia"/>
          <w:sz w:val="28"/>
          <w:lang w:eastAsia="zh-CN"/>
        </w:rPr>
      </w:pPr>
      <w:bookmarkStart w:id="5" w:name="_Toc29457"/>
      <w:r>
        <w:rPr>
          <w:rFonts w:ascii="仿宋" w:eastAsia="仿宋" w:hAnsi="仿宋" w:cs="仿宋" w:hint="eastAsia"/>
          <w:sz w:val="28"/>
          <w:lang w:eastAsia="zh-CN"/>
        </w:rPr>
        <w:t>二、养老机器人项目可持续发展</w:t>
      </w:r>
      <w:bookmarkEnd w:id="5"/>
    </w:p>
    <w:p>
      <w:pPr>
        <w:pStyle w:val="Heading2"/>
        <w:rPr>
          <w:rFonts w:ascii="仿宋" w:eastAsia="仿宋" w:hAnsi="仿宋" w:cs="仿宋" w:hint="eastAsia"/>
          <w:lang w:eastAsia="zh-CN"/>
        </w:rPr>
      </w:pPr>
      <w:bookmarkStart w:id="6" w:name="_Toc1538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机器人项目中，养老机器人项目团队着眼于未来，明确了可持续发展的战略方向。制定的具体可持续发展目标包括降低资源使用、采用环保技术、最大化社会效益等。这一步骤不仅有助于养老机器人项目在环保和社会责任方面达到最高标准，也为未来提供了明确的指引，确保养老机器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可持续实践的融入养老机器人项目管理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养老机器人项目管理周期。从养老机器人项目规划开始，养老机器人项目团队就考虑了环境和社会的因素。在执行阶段，养老机器人项目团队积极推动绿色技术的应用，优化资源利用。此外，关注员工的社会责任，通过培训和沟通活动提高员工对可持续发展的认知，使他们能够在日常工作中践行可持续实践。这些举措不仅为养老机器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23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扎根于养老机器人项目的可持续发展理念，我们深信环保与社会责任是养老机器人项目成功的关键支柱。在养老机器人项目的每一步，我们都致力于通过创新和实践，履行对环境和社会的坚定责任。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团队通过引入先进的环保技术、建立高效的废物处理系统以及推动能源节约措施，积极履行环保责任。定期的环保监测和评估确保养老机器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不仅致力于自身可持续发展，还注重对社会的回馈。通过支持社区养老机器人项目、参与慈善事业、提供培训机会等方式，养老机器人项目积极履行社会责任。与当地社区建立积极互动，关注员工的工作与生活平衡，以及员工的身心健康，是养老机器人项目在社会责任层面的关键举措。这样的实践不仅增强了养老机器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8810"/>
      <w:r>
        <w:rPr>
          <w:rFonts w:ascii="仿宋" w:eastAsia="仿宋" w:hAnsi="仿宋" w:cs="仿宋" w:hint="eastAsia"/>
          <w:sz w:val="28"/>
          <w:lang w:eastAsia="zh-CN"/>
        </w:rPr>
        <w:t>三、养老机器人项目选址可行性分析</w:t>
      </w:r>
      <w:bookmarkEnd w:id="8"/>
    </w:p>
    <w:p>
      <w:pPr>
        <w:pStyle w:val="Heading2"/>
        <w:rPr>
          <w:rFonts w:ascii="仿宋" w:eastAsia="仿宋" w:hAnsi="仿宋" w:cs="仿宋" w:hint="eastAsia"/>
          <w:lang w:eastAsia="zh-CN"/>
        </w:rPr>
      </w:pPr>
      <w:bookmarkStart w:id="9" w:name="_Toc15204"/>
      <w:r>
        <w:rPr>
          <w:rFonts w:ascii="仿宋" w:eastAsia="仿宋" w:hAnsi="仿宋" w:cs="仿宋" w:hint="eastAsia"/>
          <w:lang w:eastAsia="zh-CN"/>
        </w:rPr>
        <w:t>(一)、养老机器人项目选址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该养老机器人项目选址位于XX省XX市XX区XXX街道</w:t>
      </w:r>
    </w:p>
    <w:p>
      <w:pPr>
        <w:pStyle w:val="Heading2"/>
        <w:ind w:firstLine="560" w:firstLineChars="200"/>
        <w:rPr>
          <w:rFonts w:ascii="仿宋" w:eastAsia="仿宋" w:hAnsi="仿宋" w:cs="仿宋" w:hint="eastAsia"/>
          <w:sz w:val="28"/>
          <w:lang w:eastAsia="zh-CN"/>
        </w:rPr>
      </w:pPr>
      <w:bookmarkStart w:id="10" w:name="_Toc2061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养老机器人项目的征地面积将根据养老机器人项目的实际规模和需求进行精确规划。具体面积XXX平方米，旨在确保养老机器人项目不仅能够满足当前的发展需求，还能够预留空间以适应未来的扩展。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净用地面积是在征地面积基础上去除不可利用面积后的实际可开发用地。具体面积XXX平方米，考虑到环保、交通、安全等多方面因素，以确保养老机器人项目在整体利用效率上达到最优。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养老机器人项目计划建设的建筑总规模具体面积XXX平方米。这一规模的确定综合考虑了养老机器人项目的性质、规模，以及城市规划的相关要求，确保建筑布局与周边环境协调一致。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绿地率是养老机器人项目用地中被规划为绿地的比例。具体面积XXX平方米，旨在通过合理规划绿地，改善养老机器人项目周边环境，提升居民生活质量，并符合城市整体绿化规划。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容积率是用地上可以建设的建筑总体积与用地面积之比。具体面积XXX，通过合理的容积率规划，确保养老机器人项目建筑规模与周边环境和谐共生。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养老机器人项目选址与当地城市规划相一致，具体面积XXX平方米。通过与城市规划部门深入沟通，确保养老机器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养老机器人项目选址符合当地产业政策，具体面积XXX平方米。这包括养老机器人项目对当地经济的促进作用，以及对相关产业的带动效应，确保养老机器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用地总体要求必须符合环保和可持续发展的原则，具体面积XXX平方米。通过采用绿色建筑设计、节能减排等措施，确保养老机器人项目在建设和运营过程中对环境的影响最小化，达到可持续发展的要求。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确保养老机器人项目选址具备必要的公共设施配套，具体面积XXX平方米。这包括交通便利性、教育、医疗等基础设施，以提高居民生活品质，使得养老机器人项目选址更具吸引力。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考虑用地总体要求对当地社会稳定性的影响，具体面积XXX平方米。通过深入了解当地社区反馈，确保养老机器人项目的选址和建设过程对当地社会和谐稳定产生积极作用。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养老机器人项目选址不仅符合法规和规划，还在实际操作中具有可行性。这一全面规划将为养老机器人项目的成功实施提供坚实的基础，确保养老机器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788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机器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养老机器人项目的设备规划和空间设计中，我们将采取灵活设备布局的措施。设备布局将根据实际需求进行灵活设计，避免不必要的浪费。通过合理规划设备摆放位置，我们将提高设备的利用率，减少设备间距，以确保养老机器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养老机器人项目内部引入共享设施的概念，例如共享会议室、办公区等。通过这种方式，我们可以减少对资源的重复建设，提高资源共享效率，从而减小养老机器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63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养老机器人项目的总图布置中，我们将不同功能区域进行明确的规划，以最大程度满足养老机器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209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养老机器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养老机器人项目对环境的影响是综合评价的重要因素之一。我们将详细考虑选址周边的自然环境、生态保护区、水源地等情况，确保养老机器人项目的建设和运营对环境影响最小化，并符合当地的环保法规标准。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对选址的评价还需充分考虑当地政府的产业政策和法规。我们将详细了解养老机器人项目所在地的相关政策，确保养老机器人项目的规划和运营与当地法规相符，降低不必要的法律风险。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考虑到社会稳定性对企业运营的重要性，我们将评估选址地区的社会安全情况、劳工关系、社区反馈等方面，以确保养老机器人项目的建设和运营不会受到社会稳定性的负面影响。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最后，我们将综合考虑用地成本，包括土地购置费用、土地开发成本等。通过对用地成本的详细评估，我们能够做出更为精确的经济效益分析，为养老机器人项目的投资决策提供有力支持。</w:t>
      </w:r>
    </w:p>
    <w:p>
      <w:pPr>
        <w:pStyle w:val="Heading1"/>
        <w:ind w:firstLine="560" w:firstLineChars="200"/>
        <w:rPr>
          <w:rFonts w:ascii="仿宋" w:eastAsia="仿宋" w:hAnsi="仿宋" w:cs="仿宋" w:hint="eastAsia"/>
          <w:sz w:val="28"/>
          <w:lang w:eastAsia="zh-CN"/>
        </w:rPr>
      </w:pPr>
      <w:bookmarkStart w:id="14" w:name="_Toc24712"/>
      <w:r>
        <w:rPr>
          <w:rFonts w:ascii="仿宋" w:eastAsia="仿宋" w:hAnsi="仿宋" w:cs="仿宋" w:hint="eastAsia"/>
          <w:sz w:val="28"/>
          <w:lang w:eastAsia="zh-CN"/>
        </w:rPr>
        <w:t>四、养老机器人项目绩效评估</w:t>
      </w:r>
      <w:bookmarkEnd w:id="14"/>
    </w:p>
    <w:p>
      <w:pPr>
        <w:pStyle w:val="Heading2"/>
        <w:rPr>
          <w:rFonts w:ascii="仿宋" w:eastAsia="仿宋" w:hAnsi="仿宋" w:cs="仿宋" w:hint="eastAsia"/>
          <w:lang w:eastAsia="zh-CN"/>
        </w:rPr>
      </w:pPr>
      <w:bookmarkStart w:id="15" w:name="_Toc997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机器人项目中，我们设计了一套全面的绩效评估指标，以确保养老机器人项目的可控和成功交付。这些指标跨足养老机器人项目目标、成本、进度和质量等多个维度，为我们提供了全面洞察养老机器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目标达成率是我们关注的首要指标。我们设定了明确的目标，并通过定期监测和评估，迅速发现并应对潜在的目标偏差。这为养老机器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成本绩效是另一个核心关注点。通过实际成本与预算成本的对比分析，我们深入了解成本差异的原因，及时调整资源分配，保持养老机器人项目在经济效益方面的合理水平。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进度作为关键的绩效指标之一，得到了精心的关注。我们制定了详细的养老机器人项目进度计划，并设立了进度符合度指标，确保实际进度与计划进度保持一致。这使我们能够快速发现和解决潜在的进度问题，保持养老机器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养老机器人项目绩效的不可或缺的一环。我们引入了一系列的质量标准和客户满意度指标，以确保养老机器人项目交付的成果在质量上达到或超越预期水平。通过持续监测这些指标，我们努力提升养老机器人项目整体质量水平，为养老机器人项目的成功交付提供有力保障。通过这些科学且全面的绩效评估，我们能够更好地引导养老机器人项目的持续改进，确保养老机器人项目目标的顺利达成。</w:t>
      </w:r>
    </w:p>
    <w:p>
      <w:pPr>
        <w:pStyle w:val="Heading2"/>
        <w:ind w:firstLine="560" w:firstLineChars="200"/>
        <w:rPr>
          <w:rFonts w:ascii="仿宋" w:eastAsia="仿宋" w:hAnsi="仿宋" w:cs="仿宋" w:hint="eastAsia"/>
          <w:sz w:val="28"/>
          <w:lang w:eastAsia="zh-CN"/>
        </w:rPr>
      </w:pPr>
      <w:bookmarkStart w:id="16" w:name="_Toc1620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绩效评估是养老机器人项目中的关键环节，为确保养老机器人项目达到预期目标，我们采用了多层次、多维度的绩效评估方法。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养老机器人项目的战略目标对齐，确保每个决策和行动都与养老机器人项目整体目标保持一致。团队会定期召开战略对齐会议，审视当前工作与养老机器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养老机器人项目进度、质量、成本和风险等方面。这些指标通过数据收集和分析，为养老机器人项目管理团队提供了客观的评估依据。例如，我们通过养老机器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绩效评估不仅仅停留在养老机器人项目内部，还考虑了养老机器人项目对外部环境的影响。我们定期进行干系人满意度调查，以了解各利益相关方对养老机器人项目的期望和满意度，并及时做出调整。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这种多层次、多角度的绩效评估方法，使得我们能够全面了解养老机器人项目的运行状态，及时做出调整，确保养老机器人项目在不断变化的环境中保持稳健前行。</w:t>
      </w:r>
    </w:p>
    <w:p>
      <w:pPr>
        <w:pStyle w:val="Heading2"/>
        <w:ind w:firstLine="560" w:firstLineChars="200"/>
        <w:rPr>
          <w:rFonts w:ascii="仿宋" w:eastAsia="仿宋" w:hAnsi="仿宋" w:cs="仿宋" w:hint="eastAsia"/>
          <w:sz w:val="28"/>
          <w:lang w:eastAsia="zh-CN"/>
        </w:rPr>
      </w:pPr>
      <w:bookmarkStart w:id="17" w:name="_Toc864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为了确保养老机器人项目的有效管理和不断优化，我们采用了精心设计的绩效评估周期。这个周期旨在实现灵活、实时和全面的评估，以适应养老机器人项目执行中的各种挑战。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养老机器人项目的不同需求，分为短期、中期和长期。短期评估关注每个迭代或工作周期，以及时发现和解决当前任务中的问题。中期评估涵盖几个迭代，深入了解整体养老机器人项目的趋势和性能。长期评估则着眼于整个养老机器人项目阶段，确保养老机器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养老机器人项目管理工具和协作平台，团队成员能够随时更新和分享养老机器人项目数据。这种实时性的反馈机制使我们能够及时察觉潜在问题，快速调整，保持养老机器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养老机器人项目的决策制定密不可分。每个周期的养老机器人项目回顾会议成为集体总结经验、识别问题深层次原因并找到创新解决方案的平台。这种定期的反思与调整机制使养老机器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7817"/>
      <w:r>
        <w:rPr>
          <w:rFonts w:ascii="仿宋" w:eastAsia="仿宋" w:hAnsi="仿宋" w:cs="仿宋" w:hint="eastAsia"/>
          <w:sz w:val="28"/>
          <w:lang w:eastAsia="zh-CN"/>
        </w:rPr>
        <w:t>五、养老机器人项目概论</w:t>
      </w:r>
      <w:bookmarkEnd w:id="18"/>
    </w:p>
    <w:p>
      <w:pPr>
        <w:pStyle w:val="Heading2"/>
        <w:rPr>
          <w:rFonts w:ascii="仿宋" w:eastAsia="仿宋" w:hAnsi="仿宋" w:cs="仿宋" w:hint="eastAsia"/>
          <w:lang w:eastAsia="zh-CN"/>
        </w:rPr>
      </w:pPr>
      <w:bookmarkStart w:id="19" w:name="_Toc5896"/>
      <w:r>
        <w:rPr>
          <w:rFonts w:ascii="仿宋" w:eastAsia="仿宋" w:hAnsi="仿宋" w:cs="仿宋" w:hint="eastAsia"/>
          <w:lang w:eastAsia="zh-CN"/>
        </w:rPr>
        <w:t>(一)、养老机器人项目概况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的起源追溯至对市场的深入洞察。市场的不断演变与变革为养老机器人项目提供了难得的机遇。当前市场存在的需求缺口和变革的大环境共同构成了养老机器人项目的背景。这个养老机器人项目旨在充分利用市场机遇，填补行业中尚未满足的需求，为客户提供全新的解决方案。市场的变革和需求的增长使得这个养老机器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养老机器人项目名称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正式命名为养老机器人。这个名称不仅仅是一个标识，更代表了养老机器人项目的核心理念和愿景。它蕴含着养老机器人项目所要解决问题的关键字，具有强烈的表达和辨识度，为养老机器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养老机器人项目目标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的核心目标是提供一种全新、高效的解决方案，满足客户日益增长的需求。养老机器人项目追求的不仅仅是满足市场需求，更是在市场中获得卓越的竞争优势。通过不断提升产品或服务的质量和创新水平，养老机器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养老机器人项目范围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全面涵盖了产品研发、制造、市场推广和售后服务，确保从产品设计到最终用户体验的全方位关注。这一全面的养老机器人项目范围是为了确保养老机器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养老机器人项目时间表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养老机器人项目计划在未来18个月内完成，包括研发、测试、市场试点和正式推出等不同阶段。这个时间表的合理设计是为了确保养老机器人项目各个阶段的顺利推进，以便按时交付高质量的成果。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养老机器人项目预算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养老机器人项目总预算估算为XX百万美元，主要分配在研发、市场推广、人员培训和运营等方面。这一充足的预算为养老机器人项目提供了充足的资源，确保养老机器人项目在各个方面都能取得优异的表现。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养老机器人项目风险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可能面临的风险包括市场接受度低、技术难题、竞争激烈等。养老机器人项目团队已经制定了相应的风险应对计划，通过前瞻性的风险管理，确保养老机器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养老机器人项目团队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https://d.book118.com/775021210310011034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EA3040"/>
    <w:rsid w:val="55EA30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021210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2024-01-04T01:06:00Z</dcterms:created>
  <dcterms:modified xsi:type="dcterms:W3CDTF">2024-01-04T01:07:15Z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0DF7782E05B143C4B94DA805D64FDF81_11</vt:lpwstr>
  </property>
  <property fmtid="{D5CDD505-2E9C-101B-9397-08002B2CF9AE}" pid="3" name="KSOProductBuildVer">
    <vt:lpwstr>2052-12.1.0.16120</vt:lpwstr>
  </property>
</Properties>
</file>