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出口关税项目计划设计方案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90" w:history="1">
        <w:r>
          <w:rPr>
            <w:rFonts w:ascii="仿宋" w:eastAsia="仿宋" w:hAnsi="仿宋" w:cs="仿宋" w:hint="eastAsia"/>
            <w:lang w:eastAsia="zh-CN"/>
          </w:rPr>
          <w:t>前言</w:t>
        </w:r>
        <w:r>
          <w:tab/>
        </w:r>
        <w:r>
          <w:fldChar w:fldCharType="begin"/>
        </w:r>
        <w:r>
          <w:instrText xml:space="preserve"> PAGEREF _Toc12490 \h </w:instrText>
        </w:r>
        <w:r>
          <w:fldChar w:fldCharType="separate"/>
        </w:r>
        <w:r>
          <w:t>3</w:t>
        </w:r>
        <w:r>
          <w:fldChar w:fldCharType="end"/>
        </w:r>
      </w:hyperlink>
    </w:p>
    <w:p>
      <w:pPr>
        <w:pStyle w:val="TOC1"/>
        <w:tabs>
          <w:tab w:val="right" w:leader="dot" w:pos="8306"/>
        </w:tabs>
      </w:pPr>
      <w:hyperlink w:anchor="_Toc1997" w:history="1">
        <w:r>
          <w:rPr>
            <w:rFonts w:ascii="仿宋" w:eastAsia="仿宋" w:hAnsi="仿宋" w:cs="仿宋" w:hint="eastAsia"/>
            <w:lang w:eastAsia="zh-CN"/>
          </w:rPr>
          <w:t>一、出口关税项目选址可行性分析</w:t>
        </w:r>
        <w:r>
          <w:tab/>
        </w:r>
        <w:r>
          <w:fldChar w:fldCharType="begin"/>
        </w:r>
        <w:r>
          <w:instrText xml:space="preserve"> PAGEREF _Toc1997 \h </w:instrText>
        </w:r>
        <w:r>
          <w:fldChar w:fldCharType="separate"/>
        </w:r>
        <w:r>
          <w:t>3</w:t>
        </w:r>
        <w:r>
          <w:fldChar w:fldCharType="end"/>
        </w:r>
      </w:hyperlink>
    </w:p>
    <w:p>
      <w:pPr>
        <w:pStyle w:val="TOC2"/>
        <w:tabs>
          <w:tab w:val="right" w:leader="dot" w:pos="8306"/>
        </w:tabs>
      </w:pPr>
      <w:hyperlink w:anchor="_Toc17425" w:history="1">
        <w:r>
          <w:rPr>
            <w:rFonts w:ascii="仿宋" w:eastAsia="仿宋" w:hAnsi="仿宋" w:cs="仿宋" w:hint="eastAsia"/>
            <w:lang w:eastAsia="zh-CN"/>
          </w:rPr>
          <w:t>(一)、出口关税项目选址</w:t>
        </w:r>
        <w:r>
          <w:tab/>
        </w:r>
        <w:r>
          <w:fldChar w:fldCharType="begin"/>
        </w:r>
        <w:r>
          <w:instrText xml:space="preserve"> PAGEREF _Toc17425 \h </w:instrText>
        </w:r>
        <w:r>
          <w:fldChar w:fldCharType="separate"/>
        </w:r>
        <w:r>
          <w:t>3</w:t>
        </w:r>
        <w:r>
          <w:fldChar w:fldCharType="end"/>
        </w:r>
      </w:hyperlink>
    </w:p>
    <w:p>
      <w:pPr>
        <w:pStyle w:val="TOC2"/>
        <w:tabs>
          <w:tab w:val="right" w:leader="dot" w:pos="8306"/>
        </w:tabs>
      </w:pPr>
      <w:hyperlink w:anchor="_Toc18893" w:history="1">
        <w:r>
          <w:rPr>
            <w:rFonts w:ascii="仿宋" w:eastAsia="仿宋" w:hAnsi="仿宋" w:cs="仿宋" w:hint="eastAsia"/>
            <w:lang w:eastAsia="zh-CN"/>
          </w:rPr>
          <w:t>(二)、用地控制指标</w:t>
        </w:r>
        <w:r>
          <w:tab/>
        </w:r>
        <w:r>
          <w:fldChar w:fldCharType="begin"/>
        </w:r>
        <w:r>
          <w:instrText xml:space="preserve"> PAGEREF _Toc18893 \h </w:instrText>
        </w:r>
        <w:r>
          <w:fldChar w:fldCharType="separate"/>
        </w:r>
        <w:r>
          <w:t>3</w:t>
        </w:r>
        <w:r>
          <w:fldChar w:fldCharType="end"/>
        </w:r>
      </w:hyperlink>
    </w:p>
    <w:p>
      <w:pPr>
        <w:pStyle w:val="TOC2"/>
        <w:tabs>
          <w:tab w:val="right" w:leader="dot" w:pos="8306"/>
        </w:tabs>
      </w:pPr>
      <w:hyperlink w:anchor="_Toc19884" w:history="1">
        <w:r>
          <w:rPr>
            <w:rFonts w:ascii="仿宋" w:eastAsia="仿宋" w:hAnsi="仿宋" w:cs="仿宋" w:hint="eastAsia"/>
            <w:lang w:eastAsia="zh-CN"/>
          </w:rPr>
          <w:t>(三)、节约用地措施</w:t>
        </w:r>
        <w:r>
          <w:tab/>
        </w:r>
        <w:r>
          <w:fldChar w:fldCharType="begin"/>
        </w:r>
        <w:r>
          <w:instrText xml:space="preserve"> PAGEREF _Toc19884 \h </w:instrText>
        </w:r>
        <w:r>
          <w:fldChar w:fldCharType="separate"/>
        </w:r>
        <w:r>
          <w:t>5</w:t>
        </w:r>
        <w:r>
          <w:fldChar w:fldCharType="end"/>
        </w:r>
      </w:hyperlink>
    </w:p>
    <w:p>
      <w:pPr>
        <w:pStyle w:val="TOC2"/>
        <w:tabs>
          <w:tab w:val="right" w:leader="dot" w:pos="8306"/>
        </w:tabs>
      </w:pPr>
      <w:hyperlink w:anchor="_Toc29893" w:history="1">
        <w:r>
          <w:rPr>
            <w:rFonts w:ascii="仿宋" w:eastAsia="仿宋" w:hAnsi="仿宋" w:cs="仿宋" w:hint="eastAsia"/>
            <w:lang w:eastAsia="zh-CN"/>
          </w:rPr>
          <w:t>(四)、总图布置方案</w:t>
        </w:r>
        <w:r>
          <w:tab/>
        </w:r>
        <w:r>
          <w:fldChar w:fldCharType="begin"/>
        </w:r>
        <w:r>
          <w:instrText xml:space="preserve"> PAGEREF _Toc29893 \h </w:instrText>
        </w:r>
        <w:r>
          <w:fldChar w:fldCharType="separate"/>
        </w:r>
        <w:r>
          <w:t>6</w:t>
        </w:r>
        <w:r>
          <w:fldChar w:fldCharType="end"/>
        </w:r>
      </w:hyperlink>
    </w:p>
    <w:p>
      <w:pPr>
        <w:pStyle w:val="TOC2"/>
        <w:tabs>
          <w:tab w:val="right" w:leader="dot" w:pos="8306"/>
        </w:tabs>
      </w:pPr>
      <w:hyperlink w:anchor="_Toc20876" w:history="1">
        <w:r>
          <w:rPr>
            <w:rFonts w:ascii="仿宋" w:eastAsia="仿宋" w:hAnsi="仿宋" w:cs="仿宋" w:hint="eastAsia"/>
            <w:lang w:eastAsia="zh-CN"/>
          </w:rPr>
          <w:t>(五)、选址综合评价</w:t>
        </w:r>
        <w:r>
          <w:tab/>
        </w:r>
        <w:r>
          <w:fldChar w:fldCharType="begin"/>
        </w:r>
        <w:r>
          <w:instrText xml:space="preserve"> PAGEREF _Toc20876 \h </w:instrText>
        </w:r>
        <w:r>
          <w:fldChar w:fldCharType="separate"/>
        </w:r>
        <w:r>
          <w:t>7</w:t>
        </w:r>
        <w:r>
          <w:fldChar w:fldCharType="end"/>
        </w:r>
      </w:hyperlink>
    </w:p>
    <w:p>
      <w:pPr>
        <w:pStyle w:val="TOC1"/>
        <w:tabs>
          <w:tab w:val="right" w:leader="dot" w:pos="8306"/>
        </w:tabs>
      </w:pPr>
      <w:hyperlink w:anchor="_Toc18033" w:history="1">
        <w:r>
          <w:rPr>
            <w:rFonts w:ascii="仿宋" w:eastAsia="仿宋" w:hAnsi="仿宋" w:cs="仿宋" w:hint="eastAsia"/>
            <w:lang w:eastAsia="zh-CN"/>
          </w:rPr>
          <w:t>二、出口关税项目可持续发展</w:t>
        </w:r>
        <w:r>
          <w:tab/>
        </w:r>
        <w:r>
          <w:fldChar w:fldCharType="begin"/>
        </w:r>
        <w:r>
          <w:instrText xml:space="preserve"> PAGEREF _Toc18033 \h </w:instrText>
        </w:r>
        <w:r>
          <w:fldChar w:fldCharType="separate"/>
        </w:r>
        <w:r>
          <w:t>8</w:t>
        </w:r>
        <w:r>
          <w:fldChar w:fldCharType="end"/>
        </w:r>
      </w:hyperlink>
    </w:p>
    <w:p>
      <w:pPr>
        <w:pStyle w:val="TOC2"/>
        <w:tabs>
          <w:tab w:val="right" w:leader="dot" w:pos="8306"/>
        </w:tabs>
      </w:pPr>
      <w:hyperlink w:anchor="_Toc449" w:history="1">
        <w:r>
          <w:rPr>
            <w:rFonts w:ascii="仿宋" w:eastAsia="仿宋" w:hAnsi="仿宋" w:cs="仿宋" w:hint="eastAsia"/>
            <w:lang w:eastAsia="zh-CN"/>
          </w:rPr>
          <w:t>(一)、可持续战略与实践</w:t>
        </w:r>
        <w:r>
          <w:tab/>
        </w:r>
        <w:r>
          <w:fldChar w:fldCharType="begin"/>
        </w:r>
        <w:r>
          <w:instrText xml:space="preserve"> PAGEREF _Toc449 \h </w:instrText>
        </w:r>
        <w:r>
          <w:fldChar w:fldCharType="separate"/>
        </w:r>
        <w:r>
          <w:t>8</w:t>
        </w:r>
        <w:r>
          <w:fldChar w:fldCharType="end"/>
        </w:r>
      </w:hyperlink>
    </w:p>
    <w:p>
      <w:pPr>
        <w:pStyle w:val="TOC2"/>
        <w:tabs>
          <w:tab w:val="right" w:leader="dot" w:pos="8306"/>
        </w:tabs>
      </w:pPr>
      <w:hyperlink w:anchor="_Toc3783" w:history="1">
        <w:r>
          <w:rPr>
            <w:rFonts w:ascii="仿宋" w:eastAsia="仿宋" w:hAnsi="仿宋" w:cs="仿宋" w:hint="eastAsia"/>
            <w:lang w:eastAsia="zh-CN"/>
          </w:rPr>
          <w:t>(二)、环保与社会责任</w:t>
        </w:r>
        <w:r>
          <w:tab/>
        </w:r>
        <w:r>
          <w:fldChar w:fldCharType="begin"/>
        </w:r>
        <w:r>
          <w:instrText xml:space="preserve"> PAGEREF _Toc3783 \h </w:instrText>
        </w:r>
        <w:r>
          <w:fldChar w:fldCharType="separate"/>
        </w:r>
        <w:r>
          <w:t>9</w:t>
        </w:r>
        <w:r>
          <w:fldChar w:fldCharType="end"/>
        </w:r>
      </w:hyperlink>
    </w:p>
    <w:p>
      <w:pPr>
        <w:pStyle w:val="TOC1"/>
        <w:tabs>
          <w:tab w:val="right" w:leader="dot" w:pos="8306"/>
        </w:tabs>
      </w:pPr>
      <w:hyperlink w:anchor="_Toc17413" w:history="1">
        <w:r>
          <w:rPr>
            <w:rFonts w:ascii="仿宋" w:eastAsia="仿宋" w:hAnsi="仿宋" w:cs="仿宋" w:hint="eastAsia"/>
            <w:lang w:eastAsia="zh-CN"/>
          </w:rPr>
          <w:t>三、出口关税项目危机管理</w:t>
        </w:r>
        <w:r>
          <w:tab/>
        </w:r>
        <w:r>
          <w:fldChar w:fldCharType="begin"/>
        </w:r>
        <w:r>
          <w:instrText xml:space="preserve"> PAGEREF _Toc17413 \h </w:instrText>
        </w:r>
        <w:r>
          <w:fldChar w:fldCharType="separate"/>
        </w:r>
        <w:r>
          <w:t>10</w:t>
        </w:r>
        <w:r>
          <w:fldChar w:fldCharType="end"/>
        </w:r>
      </w:hyperlink>
    </w:p>
    <w:p>
      <w:pPr>
        <w:pStyle w:val="TOC2"/>
        <w:tabs>
          <w:tab w:val="right" w:leader="dot" w:pos="8306"/>
        </w:tabs>
      </w:pPr>
      <w:hyperlink w:anchor="_Toc965" w:history="1">
        <w:r>
          <w:rPr>
            <w:rFonts w:ascii="仿宋" w:eastAsia="仿宋" w:hAnsi="仿宋" w:cs="仿宋" w:hint="eastAsia"/>
            <w:lang w:eastAsia="zh-CN"/>
          </w:rPr>
          <w:t>(一)、危机预警与识别</w:t>
        </w:r>
        <w:r>
          <w:tab/>
        </w:r>
        <w:r>
          <w:fldChar w:fldCharType="begin"/>
        </w:r>
        <w:r>
          <w:instrText xml:space="preserve"> PAGEREF _Toc965 \h </w:instrText>
        </w:r>
        <w:r>
          <w:fldChar w:fldCharType="separate"/>
        </w:r>
        <w:r>
          <w:t>10</w:t>
        </w:r>
        <w:r>
          <w:fldChar w:fldCharType="end"/>
        </w:r>
      </w:hyperlink>
    </w:p>
    <w:p>
      <w:pPr>
        <w:pStyle w:val="TOC2"/>
        <w:tabs>
          <w:tab w:val="right" w:leader="dot" w:pos="8306"/>
        </w:tabs>
      </w:pPr>
      <w:hyperlink w:anchor="_Toc2252" w:history="1">
        <w:r>
          <w:rPr>
            <w:rFonts w:ascii="仿宋" w:eastAsia="仿宋" w:hAnsi="仿宋" w:cs="仿宋" w:hint="eastAsia"/>
            <w:lang w:eastAsia="zh-CN"/>
          </w:rPr>
          <w:t>(二)、危机应对与恢复</w:t>
        </w:r>
        <w:r>
          <w:tab/>
        </w:r>
        <w:r>
          <w:fldChar w:fldCharType="begin"/>
        </w:r>
        <w:r>
          <w:instrText xml:space="preserve"> PAGEREF _Toc2252 \h </w:instrText>
        </w:r>
        <w:r>
          <w:fldChar w:fldCharType="separate"/>
        </w:r>
        <w:r>
          <w:t>11</w:t>
        </w:r>
        <w:r>
          <w:fldChar w:fldCharType="end"/>
        </w:r>
      </w:hyperlink>
    </w:p>
    <w:p>
      <w:pPr>
        <w:pStyle w:val="TOC1"/>
        <w:tabs>
          <w:tab w:val="right" w:leader="dot" w:pos="8306"/>
        </w:tabs>
      </w:pPr>
      <w:hyperlink w:anchor="_Toc17623" w:history="1">
        <w:r>
          <w:rPr>
            <w:rFonts w:ascii="仿宋" w:eastAsia="仿宋" w:hAnsi="仿宋" w:cs="仿宋" w:hint="eastAsia"/>
            <w:lang w:eastAsia="zh-CN"/>
          </w:rPr>
          <w:t>四、出口关税项目文档管理</w:t>
        </w:r>
        <w:r>
          <w:tab/>
        </w:r>
        <w:r>
          <w:fldChar w:fldCharType="begin"/>
        </w:r>
        <w:r>
          <w:instrText xml:space="preserve"> PAGEREF _Toc17623 \h </w:instrText>
        </w:r>
        <w:r>
          <w:fldChar w:fldCharType="separate"/>
        </w:r>
        <w:r>
          <w:t>12</w:t>
        </w:r>
        <w:r>
          <w:fldChar w:fldCharType="end"/>
        </w:r>
      </w:hyperlink>
    </w:p>
    <w:p>
      <w:pPr>
        <w:pStyle w:val="TOC2"/>
        <w:tabs>
          <w:tab w:val="right" w:leader="dot" w:pos="8306"/>
        </w:tabs>
      </w:pPr>
      <w:hyperlink w:anchor="_Toc10115" w:history="1">
        <w:r>
          <w:rPr>
            <w:rFonts w:ascii="仿宋" w:eastAsia="仿宋" w:hAnsi="仿宋" w:cs="仿宋" w:hint="eastAsia"/>
            <w:lang w:eastAsia="zh-CN"/>
          </w:rPr>
          <w:t>(一)、文档编制与审查</w:t>
        </w:r>
        <w:r>
          <w:tab/>
        </w:r>
        <w:r>
          <w:fldChar w:fldCharType="begin"/>
        </w:r>
        <w:r>
          <w:instrText xml:space="preserve"> PAGEREF _Toc10115 \h </w:instrText>
        </w:r>
        <w:r>
          <w:fldChar w:fldCharType="separate"/>
        </w:r>
        <w:r>
          <w:t>12</w:t>
        </w:r>
        <w:r>
          <w:fldChar w:fldCharType="end"/>
        </w:r>
      </w:hyperlink>
    </w:p>
    <w:p>
      <w:pPr>
        <w:pStyle w:val="TOC2"/>
        <w:tabs>
          <w:tab w:val="right" w:leader="dot" w:pos="8306"/>
        </w:tabs>
      </w:pPr>
      <w:hyperlink w:anchor="_Toc4739" w:history="1">
        <w:r>
          <w:rPr>
            <w:rFonts w:ascii="仿宋" w:eastAsia="仿宋" w:hAnsi="仿宋" w:cs="仿宋" w:hint="eastAsia"/>
            <w:lang w:eastAsia="zh-CN"/>
          </w:rPr>
          <w:t>(二)、文档发布与分发</w:t>
        </w:r>
        <w:r>
          <w:tab/>
        </w:r>
        <w:r>
          <w:fldChar w:fldCharType="begin"/>
        </w:r>
        <w:r>
          <w:instrText xml:space="preserve"> PAGEREF _Toc4739 \h </w:instrText>
        </w:r>
        <w:r>
          <w:fldChar w:fldCharType="separate"/>
        </w:r>
        <w:r>
          <w:t>13</w:t>
        </w:r>
        <w:r>
          <w:fldChar w:fldCharType="end"/>
        </w:r>
      </w:hyperlink>
    </w:p>
    <w:p>
      <w:pPr>
        <w:pStyle w:val="TOC2"/>
        <w:tabs>
          <w:tab w:val="right" w:leader="dot" w:pos="8306"/>
        </w:tabs>
      </w:pPr>
      <w:hyperlink w:anchor="_Toc21036" w:history="1">
        <w:r>
          <w:rPr>
            <w:rFonts w:ascii="仿宋" w:eastAsia="仿宋" w:hAnsi="仿宋" w:cs="仿宋" w:hint="eastAsia"/>
            <w:lang w:eastAsia="zh-CN"/>
          </w:rPr>
          <w:t>(三)、文档存档与归档</w:t>
        </w:r>
        <w:r>
          <w:tab/>
        </w:r>
        <w:r>
          <w:fldChar w:fldCharType="begin"/>
        </w:r>
        <w:r>
          <w:instrText xml:space="preserve"> PAGEREF _Toc21036 \h </w:instrText>
        </w:r>
        <w:r>
          <w:fldChar w:fldCharType="separate"/>
        </w:r>
        <w:r>
          <w:t>14</w:t>
        </w:r>
        <w:r>
          <w:fldChar w:fldCharType="end"/>
        </w:r>
      </w:hyperlink>
    </w:p>
    <w:p>
      <w:pPr>
        <w:pStyle w:val="TOC1"/>
        <w:tabs>
          <w:tab w:val="right" w:leader="dot" w:pos="8306"/>
        </w:tabs>
      </w:pPr>
      <w:hyperlink w:anchor="_Toc9257" w:history="1">
        <w:r>
          <w:rPr>
            <w:rFonts w:ascii="仿宋" w:eastAsia="仿宋" w:hAnsi="仿宋" w:cs="仿宋" w:hint="eastAsia"/>
            <w:lang w:eastAsia="zh-CN"/>
          </w:rPr>
          <w:t>五、出口关税项目建设背景及必要性分析</w:t>
        </w:r>
        <w:r>
          <w:tab/>
        </w:r>
        <w:r>
          <w:fldChar w:fldCharType="begin"/>
        </w:r>
        <w:r>
          <w:instrText xml:space="preserve"> PAGEREF _Toc9257 \h </w:instrText>
        </w:r>
        <w:r>
          <w:fldChar w:fldCharType="separate"/>
        </w:r>
        <w:r>
          <w:t>16</w:t>
        </w:r>
        <w:r>
          <w:fldChar w:fldCharType="end"/>
        </w:r>
      </w:hyperlink>
    </w:p>
    <w:p>
      <w:pPr>
        <w:pStyle w:val="TOC2"/>
        <w:tabs>
          <w:tab w:val="right" w:leader="dot" w:pos="8306"/>
        </w:tabs>
      </w:pPr>
      <w:hyperlink w:anchor="_Toc633" w:history="1">
        <w:r>
          <w:rPr>
            <w:rFonts w:ascii="仿宋" w:eastAsia="仿宋" w:hAnsi="仿宋" w:cs="仿宋" w:hint="eastAsia"/>
            <w:lang w:eastAsia="zh-CN"/>
          </w:rPr>
          <w:t>(一)、出口关税项目背景分析</w:t>
        </w:r>
        <w:r>
          <w:tab/>
        </w:r>
        <w:r>
          <w:fldChar w:fldCharType="begin"/>
        </w:r>
        <w:r>
          <w:instrText xml:space="preserve"> PAGEREF _Toc633 \h </w:instrText>
        </w:r>
        <w:r>
          <w:fldChar w:fldCharType="separate"/>
        </w:r>
        <w:r>
          <w:t>16</w:t>
        </w:r>
        <w:r>
          <w:fldChar w:fldCharType="end"/>
        </w:r>
      </w:hyperlink>
    </w:p>
    <w:p>
      <w:pPr>
        <w:pStyle w:val="TOC2"/>
        <w:tabs>
          <w:tab w:val="right" w:leader="dot" w:pos="8306"/>
        </w:tabs>
      </w:pPr>
      <w:hyperlink w:anchor="_Toc5410" w:history="1">
        <w:r>
          <w:rPr>
            <w:rFonts w:ascii="仿宋" w:eastAsia="仿宋" w:hAnsi="仿宋" w:cs="仿宋" w:hint="eastAsia"/>
            <w:lang w:eastAsia="zh-CN"/>
          </w:rPr>
          <w:t>(二)、出口关税项目建设必要性分析</w:t>
        </w:r>
        <w:r>
          <w:tab/>
        </w:r>
        <w:r>
          <w:fldChar w:fldCharType="begin"/>
        </w:r>
        <w:r>
          <w:instrText xml:space="preserve"> PAGEREF _Toc5410 \h </w:instrText>
        </w:r>
        <w:r>
          <w:fldChar w:fldCharType="separate"/>
        </w:r>
        <w:r>
          <w:t>17</w:t>
        </w:r>
        <w:r>
          <w:fldChar w:fldCharType="end"/>
        </w:r>
      </w:hyperlink>
    </w:p>
    <w:p>
      <w:pPr>
        <w:pStyle w:val="TOC1"/>
        <w:tabs>
          <w:tab w:val="right" w:leader="dot" w:pos="8306"/>
        </w:tabs>
      </w:pPr>
      <w:hyperlink w:anchor="_Toc5390" w:history="1">
        <w:r>
          <w:rPr>
            <w:rFonts w:ascii="仿宋" w:eastAsia="仿宋" w:hAnsi="仿宋" w:cs="仿宋" w:hint="eastAsia"/>
            <w:lang w:eastAsia="zh-CN"/>
          </w:rPr>
          <w:t>六、产品规划分析</w:t>
        </w:r>
        <w:r>
          <w:tab/>
        </w:r>
        <w:r>
          <w:fldChar w:fldCharType="begin"/>
        </w:r>
        <w:r>
          <w:instrText xml:space="preserve"> PAGEREF _Toc5390 \h </w:instrText>
        </w:r>
        <w:r>
          <w:fldChar w:fldCharType="separate"/>
        </w:r>
        <w:r>
          <w:t>19</w:t>
        </w:r>
        <w:r>
          <w:fldChar w:fldCharType="end"/>
        </w:r>
      </w:hyperlink>
    </w:p>
    <w:p>
      <w:pPr>
        <w:pStyle w:val="TOC2"/>
        <w:tabs>
          <w:tab w:val="right" w:leader="dot" w:pos="8306"/>
        </w:tabs>
      </w:pPr>
      <w:hyperlink w:anchor="_Toc27526" w:history="1">
        <w:r>
          <w:rPr>
            <w:rFonts w:ascii="仿宋" w:eastAsia="仿宋" w:hAnsi="仿宋" w:cs="仿宋" w:hint="eastAsia"/>
            <w:lang w:eastAsia="zh-CN"/>
          </w:rPr>
          <w:t>(一)、产品规划</w:t>
        </w:r>
        <w:r>
          <w:tab/>
        </w:r>
        <w:r>
          <w:fldChar w:fldCharType="begin"/>
        </w:r>
        <w:r>
          <w:instrText xml:space="preserve"> PAGEREF _Toc27526 \h </w:instrText>
        </w:r>
        <w:r>
          <w:fldChar w:fldCharType="separate"/>
        </w:r>
        <w:r>
          <w:t>19</w:t>
        </w:r>
        <w:r>
          <w:fldChar w:fldCharType="end"/>
        </w:r>
      </w:hyperlink>
    </w:p>
    <w:p>
      <w:pPr>
        <w:pStyle w:val="TOC2"/>
        <w:tabs>
          <w:tab w:val="right" w:leader="dot" w:pos="8306"/>
        </w:tabs>
      </w:pPr>
      <w:hyperlink w:anchor="_Toc11162" w:history="1">
        <w:r>
          <w:rPr>
            <w:rFonts w:ascii="仿宋" w:eastAsia="仿宋" w:hAnsi="仿宋" w:cs="仿宋" w:hint="eastAsia"/>
            <w:lang w:eastAsia="zh-CN"/>
          </w:rPr>
          <w:t>(二)、建设规模</w:t>
        </w:r>
        <w:r>
          <w:tab/>
        </w:r>
        <w:r>
          <w:fldChar w:fldCharType="begin"/>
        </w:r>
        <w:r>
          <w:instrText xml:space="preserve"> PAGEREF _Toc11162 \h </w:instrText>
        </w:r>
        <w:r>
          <w:fldChar w:fldCharType="separate"/>
        </w:r>
        <w:r>
          <w:t>19</w:t>
        </w:r>
        <w:r>
          <w:fldChar w:fldCharType="end"/>
        </w:r>
      </w:hyperlink>
    </w:p>
    <w:p>
      <w:pPr>
        <w:pStyle w:val="TOC1"/>
        <w:tabs>
          <w:tab w:val="right" w:leader="dot" w:pos="8306"/>
        </w:tabs>
      </w:pPr>
      <w:hyperlink w:anchor="_Toc3671" w:history="1">
        <w:r>
          <w:rPr>
            <w:rFonts w:ascii="仿宋" w:eastAsia="仿宋" w:hAnsi="仿宋" w:cs="仿宋" w:hint="eastAsia"/>
            <w:lang w:eastAsia="zh-CN"/>
          </w:rPr>
          <w:t>七、出口关税项目社会影响</w:t>
        </w:r>
        <w:r>
          <w:tab/>
        </w:r>
        <w:r>
          <w:fldChar w:fldCharType="begin"/>
        </w:r>
        <w:r>
          <w:instrText xml:space="preserve"> PAGEREF _Toc3671 \h </w:instrText>
        </w:r>
        <w:r>
          <w:fldChar w:fldCharType="separate"/>
        </w:r>
        <w:r>
          <w:t>21</w:t>
        </w:r>
        <w:r>
          <w:fldChar w:fldCharType="end"/>
        </w:r>
      </w:hyperlink>
    </w:p>
    <w:p>
      <w:pPr>
        <w:pStyle w:val="TOC2"/>
        <w:tabs>
          <w:tab w:val="right" w:leader="dot" w:pos="8306"/>
        </w:tabs>
      </w:pPr>
      <w:hyperlink w:anchor="_Toc29921" w:history="1">
        <w:r>
          <w:rPr>
            <w:rFonts w:ascii="仿宋" w:eastAsia="仿宋" w:hAnsi="仿宋" w:cs="仿宋" w:hint="eastAsia"/>
            <w:lang w:eastAsia="zh-CN"/>
          </w:rPr>
          <w:t>(一)、社会责任与义务</w:t>
        </w:r>
        <w:r>
          <w:tab/>
        </w:r>
        <w:r>
          <w:fldChar w:fldCharType="begin"/>
        </w:r>
        <w:r>
          <w:instrText xml:space="preserve"> PAGEREF _Toc29921 \h </w:instrText>
        </w:r>
        <w:r>
          <w:fldChar w:fldCharType="separate"/>
        </w:r>
        <w:r>
          <w:t>21</w:t>
        </w:r>
        <w:r>
          <w:fldChar w:fldCharType="end"/>
        </w:r>
      </w:hyperlink>
    </w:p>
    <w:p>
      <w:pPr>
        <w:pStyle w:val="TOC2"/>
        <w:tabs>
          <w:tab w:val="right" w:leader="dot" w:pos="8306"/>
        </w:tabs>
      </w:pPr>
      <w:hyperlink w:anchor="_Toc28144" w:history="1">
        <w:r>
          <w:rPr>
            <w:rFonts w:ascii="仿宋" w:eastAsia="仿宋" w:hAnsi="仿宋" w:cs="仿宋" w:hint="eastAsia"/>
            <w:lang w:eastAsia="zh-CN"/>
          </w:rPr>
          <w:t>(二)、社会参与与沟通</w:t>
        </w:r>
        <w:r>
          <w:tab/>
        </w:r>
        <w:r>
          <w:fldChar w:fldCharType="begin"/>
        </w:r>
        <w:r>
          <w:instrText xml:space="preserve"> PAGEREF _Toc28144 \h </w:instrText>
        </w:r>
        <w:r>
          <w:fldChar w:fldCharType="separate"/>
        </w:r>
        <w:r>
          <w:t>21</w:t>
        </w:r>
        <w:r>
          <w:fldChar w:fldCharType="end"/>
        </w:r>
      </w:hyperlink>
    </w:p>
    <w:p>
      <w:pPr>
        <w:pStyle w:val="TOC1"/>
        <w:tabs>
          <w:tab w:val="right" w:leader="dot" w:pos="8306"/>
        </w:tabs>
      </w:pPr>
      <w:hyperlink w:anchor="_Toc12782" w:history="1">
        <w:r>
          <w:rPr>
            <w:rFonts w:ascii="仿宋" w:eastAsia="仿宋" w:hAnsi="仿宋" w:cs="仿宋" w:hint="eastAsia"/>
            <w:lang w:eastAsia="zh-CN"/>
          </w:rPr>
          <w:t>八、出口关税项目创新与研发</w:t>
        </w:r>
        <w:r>
          <w:tab/>
        </w:r>
        <w:r>
          <w:fldChar w:fldCharType="begin"/>
        </w:r>
        <w:r>
          <w:instrText xml:space="preserve"> PAGEREF _Toc12782 \h </w:instrText>
        </w:r>
        <w:r>
          <w:fldChar w:fldCharType="separate"/>
        </w:r>
        <w:r>
          <w:t>22</w:t>
        </w:r>
        <w:r>
          <w:fldChar w:fldCharType="end"/>
        </w:r>
      </w:hyperlink>
    </w:p>
    <w:p>
      <w:pPr>
        <w:pStyle w:val="TOC2"/>
        <w:tabs>
          <w:tab w:val="right" w:leader="dot" w:pos="8306"/>
        </w:tabs>
      </w:pPr>
      <w:hyperlink w:anchor="_Toc30941" w:history="1">
        <w:r>
          <w:rPr>
            <w:rFonts w:ascii="仿宋" w:eastAsia="仿宋" w:hAnsi="仿宋" w:cs="仿宋" w:hint="eastAsia"/>
            <w:lang w:eastAsia="zh-CN"/>
          </w:rPr>
          <w:t>(一)、创新策略与方向</w:t>
        </w:r>
        <w:r>
          <w:tab/>
        </w:r>
        <w:r>
          <w:fldChar w:fldCharType="begin"/>
        </w:r>
        <w:r>
          <w:instrText xml:space="preserve"> PAGEREF _Toc30941 \h </w:instrText>
        </w:r>
        <w:r>
          <w:fldChar w:fldCharType="separate"/>
        </w:r>
        <w:r>
          <w:t>22</w:t>
        </w:r>
        <w:r>
          <w:fldChar w:fldCharType="end"/>
        </w:r>
      </w:hyperlink>
    </w:p>
    <w:p>
      <w:pPr>
        <w:pStyle w:val="TOC2"/>
        <w:tabs>
          <w:tab w:val="right" w:leader="dot" w:pos="8306"/>
        </w:tabs>
      </w:pPr>
      <w:hyperlink w:anchor="_Toc18954" w:history="1">
        <w:r>
          <w:rPr>
            <w:rFonts w:ascii="仿宋" w:eastAsia="仿宋" w:hAnsi="仿宋" w:cs="仿宋" w:hint="eastAsia"/>
            <w:lang w:eastAsia="zh-CN"/>
          </w:rPr>
          <w:t>(二)、研发规划与投入</w:t>
        </w:r>
        <w:r>
          <w:tab/>
        </w:r>
        <w:r>
          <w:fldChar w:fldCharType="begin"/>
        </w:r>
        <w:r>
          <w:instrText xml:space="preserve"> PAGEREF _Toc18954 \h </w:instrText>
        </w:r>
        <w:r>
          <w:fldChar w:fldCharType="separate"/>
        </w:r>
        <w:r>
          <w:t>24</w:t>
        </w:r>
        <w:r>
          <w:fldChar w:fldCharType="end"/>
        </w:r>
      </w:hyperlink>
    </w:p>
    <w:p>
      <w:pPr>
        <w:pStyle w:val="TOC1"/>
        <w:tabs>
          <w:tab w:val="right" w:leader="dot" w:pos="8306"/>
        </w:tabs>
      </w:pPr>
      <w:hyperlink w:anchor="_Toc2185" w:history="1">
        <w:r>
          <w:rPr>
            <w:rFonts w:ascii="仿宋" w:eastAsia="仿宋" w:hAnsi="仿宋" w:cs="仿宋" w:hint="eastAsia"/>
            <w:lang w:eastAsia="zh-CN"/>
          </w:rPr>
          <w:t>九、出口关税项目技术管理</w:t>
        </w:r>
        <w:r>
          <w:tab/>
        </w:r>
        <w:r>
          <w:fldChar w:fldCharType="begin"/>
        </w:r>
        <w:r>
          <w:instrText xml:space="preserve"> PAGEREF _Toc2185 \h </w:instrText>
        </w:r>
        <w:r>
          <w:fldChar w:fldCharType="separate"/>
        </w:r>
        <w:r>
          <w:t>25</w:t>
        </w:r>
        <w:r>
          <w:fldChar w:fldCharType="end"/>
        </w:r>
      </w:hyperlink>
    </w:p>
    <w:p>
      <w:pPr>
        <w:pStyle w:val="TOC2"/>
        <w:tabs>
          <w:tab w:val="right" w:leader="dot" w:pos="8306"/>
        </w:tabs>
      </w:pPr>
      <w:hyperlink w:anchor="_Toc2854" w:history="1">
        <w:r>
          <w:rPr>
            <w:rFonts w:ascii="仿宋" w:eastAsia="仿宋" w:hAnsi="仿宋" w:cs="仿宋" w:hint="eastAsia"/>
            <w:lang w:eastAsia="zh-CN"/>
          </w:rPr>
          <w:t>(一)、技术方案选用方向</w:t>
        </w:r>
        <w:r>
          <w:tab/>
        </w:r>
        <w:r>
          <w:fldChar w:fldCharType="begin"/>
        </w:r>
        <w:r>
          <w:instrText xml:space="preserve"> PAGEREF _Toc2854 \h </w:instrText>
        </w:r>
        <w:r>
          <w:fldChar w:fldCharType="separate"/>
        </w:r>
        <w:r>
          <w:t>25</w:t>
        </w:r>
        <w:r>
          <w:fldChar w:fldCharType="end"/>
        </w:r>
      </w:hyperlink>
    </w:p>
    <w:p>
      <w:pPr>
        <w:pStyle w:val="TOC2"/>
        <w:tabs>
          <w:tab w:val="right" w:leader="dot" w:pos="8306"/>
        </w:tabs>
      </w:pPr>
      <w:hyperlink w:anchor="_Toc3186" w:history="1">
        <w:r>
          <w:rPr>
            <w:rFonts w:ascii="仿宋" w:eastAsia="仿宋" w:hAnsi="仿宋" w:cs="仿宋" w:hint="eastAsia"/>
            <w:lang w:eastAsia="zh-CN"/>
          </w:rPr>
          <w:t>(二)、工艺技术方案选用原则</w:t>
        </w:r>
        <w:r>
          <w:tab/>
        </w:r>
        <w:r>
          <w:fldChar w:fldCharType="begin"/>
        </w:r>
        <w:r>
          <w:instrText xml:space="preserve"> PAGEREF _Toc3186 \h </w:instrText>
        </w:r>
        <w:r>
          <w:fldChar w:fldCharType="separate"/>
        </w:r>
        <w:r>
          <w:t>27</w:t>
        </w:r>
        <w:r>
          <w:fldChar w:fldCharType="end"/>
        </w:r>
      </w:hyperlink>
    </w:p>
    <w:p>
      <w:pPr>
        <w:pStyle w:val="TOC2"/>
        <w:tabs>
          <w:tab w:val="right" w:leader="dot" w:pos="8306"/>
        </w:tabs>
      </w:pPr>
      <w:hyperlink w:anchor="_Toc25305" w:history="1">
        <w:r>
          <w:rPr>
            <w:rFonts w:ascii="仿宋" w:eastAsia="仿宋" w:hAnsi="仿宋" w:cs="仿宋" w:hint="eastAsia"/>
            <w:lang w:eastAsia="zh-CN"/>
          </w:rPr>
          <w:t>(三)、工艺技术方案要求</w:t>
        </w:r>
        <w:r>
          <w:tab/>
        </w:r>
        <w:r>
          <w:fldChar w:fldCharType="begin"/>
        </w:r>
        <w:r>
          <w:instrText xml:space="preserve"> PAGEREF _Toc25305 \h </w:instrText>
        </w:r>
        <w:r>
          <w:fldChar w:fldCharType="separate"/>
        </w:r>
        <w:r>
          <w:t>29</w:t>
        </w:r>
        <w:r>
          <w:fldChar w:fldCharType="end"/>
        </w:r>
      </w:hyperlink>
    </w:p>
    <w:p>
      <w:pPr>
        <w:pStyle w:val="TOC1"/>
        <w:tabs>
          <w:tab w:val="right" w:leader="dot" w:pos="8306"/>
        </w:tabs>
      </w:pPr>
      <w:hyperlink w:anchor="_Toc12209" w:history="1">
        <w:r>
          <w:rPr>
            <w:rFonts w:ascii="仿宋" w:eastAsia="仿宋" w:hAnsi="仿宋" w:cs="仿宋" w:hint="eastAsia"/>
            <w:lang w:eastAsia="zh-CN"/>
          </w:rPr>
          <w:t>十、出口关税项目投资规划</w:t>
        </w:r>
        <w:r>
          <w:tab/>
        </w:r>
        <w:r>
          <w:fldChar w:fldCharType="begin"/>
        </w:r>
        <w:r>
          <w:instrText xml:space="preserve"> PAGEREF _Toc12209 \h </w:instrText>
        </w:r>
        <w:r>
          <w:fldChar w:fldCharType="separate"/>
        </w:r>
        <w:r>
          <w:t>32</w:t>
        </w:r>
        <w:r>
          <w:fldChar w:fldCharType="end"/>
        </w:r>
      </w:hyperlink>
    </w:p>
    <w:p>
      <w:pPr>
        <w:pStyle w:val="TOC2"/>
        <w:tabs>
          <w:tab w:val="right" w:leader="dot" w:pos="8306"/>
        </w:tabs>
      </w:pPr>
      <w:hyperlink w:anchor="_Toc31789" w:history="1">
        <w:r>
          <w:rPr>
            <w:rFonts w:ascii="仿宋" w:eastAsia="仿宋" w:hAnsi="仿宋" w:cs="仿宋" w:hint="eastAsia"/>
            <w:lang w:eastAsia="zh-CN"/>
          </w:rPr>
          <w:t>(一)、出口关税项目总投资估算</w:t>
        </w:r>
        <w:r>
          <w:tab/>
        </w:r>
        <w:r>
          <w:fldChar w:fldCharType="begin"/>
        </w:r>
        <w:r>
          <w:instrText xml:space="preserve"> PAGEREF _Toc31789 \h </w:instrText>
        </w:r>
        <w:r>
          <w:fldChar w:fldCharType="separate"/>
        </w:r>
        <w:r>
          <w:t>32</w:t>
        </w:r>
        <w:r>
          <w:fldChar w:fldCharType="end"/>
        </w:r>
      </w:hyperlink>
    </w:p>
    <w:p>
      <w:pPr>
        <w:pStyle w:val="TOC2"/>
        <w:tabs>
          <w:tab w:val="right" w:leader="dot" w:pos="8306"/>
        </w:tabs>
      </w:pPr>
      <w:hyperlink w:anchor="_Toc21538" w:history="1">
        <w:r>
          <w:rPr>
            <w:rFonts w:ascii="仿宋" w:eastAsia="仿宋" w:hAnsi="仿宋" w:cs="仿宋" w:hint="eastAsia"/>
            <w:lang w:eastAsia="zh-CN"/>
          </w:rPr>
          <w:t>(二)、资金筹措</w:t>
        </w:r>
        <w:r>
          <w:tab/>
        </w:r>
        <w:r>
          <w:fldChar w:fldCharType="begin"/>
        </w:r>
        <w:r>
          <w:instrText xml:space="preserve"> PAGEREF _Toc21538 \h </w:instrText>
        </w:r>
        <w:r>
          <w:fldChar w:fldCharType="separate"/>
        </w:r>
        <w:r>
          <w:t>33</w:t>
        </w:r>
        <w:r>
          <w:fldChar w:fldCharType="end"/>
        </w:r>
      </w:hyperlink>
    </w:p>
    <w:p>
      <w:pPr>
        <w:pStyle w:val="TOC1"/>
        <w:tabs>
          <w:tab w:val="right" w:leader="dot" w:pos="8306"/>
        </w:tabs>
      </w:pPr>
      <w:hyperlink w:anchor="_Toc20668" w:history="1">
        <w:r>
          <w:rPr>
            <w:rFonts w:ascii="仿宋" w:eastAsia="仿宋" w:hAnsi="仿宋" w:cs="仿宋" w:hint="eastAsia"/>
            <w:lang w:eastAsia="zh-CN"/>
          </w:rPr>
          <w:t>十一、出口关税项目环境影响分析</w:t>
        </w:r>
        <w:r>
          <w:tab/>
        </w:r>
        <w:r>
          <w:fldChar w:fldCharType="begin"/>
        </w:r>
        <w:r>
          <w:instrText xml:space="preserve"> PAGEREF _Toc20668 \h </w:instrText>
        </w:r>
        <w:r>
          <w:fldChar w:fldCharType="separate"/>
        </w:r>
        <w:r>
          <w:t>34</w:t>
        </w:r>
        <w:r>
          <w:fldChar w:fldCharType="end"/>
        </w:r>
      </w:hyperlink>
    </w:p>
    <w:p>
      <w:pPr>
        <w:pStyle w:val="TOC2"/>
        <w:tabs>
          <w:tab w:val="right" w:leader="dot" w:pos="8306"/>
        </w:tabs>
      </w:pPr>
      <w:hyperlink w:anchor="_Toc22383" w:history="1">
        <w:r>
          <w:rPr>
            <w:rFonts w:ascii="仿宋" w:eastAsia="仿宋" w:hAnsi="仿宋" w:cs="仿宋" w:hint="eastAsia"/>
            <w:lang w:eastAsia="zh-CN"/>
          </w:rPr>
          <w:t>(一)、建设区域环境质量现状</w:t>
        </w:r>
        <w:r>
          <w:tab/>
        </w:r>
        <w:r>
          <w:fldChar w:fldCharType="begin"/>
        </w:r>
        <w:r>
          <w:instrText xml:space="preserve"> PAGEREF _Toc22383 \h </w:instrText>
        </w:r>
        <w:r>
          <w:fldChar w:fldCharType="separate"/>
        </w:r>
        <w:r>
          <w:t>34</w:t>
        </w:r>
        <w:r>
          <w:fldChar w:fldCharType="end"/>
        </w:r>
      </w:hyperlink>
    </w:p>
    <w:p>
      <w:pPr>
        <w:pStyle w:val="TOC2"/>
        <w:tabs>
          <w:tab w:val="right" w:leader="dot" w:pos="8306"/>
        </w:tabs>
      </w:pPr>
      <w:hyperlink w:anchor="_Toc28671" w:history="1">
        <w:r>
          <w:rPr>
            <w:rFonts w:ascii="仿宋" w:eastAsia="仿宋" w:hAnsi="仿宋" w:cs="仿宋" w:hint="eastAsia"/>
            <w:lang w:eastAsia="zh-CN"/>
          </w:rPr>
          <w:t>(二)、建设期环境保护</w:t>
        </w:r>
        <w:r>
          <w:tab/>
        </w:r>
        <w:r>
          <w:fldChar w:fldCharType="begin"/>
        </w:r>
        <w:r>
          <w:instrText xml:space="preserve"> PAGEREF _Toc28671 \h </w:instrText>
        </w:r>
        <w:r>
          <w:fldChar w:fldCharType="separate"/>
        </w:r>
        <w:r>
          <w:t>35</w:t>
        </w:r>
        <w:r>
          <w:fldChar w:fldCharType="end"/>
        </w:r>
      </w:hyperlink>
    </w:p>
    <w:p>
      <w:pPr>
        <w:pStyle w:val="TOC2"/>
        <w:tabs>
          <w:tab w:val="right" w:leader="dot" w:pos="8306"/>
        </w:tabs>
      </w:pPr>
      <w:hyperlink w:anchor="_Toc31175" w:history="1">
        <w:r>
          <w:rPr>
            <w:rFonts w:ascii="仿宋" w:eastAsia="仿宋" w:hAnsi="仿宋" w:cs="仿宋" w:hint="eastAsia"/>
            <w:lang w:eastAsia="zh-CN"/>
          </w:rPr>
          <w:t>(三)、运营期环境保护</w:t>
        </w:r>
        <w:r>
          <w:tab/>
        </w:r>
        <w:r>
          <w:fldChar w:fldCharType="begin"/>
        </w:r>
        <w:r>
          <w:instrText xml:space="preserve"> PAGEREF _Toc31175 \h </w:instrText>
        </w:r>
        <w:r>
          <w:fldChar w:fldCharType="separate"/>
        </w:r>
        <w:r>
          <w:t>36</w:t>
        </w:r>
        <w:r>
          <w:fldChar w:fldCharType="end"/>
        </w:r>
      </w:hyperlink>
    </w:p>
    <w:p>
      <w:pPr>
        <w:pStyle w:val="TOC2"/>
        <w:tabs>
          <w:tab w:val="right" w:leader="dot" w:pos="8306"/>
        </w:tabs>
      </w:pPr>
      <w:hyperlink w:anchor="_Toc5555" w:history="1">
        <w:r>
          <w:rPr>
            <w:rFonts w:ascii="仿宋" w:eastAsia="仿宋" w:hAnsi="仿宋" w:cs="仿宋" w:hint="eastAsia"/>
            <w:lang w:eastAsia="zh-CN"/>
          </w:rPr>
          <w:t>(四)、出口关税项目建设对区域经济的影响</w:t>
        </w:r>
        <w:r>
          <w:tab/>
        </w:r>
        <w:r>
          <w:fldChar w:fldCharType="begin"/>
        </w:r>
        <w:r>
          <w:instrText xml:space="preserve"> PAGEREF _Toc5555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22" w:history="1">
        <w:r>
          <w:rPr>
            <w:rFonts w:ascii="仿宋" w:eastAsia="仿宋" w:hAnsi="仿宋" w:cs="仿宋" w:hint="eastAsia"/>
            <w:lang w:eastAsia="zh-CN"/>
          </w:rPr>
          <w:t>(五)、废弃物处理</w:t>
        </w:r>
        <w:r>
          <w:tab/>
        </w:r>
        <w:r>
          <w:fldChar w:fldCharType="begin"/>
        </w:r>
        <w:r>
          <w:instrText xml:space="preserve"> PAGEREF _Toc15122 \h </w:instrText>
        </w:r>
        <w:r>
          <w:fldChar w:fldCharType="separate"/>
        </w:r>
        <w:r>
          <w:t>39</w:t>
        </w:r>
        <w:r>
          <w:fldChar w:fldCharType="end"/>
        </w:r>
      </w:hyperlink>
    </w:p>
    <w:p>
      <w:pPr>
        <w:pStyle w:val="TOC2"/>
        <w:tabs>
          <w:tab w:val="right" w:leader="dot" w:pos="8306"/>
        </w:tabs>
      </w:pPr>
      <w:hyperlink w:anchor="_Toc12478" w:history="1">
        <w:r>
          <w:rPr>
            <w:rFonts w:ascii="仿宋" w:eastAsia="仿宋" w:hAnsi="仿宋" w:cs="仿宋" w:hint="eastAsia"/>
            <w:lang w:eastAsia="zh-CN"/>
          </w:rPr>
          <w:t>(六)、特殊环境影响分析</w:t>
        </w:r>
        <w:r>
          <w:tab/>
        </w:r>
        <w:r>
          <w:fldChar w:fldCharType="begin"/>
        </w:r>
        <w:r>
          <w:instrText xml:space="preserve"> PAGEREF _Toc12478 \h </w:instrText>
        </w:r>
        <w:r>
          <w:fldChar w:fldCharType="separate"/>
        </w:r>
        <w:r>
          <w:t>41</w:t>
        </w:r>
        <w:r>
          <w:fldChar w:fldCharType="end"/>
        </w:r>
      </w:hyperlink>
    </w:p>
    <w:p>
      <w:pPr>
        <w:pStyle w:val="TOC2"/>
        <w:tabs>
          <w:tab w:val="right" w:leader="dot" w:pos="8306"/>
        </w:tabs>
      </w:pPr>
      <w:hyperlink w:anchor="_Toc27345" w:history="1">
        <w:r>
          <w:rPr>
            <w:rFonts w:ascii="仿宋" w:eastAsia="仿宋" w:hAnsi="仿宋" w:cs="仿宋" w:hint="eastAsia"/>
            <w:lang w:eastAsia="zh-CN"/>
          </w:rPr>
          <w:t>(七)、清洁生产</w:t>
        </w:r>
        <w:r>
          <w:tab/>
        </w:r>
        <w:r>
          <w:fldChar w:fldCharType="begin"/>
        </w:r>
        <w:r>
          <w:instrText xml:space="preserve"> PAGEREF _Toc27345 \h </w:instrText>
        </w:r>
        <w:r>
          <w:fldChar w:fldCharType="separate"/>
        </w:r>
        <w:r>
          <w:t>42</w:t>
        </w:r>
        <w:r>
          <w:fldChar w:fldCharType="end"/>
        </w:r>
      </w:hyperlink>
    </w:p>
    <w:p>
      <w:pPr>
        <w:pStyle w:val="TOC2"/>
        <w:tabs>
          <w:tab w:val="right" w:leader="dot" w:pos="8306"/>
        </w:tabs>
      </w:pPr>
      <w:hyperlink w:anchor="_Toc17924" w:history="1">
        <w:r>
          <w:rPr>
            <w:rFonts w:ascii="仿宋" w:eastAsia="仿宋" w:hAnsi="仿宋" w:cs="仿宋" w:hint="eastAsia"/>
            <w:lang w:eastAsia="zh-CN"/>
          </w:rPr>
          <w:t>(八)、环境保护综合评价</w:t>
        </w:r>
        <w:r>
          <w:tab/>
        </w:r>
        <w:r>
          <w:fldChar w:fldCharType="begin"/>
        </w:r>
        <w:r>
          <w:instrText xml:space="preserve"> PAGEREF _Toc17924 \h </w:instrText>
        </w:r>
        <w:r>
          <w:fldChar w:fldCharType="separate"/>
        </w:r>
        <w:r>
          <w:t>43</w:t>
        </w:r>
        <w:r>
          <w:fldChar w:fldCharType="end"/>
        </w:r>
      </w:hyperlink>
    </w:p>
    <w:p>
      <w:pPr>
        <w:pStyle w:val="TOC1"/>
        <w:tabs>
          <w:tab w:val="right" w:leader="dot" w:pos="8306"/>
        </w:tabs>
      </w:pPr>
      <w:hyperlink w:anchor="_Toc18456" w:history="1">
        <w:r>
          <w:rPr>
            <w:rFonts w:ascii="仿宋" w:eastAsia="仿宋" w:hAnsi="仿宋" w:cs="仿宋" w:hint="eastAsia"/>
            <w:lang w:eastAsia="zh-CN"/>
          </w:rPr>
          <w:t>十二、出口关税项目财务管理</w:t>
        </w:r>
        <w:r>
          <w:tab/>
        </w:r>
        <w:r>
          <w:fldChar w:fldCharType="begin"/>
        </w:r>
        <w:r>
          <w:instrText xml:space="preserve"> PAGEREF _Toc18456 \h </w:instrText>
        </w:r>
        <w:r>
          <w:fldChar w:fldCharType="separate"/>
        </w:r>
        <w:r>
          <w:t>44</w:t>
        </w:r>
        <w:r>
          <w:fldChar w:fldCharType="end"/>
        </w:r>
      </w:hyperlink>
    </w:p>
    <w:p>
      <w:pPr>
        <w:pStyle w:val="TOC2"/>
        <w:tabs>
          <w:tab w:val="right" w:leader="dot" w:pos="8306"/>
        </w:tabs>
      </w:pPr>
      <w:hyperlink w:anchor="_Toc14083" w:history="1">
        <w:r>
          <w:rPr>
            <w:rFonts w:ascii="仿宋" w:eastAsia="仿宋" w:hAnsi="仿宋" w:cs="仿宋" w:hint="eastAsia"/>
            <w:lang w:eastAsia="zh-CN"/>
          </w:rPr>
          <w:t>(一)、资金需求大</w:t>
        </w:r>
        <w:r>
          <w:tab/>
        </w:r>
        <w:r>
          <w:fldChar w:fldCharType="begin"/>
        </w:r>
        <w:r>
          <w:instrText xml:space="preserve"> PAGEREF _Toc14083 \h </w:instrText>
        </w:r>
        <w:r>
          <w:fldChar w:fldCharType="separate"/>
        </w:r>
        <w:r>
          <w:t>44</w:t>
        </w:r>
        <w:r>
          <w:fldChar w:fldCharType="end"/>
        </w:r>
      </w:hyperlink>
    </w:p>
    <w:p>
      <w:pPr>
        <w:pStyle w:val="TOC2"/>
        <w:tabs>
          <w:tab w:val="right" w:leader="dot" w:pos="8306"/>
        </w:tabs>
      </w:pPr>
      <w:hyperlink w:anchor="_Toc14915" w:history="1">
        <w:r>
          <w:rPr>
            <w:rFonts w:ascii="仿宋" w:eastAsia="仿宋" w:hAnsi="仿宋" w:cs="仿宋" w:hint="eastAsia"/>
            <w:lang w:eastAsia="zh-CN"/>
          </w:rPr>
          <w:t>(二)、研发周期长</w:t>
        </w:r>
        <w:r>
          <w:tab/>
        </w:r>
        <w:r>
          <w:fldChar w:fldCharType="begin"/>
        </w:r>
        <w:r>
          <w:instrText xml:space="preserve"> PAGEREF _Toc14915 \h </w:instrText>
        </w:r>
        <w:r>
          <w:fldChar w:fldCharType="separate"/>
        </w:r>
        <w:r>
          <w:t>45</w:t>
        </w:r>
        <w:r>
          <w:fldChar w:fldCharType="end"/>
        </w:r>
      </w:hyperlink>
    </w:p>
    <w:p>
      <w:pPr>
        <w:pStyle w:val="TOC2"/>
        <w:tabs>
          <w:tab w:val="right" w:leader="dot" w:pos="8306"/>
        </w:tabs>
      </w:pPr>
      <w:hyperlink w:anchor="_Toc29232" w:history="1">
        <w:r>
          <w:rPr>
            <w:rFonts w:ascii="仿宋" w:eastAsia="仿宋" w:hAnsi="仿宋" w:cs="仿宋" w:hint="eastAsia"/>
            <w:lang w:eastAsia="zh-CN"/>
          </w:rPr>
          <w:t>(三)、市场风险大</w:t>
        </w:r>
        <w:r>
          <w:tab/>
        </w:r>
        <w:r>
          <w:fldChar w:fldCharType="begin"/>
        </w:r>
        <w:r>
          <w:instrText xml:space="preserve"> PAGEREF _Toc29232 \h </w:instrText>
        </w:r>
        <w:r>
          <w:fldChar w:fldCharType="separate"/>
        </w:r>
        <w:r>
          <w:t>47</w:t>
        </w:r>
        <w:r>
          <w:fldChar w:fldCharType="end"/>
        </w:r>
      </w:hyperlink>
    </w:p>
    <w:p>
      <w:pPr>
        <w:pStyle w:val="TOC2"/>
        <w:tabs>
          <w:tab w:val="right" w:leader="dot" w:pos="8306"/>
        </w:tabs>
      </w:pPr>
      <w:hyperlink w:anchor="_Toc12366" w:history="1">
        <w:r>
          <w:rPr>
            <w:rFonts w:ascii="仿宋" w:eastAsia="仿宋" w:hAnsi="仿宋" w:cs="仿宋" w:hint="eastAsia"/>
            <w:lang w:eastAsia="zh-CN"/>
          </w:rPr>
          <w:t>(四)、利润率高</w:t>
        </w:r>
        <w:r>
          <w:tab/>
        </w:r>
        <w:r>
          <w:fldChar w:fldCharType="begin"/>
        </w:r>
        <w:r>
          <w:instrText xml:space="preserve"> PAGEREF _Toc12366 \h </w:instrText>
        </w:r>
        <w:r>
          <w:fldChar w:fldCharType="separate"/>
        </w:r>
        <w:r>
          <w:t>49</w:t>
        </w:r>
        <w:r>
          <w:fldChar w:fldCharType="end"/>
        </w:r>
      </w:hyperlink>
    </w:p>
    <w:p>
      <w:pPr>
        <w:pStyle w:val="TOC1"/>
        <w:tabs>
          <w:tab w:val="right" w:leader="dot" w:pos="8306"/>
        </w:tabs>
      </w:pPr>
      <w:hyperlink w:anchor="_Toc882" w:history="1">
        <w:r>
          <w:rPr>
            <w:rFonts w:ascii="仿宋" w:eastAsia="仿宋" w:hAnsi="仿宋" w:cs="仿宋" w:hint="eastAsia"/>
            <w:lang w:eastAsia="zh-CN"/>
          </w:rPr>
          <w:t>十三、出口关税项目变更管理</w:t>
        </w:r>
        <w:r>
          <w:tab/>
        </w:r>
        <w:r>
          <w:fldChar w:fldCharType="begin"/>
        </w:r>
        <w:r>
          <w:instrText xml:space="preserve"> PAGEREF _Toc882 \h </w:instrText>
        </w:r>
        <w:r>
          <w:fldChar w:fldCharType="separate"/>
        </w:r>
        <w:r>
          <w:t>51</w:t>
        </w:r>
        <w:r>
          <w:fldChar w:fldCharType="end"/>
        </w:r>
      </w:hyperlink>
    </w:p>
    <w:p>
      <w:pPr>
        <w:pStyle w:val="TOC2"/>
        <w:tabs>
          <w:tab w:val="right" w:leader="dot" w:pos="8306"/>
        </w:tabs>
      </w:pPr>
      <w:hyperlink w:anchor="_Toc25598" w:history="1">
        <w:r>
          <w:rPr>
            <w:rFonts w:ascii="仿宋" w:eastAsia="仿宋" w:hAnsi="仿宋" w:cs="仿宋" w:hint="eastAsia"/>
            <w:lang w:eastAsia="zh-CN"/>
          </w:rPr>
          <w:t>(一)、变更申请与评估</w:t>
        </w:r>
        <w:r>
          <w:tab/>
        </w:r>
        <w:r>
          <w:fldChar w:fldCharType="begin"/>
        </w:r>
        <w:r>
          <w:instrText xml:space="preserve"> PAGEREF _Toc25598 \h </w:instrText>
        </w:r>
        <w:r>
          <w:fldChar w:fldCharType="separate"/>
        </w:r>
        <w:r>
          <w:t>51</w:t>
        </w:r>
        <w:r>
          <w:fldChar w:fldCharType="end"/>
        </w:r>
      </w:hyperlink>
    </w:p>
    <w:p>
      <w:pPr>
        <w:pStyle w:val="TOC2"/>
        <w:tabs>
          <w:tab w:val="right" w:leader="dot" w:pos="8306"/>
        </w:tabs>
      </w:pPr>
      <w:hyperlink w:anchor="_Toc27941" w:history="1">
        <w:r>
          <w:rPr>
            <w:rFonts w:ascii="仿宋" w:eastAsia="仿宋" w:hAnsi="仿宋" w:cs="仿宋" w:hint="eastAsia"/>
            <w:lang w:eastAsia="zh-CN"/>
          </w:rPr>
          <w:t>(二)、变更实施与控制</w:t>
        </w:r>
        <w:r>
          <w:tab/>
        </w:r>
        <w:r>
          <w:fldChar w:fldCharType="begin"/>
        </w:r>
        <w:r>
          <w:instrText xml:space="preserve"> PAGEREF _Toc27941 \h </w:instrText>
        </w:r>
        <w:r>
          <w:fldChar w:fldCharType="separate"/>
        </w:r>
        <w:r>
          <w:t>52</w:t>
        </w:r>
        <w:r>
          <w:fldChar w:fldCharType="end"/>
        </w:r>
      </w:hyperlink>
    </w:p>
    <w:p>
      <w:pPr>
        <w:pStyle w:val="TOC1"/>
        <w:tabs>
          <w:tab w:val="right" w:leader="dot" w:pos="8306"/>
        </w:tabs>
      </w:pPr>
      <w:hyperlink w:anchor="_Toc26425" w:history="1">
        <w:r>
          <w:rPr>
            <w:rFonts w:ascii="仿宋" w:eastAsia="仿宋" w:hAnsi="仿宋" w:cs="仿宋" w:hint="eastAsia"/>
            <w:lang w:eastAsia="zh-CN"/>
          </w:rPr>
          <w:t>十四、供应链管理</w:t>
        </w:r>
        <w:r>
          <w:tab/>
        </w:r>
        <w:r>
          <w:fldChar w:fldCharType="begin"/>
        </w:r>
        <w:r>
          <w:instrText xml:space="preserve"> PAGEREF _Toc26425 \h </w:instrText>
        </w:r>
        <w:r>
          <w:fldChar w:fldCharType="separate"/>
        </w:r>
        <w:r>
          <w:t>52</w:t>
        </w:r>
        <w:r>
          <w:fldChar w:fldCharType="end"/>
        </w:r>
      </w:hyperlink>
    </w:p>
    <w:p>
      <w:pPr>
        <w:pStyle w:val="TOC2"/>
        <w:tabs>
          <w:tab w:val="right" w:leader="dot" w:pos="8306"/>
        </w:tabs>
      </w:pPr>
      <w:hyperlink w:anchor="_Toc13969" w:history="1">
        <w:r>
          <w:rPr>
            <w:rFonts w:ascii="仿宋" w:eastAsia="仿宋" w:hAnsi="仿宋" w:cs="仿宋" w:hint="eastAsia"/>
            <w:lang w:eastAsia="zh-CN"/>
          </w:rPr>
          <w:t>(一)、供应链战略规划</w:t>
        </w:r>
        <w:r>
          <w:tab/>
        </w:r>
        <w:r>
          <w:fldChar w:fldCharType="begin"/>
        </w:r>
        <w:r>
          <w:instrText xml:space="preserve"> PAGEREF _Toc13969 \h </w:instrText>
        </w:r>
        <w:r>
          <w:fldChar w:fldCharType="separate"/>
        </w:r>
        <w:r>
          <w:t>52</w:t>
        </w:r>
        <w:r>
          <w:fldChar w:fldCharType="end"/>
        </w:r>
      </w:hyperlink>
    </w:p>
    <w:p>
      <w:pPr>
        <w:pStyle w:val="TOC2"/>
        <w:tabs>
          <w:tab w:val="right" w:leader="dot" w:pos="8306"/>
        </w:tabs>
      </w:pPr>
      <w:hyperlink w:anchor="_Toc21826" w:history="1">
        <w:r>
          <w:rPr>
            <w:rFonts w:ascii="仿宋" w:eastAsia="仿宋" w:hAnsi="仿宋" w:cs="仿宋" w:hint="eastAsia"/>
            <w:lang w:eastAsia="zh-CN"/>
          </w:rPr>
          <w:t>(二)、供应商选择与合作</w:t>
        </w:r>
        <w:r>
          <w:tab/>
        </w:r>
        <w:r>
          <w:fldChar w:fldCharType="begin"/>
        </w:r>
        <w:r>
          <w:instrText xml:space="preserve"> PAGEREF _Toc21826 \h </w:instrText>
        </w:r>
        <w:r>
          <w:fldChar w:fldCharType="separate"/>
        </w:r>
        <w:r>
          <w:t>54</w:t>
        </w:r>
        <w:r>
          <w:fldChar w:fldCharType="end"/>
        </w:r>
      </w:hyperlink>
    </w:p>
    <w:p>
      <w:pPr>
        <w:pStyle w:val="TOC2"/>
        <w:tabs>
          <w:tab w:val="right" w:leader="dot" w:pos="8306"/>
        </w:tabs>
      </w:pPr>
      <w:hyperlink w:anchor="_Toc17077" w:history="1">
        <w:r>
          <w:rPr>
            <w:rFonts w:ascii="仿宋" w:eastAsia="仿宋" w:hAnsi="仿宋" w:cs="仿宋" w:hint="eastAsia"/>
            <w:lang w:eastAsia="zh-CN"/>
          </w:rPr>
          <w:t>(三)、物流与库存管理</w:t>
        </w:r>
        <w:r>
          <w:tab/>
        </w:r>
        <w:r>
          <w:fldChar w:fldCharType="begin"/>
        </w:r>
        <w:r>
          <w:instrText xml:space="preserve"> PAGEREF _Toc17077 \h </w:instrText>
        </w:r>
        <w:r>
          <w:fldChar w:fldCharType="separate"/>
        </w:r>
        <w:r>
          <w:t>55</w:t>
        </w:r>
        <w:r>
          <w:fldChar w:fldCharType="end"/>
        </w:r>
      </w:hyperlink>
    </w:p>
    <w:p>
      <w:pPr>
        <w:pStyle w:val="TOC1"/>
        <w:tabs>
          <w:tab w:val="right" w:leader="dot" w:pos="8306"/>
        </w:tabs>
      </w:pPr>
      <w:hyperlink w:anchor="_Toc3765" w:history="1">
        <w:r>
          <w:rPr>
            <w:rFonts w:ascii="仿宋" w:eastAsia="仿宋" w:hAnsi="仿宋" w:cs="仿宋" w:hint="eastAsia"/>
            <w:lang w:eastAsia="zh-CN"/>
          </w:rPr>
          <w:t>十五、出口关税项目实施保障措施</w:t>
        </w:r>
        <w:r>
          <w:tab/>
        </w:r>
        <w:r>
          <w:fldChar w:fldCharType="begin"/>
        </w:r>
        <w:r>
          <w:instrText xml:space="preserve"> PAGEREF _Toc3765 \h </w:instrText>
        </w:r>
        <w:r>
          <w:fldChar w:fldCharType="separate"/>
        </w:r>
        <w:r>
          <w:t>57</w:t>
        </w:r>
        <w:r>
          <w:fldChar w:fldCharType="end"/>
        </w:r>
      </w:hyperlink>
    </w:p>
    <w:p>
      <w:pPr>
        <w:pStyle w:val="TOC2"/>
        <w:tabs>
          <w:tab w:val="right" w:leader="dot" w:pos="8306"/>
        </w:tabs>
      </w:pPr>
      <w:hyperlink w:anchor="_Toc23258" w:history="1">
        <w:r>
          <w:rPr>
            <w:rFonts w:ascii="仿宋" w:eastAsia="仿宋" w:hAnsi="仿宋" w:cs="仿宋" w:hint="eastAsia"/>
            <w:lang w:eastAsia="zh-CN"/>
          </w:rPr>
          <w:t>(一)、出口关税项目实施保障机制</w:t>
        </w:r>
        <w:r>
          <w:tab/>
        </w:r>
        <w:r>
          <w:fldChar w:fldCharType="begin"/>
        </w:r>
        <w:r>
          <w:instrText xml:space="preserve"> PAGEREF _Toc23258 \h </w:instrText>
        </w:r>
        <w:r>
          <w:fldChar w:fldCharType="separate"/>
        </w:r>
        <w:r>
          <w:t>57</w:t>
        </w:r>
        <w:r>
          <w:fldChar w:fldCharType="end"/>
        </w:r>
      </w:hyperlink>
    </w:p>
    <w:p>
      <w:pPr>
        <w:pStyle w:val="TOC2"/>
        <w:tabs>
          <w:tab w:val="right" w:leader="dot" w:pos="8306"/>
        </w:tabs>
      </w:pPr>
      <w:hyperlink w:anchor="_Toc24178" w:history="1">
        <w:r>
          <w:rPr>
            <w:rFonts w:ascii="仿宋" w:eastAsia="仿宋" w:hAnsi="仿宋" w:cs="仿宋" w:hint="eastAsia"/>
            <w:lang w:eastAsia="zh-CN"/>
          </w:rPr>
          <w:t>(二)、出口关税项目法律合规要求</w:t>
        </w:r>
        <w:r>
          <w:tab/>
        </w:r>
        <w:r>
          <w:fldChar w:fldCharType="begin"/>
        </w:r>
        <w:r>
          <w:instrText xml:space="preserve"> PAGEREF _Toc24178 \h </w:instrText>
        </w:r>
        <w:r>
          <w:fldChar w:fldCharType="separate"/>
        </w:r>
        <w:r>
          <w:t>60</w:t>
        </w:r>
        <w:r>
          <w:fldChar w:fldCharType="end"/>
        </w:r>
      </w:hyperlink>
    </w:p>
    <w:p>
      <w:pPr>
        <w:pStyle w:val="TOC2"/>
        <w:tabs>
          <w:tab w:val="right" w:leader="dot" w:pos="8306"/>
        </w:tabs>
      </w:pPr>
      <w:hyperlink w:anchor="_Toc29255" w:history="1">
        <w:r>
          <w:rPr>
            <w:rFonts w:ascii="仿宋" w:eastAsia="仿宋" w:hAnsi="仿宋" w:cs="仿宋" w:hint="eastAsia"/>
            <w:lang w:eastAsia="zh-CN"/>
          </w:rPr>
          <w:t>(三)、出口关税项目合同管理与法律事务</w:t>
        </w:r>
        <w:r>
          <w:tab/>
        </w:r>
        <w:r>
          <w:fldChar w:fldCharType="begin"/>
        </w:r>
        <w:r>
          <w:instrText xml:space="preserve"> PAGEREF _Toc29255 \h </w:instrText>
        </w:r>
        <w:r>
          <w:fldChar w:fldCharType="separate"/>
        </w:r>
        <w:r>
          <w:t>64</w:t>
        </w:r>
        <w:r>
          <w:fldChar w:fldCharType="end"/>
        </w:r>
      </w:hyperlink>
    </w:p>
    <w:p>
      <w:pPr>
        <w:pStyle w:val="TOC2"/>
        <w:tabs>
          <w:tab w:val="right" w:leader="dot" w:pos="8306"/>
        </w:tabs>
      </w:pPr>
      <w:hyperlink w:anchor="_Toc5852" w:history="1">
        <w:r>
          <w:rPr>
            <w:rFonts w:ascii="仿宋" w:eastAsia="仿宋" w:hAnsi="仿宋" w:cs="仿宋" w:hint="eastAsia"/>
            <w:lang w:eastAsia="zh-CN"/>
          </w:rPr>
          <w:t>(四)、出口关税项目知识产权保护策略</w:t>
        </w:r>
        <w:r>
          <w:tab/>
        </w:r>
        <w:r>
          <w:fldChar w:fldCharType="begin"/>
        </w:r>
        <w:r>
          <w:instrText xml:space="preserve"> PAGEREF _Toc5852 \h </w:instrText>
        </w:r>
        <w:r>
          <w:fldChar w:fldCharType="separate"/>
        </w:r>
        <w:r>
          <w:t>71</w:t>
        </w:r>
        <w:r>
          <w:fldChar w:fldCharType="end"/>
        </w:r>
      </w:hyperlink>
    </w:p>
    <w:p>
      <w:pPr>
        <w:pStyle w:val="TOC1"/>
        <w:tabs>
          <w:tab w:val="right" w:leader="dot" w:pos="8306"/>
        </w:tabs>
      </w:pPr>
      <w:hyperlink w:anchor="_Toc29207" w:history="1">
        <w:r>
          <w:rPr>
            <w:rFonts w:ascii="仿宋" w:eastAsia="仿宋" w:hAnsi="仿宋" w:cs="仿宋" w:hint="eastAsia"/>
            <w:lang w:eastAsia="zh-CN"/>
          </w:rPr>
          <w:t>十六、出口关税项目工程方案分析</w:t>
        </w:r>
        <w:r>
          <w:tab/>
        </w:r>
        <w:r>
          <w:fldChar w:fldCharType="begin"/>
        </w:r>
        <w:r>
          <w:instrText xml:space="preserve"> PAGEREF _Toc29207 \h </w:instrText>
        </w:r>
        <w:r>
          <w:fldChar w:fldCharType="separate"/>
        </w:r>
        <w:r>
          <w:t>73</w:t>
        </w:r>
        <w:r>
          <w:fldChar w:fldCharType="end"/>
        </w:r>
      </w:hyperlink>
    </w:p>
    <w:p>
      <w:pPr>
        <w:pStyle w:val="TOC2"/>
        <w:tabs>
          <w:tab w:val="right" w:leader="dot" w:pos="8306"/>
        </w:tabs>
      </w:pPr>
      <w:hyperlink w:anchor="_Toc16845" w:history="1">
        <w:r>
          <w:rPr>
            <w:rFonts w:ascii="仿宋" w:eastAsia="仿宋" w:hAnsi="仿宋" w:cs="仿宋" w:hint="eastAsia"/>
            <w:lang w:eastAsia="zh-CN"/>
          </w:rPr>
          <w:t>(一)、建筑工程设计原则</w:t>
        </w:r>
        <w:r>
          <w:tab/>
        </w:r>
        <w:r>
          <w:fldChar w:fldCharType="begin"/>
        </w:r>
        <w:r>
          <w:instrText xml:space="preserve"> PAGEREF _Toc16845 \h </w:instrText>
        </w:r>
        <w:r>
          <w:fldChar w:fldCharType="separate"/>
        </w:r>
        <w:r>
          <w:t>73</w:t>
        </w:r>
        <w:r>
          <w:fldChar w:fldCharType="end"/>
        </w:r>
      </w:hyperlink>
    </w:p>
    <w:p>
      <w:pPr>
        <w:pStyle w:val="TOC2"/>
        <w:tabs>
          <w:tab w:val="right" w:leader="dot" w:pos="8306"/>
        </w:tabs>
      </w:pPr>
      <w:hyperlink w:anchor="_Toc5417" w:history="1">
        <w:r>
          <w:rPr>
            <w:rFonts w:ascii="仿宋" w:eastAsia="仿宋" w:hAnsi="仿宋" w:cs="仿宋" w:hint="eastAsia"/>
            <w:lang w:eastAsia="zh-CN"/>
          </w:rPr>
          <w:t>(二)、土建工程建设指标</w:t>
        </w:r>
        <w:r>
          <w:tab/>
        </w:r>
        <w:r>
          <w:fldChar w:fldCharType="begin"/>
        </w:r>
        <w:r>
          <w:instrText xml:space="preserve"> PAGEREF _Toc5417 \h </w:instrText>
        </w:r>
        <w:r>
          <w:fldChar w:fldCharType="separate"/>
        </w:r>
        <w:r>
          <w:t>76</w:t>
        </w:r>
        <w:r>
          <w:fldChar w:fldCharType="end"/>
        </w:r>
      </w:hyperlink>
    </w:p>
    <w:p>
      <w:pPr>
        <w:pStyle w:val="TOC1"/>
        <w:tabs>
          <w:tab w:val="right" w:leader="dot" w:pos="8306"/>
        </w:tabs>
      </w:pPr>
      <w:hyperlink w:anchor="_Toc11981" w:history="1">
        <w:r>
          <w:rPr>
            <w:rFonts w:ascii="仿宋" w:eastAsia="仿宋" w:hAnsi="仿宋" w:cs="仿宋" w:hint="eastAsia"/>
            <w:lang w:eastAsia="zh-CN"/>
          </w:rPr>
          <w:t>十七、质量管理体系</w:t>
        </w:r>
        <w:r>
          <w:tab/>
        </w:r>
        <w:r>
          <w:fldChar w:fldCharType="begin"/>
        </w:r>
        <w:r>
          <w:instrText xml:space="preserve"> PAGEREF _Toc11981 \h </w:instrText>
        </w:r>
        <w:r>
          <w:fldChar w:fldCharType="separate"/>
        </w:r>
        <w:r>
          <w:t>78</w:t>
        </w:r>
        <w:r>
          <w:fldChar w:fldCharType="end"/>
        </w:r>
      </w:hyperlink>
    </w:p>
    <w:p>
      <w:pPr>
        <w:pStyle w:val="TOC2"/>
        <w:tabs>
          <w:tab w:val="right" w:leader="dot" w:pos="8306"/>
        </w:tabs>
      </w:pPr>
      <w:hyperlink w:anchor="_Toc21800" w:history="1">
        <w:r>
          <w:rPr>
            <w:rFonts w:ascii="仿宋" w:eastAsia="仿宋" w:hAnsi="仿宋" w:cs="仿宋" w:hint="eastAsia"/>
            <w:lang w:eastAsia="zh-CN"/>
          </w:rPr>
          <w:t>(一)、质量目标与方针</w:t>
        </w:r>
        <w:r>
          <w:tab/>
        </w:r>
        <w:r>
          <w:fldChar w:fldCharType="begin"/>
        </w:r>
        <w:r>
          <w:instrText xml:space="preserve"> PAGEREF _Toc21800 \h </w:instrText>
        </w:r>
        <w:r>
          <w:fldChar w:fldCharType="separate"/>
        </w:r>
        <w:r>
          <w:t>78</w:t>
        </w:r>
        <w:r>
          <w:fldChar w:fldCharType="end"/>
        </w:r>
      </w:hyperlink>
    </w:p>
    <w:p>
      <w:pPr>
        <w:pStyle w:val="TOC2"/>
        <w:tabs>
          <w:tab w:val="right" w:leader="dot" w:pos="8306"/>
        </w:tabs>
      </w:pPr>
      <w:hyperlink w:anchor="_Toc15606" w:history="1">
        <w:r>
          <w:rPr>
            <w:rFonts w:ascii="仿宋" w:eastAsia="仿宋" w:hAnsi="仿宋" w:cs="仿宋" w:hint="eastAsia"/>
            <w:lang w:eastAsia="zh-CN"/>
          </w:rPr>
          <w:t>(二)、质量管理责任</w:t>
        </w:r>
        <w:r>
          <w:tab/>
        </w:r>
        <w:r>
          <w:fldChar w:fldCharType="begin"/>
        </w:r>
        <w:r>
          <w:instrText xml:space="preserve"> PAGEREF _Toc15606 \h </w:instrText>
        </w:r>
        <w:r>
          <w:fldChar w:fldCharType="separate"/>
        </w:r>
        <w:r>
          <w:t>79</w:t>
        </w:r>
        <w:r>
          <w:fldChar w:fldCharType="end"/>
        </w:r>
      </w:hyperlink>
    </w:p>
    <w:p>
      <w:pPr>
        <w:pStyle w:val="TOC2"/>
        <w:tabs>
          <w:tab w:val="right" w:leader="dot" w:pos="8306"/>
        </w:tabs>
      </w:pPr>
      <w:hyperlink w:anchor="_Toc5853" w:history="1">
        <w:r>
          <w:rPr>
            <w:rFonts w:ascii="仿宋" w:eastAsia="仿宋" w:hAnsi="仿宋" w:cs="仿宋" w:hint="eastAsia"/>
            <w:lang w:eastAsia="zh-CN"/>
          </w:rPr>
          <w:t>(三)、质量管理体系文件</w:t>
        </w:r>
        <w:r>
          <w:tab/>
        </w:r>
        <w:r>
          <w:fldChar w:fldCharType="begin"/>
        </w:r>
        <w:r>
          <w:instrText xml:space="preserve"> PAGEREF _Toc5853 \h </w:instrText>
        </w:r>
        <w:r>
          <w:fldChar w:fldCharType="separate"/>
        </w:r>
        <w:r>
          <w:t>80</w:t>
        </w:r>
        <w:r>
          <w:fldChar w:fldCharType="end"/>
        </w:r>
      </w:hyperlink>
    </w:p>
    <w:p>
      <w:pPr>
        <w:pStyle w:val="TOC2"/>
        <w:tabs>
          <w:tab w:val="right" w:leader="dot" w:pos="8306"/>
        </w:tabs>
      </w:pPr>
      <w:hyperlink w:anchor="_Toc12132" w:history="1">
        <w:r>
          <w:rPr>
            <w:rFonts w:ascii="仿宋" w:eastAsia="仿宋" w:hAnsi="仿宋" w:cs="仿宋" w:hint="eastAsia"/>
            <w:lang w:eastAsia="zh-CN"/>
          </w:rPr>
          <w:t>(四)、质量培训与教育</w:t>
        </w:r>
        <w:r>
          <w:tab/>
        </w:r>
        <w:r>
          <w:fldChar w:fldCharType="begin"/>
        </w:r>
        <w:r>
          <w:instrText xml:space="preserve"> PAGEREF _Toc12132 \h </w:instrText>
        </w:r>
        <w:r>
          <w:fldChar w:fldCharType="separate"/>
        </w:r>
        <w:r>
          <w:t>82</w:t>
        </w:r>
        <w:r>
          <w:fldChar w:fldCharType="end"/>
        </w:r>
      </w:hyperlink>
    </w:p>
    <w:p>
      <w:pPr>
        <w:pStyle w:val="TOC2"/>
        <w:tabs>
          <w:tab w:val="right" w:leader="dot" w:pos="8306"/>
        </w:tabs>
      </w:pPr>
      <w:hyperlink w:anchor="_Toc9353" w:history="1">
        <w:r>
          <w:rPr>
            <w:rFonts w:ascii="仿宋" w:eastAsia="仿宋" w:hAnsi="仿宋" w:cs="仿宋" w:hint="eastAsia"/>
            <w:lang w:eastAsia="zh-CN"/>
          </w:rPr>
          <w:t>(五)、质量审核与评价</w:t>
        </w:r>
        <w:r>
          <w:tab/>
        </w:r>
        <w:r>
          <w:fldChar w:fldCharType="begin"/>
        </w:r>
        <w:r>
          <w:instrText xml:space="preserve"> PAGEREF _Toc9353 \h </w:instrText>
        </w:r>
        <w:r>
          <w:fldChar w:fldCharType="separate"/>
        </w:r>
        <w:r>
          <w:t>84</w:t>
        </w:r>
        <w:r>
          <w:fldChar w:fldCharType="end"/>
        </w:r>
      </w:hyperlink>
    </w:p>
    <w:p>
      <w:pPr>
        <w:pStyle w:val="TOC2"/>
        <w:tabs>
          <w:tab w:val="right" w:leader="dot" w:pos="8306"/>
        </w:tabs>
      </w:pPr>
      <w:hyperlink w:anchor="_Toc13476" w:history="1">
        <w:r>
          <w:rPr>
            <w:rFonts w:ascii="仿宋" w:eastAsia="仿宋" w:hAnsi="仿宋" w:cs="仿宋" w:hint="eastAsia"/>
            <w:lang w:eastAsia="zh-CN"/>
          </w:rPr>
          <w:t>(六)、不符合与纠正措施</w:t>
        </w:r>
        <w:r>
          <w:tab/>
        </w:r>
        <w:r>
          <w:fldChar w:fldCharType="begin"/>
        </w:r>
        <w:r>
          <w:instrText xml:space="preserve"> PAGEREF _Toc13476 \h </w:instrText>
        </w:r>
        <w:r>
          <w:fldChar w:fldCharType="separate"/>
        </w:r>
        <w:r>
          <w:t>85</w:t>
        </w:r>
        <w:r>
          <w:fldChar w:fldCharType="end"/>
        </w:r>
      </w:hyperlink>
    </w:p>
    <w:p>
      <w:pPr>
        <w:pStyle w:val="TOC1"/>
        <w:tabs>
          <w:tab w:val="right" w:leader="dot" w:pos="8306"/>
        </w:tabs>
      </w:pPr>
      <w:hyperlink w:anchor="_Toc29346" w:history="1">
        <w:r>
          <w:rPr>
            <w:rFonts w:ascii="仿宋" w:eastAsia="仿宋" w:hAnsi="仿宋" w:cs="仿宋" w:hint="eastAsia"/>
            <w:lang w:eastAsia="zh-CN"/>
          </w:rPr>
          <w:t>十八、利益相关者分析与沟通计划</w:t>
        </w:r>
        <w:r>
          <w:tab/>
        </w:r>
        <w:r>
          <w:fldChar w:fldCharType="begin"/>
        </w:r>
        <w:r>
          <w:instrText xml:space="preserve"> PAGEREF _Toc29346 \h </w:instrText>
        </w:r>
        <w:r>
          <w:fldChar w:fldCharType="separate"/>
        </w:r>
        <w:r>
          <w:t>86</w:t>
        </w:r>
        <w:r>
          <w:fldChar w:fldCharType="end"/>
        </w:r>
      </w:hyperlink>
    </w:p>
    <w:p>
      <w:pPr>
        <w:pStyle w:val="TOC2"/>
        <w:tabs>
          <w:tab w:val="right" w:leader="dot" w:pos="8306"/>
        </w:tabs>
      </w:pPr>
      <w:hyperlink w:anchor="_Toc30438" w:history="1">
        <w:r>
          <w:rPr>
            <w:rFonts w:ascii="仿宋" w:eastAsia="仿宋" w:hAnsi="仿宋" w:cs="仿宋" w:hint="eastAsia"/>
            <w:lang w:eastAsia="zh-CN"/>
          </w:rPr>
          <w:t>(一)、利益相关者分析</w:t>
        </w:r>
        <w:r>
          <w:tab/>
        </w:r>
        <w:r>
          <w:fldChar w:fldCharType="begin"/>
        </w:r>
        <w:r>
          <w:instrText xml:space="preserve"> PAGEREF _Toc30438 \h </w:instrText>
        </w:r>
        <w:r>
          <w:fldChar w:fldCharType="separate"/>
        </w:r>
        <w:r>
          <w:t>86</w:t>
        </w:r>
        <w:r>
          <w:fldChar w:fldCharType="end"/>
        </w:r>
      </w:hyperlink>
    </w:p>
    <w:p>
      <w:pPr>
        <w:pStyle w:val="TOC2"/>
        <w:tabs>
          <w:tab w:val="right" w:leader="dot" w:pos="8306"/>
        </w:tabs>
      </w:pPr>
      <w:hyperlink w:anchor="_Toc21457" w:history="1">
        <w:r>
          <w:rPr>
            <w:rFonts w:ascii="仿宋" w:eastAsia="仿宋" w:hAnsi="仿宋" w:cs="仿宋" w:hint="eastAsia"/>
            <w:lang w:eastAsia="zh-CN"/>
          </w:rPr>
          <w:t>(二)、沟通计划</w:t>
        </w:r>
        <w:r>
          <w:tab/>
        </w:r>
        <w:r>
          <w:fldChar w:fldCharType="begin"/>
        </w:r>
        <w:r>
          <w:instrText xml:space="preserve"> PAGEREF _Toc21457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97"/>
      <w:r>
        <w:rPr>
          <w:rFonts w:ascii="仿宋" w:eastAsia="仿宋" w:hAnsi="仿宋" w:cs="仿宋" w:hint="eastAsia"/>
          <w:sz w:val="28"/>
          <w:lang w:eastAsia="zh-CN"/>
        </w:rPr>
        <w:t>一、出口关税项目选址可行性分析</w:t>
      </w:r>
      <w:bookmarkEnd w:id="2"/>
    </w:p>
    <w:p>
      <w:pPr>
        <w:pStyle w:val="Heading2"/>
        <w:rPr>
          <w:rFonts w:ascii="仿宋" w:eastAsia="仿宋" w:hAnsi="仿宋" w:cs="仿宋" w:hint="eastAsia"/>
          <w:lang w:eastAsia="zh-CN"/>
        </w:rPr>
      </w:pPr>
      <w:bookmarkStart w:id="3" w:name="_Toc17425"/>
      <w:r>
        <w:rPr>
          <w:rFonts w:ascii="仿宋" w:eastAsia="仿宋" w:hAnsi="仿宋" w:cs="仿宋" w:hint="eastAsia"/>
          <w:lang w:eastAsia="zh-CN"/>
        </w:rPr>
        <w:t>(一)、出口关税项目选址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该出口关税项目选址位于XX省XX市XX区XXX街道</w:t>
      </w:r>
    </w:p>
    <w:p>
      <w:pPr>
        <w:pStyle w:val="Heading2"/>
        <w:ind w:firstLine="560" w:firstLineChars="200"/>
        <w:rPr>
          <w:rFonts w:ascii="仿宋" w:eastAsia="仿宋" w:hAnsi="仿宋" w:cs="仿宋" w:hint="eastAsia"/>
          <w:sz w:val="28"/>
          <w:lang w:eastAsia="zh-CN"/>
        </w:rPr>
      </w:pPr>
      <w:bookmarkStart w:id="4" w:name="_Toc1889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出口关税项目的征地面积将根据出口关税项目的实际规模和需求进行精确规划。具体面积XXX平方米，旨在确保出口关税项目不仅能够满足当前的发展需求，还能够预留空间以适应未来的扩展。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净用地面积是在征地面积基础上去除不可利用面积后的实际可开发用地。具体面积XXX平方米，考虑到环保、交通、安全等多方面因素，以确保出口关税项目在整体利用效率上达到最优。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出口关税项目计划建设的建筑总规模具体面积XXX平方米。这一规模的确定综合考虑了出口关税项目的性质、规模，以及城市规划的相关要求，确保建筑布局与周边环境协调一致。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绿地率是出口关税项目用地中被规划为绿地的比例。具体面积XXX平方米，旨在通过合理规划绿地，改善出口关税项目周边环境，提升居民生活质量，并符合城市整体绿化规划。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容积率是用地上可以建设的建筑总体积与用地面积之比。具体面积XXX，通过合理的容积率规划，确保出口关税项目建筑规模与周边环境和谐共生。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确保出口关税项目选址与当地城市规划相一致，具体面积XXX平方米。通过与城市规划部门深入沟通，确保出口关税项目不仅符合城市的整体发展方向，还能够融入城市的发展布局，为城市的长远发展贡献力量。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出口关税项目选址符合当地产业政策，具体面积XXX平方米。这包括出口关税项目对当地经济的促进作用，以及对相关产业的带动效应，确保出口关税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用地总体要求必须符合环保和可持续发展的原则，具体面积XXX平方米。通过采用绿色建筑设计、节能减排等措施，确保出口关税项目在建设和运营过程中对环境的影响最小化，达到可持续发展的要求。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确保出口关税项目选址具备必要的公共设施配套，具体面积XXX平方米。这包括交通便利性、教育、医疗等基础设施，以提高居民生活品质，使得出口关税项目选址更具吸引力。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考虑用地总体要求对当地社会稳定性的影响，具体面积XXX平方米。通过深入了解当地社区反馈，确保出口关税项目的选址和建设过程对当地社会和谐稳定产生积极作用。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出口关税项目选址不仅符合法规和规划，还在实际操作中具有可行性。这一全面规划将为出口关税项目的成功实施提供坚实的基础，确保出口关税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88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出口关税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出口关税项目的设备规划和空间设计中，我们将采取灵活设备布局的措施。设备布局将根据实际需求进行灵活设计，避免不必要的浪费。通过合理规划设备摆放位置，我们将提高设备的利用率，减少设备间距，以确保出口关税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出口关税项目内部引入共享设施的概念，例如共享会议室、办公区等。通过这种方式，我们可以减少对资源的重复建设，提高资源共享效率，从而减小出口关税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89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出口关税项目的总图布置中，我们将不同功能区域进行明确的规划，以最大程度满足出口关税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87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出口关税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出口关税项目对环境的影响是综合评价的重要因素之一。我们将详细考虑选址周边的自然环境、生态保护区、水源地等情况，确保出口关税项目的建设和运营对环境影响最小化，并符合当地的环保法规标准。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对选址的评价还需充分考虑当地政府的产业政策和法规。我们将详细了解出口关税项目所在地的相关政策，确保出口关税项目的规划和运营与当地法规相符，降低不必要的法律风险。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考虑到社会稳定性对企业运营的重要性，我们将评估选址地区的社会安全情况、劳工关系、社区反馈等方面，以确保出口关税项目的建设和运营不会受到社会稳定性的负面影响。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最后，我们将综合考虑用地成本，包括土地购置费用、土地开发成本等。通过对用地成本的详细评估，我们能够做出更为精确的经济效益分析，为出口关税项目的投资决策提供有力支持。</w:t>
      </w:r>
    </w:p>
    <w:p>
      <w:pPr>
        <w:pStyle w:val="Heading1"/>
        <w:ind w:firstLine="560" w:firstLineChars="200"/>
        <w:rPr>
          <w:rFonts w:ascii="仿宋" w:eastAsia="仿宋" w:hAnsi="仿宋" w:cs="仿宋" w:hint="eastAsia"/>
          <w:sz w:val="28"/>
          <w:lang w:eastAsia="zh-CN"/>
        </w:rPr>
      </w:pPr>
      <w:bookmarkStart w:id="8" w:name="_Toc18033"/>
      <w:r>
        <w:rPr>
          <w:rFonts w:ascii="仿宋" w:eastAsia="仿宋" w:hAnsi="仿宋" w:cs="仿宋" w:hint="eastAsia"/>
          <w:sz w:val="28"/>
          <w:lang w:eastAsia="zh-CN"/>
        </w:rPr>
        <w:t>二、出口关税项目可持续发展</w:t>
      </w:r>
      <w:bookmarkEnd w:id="8"/>
    </w:p>
    <w:p>
      <w:pPr>
        <w:pStyle w:val="Heading2"/>
        <w:rPr>
          <w:rFonts w:ascii="仿宋" w:eastAsia="仿宋" w:hAnsi="仿宋" w:cs="仿宋" w:hint="eastAsia"/>
          <w:lang w:eastAsia="zh-CN"/>
        </w:rPr>
      </w:pPr>
      <w:bookmarkStart w:id="9" w:name="_Toc44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出口关税项目中，出口关税项目团队着眼于未来，明确了可持续发展的战略方向。制定的具体可持续发展目标包括降低资源使用、采用环保技术、最大化社会效益等。这一步骤不仅有助于出口关税项目在环保和社会责任方面达到最高标准，也为未来提供了明确的指引，确保出口关税项目的发展符合可持续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1.2 可持续实践的融入出口关税项目管理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出口关税项目管理周期。从出口关税项目规划开始，出口关税项目团队就考虑了环境和社会的因素。在执行阶段，出口关税项目团队积极推动绿色技术的应用，优化资源利用。此外，关注员工的社会责任，通过培训和沟通活动提高员工对可持续发展的认知，使他们能够在日常工作中践行可持续实践。这些举措不仅为出口关税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78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扎根于出口关税项目的可持续发展理念，我们深信环保与社会责任是出口关税项目成功的关键支柱。在出口关税项目的每一步，我们都致力于通过创新和实践，履行对环境和社会的坚定责任。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出口关税项目团队通过引入先进的环保技术、建立高效的废物处理系统以及推动能源节约措施，积极履行环保责任。定期的环保监测和评估确保出口关税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出口关税项目不仅致力于自身可持续发展，还注重对社会的回馈。通过支持社区出口关税项目、参与慈善事业、提供培训机会等方式，出口关税项目积极履行社会责任。与当地社区建立积极互动，关注员工的工作与生活平衡，以及员工的身心健康，是出口关税项目在社会责任层面的关键举措。这样的实践不仅增强了出口关税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7413"/>
      <w:r>
        <w:rPr>
          <w:rFonts w:ascii="仿宋" w:eastAsia="仿宋" w:hAnsi="仿宋" w:cs="仿宋" w:hint="eastAsia"/>
          <w:sz w:val="28"/>
          <w:lang w:eastAsia="zh-CN"/>
        </w:rPr>
        <w:t>三、出口关税项目危机管理</w:t>
      </w:r>
      <w:bookmarkEnd w:id="11"/>
    </w:p>
    <w:p>
      <w:pPr>
        <w:pStyle w:val="Heading2"/>
        <w:rPr>
          <w:rFonts w:ascii="仿宋" w:eastAsia="仿宋" w:hAnsi="仿宋" w:cs="仿宋" w:hint="eastAsia"/>
          <w:lang w:eastAsia="zh-CN"/>
        </w:rPr>
      </w:pPr>
      <w:bookmarkStart w:id="12" w:name="_Toc96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出口关税项目危机管理中，危机预警与识别是确保出口关税项目稳健运行的核心步骤。通过建立全面的监测机制，出口关税项目团队旨在及时发现和理解潜在的风险和危机因素，以便采取及时的预防和应对措施，确保出口关税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首先，通过深入的风险评估，出口关税项目团队全面分析了整个出口关税项目和各个阶段可能存在的威胁。这包括准确评估每个潜在风险的发生概率和可能影响的程度，为后续危机预警提供了有力支持。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出口关税项目团队着重于明确定义出口关税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出口关税项目进展的持续监控，团队能够及时发现潜在问题并作出迅速反应。出口关税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在这一阶段，团队的专业素养和反应速度将发挥至关重要的作用，以确保潜在危机能够在初期得到有效的处理，最大程度地减轻负面影响。通过危机预警与识别，出口关税项目得以更有序、可控地推进。</w:t>
      </w:r>
    </w:p>
    <w:p>
      <w:pPr>
        <w:pStyle w:val="Heading2"/>
        <w:ind w:firstLine="560" w:firstLineChars="200"/>
        <w:rPr>
          <w:rFonts w:ascii="仿宋" w:eastAsia="仿宋" w:hAnsi="仿宋" w:cs="仿宋" w:hint="eastAsia"/>
          <w:sz w:val="28"/>
          <w:lang w:eastAsia="zh-CN"/>
        </w:rPr>
      </w:pPr>
      <w:bookmarkStart w:id="13" w:name="_Toc2252"/>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在危机发生时，出口关税项目团队立即行动，成立了应急小组。该小组的任务是迅速制定并实施紧急应对措施，以最小化潜在损失。以下是采取的主要措施：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暂停出口关税项目进度：为遏制危机蔓延，出口关税项目暂时停止进行，以便全面评估当前状况。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资源重新分配：重新评估出口关税项目资源的分配，确保最大限度地减小损失。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实时沟通：与关键利益相关者建立实时沟通机制，向他们传递出口关税项目危机的实际状况，保障出口关税项目核心利益。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在紧急应对的同时，出口关税项目团队强调了团队协作和有效沟通的重要性。以下是团队协作的关键举措：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信息共享机制：建立了信息共享平台，确保团队成员能够及时获取出口关税项目危机的实时信息。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领导者沟通：出口关税项目领导者通过定期会议和即时沟通工具，指导团队应对危机，保持团队稳定运行。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随着危机得到初步控制，出口关税项目团队转向制定恢复计划，以确保出口关税项目能够从中迅速恢复。主要恢复计划包括：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修复受损的进度计划：重新评估出口关税项目进度，制定修复计划，确保出口关税项目尽快回归正常进程。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重新调整资源分配：优化资源分配，确保出口关税项目在有限资源下高效运转。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风险管理机制加强：对出口关税项目风险进行全面评估，制定更强化的风险管理策略，以预防未来可能的危机。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7623"/>
      <w:r>
        <w:rPr>
          <w:rFonts w:ascii="仿宋" w:eastAsia="仿宋" w:hAnsi="仿宋" w:cs="仿宋" w:hint="eastAsia"/>
          <w:sz w:val="28"/>
          <w:lang w:eastAsia="zh-CN"/>
        </w:rPr>
        <w:t>四、出口关税项目文档管理</w:t>
      </w:r>
      <w:bookmarkEnd w:id="14"/>
    </w:p>
    <w:p>
      <w:pPr>
        <w:pStyle w:val="Heading2"/>
        <w:rPr>
          <w:rFonts w:ascii="仿宋" w:eastAsia="仿宋" w:hAnsi="仿宋" w:cs="仿宋" w:hint="eastAsia"/>
          <w:lang w:eastAsia="zh-CN"/>
        </w:rPr>
      </w:pPr>
      <w:bookmarkStart w:id="15" w:name="_Toc10115"/>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出口关税项目高度重视文档的质量和准确性，以支持出口关税项目的各项活动和决策。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出口关税项目文档的编制始于出口关税项目计划的初期，我们制定了详细的文档编制计划，明确了每个文档的内容、格式和编写责任人。在出口关税项目启动阶段，我们首先编制了出口关税项目章程，明确定义了出口关税项目的目标、范围、风险等关键要素。随后，出口关税项目团队根据计划陆续编制了需求文档、设计文档、测试文档等各类文档，确保出口关税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出口关税项目管理中的重要环节，旨在确保出口关税项目文档符合质量标准和出口关税项目需求。在出口关税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除了内部审查，我们还进行了外部审查，邀请出口关税项目相关利益方和专业领域的专家对文档进行独立审查。这有助于获取更全面、客观的反馈，确保出口关税项目文档不仅符合内部标准，也满足外部需求。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出口关税项目在文档编制与审查方面建立了严格的管理机制，通过规范的流程和多维度的审查，确保出口关税项目文档的质量、准确性和可靠性，为出口关税项目的顺利推进提供了有力支持。</w:t>
      </w:r>
    </w:p>
    <w:p>
      <w:pPr>
        <w:pStyle w:val="Heading2"/>
        <w:ind w:firstLine="560" w:firstLineChars="200"/>
        <w:rPr>
          <w:rFonts w:ascii="仿宋" w:eastAsia="仿宋" w:hAnsi="仿宋" w:cs="仿宋" w:hint="eastAsia"/>
          <w:sz w:val="28"/>
          <w:lang w:eastAsia="zh-CN"/>
        </w:rPr>
      </w:pPr>
      <w:bookmarkStart w:id="16" w:name="_Toc473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在出口关税项目中，我们致力于优化文档发布与分发过程，以确保信息的高效传递和团队间协作的顺畅进行。以下是我们采取的关键优化策略：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我们通过多渠道发布文档，包括电子邮件、出口关税项目管理平台、内部网站等，以满足不同团队成员的偏好和需求。多渠道发布确保了信息的全面覆盖。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我们采用了精细的权限控制，确保只有授权人员可以访问敏感信息。这种安全措施保护了出口关税项目文档的机密性，防止了未经授权的信息泄露。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1036"/>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文档存档与归档是出口关税项目生命周期中一个至关重要的环节，直接关系到出口关税项目信息的长期保存和历史记录的完整性。在出口关税项目中，我们实施了一系列有效的文档存档与归档管理策略：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9257"/>
      <w:r>
        <w:rPr>
          <w:rFonts w:ascii="仿宋" w:eastAsia="仿宋" w:hAnsi="仿宋" w:cs="仿宋" w:hint="eastAsia"/>
          <w:sz w:val="28"/>
          <w:lang w:eastAsia="zh-CN"/>
        </w:rPr>
        <w:t>五、出口关税项目建设背景及必要性分析</w:t>
      </w:r>
      <w:bookmarkEnd w:id="18"/>
    </w:p>
    <w:p>
      <w:pPr>
        <w:pStyle w:val="Heading2"/>
        <w:rPr>
          <w:rFonts w:ascii="仿宋" w:eastAsia="仿宋" w:hAnsi="仿宋" w:cs="仿宋" w:hint="eastAsia"/>
          <w:lang w:eastAsia="zh-CN"/>
        </w:rPr>
      </w:pPr>
      <w:bookmarkStart w:id="19" w:name="_Toc633"/>
      <w:r>
        <w:rPr>
          <w:rFonts w:ascii="仿宋" w:eastAsia="仿宋" w:hAnsi="仿宋" w:cs="仿宋" w:hint="eastAsia"/>
          <w:lang w:eastAsia="zh-CN"/>
        </w:rPr>
        <w:t>(一)、出口关税项目背景分析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出口关税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出口关税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出口关税项目在这个潮流中的定位。同时，我们将关注行业内涌现的新兴机遇，以便出口关税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出口关税项目提供了强大的发展动力。我们将聚焦于行业内最新的技术发展趋势，包括但不限于人工智能、大数据分析、物联网等领域。通过深度的技术研究，我们将确保出口关税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https://d.book118.com/775040210310011034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出口关税项目计划设计方案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出口关税项目计划设计方案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出口关税项目计划设计方案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出口关税项目计划设计方案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出口关税项目计划设计方案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出口关税项目计划设计方案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出口关税项目计划设计方案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出口关税项目计划设计方案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出口关税项目计划设计方案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出口关税项目计划设计方案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出口关税项目计划设计方案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出口关税项目计划设计方案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出口关税项目计划设计方案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出口关税项目计划设计方案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出口关税项目计划设计方案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出口关税项目计划设计方案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出口关税项目计划设计方案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8371F1"/>
    <w:rsid w:val="7C8371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5040210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2024-01-03T19:24:00Z</dcterms:created>
  <dcterms:modified xsi:type="dcterms:W3CDTF">2024-01-03T19:25:05Z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D5765EB2DD46453A90036D1ED66AB6BF_11</vt:lpwstr>
  </property>
  <property fmtid="{D5CDD505-2E9C-101B-9397-08002B2CF9AE}" pid="3" name="KSOProductBuildVer">
    <vt:lpwstr>2052-12.1.0.16120</vt:lpwstr>
  </property>
</Properties>
</file>