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直接还原铁项目规划设计纲要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90" w:history="1">
        <w:r>
          <w:rPr>
            <w:rFonts w:ascii="仿宋" w:eastAsia="仿宋" w:hAnsi="仿宋" w:cs="仿宋" w:hint="eastAsia"/>
            <w:lang w:eastAsia="zh-CN"/>
          </w:rPr>
          <w:t>概论</w:t>
        </w:r>
        <w:r>
          <w:tab/>
        </w:r>
        <w:r>
          <w:fldChar w:fldCharType="begin"/>
        </w:r>
        <w:r>
          <w:instrText xml:space="preserve"> PAGEREF _Toc10990 \h </w:instrText>
        </w:r>
        <w:r>
          <w:fldChar w:fldCharType="separate"/>
        </w:r>
        <w:r>
          <w:t>3</w:t>
        </w:r>
        <w:r>
          <w:fldChar w:fldCharType="end"/>
        </w:r>
      </w:hyperlink>
    </w:p>
    <w:p>
      <w:pPr>
        <w:pStyle w:val="TOC1"/>
        <w:tabs>
          <w:tab w:val="right" w:leader="dot" w:pos="8306"/>
        </w:tabs>
      </w:pPr>
      <w:hyperlink w:anchor="_Toc28716" w:history="1">
        <w:r>
          <w:rPr>
            <w:rFonts w:ascii="仿宋" w:eastAsia="仿宋" w:hAnsi="仿宋" w:cs="仿宋" w:hint="eastAsia"/>
            <w:lang w:eastAsia="zh-CN"/>
          </w:rPr>
          <w:t>一、直接还原铁项目绩效评估</w:t>
        </w:r>
        <w:r>
          <w:tab/>
        </w:r>
        <w:r>
          <w:fldChar w:fldCharType="begin"/>
        </w:r>
        <w:r>
          <w:instrText xml:space="preserve"> PAGEREF _Toc28716 \h </w:instrText>
        </w:r>
        <w:r>
          <w:fldChar w:fldCharType="separate"/>
        </w:r>
        <w:r>
          <w:t>3</w:t>
        </w:r>
        <w:r>
          <w:fldChar w:fldCharType="end"/>
        </w:r>
      </w:hyperlink>
    </w:p>
    <w:p>
      <w:pPr>
        <w:pStyle w:val="TOC2"/>
        <w:tabs>
          <w:tab w:val="right" w:leader="dot" w:pos="8306"/>
        </w:tabs>
      </w:pPr>
      <w:hyperlink w:anchor="_Toc29989" w:history="1">
        <w:r>
          <w:rPr>
            <w:rFonts w:ascii="仿宋" w:eastAsia="仿宋" w:hAnsi="仿宋" w:cs="仿宋" w:hint="eastAsia"/>
            <w:lang w:eastAsia="zh-CN"/>
          </w:rPr>
          <w:t>(一)、绩效评估指标</w:t>
        </w:r>
        <w:r>
          <w:tab/>
        </w:r>
        <w:r>
          <w:fldChar w:fldCharType="begin"/>
        </w:r>
        <w:r>
          <w:instrText xml:space="preserve"> PAGEREF _Toc29989 \h </w:instrText>
        </w:r>
        <w:r>
          <w:fldChar w:fldCharType="separate"/>
        </w:r>
        <w:r>
          <w:t>3</w:t>
        </w:r>
        <w:r>
          <w:fldChar w:fldCharType="end"/>
        </w:r>
      </w:hyperlink>
    </w:p>
    <w:p>
      <w:pPr>
        <w:pStyle w:val="TOC2"/>
        <w:tabs>
          <w:tab w:val="right" w:leader="dot" w:pos="8306"/>
        </w:tabs>
      </w:pPr>
      <w:hyperlink w:anchor="_Toc27728" w:history="1">
        <w:r>
          <w:rPr>
            <w:rFonts w:ascii="仿宋" w:eastAsia="仿宋" w:hAnsi="仿宋" w:cs="仿宋" w:hint="eastAsia"/>
            <w:lang w:eastAsia="zh-CN"/>
          </w:rPr>
          <w:t>(二)、绩效评估方法</w:t>
        </w:r>
        <w:r>
          <w:tab/>
        </w:r>
        <w:r>
          <w:fldChar w:fldCharType="begin"/>
        </w:r>
        <w:r>
          <w:instrText xml:space="preserve"> PAGEREF _Toc27728 \h </w:instrText>
        </w:r>
        <w:r>
          <w:fldChar w:fldCharType="separate"/>
        </w:r>
        <w:r>
          <w:t>4</w:t>
        </w:r>
        <w:r>
          <w:fldChar w:fldCharType="end"/>
        </w:r>
      </w:hyperlink>
    </w:p>
    <w:p>
      <w:pPr>
        <w:pStyle w:val="TOC2"/>
        <w:tabs>
          <w:tab w:val="right" w:leader="dot" w:pos="8306"/>
        </w:tabs>
      </w:pPr>
      <w:hyperlink w:anchor="_Toc10236" w:history="1">
        <w:r>
          <w:rPr>
            <w:rFonts w:ascii="仿宋" w:eastAsia="仿宋" w:hAnsi="仿宋" w:cs="仿宋" w:hint="eastAsia"/>
            <w:lang w:eastAsia="zh-CN"/>
          </w:rPr>
          <w:t>(三)、绩效评估周期</w:t>
        </w:r>
        <w:r>
          <w:tab/>
        </w:r>
        <w:r>
          <w:fldChar w:fldCharType="begin"/>
        </w:r>
        <w:r>
          <w:instrText xml:space="preserve"> PAGEREF _Toc10236 \h </w:instrText>
        </w:r>
        <w:r>
          <w:fldChar w:fldCharType="separate"/>
        </w:r>
        <w:r>
          <w:t>5</w:t>
        </w:r>
        <w:r>
          <w:fldChar w:fldCharType="end"/>
        </w:r>
      </w:hyperlink>
    </w:p>
    <w:p>
      <w:pPr>
        <w:pStyle w:val="TOC1"/>
        <w:tabs>
          <w:tab w:val="right" w:leader="dot" w:pos="8306"/>
        </w:tabs>
      </w:pPr>
      <w:hyperlink w:anchor="_Toc14111" w:history="1">
        <w:r>
          <w:rPr>
            <w:rFonts w:ascii="仿宋" w:eastAsia="仿宋" w:hAnsi="仿宋" w:cs="仿宋" w:hint="eastAsia"/>
            <w:lang w:eastAsia="zh-CN"/>
          </w:rPr>
          <w:t>二、直接还原铁项目可持续发展</w:t>
        </w:r>
        <w:r>
          <w:tab/>
        </w:r>
        <w:r>
          <w:fldChar w:fldCharType="begin"/>
        </w:r>
        <w:r>
          <w:instrText xml:space="preserve"> PAGEREF _Toc14111 \h </w:instrText>
        </w:r>
        <w:r>
          <w:fldChar w:fldCharType="separate"/>
        </w:r>
        <w:r>
          <w:t>6</w:t>
        </w:r>
        <w:r>
          <w:fldChar w:fldCharType="end"/>
        </w:r>
      </w:hyperlink>
    </w:p>
    <w:p>
      <w:pPr>
        <w:pStyle w:val="TOC2"/>
        <w:tabs>
          <w:tab w:val="right" w:leader="dot" w:pos="8306"/>
        </w:tabs>
      </w:pPr>
      <w:hyperlink w:anchor="_Toc4657" w:history="1">
        <w:r>
          <w:rPr>
            <w:rFonts w:ascii="仿宋" w:eastAsia="仿宋" w:hAnsi="仿宋" w:cs="仿宋" w:hint="eastAsia"/>
            <w:lang w:eastAsia="zh-CN"/>
          </w:rPr>
          <w:t>(一)、可持续战略与实践</w:t>
        </w:r>
        <w:r>
          <w:tab/>
        </w:r>
        <w:r>
          <w:fldChar w:fldCharType="begin"/>
        </w:r>
        <w:r>
          <w:instrText xml:space="preserve"> PAGEREF _Toc4657 \h </w:instrText>
        </w:r>
        <w:r>
          <w:fldChar w:fldCharType="separate"/>
        </w:r>
        <w:r>
          <w:t>6</w:t>
        </w:r>
        <w:r>
          <w:fldChar w:fldCharType="end"/>
        </w:r>
      </w:hyperlink>
    </w:p>
    <w:p>
      <w:pPr>
        <w:pStyle w:val="TOC2"/>
        <w:tabs>
          <w:tab w:val="right" w:leader="dot" w:pos="8306"/>
        </w:tabs>
      </w:pPr>
      <w:hyperlink w:anchor="_Toc15033" w:history="1">
        <w:r>
          <w:rPr>
            <w:rFonts w:ascii="仿宋" w:eastAsia="仿宋" w:hAnsi="仿宋" w:cs="仿宋" w:hint="eastAsia"/>
            <w:lang w:eastAsia="zh-CN"/>
          </w:rPr>
          <w:t>(二)、环保与社会责任</w:t>
        </w:r>
        <w:r>
          <w:tab/>
        </w:r>
        <w:r>
          <w:fldChar w:fldCharType="begin"/>
        </w:r>
        <w:r>
          <w:instrText xml:space="preserve"> PAGEREF _Toc15033 \h </w:instrText>
        </w:r>
        <w:r>
          <w:fldChar w:fldCharType="separate"/>
        </w:r>
        <w:r>
          <w:t>7</w:t>
        </w:r>
        <w:r>
          <w:fldChar w:fldCharType="end"/>
        </w:r>
      </w:hyperlink>
    </w:p>
    <w:p>
      <w:pPr>
        <w:pStyle w:val="TOC1"/>
        <w:tabs>
          <w:tab w:val="right" w:leader="dot" w:pos="8306"/>
        </w:tabs>
      </w:pPr>
      <w:hyperlink w:anchor="_Toc23125" w:history="1">
        <w:r>
          <w:rPr>
            <w:rFonts w:ascii="仿宋" w:eastAsia="仿宋" w:hAnsi="仿宋" w:cs="仿宋" w:hint="eastAsia"/>
            <w:lang w:eastAsia="zh-CN"/>
          </w:rPr>
          <w:t>三、产品规划分析</w:t>
        </w:r>
        <w:r>
          <w:tab/>
        </w:r>
        <w:r>
          <w:fldChar w:fldCharType="begin"/>
        </w:r>
        <w:r>
          <w:instrText xml:space="preserve"> PAGEREF _Toc23125 \h </w:instrText>
        </w:r>
        <w:r>
          <w:fldChar w:fldCharType="separate"/>
        </w:r>
        <w:r>
          <w:t>8</w:t>
        </w:r>
        <w:r>
          <w:fldChar w:fldCharType="end"/>
        </w:r>
      </w:hyperlink>
    </w:p>
    <w:p>
      <w:pPr>
        <w:pStyle w:val="TOC2"/>
        <w:tabs>
          <w:tab w:val="right" w:leader="dot" w:pos="8306"/>
        </w:tabs>
      </w:pPr>
      <w:hyperlink w:anchor="_Toc7320" w:history="1">
        <w:r>
          <w:rPr>
            <w:rFonts w:ascii="仿宋" w:eastAsia="仿宋" w:hAnsi="仿宋" w:cs="仿宋" w:hint="eastAsia"/>
            <w:lang w:eastAsia="zh-CN"/>
          </w:rPr>
          <w:t>(一)、产品规划</w:t>
        </w:r>
        <w:r>
          <w:tab/>
        </w:r>
        <w:r>
          <w:fldChar w:fldCharType="begin"/>
        </w:r>
        <w:r>
          <w:instrText xml:space="preserve"> PAGEREF _Toc7320 \h </w:instrText>
        </w:r>
        <w:r>
          <w:fldChar w:fldCharType="separate"/>
        </w:r>
        <w:r>
          <w:t>8</w:t>
        </w:r>
        <w:r>
          <w:fldChar w:fldCharType="end"/>
        </w:r>
      </w:hyperlink>
    </w:p>
    <w:p>
      <w:pPr>
        <w:pStyle w:val="TOC2"/>
        <w:tabs>
          <w:tab w:val="right" w:leader="dot" w:pos="8306"/>
        </w:tabs>
      </w:pPr>
      <w:hyperlink w:anchor="_Toc27773" w:history="1">
        <w:r>
          <w:rPr>
            <w:rFonts w:ascii="仿宋" w:eastAsia="仿宋" w:hAnsi="仿宋" w:cs="仿宋" w:hint="eastAsia"/>
            <w:lang w:eastAsia="zh-CN"/>
          </w:rPr>
          <w:t>(二)、建设规模</w:t>
        </w:r>
        <w:r>
          <w:tab/>
        </w:r>
        <w:r>
          <w:fldChar w:fldCharType="begin"/>
        </w:r>
        <w:r>
          <w:instrText xml:space="preserve"> PAGEREF _Toc27773 \h </w:instrText>
        </w:r>
        <w:r>
          <w:fldChar w:fldCharType="separate"/>
        </w:r>
        <w:r>
          <w:t>8</w:t>
        </w:r>
        <w:r>
          <w:fldChar w:fldCharType="end"/>
        </w:r>
      </w:hyperlink>
    </w:p>
    <w:p>
      <w:pPr>
        <w:pStyle w:val="TOC1"/>
        <w:tabs>
          <w:tab w:val="right" w:leader="dot" w:pos="8306"/>
        </w:tabs>
      </w:pPr>
      <w:hyperlink w:anchor="_Toc2802" w:history="1">
        <w:r>
          <w:rPr>
            <w:rFonts w:ascii="仿宋" w:eastAsia="仿宋" w:hAnsi="仿宋" w:cs="仿宋" w:hint="eastAsia"/>
            <w:lang w:eastAsia="zh-CN"/>
          </w:rPr>
          <w:t>四、直接还原铁项目建设单位说明</w:t>
        </w:r>
        <w:r>
          <w:tab/>
        </w:r>
        <w:r>
          <w:fldChar w:fldCharType="begin"/>
        </w:r>
        <w:r>
          <w:instrText xml:space="preserve"> PAGEREF _Toc2802 \h </w:instrText>
        </w:r>
        <w:r>
          <w:fldChar w:fldCharType="separate"/>
        </w:r>
        <w:r>
          <w:t>10</w:t>
        </w:r>
        <w:r>
          <w:fldChar w:fldCharType="end"/>
        </w:r>
      </w:hyperlink>
    </w:p>
    <w:p>
      <w:pPr>
        <w:pStyle w:val="TOC2"/>
        <w:tabs>
          <w:tab w:val="right" w:leader="dot" w:pos="8306"/>
        </w:tabs>
      </w:pPr>
      <w:hyperlink w:anchor="_Toc20118" w:history="1">
        <w:r>
          <w:rPr>
            <w:rFonts w:ascii="仿宋" w:eastAsia="仿宋" w:hAnsi="仿宋" w:cs="仿宋" w:hint="eastAsia"/>
            <w:lang w:eastAsia="zh-CN"/>
          </w:rPr>
          <w:t>(一)、直接还原铁项目承办单位基本情况</w:t>
        </w:r>
        <w:r>
          <w:tab/>
        </w:r>
        <w:r>
          <w:fldChar w:fldCharType="begin"/>
        </w:r>
        <w:r>
          <w:instrText xml:space="preserve"> PAGEREF _Toc20118 \h </w:instrText>
        </w:r>
        <w:r>
          <w:fldChar w:fldCharType="separate"/>
        </w:r>
        <w:r>
          <w:t>10</w:t>
        </w:r>
        <w:r>
          <w:fldChar w:fldCharType="end"/>
        </w:r>
      </w:hyperlink>
    </w:p>
    <w:p>
      <w:pPr>
        <w:pStyle w:val="TOC2"/>
        <w:tabs>
          <w:tab w:val="right" w:leader="dot" w:pos="8306"/>
        </w:tabs>
      </w:pPr>
      <w:hyperlink w:anchor="_Toc2635" w:history="1">
        <w:r>
          <w:rPr>
            <w:rFonts w:ascii="仿宋" w:eastAsia="仿宋" w:hAnsi="仿宋" w:cs="仿宋" w:hint="eastAsia"/>
            <w:lang w:eastAsia="zh-CN"/>
          </w:rPr>
          <w:t>(二)、公司经济效益分析</w:t>
        </w:r>
        <w:r>
          <w:tab/>
        </w:r>
        <w:r>
          <w:fldChar w:fldCharType="begin"/>
        </w:r>
        <w:r>
          <w:instrText xml:space="preserve"> PAGEREF _Toc2635 \h </w:instrText>
        </w:r>
        <w:r>
          <w:fldChar w:fldCharType="separate"/>
        </w:r>
        <w:r>
          <w:t>10</w:t>
        </w:r>
        <w:r>
          <w:fldChar w:fldCharType="end"/>
        </w:r>
      </w:hyperlink>
    </w:p>
    <w:p>
      <w:pPr>
        <w:pStyle w:val="TOC1"/>
        <w:tabs>
          <w:tab w:val="right" w:leader="dot" w:pos="8306"/>
        </w:tabs>
      </w:pPr>
      <w:hyperlink w:anchor="_Toc22587" w:history="1">
        <w:r>
          <w:rPr>
            <w:rFonts w:ascii="仿宋" w:eastAsia="仿宋" w:hAnsi="仿宋" w:cs="仿宋" w:hint="eastAsia"/>
            <w:lang w:eastAsia="zh-CN"/>
          </w:rPr>
          <w:t>五、直接还原铁项目概论</w:t>
        </w:r>
        <w:r>
          <w:tab/>
        </w:r>
        <w:r>
          <w:fldChar w:fldCharType="begin"/>
        </w:r>
        <w:r>
          <w:instrText xml:space="preserve"> PAGEREF _Toc22587 \h </w:instrText>
        </w:r>
        <w:r>
          <w:fldChar w:fldCharType="separate"/>
        </w:r>
        <w:r>
          <w:t>11</w:t>
        </w:r>
        <w:r>
          <w:fldChar w:fldCharType="end"/>
        </w:r>
      </w:hyperlink>
    </w:p>
    <w:p>
      <w:pPr>
        <w:pStyle w:val="TOC2"/>
        <w:tabs>
          <w:tab w:val="right" w:leader="dot" w:pos="8306"/>
        </w:tabs>
      </w:pPr>
      <w:hyperlink w:anchor="_Toc27760" w:history="1">
        <w:r>
          <w:rPr>
            <w:rFonts w:ascii="仿宋" w:eastAsia="仿宋" w:hAnsi="仿宋" w:cs="仿宋" w:hint="eastAsia"/>
            <w:lang w:eastAsia="zh-CN"/>
          </w:rPr>
          <w:t>(一)、直接还原铁项目概况</w:t>
        </w:r>
        <w:r>
          <w:tab/>
        </w:r>
        <w:r>
          <w:fldChar w:fldCharType="begin"/>
        </w:r>
        <w:r>
          <w:instrText xml:space="preserve"> PAGEREF _Toc27760 \h </w:instrText>
        </w:r>
        <w:r>
          <w:fldChar w:fldCharType="separate"/>
        </w:r>
        <w:r>
          <w:t>11</w:t>
        </w:r>
        <w:r>
          <w:fldChar w:fldCharType="end"/>
        </w:r>
      </w:hyperlink>
    </w:p>
    <w:p>
      <w:pPr>
        <w:pStyle w:val="TOC2"/>
        <w:tabs>
          <w:tab w:val="right" w:leader="dot" w:pos="8306"/>
        </w:tabs>
      </w:pPr>
      <w:hyperlink w:anchor="_Toc29235" w:history="1">
        <w:r>
          <w:rPr>
            <w:rFonts w:ascii="仿宋" w:eastAsia="仿宋" w:hAnsi="仿宋" w:cs="仿宋" w:hint="eastAsia"/>
            <w:lang w:eastAsia="zh-CN"/>
          </w:rPr>
          <w:t>(二)、直接还原铁项目目标</w:t>
        </w:r>
        <w:r>
          <w:tab/>
        </w:r>
        <w:r>
          <w:fldChar w:fldCharType="begin"/>
        </w:r>
        <w:r>
          <w:instrText xml:space="preserve"> PAGEREF _Toc29235 \h </w:instrText>
        </w:r>
        <w:r>
          <w:fldChar w:fldCharType="separate"/>
        </w:r>
        <w:r>
          <w:t>14</w:t>
        </w:r>
        <w:r>
          <w:fldChar w:fldCharType="end"/>
        </w:r>
      </w:hyperlink>
    </w:p>
    <w:p>
      <w:pPr>
        <w:pStyle w:val="TOC2"/>
        <w:tabs>
          <w:tab w:val="right" w:leader="dot" w:pos="8306"/>
        </w:tabs>
      </w:pPr>
      <w:hyperlink w:anchor="_Toc9331" w:history="1">
        <w:r>
          <w:rPr>
            <w:rFonts w:ascii="仿宋" w:eastAsia="仿宋" w:hAnsi="仿宋" w:cs="仿宋" w:hint="eastAsia"/>
            <w:lang w:eastAsia="zh-CN"/>
          </w:rPr>
          <w:t>(三)、直接还原铁项目提出的理由</w:t>
        </w:r>
        <w:r>
          <w:tab/>
        </w:r>
        <w:r>
          <w:fldChar w:fldCharType="begin"/>
        </w:r>
        <w:r>
          <w:instrText xml:space="preserve"> PAGEREF _Toc9331 \h </w:instrText>
        </w:r>
        <w:r>
          <w:fldChar w:fldCharType="separate"/>
        </w:r>
        <w:r>
          <w:t>14</w:t>
        </w:r>
        <w:r>
          <w:fldChar w:fldCharType="end"/>
        </w:r>
      </w:hyperlink>
    </w:p>
    <w:p>
      <w:pPr>
        <w:pStyle w:val="TOC2"/>
        <w:tabs>
          <w:tab w:val="right" w:leader="dot" w:pos="8306"/>
        </w:tabs>
      </w:pPr>
      <w:hyperlink w:anchor="_Toc25357" w:history="1">
        <w:r>
          <w:rPr>
            <w:rFonts w:ascii="仿宋" w:eastAsia="仿宋" w:hAnsi="仿宋" w:cs="仿宋" w:hint="eastAsia"/>
            <w:lang w:eastAsia="zh-CN"/>
          </w:rPr>
          <w:t>(四)、直接还原铁项目意义</w:t>
        </w:r>
        <w:r>
          <w:tab/>
        </w:r>
        <w:r>
          <w:fldChar w:fldCharType="begin"/>
        </w:r>
        <w:r>
          <w:instrText xml:space="preserve"> PAGEREF _Toc25357 \h </w:instrText>
        </w:r>
        <w:r>
          <w:fldChar w:fldCharType="separate"/>
        </w:r>
        <w:r>
          <w:t>16</w:t>
        </w:r>
        <w:r>
          <w:fldChar w:fldCharType="end"/>
        </w:r>
      </w:hyperlink>
    </w:p>
    <w:p>
      <w:pPr>
        <w:pStyle w:val="TOC2"/>
        <w:tabs>
          <w:tab w:val="right" w:leader="dot" w:pos="8306"/>
        </w:tabs>
      </w:pPr>
      <w:hyperlink w:anchor="_Toc1888" w:history="1">
        <w:r>
          <w:rPr>
            <w:rFonts w:ascii="仿宋" w:eastAsia="仿宋" w:hAnsi="仿宋" w:cs="仿宋" w:hint="eastAsia"/>
            <w:lang w:eastAsia="zh-CN"/>
          </w:rPr>
          <w:t>(五)、直接还原铁项目背景</w:t>
        </w:r>
        <w:r>
          <w:tab/>
        </w:r>
        <w:r>
          <w:fldChar w:fldCharType="begin"/>
        </w:r>
        <w:r>
          <w:instrText xml:space="preserve"> PAGEREF _Toc1888 \h </w:instrText>
        </w:r>
        <w:r>
          <w:fldChar w:fldCharType="separate"/>
        </w:r>
        <w:r>
          <w:t>17</w:t>
        </w:r>
        <w:r>
          <w:fldChar w:fldCharType="end"/>
        </w:r>
      </w:hyperlink>
    </w:p>
    <w:p>
      <w:pPr>
        <w:pStyle w:val="TOC1"/>
        <w:tabs>
          <w:tab w:val="right" w:leader="dot" w:pos="8306"/>
        </w:tabs>
      </w:pPr>
      <w:hyperlink w:anchor="_Toc6515" w:history="1">
        <w:r>
          <w:rPr>
            <w:rFonts w:ascii="仿宋" w:eastAsia="仿宋" w:hAnsi="仿宋" w:cs="仿宋" w:hint="eastAsia"/>
            <w:lang w:eastAsia="zh-CN"/>
          </w:rPr>
          <w:t>六、市场分析、调研</w:t>
        </w:r>
        <w:r>
          <w:tab/>
        </w:r>
        <w:r>
          <w:fldChar w:fldCharType="begin"/>
        </w:r>
        <w:r>
          <w:instrText xml:space="preserve"> PAGEREF _Toc6515 \h </w:instrText>
        </w:r>
        <w:r>
          <w:fldChar w:fldCharType="separate"/>
        </w:r>
        <w:r>
          <w:t>18</w:t>
        </w:r>
        <w:r>
          <w:fldChar w:fldCharType="end"/>
        </w:r>
      </w:hyperlink>
    </w:p>
    <w:p>
      <w:pPr>
        <w:pStyle w:val="TOC2"/>
        <w:tabs>
          <w:tab w:val="right" w:leader="dot" w:pos="8306"/>
        </w:tabs>
      </w:pPr>
      <w:hyperlink w:anchor="_Toc18371" w:history="1">
        <w:r>
          <w:rPr>
            <w:rFonts w:ascii="仿宋" w:eastAsia="仿宋" w:hAnsi="仿宋" w:cs="仿宋" w:hint="eastAsia"/>
            <w:lang w:eastAsia="zh-CN"/>
          </w:rPr>
          <w:t>(一)、直接还原铁行业分析</w:t>
        </w:r>
        <w:r>
          <w:tab/>
        </w:r>
        <w:r>
          <w:fldChar w:fldCharType="begin"/>
        </w:r>
        <w:r>
          <w:instrText xml:space="preserve"> PAGEREF _Toc18371 \h </w:instrText>
        </w:r>
        <w:r>
          <w:fldChar w:fldCharType="separate"/>
        </w:r>
        <w:r>
          <w:t>18</w:t>
        </w:r>
        <w:r>
          <w:fldChar w:fldCharType="end"/>
        </w:r>
      </w:hyperlink>
    </w:p>
    <w:p>
      <w:pPr>
        <w:pStyle w:val="TOC2"/>
        <w:tabs>
          <w:tab w:val="right" w:leader="dot" w:pos="8306"/>
        </w:tabs>
      </w:pPr>
      <w:hyperlink w:anchor="_Toc10789" w:history="1">
        <w:r>
          <w:rPr>
            <w:rFonts w:ascii="仿宋" w:eastAsia="仿宋" w:hAnsi="仿宋" w:cs="仿宋" w:hint="eastAsia"/>
            <w:lang w:eastAsia="zh-CN"/>
          </w:rPr>
          <w:t>(二)、直接还原铁市场分析预测</w:t>
        </w:r>
        <w:r>
          <w:tab/>
        </w:r>
        <w:r>
          <w:fldChar w:fldCharType="begin"/>
        </w:r>
        <w:r>
          <w:instrText xml:space="preserve"> PAGEREF _Toc10789 \h </w:instrText>
        </w:r>
        <w:r>
          <w:fldChar w:fldCharType="separate"/>
        </w:r>
        <w:r>
          <w:t>19</w:t>
        </w:r>
        <w:r>
          <w:fldChar w:fldCharType="end"/>
        </w:r>
      </w:hyperlink>
    </w:p>
    <w:p>
      <w:pPr>
        <w:pStyle w:val="TOC1"/>
        <w:tabs>
          <w:tab w:val="right" w:leader="dot" w:pos="8306"/>
        </w:tabs>
      </w:pPr>
      <w:hyperlink w:anchor="_Toc10810" w:history="1">
        <w:r>
          <w:rPr>
            <w:rFonts w:ascii="仿宋" w:eastAsia="仿宋" w:hAnsi="仿宋" w:cs="仿宋" w:hint="eastAsia"/>
            <w:lang w:eastAsia="zh-CN"/>
          </w:rPr>
          <w:t>七、生产安全保护</w:t>
        </w:r>
        <w:r>
          <w:tab/>
        </w:r>
        <w:r>
          <w:fldChar w:fldCharType="begin"/>
        </w:r>
        <w:r>
          <w:instrText xml:space="preserve"> PAGEREF _Toc10810 \h </w:instrText>
        </w:r>
        <w:r>
          <w:fldChar w:fldCharType="separate"/>
        </w:r>
        <w:r>
          <w:t>19</w:t>
        </w:r>
        <w:r>
          <w:fldChar w:fldCharType="end"/>
        </w:r>
      </w:hyperlink>
    </w:p>
    <w:p>
      <w:pPr>
        <w:pStyle w:val="TOC2"/>
        <w:tabs>
          <w:tab w:val="right" w:leader="dot" w:pos="8306"/>
        </w:tabs>
      </w:pPr>
      <w:hyperlink w:anchor="_Toc9916" w:history="1">
        <w:r>
          <w:rPr>
            <w:rFonts w:ascii="仿宋" w:eastAsia="仿宋" w:hAnsi="仿宋" w:cs="仿宋" w:hint="eastAsia"/>
            <w:lang w:eastAsia="zh-CN"/>
          </w:rPr>
          <w:t>(一)、消防安全</w:t>
        </w:r>
        <w:r>
          <w:tab/>
        </w:r>
        <w:r>
          <w:fldChar w:fldCharType="begin"/>
        </w:r>
        <w:r>
          <w:instrText xml:space="preserve"> PAGEREF _Toc9916 \h </w:instrText>
        </w:r>
        <w:r>
          <w:fldChar w:fldCharType="separate"/>
        </w:r>
        <w:r>
          <w:t>19</w:t>
        </w:r>
        <w:r>
          <w:fldChar w:fldCharType="end"/>
        </w:r>
      </w:hyperlink>
    </w:p>
    <w:p>
      <w:pPr>
        <w:pStyle w:val="TOC2"/>
        <w:tabs>
          <w:tab w:val="right" w:leader="dot" w:pos="8306"/>
        </w:tabs>
      </w:pPr>
      <w:hyperlink w:anchor="_Toc9120" w:history="1">
        <w:r>
          <w:rPr>
            <w:rFonts w:ascii="仿宋" w:eastAsia="仿宋" w:hAnsi="仿宋" w:cs="仿宋" w:hint="eastAsia"/>
            <w:lang w:eastAsia="zh-CN"/>
          </w:rPr>
          <w:t>(二)、防火防爆总图布置措施</w:t>
        </w:r>
        <w:r>
          <w:tab/>
        </w:r>
        <w:r>
          <w:fldChar w:fldCharType="begin"/>
        </w:r>
        <w:r>
          <w:instrText xml:space="preserve"> PAGEREF _Toc9120 \h </w:instrText>
        </w:r>
        <w:r>
          <w:fldChar w:fldCharType="separate"/>
        </w:r>
        <w:r>
          <w:t>21</w:t>
        </w:r>
        <w:r>
          <w:fldChar w:fldCharType="end"/>
        </w:r>
      </w:hyperlink>
    </w:p>
    <w:p>
      <w:pPr>
        <w:pStyle w:val="TOC2"/>
        <w:tabs>
          <w:tab w:val="right" w:leader="dot" w:pos="8306"/>
        </w:tabs>
      </w:pPr>
      <w:hyperlink w:anchor="_Toc23466" w:history="1">
        <w:r>
          <w:rPr>
            <w:rFonts w:ascii="仿宋" w:eastAsia="仿宋" w:hAnsi="仿宋" w:cs="仿宋" w:hint="eastAsia"/>
            <w:lang w:eastAsia="zh-CN"/>
          </w:rPr>
          <w:t>(三)、自然灾害防范措施</w:t>
        </w:r>
        <w:r>
          <w:tab/>
        </w:r>
        <w:r>
          <w:fldChar w:fldCharType="begin"/>
        </w:r>
        <w:r>
          <w:instrText xml:space="preserve"> PAGEREF _Toc23466 \h </w:instrText>
        </w:r>
        <w:r>
          <w:fldChar w:fldCharType="separate"/>
        </w:r>
        <w:r>
          <w:t>22</w:t>
        </w:r>
        <w:r>
          <w:fldChar w:fldCharType="end"/>
        </w:r>
      </w:hyperlink>
    </w:p>
    <w:p>
      <w:pPr>
        <w:pStyle w:val="TOC2"/>
        <w:tabs>
          <w:tab w:val="right" w:leader="dot" w:pos="8306"/>
        </w:tabs>
      </w:pPr>
      <w:hyperlink w:anchor="_Toc21913" w:history="1">
        <w:r>
          <w:rPr>
            <w:rFonts w:ascii="仿宋" w:eastAsia="仿宋" w:hAnsi="仿宋" w:cs="仿宋" w:hint="eastAsia"/>
            <w:lang w:eastAsia="zh-CN"/>
          </w:rPr>
          <w:t>(四)、安全色及安全标志使用要求</w:t>
        </w:r>
        <w:r>
          <w:tab/>
        </w:r>
        <w:r>
          <w:fldChar w:fldCharType="begin"/>
        </w:r>
        <w:r>
          <w:instrText xml:space="preserve"> PAGEREF _Toc21913 \h </w:instrText>
        </w:r>
        <w:r>
          <w:fldChar w:fldCharType="separate"/>
        </w:r>
        <w:r>
          <w:t>23</w:t>
        </w:r>
        <w:r>
          <w:fldChar w:fldCharType="end"/>
        </w:r>
      </w:hyperlink>
    </w:p>
    <w:p>
      <w:pPr>
        <w:pStyle w:val="TOC2"/>
        <w:tabs>
          <w:tab w:val="right" w:leader="dot" w:pos="8306"/>
        </w:tabs>
      </w:pPr>
      <w:hyperlink w:anchor="_Toc14097" w:history="1">
        <w:r>
          <w:rPr>
            <w:rFonts w:ascii="仿宋" w:eastAsia="仿宋" w:hAnsi="仿宋" w:cs="仿宋" w:hint="eastAsia"/>
            <w:lang w:eastAsia="zh-CN"/>
          </w:rPr>
          <w:t>(五)、防尘防毒措施</w:t>
        </w:r>
        <w:r>
          <w:tab/>
        </w:r>
        <w:r>
          <w:fldChar w:fldCharType="begin"/>
        </w:r>
        <w:r>
          <w:instrText xml:space="preserve"> PAGEREF _Toc14097 \h </w:instrText>
        </w:r>
        <w:r>
          <w:fldChar w:fldCharType="separate"/>
        </w:r>
        <w:r>
          <w:t>24</w:t>
        </w:r>
        <w:r>
          <w:fldChar w:fldCharType="end"/>
        </w:r>
      </w:hyperlink>
    </w:p>
    <w:p>
      <w:pPr>
        <w:pStyle w:val="TOC2"/>
        <w:tabs>
          <w:tab w:val="right" w:leader="dot" w:pos="8306"/>
        </w:tabs>
      </w:pPr>
      <w:hyperlink w:anchor="_Toc17549" w:history="1">
        <w:r>
          <w:rPr>
            <w:rFonts w:ascii="仿宋" w:eastAsia="仿宋" w:hAnsi="仿宋" w:cs="仿宋" w:hint="eastAsia"/>
            <w:lang w:eastAsia="zh-CN"/>
          </w:rPr>
          <w:t>(六)、防静电、触电防护及防雷措施</w:t>
        </w:r>
        <w:r>
          <w:tab/>
        </w:r>
        <w:r>
          <w:fldChar w:fldCharType="begin"/>
        </w:r>
        <w:r>
          <w:instrText xml:space="preserve"> PAGEREF _Toc17549 \h </w:instrText>
        </w:r>
        <w:r>
          <w:fldChar w:fldCharType="separate"/>
        </w:r>
        <w:r>
          <w:t>25</w:t>
        </w:r>
        <w:r>
          <w:fldChar w:fldCharType="end"/>
        </w:r>
      </w:hyperlink>
    </w:p>
    <w:p>
      <w:pPr>
        <w:pStyle w:val="TOC2"/>
        <w:tabs>
          <w:tab w:val="right" w:leader="dot" w:pos="8306"/>
        </w:tabs>
      </w:pPr>
      <w:hyperlink w:anchor="_Toc26462" w:history="1">
        <w:r>
          <w:rPr>
            <w:rFonts w:ascii="仿宋" w:eastAsia="仿宋" w:hAnsi="仿宋" w:cs="仿宋" w:hint="eastAsia"/>
            <w:lang w:eastAsia="zh-CN"/>
          </w:rPr>
          <w:t>(七)、机械设备安全保障措施</w:t>
        </w:r>
        <w:r>
          <w:tab/>
        </w:r>
        <w:r>
          <w:fldChar w:fldCharType="begin"/>
        </w:r>
        <w:r>
          <w:instrText xml:space="preserve"> PAGEREF _Toc26462 \h </w:instrText>
        </w:r>
        <w:r>
          <w:fldChar w:fldCharType="separate"/>
        </w:r>
        <w:r>
          <w:t>26</w:t>
        </w:r>
        <w:r>
          <w:fldChar w:fldCharType="end"/>
        </w:r>
      </w:hyperlink>
    </w:p>
    <w:p>
      <w:pPr>
        <w:pStyle w:val="TOC1"/>
        <w:tabs>
          <w:tab w:val="right" w:leader="dot" w:pos="8306"/>
        </w:tabs>
      </w:pPr>
      <w:hyperlink w:anchor="_Toc14922" w:history="1">
        <w:r>
          <w:rPr>
            <w:rFonts w:ascii="仿宋" w:eastAsia="仿宋" w:hAnsi="仿宋" w:cs="仿宋" w:hint="eastAsia"/>
            <w:lang w:eastAsia="zh-CN"/>
          </w:rPr>
          <w:t>八、直接还原铁项目人力资源培养与发展</w:t>
        </w:r>
        <w:r>
          <w:tab/>
        </w:r>
        <w:r>
          <w:fldChar w:fldCharType="begin"/>
        </w:r>
        <w:r>
          <w:instrText xml:space="preserve"> PAGEREF _Toc14922 \h </w:instrText>
        </w:r>
        <w:r>
          <w:fldChar w:fldCharType="separate"/>
        </w:r>
        <w:r>
          <w:t>27</w:t>
        </w:r>
        <w:r>
          <w:fldChar w:fldCharType="end"/>
        </w:r>
      </w:hyperlink>
    </w:p>
    <w:p>
      <w:pPr>
        <w:pStyle w:val="TOC2"/>
        <w:tabs>
          <w:tab w:val="right" w:leader="dot" w:pos="8306"/>
        </w:tabs>
      </w:pPr>
      <w:hyperlink w:anchor="_Toc30681" w:history="1">
        <w:r>
          <w:rPr>
            <w:rFonts w:ascii="仿宋" w:eastAsia="仿宋" w:hAnsi="仿宋" w:cs="仿宋" w:hint="eastAsia"/>
            <w:lang w:eastAsia="zh-CN"/>
          </w:rPr>
          <w:t>(一)、人才需求与规划</w:t>
        </w:r>
        <w:r>
          <w:tab/>
        </w:r>
        <w:r>
          <w:fldChar w:fldCharType="begin"/>
        </w:r>
        <w:r>
          <w:instrText xml:space="preserve"> PAGEREF _Toc30681 \h </w:instrText>
        </w:r>
        <w:r>
          <w:fldChar w:fldCharType="separate"/>
        </w:r>
        <w:r>
          <w:t>27</w:t>
        </w:r>
        <w:r>
          <w:fldChar w:fldCharType="end"/>
        </w:r>
      </w:hyperlink>
    </w:p>
    <w:p>
      <w:pPr>
        <w:pStyle w:val="TOC2"/>
        <w:tabs>
          <w:tab w:val="right" w:leader="dot" w:pos="8306"/>
        </w:tabs>
      </w:pPr>
      <w:hyperlink w:anchor="_Toc8935" w:history="1">
        <w:r>
          <w:rPr>
            <w:rFonts w:ascii="仿宋" w:eastAsia="仿宋" w:hAnsi="仿宋" w:cs="仿宋" w:hint="eastAsia"/>
            <w:lang w:eastAsia="zh-CN"/>
          </w:rPr>
          <w:t>(二)、培训与发展计划</w:t>
        </w:r>
        <w:r>
          <w:tab/>
        </w:r>
        <w:r>
          <w:fldChar w:fldCharType="begin"/>
        </w:r>
        <w:r>
          <w:instrText xml:space="preserve"> PAGEREF _Toc8935 \h </w:instrText>
        </w:r>
        <w:r>
          <w:fldChar w:fldCharType="separate"/>
        </w:r>
        <w:r>
          <w:t>28</w:t>
        </w:r>
        <w:r>
          <w:fldChar w:fldCharType="end"/>
        </w:r>
      </w:hyperlink>
    </w:p>
    <w:p>
      <w:pPr>
        <w:pStyle w:val="TOC1"/>
        <w:tabs>
          <w:tab w:val="right" w:leader="dot" w:pos="8306"/>
        </w:tabs>
      </w:pPr>
      <w:hyperlink w:anchor="_Toc8831" w:history="1">
        <w:r>
          <w:rPr>
            <w:rFonts w:ascii="仿宋" w:eastAsia="仿宋" w:hAnsi="仿宋" w:cs="仿宋" w:hint="eastAsia"/>
            <w:lang w:eastAsia="zh-CN"/>
          </w:rPr>
          <w:t>九、直接还原铁项目社会影响</w:t>
        </w:r>
        <w:r>
          <w:tab/>
        </w:r>
        <w:r>
          <w:fldChar w:fldCharType="begin"/>
        </w:r>
        <w:r>
          <w:instrText xml:space="preserve"> PAGEREF _Toc8831 \h </w:instrText>
        </w:r>
        <w:r>
          <w:fldChar w:fldCharType="separate"/>
        </w:r>
        <w:r>
          <w:t>28</w:t>
        </w:r>
        <w:r>
          <w:fldChar w:fldCharType="end"/>
        </w:r>
      </w:hyperlink>
    </w:p>
    <w:p>
      <w:pPr>
        <w:pStyle w:val="TOC2"/>
        <w:tabs>
          <w:tab w:val="right" w:leader="dot" w:pos="8306"/>
        </w:tabs>
      </w:pPr>
      <w:hyperlink w:anchor="_Toc23971" w:history="1">
        <w:r>
          <w:rPr>
            <w:rFonts w:ascii="仿宋" w:eastAsia="仿宋" w:hAnsi="仿宋" w:cs="仿宋" w:hint="eastAsia"/>
            <w:lang w:eastAsia="zh-CN"/>
          </w:rPr>
          <w:t>(一)、社会责任与义务</w:t>
        </w:r>
        <w:r>
          <w:tab/>
        </w:r>
        <w:r>
          <w:fldChar w:fldCharType="begin"/>
        </w:r>
        <w:r>
          <w:instrText xml:space="preserve"> PAGEREF _Toc23971 \h </w:instrText>
        </w:r>
        <w:r>
          <w:fldChar w:fldCharType="separate"/>
        </w:r>
        <w:r>
          <w:t>28</w:t>
        </w:r>
        <w:r>
          <w:fldChar w:fldCharType="end"/>
        </w:r>
      </w:hyperlink>
    </w:p>
    <w:p>
      <w:pPr>
        <w:pStyle w:val="TOC2"/>
        <w:tabs>
          <w:tab w:val="right" w:leader="dot" w:pos="8306"/>
        </w:tabs>
      </w:pPr>
      <w:hyperlink w:anchor="_Toc2530" w:history="1">
        <w:r>
          <w:rPr>
            <w:rFonts w:ascii="仿宋" w:eastAsia="仿宋" w:hAnsi="仿宋" w:cs="仿宋" w:hint="eastAsia"/>
            <w:lang w:eastAsia="zh-CN"/>
          </w:rPr>
          <w:t>(二)、社会参与与沟通</w:t>
        </w:r>
        <w:r>
          <w:tab/>
        </w:r>
        <w:r>
          <w:fldChar w:fldCharType="begin"/>
        </w:r>
        <w:r>
          <w:instrText xml:space="preserve"> PAGEREF _Toc2530 \h </w:instrText>
        </w:r>
        <w:r>
          <w:fldChar w:fldCharType="separate"/>
        </w:r>
        <w:r>
          <w:t>29</w:t>
        </w:r>
        <w:r>
          <w:fldChar w:fldCharType="end"/>
        </w:r>
      </w:hyperlink>
    </w:p>
    <w:p>
      <w:pPr>
        <w:pStyle w:val="TOC1"/>
        <w:tabs>
          <w:tab w:val="right" w:leader="dot" w:pos="8306"/>
        </w:tabs>
      </w:pPr>
      <w:hyperlink w:anchor="_Toc2514" w:history="1">
        <w:r>
          <w:rPr>
            <w:rFonts w:ascii="仿宋" w:eastAsia="仿宋" w:hAnsi="仿宋" w:cs="仿宋" w:hint="eastAsia"/>
            <w:lang w:eastAsia="zh-CN"/>
          </w:rPr>
          <w:t>十、直接还原铁项目创新与研发</w:t>
        </w:r>
        <w:r>
          <w:tab/>
        </w:r>
        <w:r>
          <w:fldChar w:fldCharType="begin"/>
        </w:r>
        <w:r>
          <w:instrText xml:space="preserve"> PAGEREF _Toc2514 \h </w:instrText>
        </w:r>
        <w:r>
          <w:fldChar w:fldCharType="separate"/>
        </w:r>
        <w:r>
          <w:t>30</w:t>
        </w:r>
        <w:r>
          <w:fldChar w:fldCharType="end"/>
        </w:r>
      </w:hyperlink>
    </w:p>
    <w:p>
      <w:pPr>
        <w:pStyle w:val="TOC2"/>
        <w:tabs>
          <w:tab w:val="right" w:leader="dot" w:pos="8306"/>
        </w:tabs>
      </w:pPr>
      <w:hyperlink w:anchor="_Toc25323" w:history="1">
        <w:r>
          <w:rPr>
            <w:rFonts w:ascii="仿宋" w:eastAsia="仿宋" w:hAnsi="仿宋" w:cs="仿宋" w:hint="eastAsia"/>
            <w:lang w:eastAsia="zh-CN"/>
          </w:rPr>
          <w:t>(一)、创新策略与方向</w:t>
        </w:r>
        <w:r>
          <w:tab/>
        </w:r>
        <w:r>
          <w:fldChar w:fldCharType="begin"/>
        </w:r>
        <w:r>
          <w:instrText xml:space="preserve"> PAGEREF _Toc25323 \h </w:instrText>
        </w:r>
        <w:r>
          <w:fldChar w:fldCharType="separate"/>
        </w:r>
        <w:r>
          <w:t>30</w:t>
        </w:r>
        <w:r>
          <w:fldChar w:fldCharType="end"/>
        </w:r>
      </w:hyperlink>
    </w:p>
    <w:p>
      <w:pPr>
        <w:pStyle w:val="TOC2"/>
        <w:tabs>
          <w:tab w:val="right" w:leader="dot" w:pos="8306"/>
        </w:tabs>
      </w:pPr>
      <w:hyperlink w:anchor="_Toc22550" w:history="1">
        <w:r>
          <w:rPr>
            <w:rFonts w:ascii="仿宋" w:eastAsia="仿宋" w:hAnsi="仿宋" w:cs="仿宋" w:hint="eastAsia"/>
            <w:lang w:eastAsia="zh-CN"/>
          </w:rPr>
          <w:t>(二)、研发规划与投入</w:t>
        </w:r>
        <w:r>
          <w:tab/>
        </w:r>
        <w:r>
          <w:fldChar w:fldCharType="begin"/>
        </w:r>
        <w:r>
          <w:instrText xml:space="preserve"> PAGEREF _Toc22550 \h </w:instrText>
        </w:r>
        <w:r>
          <w:fldChar w:fldCharType="separate"/>
        </w:r>
        <w:r>
          <w:t>31</w:t>
        </w:r>
        <w:r>
          <w:fldChar w:fldCharType="end"/>
        </w:r>
      </w:hyperlink>
    </w:p>
    <w:p>
      <w:pPr>
        <w:pStyle w:val="TOC1"/>
        <w:tabs>
          <w:tab w:val="right" w:leader="dot" w:pos="8306"/>
        </w:tabs>
      </w:pPr>
      <w:hyperlink w:anchor="_Toc5541" w:history="1">
        <w:r>
          <w:rPr>
            <w:rFonts w:ascii="仿宋" w:eastAsia="仿宋" w:hAnsi="仿宋" w:cs="仿宋" w:hint="eastAsia"/>
            <w:lang w:eastAsia="zh-CN"/>
          </w:rPr>
          <w:t>十一、直接还原铁项目财务管理</w:t>
        </w:r>
        <w:r>
          <w:tab/>
        </w:r>
        <w:r>
          <w:fldChar w:fldCharType="begin"/>
        </w:r>
        <w:r>
          <w:instrText xml:space="preserve"> PAGEREF _Toc5541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51" w:history="1">
        <w:r>
          <w:rPr>
            <w:rFonts w:ascii="仿宋" w:eastAsia="仿宋" w:hAnsi="仿宋" w:cs="仿宋" w:hint="eastAsia"/>
            <w:lang w:eastAsia="zh-CN"/>
          </w:rPr>
          <w:t>(一)、资金需求大</w:t>
        </w:r>
        <w:r>
          <w:tab/>
        </w:r>
        <w:r>
          <w:fldChar w:fldCharType="begin"/>
        </w:r>
        <w:r>
          <w:instrText xml:space="preserve"> PAGEREF _Toc27251 \h </w:instrText>
        </w:r>
        <w:r>
          <w:fldChar w:fldCharType="separate"/>
        </w:r>
        <w:r>
          <w:t>33</w:t>
        </w:r>
        <w:r>
          <w:fldChar w:fldCharType="end"/>
        </w:r>
      </w:hyperlink>
    </w:p>
    <w:p>
      <w:pPr>
        <w:pStyle w:val="TOC2"/>
        <w:tabs>
          <w:tab w:val="right" w:leader="dot" w:pos="8306"/>
        </w:tabs>
      </w:pPr>
      <w:hyperlink w:anchor="_Toc21895" w:history="1">
        <w:r>
          <w:rPr>
            <w:rFonts w:ascii="仿宋" w:eastAsia="仿宋" w:hAnsi="仿宋" w:cs="仿宋" w:hint="eastAsia"/>
            <w:lang w:eastAsia="zh-CN"/>
          </w:rPr>
          <w:t>(二)、研发周期长</w:t>
        </w:r>
        <w:r>
          <w:tab/>
        </w:r>
        <w:r>
          <w:fldChar w:fldCharType="begin"/>
        </w:r>
        <w:r>
          <w:instrText xml:space="preserve"> PAGEREF _Toc21895 \h </w:instrText>
        </w:r>
        <w:r>
          <w:fldChar w:fldCharType="separate"/>
        </w:r>
        <w:r>
          <w:t>34</w:t>
        </w:r>
        <w:r>
          <w:fldChar w:fldCharType="end"/>
        </w:r>
      </w:hyperlink>
    </w:p>
    <w:p>
      <w:pPr>
        <w:pStyle w:val="TOC2"/>
        <w:tabs>
          <w:tab w:val="right" w:leader="dot" w:pos="8306"/>
        </w:tabs>
      </w:pPr>
      <w:hyperlink w:anchor="_Toc25094" w:history="1">
        <w:r>
          <w:rPr>
            <w:rFonts w:ascii="仿宋" w:eastAsia="仿宋" w:hAnsi="仿宋" w:cs="仿宋" w:hint="eastAsia"/>
            <w:lang w:eastAsia="zh-CN"/>
          </w:rPr>
          <w:t>(三)、市场风险大</w:t>
        </w:r>
        <w:r>
          <w:tab/>
        </w:r>
        <w:r>
          <w:fldChar w:fldCharType="begin"/>
        </w:r>
        <w:r>
          <w:instrText xml:space="preserve"> PAGEREF _Toc25094 \h </w:instrText>
        </w:r>
        <w:r>
          <w:fldChar w:fldCharType="separate"/>
        </w:r>
        <w:r>
          <w:t>35</w:t>
        </w:r>
        <w:r>
          <w:fldChar w:fldCharType="end"/>
        </w:r>
      </w:hyperlink>
    </w:p>
    <w:p>
      <w:pPr>
        <w:pStyle w:val="TOC2"/>
        <w:tabs>
          <w:tab w:val="right" w:leader="dot" w:pos="8306"/>
        </w:tabs>
      </w:pPr>
      <w:hyperlink w:anchor="_Toc29900" w:history="1">
        <w:r>
          <w:rPr>
            <w:rFonts w:ascii="仿宋" w:eastAsia="仿宋" w:hAnsi="仿宋" w:cs="仿宋" w:hint="eastAsia"/>
            <w:lang w:eastAsia="zh-CN"/>
          </w:rPr>
          <w:t>(四)、利润率高</w:t>
        </w:r>
        <w:r>
          <w:tab/>
        </w:r>
        <w:r>
          <w:fldChar w:fldCharType="begin"/>
        </w:r>
        <w:r>
          <w:instrText xml:space="preserve"> PAGEREF _Toc29900 \h </w:instrText>
        </w:r>
        <w:r>
          <w:fldChar w:fldCharType="separate"/>
        </w:r>
        <w:r>
          <w:t>38</w:t>
        </w:r>
        <w:r>
          <w:fldChar w:fldCharType="end"/>
        </w:r>
      </w:hyperlink>
    </w:p>
    <w:p>
      <w:pPr>
        <w:pStyle w:val="TOC1"/>
        <w:tabs>
          <w:tab w:val="right" w:leader="dot" w:pos="8306"/>
        </w:tabs>
      </w:pPr>
      <w:hyperlink w:anchor="_Toc28512" w:history="1">
        <w:r>
          <w:rPr>
            <w:rFonts w:ascii="仿宋" w:eastAsia="仿宋" w:hAnsi="仿宋" w:cs="仿宋" w:hint="eastAsia"/>
            <w:lang w:eastAsia="zh-CN"/>
          </w:rPr>
          <w:t>十二、直接还原铁项目环境影响分析</w:t>
        </w:r>
        <w:r>
          <w:tab/>
        </w:r>
        <w:r>
          <w:fldChar w:fldCharType="begin"/>
        </w:r>
        <w:r>
          <w:instrText xml:space="preserve"> PAGEREF _Toc28512 \h </w:instrText>
        </w:r>
        <w:r>
          <w:fldChar w:fldCharType="separate"/>
        </w:r>
        <w:r>
          <w:t>40</w:t>
        </w:r>
        <w:r>
          <w:fldChar w:fldCharType="end"/>
        </w:r>
      </w:hyperlink>
    </w:p>
    <w:p>
      <w:pPr>
        <w:pStyle w:val="TOC2"/>
        <w:tabs>
          <w:tab w:val="right" w:leader="dot" w:pos="8306"/>
        </w:tabs>
      </w:pPr>
      <w:hyperlink w:anchor="_Toc5088" w:history="1">
        <w:r>
          <w:rPr>
            <w:rFonts w:ascii="仿宋" w:eastAsia="仿宋" w:hAnsi="仿宋" w:cs="仿宋" w:hint="eastAsia"/>
            <w:lang w:eastAsia="zh-CN"/>
          </w:rPr>
          <w:t>(一)、建设区域环境质量现状</w:t>
        </w:r>
        <w:r>
          <w:tab/>
        </w:r>
        <w:r>
          <w:fldChar w:fldCharType="begin"/>
        </w:r>
        <w:r>
          <w:instrText xml:space="preserve"> PAGEREF _Toc5088 \h </w:instrText>
        </w:r>
        <w:r>
          <w:fldChar w:fldCharType="separate"/>
        </w:r>
        <w:r>
          <w:t>40</w:t>
        </w:r>
        <w:r>
          <w:fldChar w:fldCharType="end"/>
        </w:r>
      </w:hyperlink>
    </w:p>
    <w:p>
      <w:pPr>
        <w:pStyle w:val="TOC2"/>
        <w:tabs>
          <w:tab w:val="right" w:leader="dot" w:pos="8306"/>
        </w:tabs>
      </w:pPr>
      <w:hyperlink w:anchor="_Toc8920" w:history="1">
        <w:r>
          <w:rPr>
            <w:rFonts w:ascii="仿宋" w:eastAsia="仿宋" w:hAnsi="仿宋" w:cs="仿宋" w:hint="eastAsia"/>
            <w:lang w:eastAsia="zh-CN"/>
          </w:rPr>
          <w:t>(二)、建设期环境保护</w:t>
        </w:r>
        <w:r>
          <w:tab/>
        </w:r>
        <w:r>
          <w:fldChar w:fldCharType="begin"/>
        </w:r>
        <w:r>
          <w:instrText xml:space="preserve"> PAGEREF _Toc8920 \h </w:instrText>
        </w:r>
        <w:r>
          <w:fldChar w:fldCharType="separate"/>
        </w:r>
        <w:r>
          <w:t>42</w:t>
        </w:r>
        <w:r>
          <w:fldChar w:fldCharType="end"/>
        </w:r>
      </w:hyperlink>
    </w:p>
    <w:p>
      <w:pPr>
        <w:pStyle w:val="TOC2"/>
        <w:tabs>
          <w:tab w:val="right" w:leader="dot" w:pos="8306"/>
        </w:tabs>
      </w:pPr>
      <w:hyperlink w:anchor="_Toc5361" w:history="1">
        <w:r>
          <w:rPr>
            <w:rFonts w:ascii="仿宋" w:eastAsia="仿宋" w:hAnsi="仿宋" w:cs="仿宋" w:hint="eastAsia"/>
            <w:lang w:eastAsia="zh-CN"/>
          </w:rPr>
          <w:t>(三)、运营期环境保护</w:t>
        </w:r>
        <w:r>
          <w:tab/>
        </w:r>
        <w:r>
          <w:fldChar w:fldCharType="begin"/>
        </w:r>
        <w:r>
          <w:instrText xml:space="preserve"> PAGEREF _Toc5361 \h </w:instrText>
        </w:r>
        <w:r>
          <w:fldChar w:fldCharType="separate"/>
        </w:r>
        <w:r>
          <w:t>43</w:t>
        </w:r>
        <w:r>
          <w:fldChar w:fldCharType="end"/>
        </w:r>
      </w:hyperlink>
    </w:p>
    <w:p>
      <w:pPr>
        <w:pStyle w:val="TOC2"/>
        <w:tabs>
          <w:tab w:val="right" w:leader="dot" w:pos="8306"/>
        </w:tabs>
      </w:pPr>
      <w:hyperlink w:anchor="_Toc25684" w:history="1">
        <w:r>
          <w:rPr>
            <w:rFonts w:ascii="仿宋" w:eastAsia="仿宋" w:hAnsi="仿宋" w:cs="仿宋" w:hint="eastAsia"/>
            <w:lang w:eastAsia="zh-CN"/>
          </w:rPr>
          <w:t>(四)、直接还原铁项目建设对区域经济的影响</w:t>
        </w:r>
        <w:r>
          <w:tab/>
        </w:r>
        <w:r>
          <w:fldChar w:fldCharType="begin"/>
        </w:r>
        <w:r>
          <w:instrText xml:space="preserve"> PAGEREF _Toc25684 \h </w:instrText>
        </w:r>
        <w:r>
          <w:fldChar w:fldCharType="separate"/>
        </w:r>
        <w:r>
          <w:t>44</w:t>
        </w:r>
        <w:r>
          <w:fldChar w:fldCharType="end"/>
        </w:r>
      </w:hyperlink>
    </w:p>
    <w:p>
      <w:pPr>
        <w:pStyle w:val="TOC2"/>
        <w:tabs>
          <w:tab w:val="right" w:leader="dot" w:pos="8306"/>
        </w:tabs>
      </w:pPr>
      <w:hyperlink w:anchor="_Toc15635" w:history="1">
        <w:r>
          <w:rPr>
            <w:rFonts w:ascii="仿宋" w:eastAsia="仿宋" w:hAnsi="仿宋" w:cs="仿宋" w:hint="eastAsia"/>
            <w:lang w:eastAsia="zh-CN"/>
          </w:rPr>
          <w:t>(五)、废弃物处理</w:t>
        </w:r>
        <w:r>
          <w:tab/>
        </w:r>
        <w:r>
          <w:fldChar w:fldCharType="begin"/>
        </w:r>
        <w:r>
          <w:instrText xml:space="preserve"> PAGEREF _Toc15635 \h </w:instrText>
        </w:r>
        <w:r>
          <w:fldChar w:fldCharType="separate"/>
        </w:r>
        <w:r>
          <w:t>46</w:t>
        </w:r>
        <w:r>
          <w:fldChar w:fldCharType="end"/>
        </w:r>
      </w:hyperlink>
    </w:p>
    <w:p>
      <w:pPr>
        <w:pStyle w:val="TOC2"/>
        <w:tabs>
          <w:tab w:val="right" w:leader="dot" w:pos="8306"/>
        </w:tabs>
      </w:pPr>
      <w:hyperlink w:anchor="_Toc30286" w:history="1">
        <w:r>
          <w:rPr>
            <w:rFonts w:ascii="仿宋" w:eastAsia="仿宋" w:hAnsi="仿宋" w:cs="仿宋" w:hint="eastAsia"/>
            <w:lang w:eastAsia="zh-CN"/>
          </w:rPr>
          <w:t>(六)、特殊环境影响分析</w:t>
        </w:r>
        <w:r>
          <w:tab/>
        </w:r>
        <w:r>
          <w:fldChar w:fldCharType="begin"/>
        </w:r>
        <w:r>
          <w:instrText xml:space="preserve"> PAGEREF _Toc30286 \h </w:instrText>
        </w:r>
        <w:r>
          <w:fldChar w:fldCharType="separate"/>
        </w:r>
        <w:r>
          <w:t>47</w:t>
        </w:r>
        <w:r>
          <w:fldChar w:fldCharType="end"/>
        </w:r>
      </w:hyperlink>
    </w:p>
    <w:p>
      <w:pPr>
        <w:pStyle w:val="TOC2"/>
        <w:tabs>
          <w:tab w:val="right" w:leader="dot" w:pos="8306"/>
        </w:tabs>
      </w:pPr>
      <w:hyperlink w:anchor="_Toc30633" w:history="1">
        <w:r>
          <w:rPr>
            <w:rFonts w:ascii="仿宋" w:eastAsia="仿宋" w:hAnsi="仿宋" w:cs="仿宋" w:hint="eastAsia"/>
            <w:lang w:eastAsia="zh-CN"/>
          </w:rPr>
          <w:t>(七)、清洁生产</w:t>
        </w:r>
        <w:r>
          <w:tab/>
        </w:r>
        <w:r>
          <w:fldChar w:fldCharType="begin"/>
        </w:r>
        <w:r>
          <w:instrText xml:space="preserve"> PAGEREF _Toc30633 \h </w:instrText>
        </w:r>
        <w:r>
          <w:fldChar w:fldCharType="separate"/>
        </w:r>
        <w:r>
          <w:t>49</w:t>
        </w:r>
        <w:r>
          <w:fldChar w:fldCharType="end"/>
        </w:r>
      </w:hyperlink>
    </w:p>
    <w:p>
      <w:pPr>
        <w:pStyle w:val="TOC2"/>
        <w:tabs>
          <w:tab w:val="right" w:leader="dot" w:pos="8306"/>
        </w:tabs>
      </w:pPr>
      <w:hyperlink w:anchor="_Toc17960" w:history="1">
        <w:r>
          <w:rPr>
            <w:rFonts w:ascii="仿宋" w:eastAsia="仿宋" w:hAnsi="仿宋" w:cs="仿宋" w:hint="eastAsia"/>
            <w:lang w:eastAsia="zh-CN"/>
          </w:rPr>
          <w:t>(八)、环境保护综合评价</w:t>
        </w:r>
        <w:r>
          <w:tab/>
        </w:r>
        <w:r>
          <w:fldChar w:fldCharType="begin"/>
        </w:r>
        <w:r>
          <w:instrText xml:space="preserve"> PAGEREF _Toc17960 \h </w:instrText>
        </w:r>
        <w:r>
          <w:fldChar w:fldCharType="separate"/>
        </w:r>
        <w:r>
          <w:t>50</w:t>
        </w:r>
        <w:r>
          <w:fldChar w:fldCharType="end"/>
        </w:r>
      </w:hyperlink>
    </w:p>
    <w:p>
      <w:pPr>
        <w:pStyle w:val="TOC1"/>
        <w:tabs>
          <w:tab w:val="right" w:leader="dot" w:pos="8306"/>
        </w:tabs>
      </w:pPr>
      <w:hyperlink w:anchor="_Toc5611" w:history="1">
        <w:r>
          <w:rPr>
            <w:rFonts w:ascii="仿宋" w:eastAsia="仿宋" w:hAnsi="仿宋" w:cs="仿宋" w:hint="eastAsia"/>
            <w:lang w:eastAsia="zh-CN"/>
          </w:rPr>
          <w:t>十三、直接还原铁项目实施时间节点</w:t>
        </w:r>
        <w:r>
          <w:tab/>
        </w:r>
        <w:r>
          <w:fldChar w:fldCharType="begin"/>
        </w:r>
        <w:r>
          <w:instrText xml:space="preserve"> PAGEREF _Toc5611 \h </w:instrText>
        </w:r>
        <w:r>
          <w:fldChar w:fldCharType="separate"/>
        </w:r>
        <w:r>
          <w:t>51</w:t>
        </w:r>
        <w:r>
          <w:fldChar w:fldCharType="end"/>
        </w:r>
      </w:hyperlink>
    </w:p>
    <w:p>
      <w:pPr>
        <w:pStyle w:val="TOC2"/>
        <w:tabs>
          <w:tab w:val="right" w:leader="dot" w:pos="8306"/>
        </w:tabs>
      </w:pPr>
      <w:hyperlink w:anchor="_Toc7184" w:history="1">
        <w:r>
          <w:rPr>
            <w:rFonts w:ascii="仿宋" w:eastAsia="仿宋" w:hAnsi="仿宋" w:cs="仿宋" w:hint="eastAsia"/>
            <w:lang w:eastAsia="zh-CN"/>
          </w:rPr>
          <w:t>(一)、直接还原铁项目启动阶段时间节点</w:t>
        </w:r>
        <w:r>
          <w:tab/>
        </w:r>
        <w:r>
          <w:fldChar w:fldCharType="begin"/>
        </w:r>
        <w:r>
          <w:instrText xml:space="preserve"> PAGEREF _Toc7184 \h </w:instrText>
        </w:r>
        <w:r>
          <w:fldChar w:fldCharType="separate"/>
        </w:r>
        <w:r>
          <w:t>51</w:t>
        </w:r>
        <w:r>
          <w:fldChar w:fldCharType="end"/>
        </w:r>
      </w:hyperlink>
    </w:p>
    <w:p>
      <w:pPr>
        <w:pStyle w:val="TOC2"/>
        <w:tabs>
          <w:tab w:val="right" w:leader="dot" w:pos="8306"/>
        </w:tabs>
      </w:pPr>
      <w:hyperlink w:anchor="_Toc29633" w:history="1">
        <w:r>
          <w:rPr>
            <w:rFonts w:ascii="仿宋" w:eastAsia="仿宋" w:hAnsi="仿宋" w:cs="仿宋" w:hint="eastAsia"/>
            <w:lang w:eastAsia="zh-CN"/>
          </w:rPr>
          <w:t>(二)、直接还原铁项目执行阶段时间节点</w:t>
        </w:r>
        <w:r>
          <w:tab/>
        </w:r>
        <w:r>
          <w:fldChar w:fldCharType="begin"/>
        </w:r>
        <w:r>
          <w:instrText xml:space="preserve"> PAGEREF _Toc29633 \h </w:instrText>
        </w:r>
        <w:r>
          <w:fldChar w:fldCharType="separate"/>
        </w:r>
        <w:r>
          <w:t>52</w:t>
        </w:r>
        <w:r>
          <w:fldChar w:fldCharType="end"/>
        </w:r>
      </w:hyperlink>
    </w:p>
    <w:p>
      <w:pPr>
        <w:pStyle w:val="TOC2"/>
        <w:tabs>
          <w:tab w:val="right" w:leader="dot" w:pos="8306"/>
        </w:tabs>
      </w:pPr>
      <w:hyperlink w:anchor="_Toc3838" w:history="1">
        <w:r>
          <w:rPr>
            <w:rFonts w:ascii="仿宋" w:eastAsia="仿宋" w:hAnsi="仿宋" w:cs="仿宋" w:hint="eastAsia"/>
            <w:lang w:eastAsia="zh-CN"/>
          </w:rPr>
          <w:t>(三)、直接还原铁项目完成阶段时间节点</w:t>
        </w:r>
        <w:r>
          <w:tab/>
        </w:r>
        <w:r>
          <w:fldChar w:fldCharType="begin"/>
        </w:r>
        <w:r>
          <w:instrText xml:space="preserve"> PAGEREF _Toc3838 \h </w:instrText>
        </w:r>
        <w:r>
          <w:fldChar w:fldCharType="separate"/>
        </w:r>
        <w:r>
          <w:t>53</w:t>
        </w:r>
        <w:r>
          <w:fldChar w:fldCharType="end"/>
        </w:r>
      </w:hyperlink>
    </w:p>
    <w:p>
      <w:pPr>
        <w:pStyle w:val="TOC1"/>
        <w:tabs>
          <w:tab w:val="right" w:leader="dot" w:pos="8306"/>
        </w:tabs>
      </w:pPr>
      <w:hyperlink w:anchor="_Toc29770" w:history="1">
        <w:r>
          <w:rPr>
            <w:rFonts w:ascii="仿宋" w:eastAsia="仿宋" w:hAnsi="仿宋" w:cs="仿宋" w:hint="eastAsia"/>
            <w:lang w:eastAsia="zh-CN"/>
          </w:rPr>
          <w:t>十四、直接还原铁项目工程方案分析</w:t>
        </w:r>
        <w:r>
          <w:tab/>
        </w:r>
        <w:r>
          <w:fldChar w:fldCharType="begin"/>
        </w:r>
        <w:r>
          <w:instrText xml:space="preserve"> PAGEREF _Toc29770 \h </w:instrText>
        </w:r>
        <w:r>
          <w:fldChar w:fldCharType="separate"/>
        </w:r>
        <w:r>
          <w:t>54</w:t>
        </w:r>
        <w:r>
          <w:fldChar w:fldCharType="end"/>
        </w:r>
      </w:hyperlink>
    </w:p>
    <w:p>
      <w:pPr>
        <w:pStyle w:val="TOC2"/>
        <w:tabs>
          <w:tab w:val="right" w:leader="dot" w:pos="8306"/>
        </w:tabs>
      </w:pPr>
      <w:hyperlink w:anchor="_Toc1420" w:history="1">
        <w:r>
          <w:rPr>
            <w:rFonts w:ascii="仿宋" w:eastAsia="仿宋" w:hAnsi="仿宋" w:cs="仿宋" w:hint="eastAsia"/>
            <w:lang w:eastAsia="zh-CN"/>
          </w:rPr>
          <w:t>(一)、建筑工程设计原则</w:t>
        </w:r>
        <w:r>
          <w:tab/>
        </w:r>
        <w:r>
          <w:fldChar w:fldCharType="begin"/>
        </w:r>
        <w:r>
          <w:instrText xml:space="preserve"> PAGEREF _Toc1420 \h </w:instrText>
        </w:r>
        <w:r>
          <w:fldChar w:fldCharType="separate"/>
        </w:r>
        <w:r>
          <w:t>54</w:t>
        </w:r>
        <w:r>
          <w:fldChar w:fldCharType="end"/>
        </w:r>
      </w:hyperlink>
    </w:p>
    <w:p>
      <w:pPr>
        <w:pStyle w:val="TOC2"/>
        <w:tabs>
          <w:tab w:val="right" w:leader="dot" w:pos="8306"/>
        </w:tabs>
      </w:pPr>
      <w:hyperlink w:anchor="_Toc7111" w:history="1">
        <w:r>
          <w:rPr>
            <w:rFonts w:ascii="仿宋" w:eastAsia="仿宋" w:hAnsi="仿宋" w:cs="仿宋" w:hint="eastAsia"/>
            <w:lang w:eastAsia="zh-CN"/>
          </w:rPr>
          <w:t>(二)、土建工程建设指标</w:t>
        </w:r>
        <w:r>
          <w:tab/>
        </w:r>
        <w:r>
          <w:fldChar w:fldCharType="begin"/>
        </w:r>
        <w:r>
          <w:instrText xml:space="preserve"> PAGEREF _Toc7111 \h </w:instrText>
        </w:r>
        <w:r>
          <w:fldChar w:fldCharType="separate"/>
        </w:r>
        <w:r>
          <w:t>57</w:t>
        </w:r>
        <w:r>
          <w:fldChar w:fldCharType="end"/>
        </w:r>
      </w:hyperlink>
    </w:p>
    <w:p>
      <w:pPr>
        <w:pStyle w:val="TOC1"/>
        <w:tabs>
          <w:tab w:val="right" w:leader="dot" w:pos="8306"/>
        </w:tabs>
      </w:pPr>
      <w:hyperlink w:anchor="_Toc4800" w:history="1">
        <w:r>
          <w:rPr>
            <w:rFonts w:ascii="仿宋" w:eastAsia="仿宋" w:hAnsi="仿宋" w:cs="仿宋" w:hint="eastAsia"/>
            <w:lang w:eastAsia="zh-CN"/>
          </w:rPr>
          <w:t>十五、直接还原铁项目实施保障措施</w:t>
        </w:r>
        <w:r>
          <w:tab/>
        </w:r>
        <w:r>
          <w:fldChar w:fldCharType="begin"/>
        </w:r>
        <w:r>
          <w:instrText xml:space="preserve"> PAGEREF _Toc4800 \h </w:instrText>
        </w:r>
        <w:r>
          <w:fldChar w:fldCharType="separate"/>
        </w:r>
        <w:r>
          <w:t>59</w:t>
        </w:r>
        <w:r>
          <w:fldChar w:fldCharType="end"/>
        </w:r>
      </w:hyperlink>
    </w:p>
    <w:p>
      <w:pPr>
        <w:pStyle w:val="TOC2"/>
        <w:tabs>
          <w:tab w:val="right" w:leader="dot" w:pos="8306"/>
        </w:tabs>
      </w:pPr>
      <w:hyperlink w:anchor="_Toc31178" w:history="1">
        <w:r>
          <w:rPr>
            <w:rFonts w:ascii="仿宋" w:eastAsia="仿宋" w:hAnsi="仿宋" w:cs="仿宋" w:hint="eastAsia"/>
            <w:lang w:eastAsia="zh-CN"/>
          </w:rPr>
          <w:t>(一)、直接还原铁项目实施保障机制</w:t>
        </w:r>
        <w:r>
          <w:tab/>
        </w:r>
        <w:r>
          <w:fldChar w:fldCharType="begin"/>
        </w:r>
        <w:r>
          <w:instrText xml:space="preserve"> PAGEREF _Toc31178 \h </w:instrText>
        </w:r>
        <w:r>
          <w:fldChar w:fldCharType="separate"/>
        </w:r>
        <w:r>
          <w:t>59</w:t>
        </w:r>
        <w:r>
          <w:fldChar w:fldCharType="end"/>
        </w:r>
      </w:hyperlink>
    </w:p>
    <w:p>
      <w:pPr>
        <w:pStyle w:val="TOC2"/>
        <w:tabs>
          <w:tab w:val="right" w:leader="dot" w:pos="8306"/>
        </w:tabs>
      </w:pPr>
      <w:hyperlink w:anchor="_Toc13824" w:history="1">
        <w:r>
          <w:rPr>
            <w:rFonts w:ascii="仿宋" w:eastAsia="仿宋" w:hAnsi="仿宋" w:cs="仿宋" w:hint="eastAsia"/>
            <w:lang w:eastAsia="zh-CN"/>
          </w:rPr>
          <w:t>(二)、直接还原铁项目法律合规要求</w:t>
        </w:r>
        <w:r>
          <w:tab/>
        </w:r>
        <w:r>
          <w:fldChar w:fldCharType="begin"/>
        </w:r>
        <w:r>
          <w:instrText xml:space="preserve"> PAGEREF _Toc13824 \h </w:instrText>
        </w:r>
        <w:r>
          <w:fldChar w:fldCharType="separate"/>
        </w:r>
        <w:r>
          <w:t>63</w:t>
        </w:r>
        <w:r>
          <w:fldChar w:fldCharType="end"/>
        </w:r>
      </w:hyperlink>
    </w:p>
    <w:p>
      <w:pPr>
        <w:pStyle w:val="TOC2"/>
        <w:tabs>
          <w:tab w:val="right" w:leader="dot" w:pos="8306"/>
        </w:tabs>
      </w:pPr>
      <w:hyperlink w:anchor="_Toc28108" w:history="1">
        <w:r>
          <w:rPr>
            <w:rFonts w:ascii="仿宋" w:eastAsia="仿宋" w:hAnsi="仿宋" w:cs="仿宋" w:hint="eastAsia"/>
            <w:lang w:eastAsia="zh-CN"/>
          </w:rPr>
          <w:t>(三)、直接还原铁项目合同管理与法律事务</w:t>
        </w:r>
        <w:r>
          <w:tab/>
        </w:r>
        <w:r>
          <w:fldChar w:fldCharType="begin"/>
        </w:r>
        <w:r>
          <w:instrText xml:space="preserve"> PAGEREF _Toc28108 \h </w:instrText>
        </w:r>
        <w:r>
          <w:fldChar w:fldCharType="separate"/>
        </w:r>
        <w:r>
          <w:t>67</w:t>
        </w:r>
        <w:r>
          <w:fldChar w:fldCharType="end"/>
        </w:r>
      </w:hyperlink>
    </w:p>
    <w:p>
      <w:pPr>
        <w:pStyle w:val="TOC2"/>
        <w:tabs>
          <w:tab w:val="right" w:leader="dot" w:pos="8306"/>
        </w:tabs>
      </w:pPr>
      <w:hyperlink w:anchor="_Toc32713" w:history="1">
        <w:r>
          <w:rPr>
            <w:rFonts w:ascii="仿宋" w:eastAsia="仿宋" w:hAnsi="仿宋" w:cs="仿宋" w:hint="eastAsia"/>
            <w:lang w:eastAsia="zh-CN"/>
          </w:rPr>
          <w:t>(四)、直接还原铁项目知识产权保护策略</w:t>
        </w:r>
        <w:r>
          <w:tab/>
        </w:r>
        <w:r>
          <w:fldChar w:fldCharType="begin"/>
        </w:r>
        <w:r>
          <w:instrText xml:space="preserve"> PAGEREF _Toc32713 \h </w:instrText>
        </w:r>
        <w:r>
          <w:fldChar w:fldCharType="separate"/>
        </w:r>
        <w:r>
          <w:t>73</w:t>
        </w:r>
        <w:r>
          <w:fldChar w:fldCharType="end"/>
        </w:r>
      </w:hyperlink>
    </w:p>
    <w:p>
      <w:pPr>
        <w:pStyle w:val="TOC1"/>
        <w:tabs>
          <w:tab w:val="right" w:leader="dot" w:pos="8306"/>
        </w:tabs>
      </w:pPr>
      <w:hyperlink w:anchor="_Toc24995" w:history="1">
        <w:r>
          <w:rPr>
            <w:rFonts w:ascii="仿宋" w:eastAsia="仿宋" w:hAnsi="仿宋" w:cs="仿宋" w:hint="eastAsia"/>
            <w:lang w:eastAsia="zh-CN"/>
          </w:rPr>
          <w:t>十六、供应链管理</w:t>
        </w:r>
        <w:r>
          <w:tab/>
        </w:r>
        <w:r>
          <w:fldChar w:fldCharType="begin"/>
        </w:r>
        <w:r>
          <w:instrText xml:space="preserve"> PAGEREF _Toc24995 \h </w:instrText>
        </w:r>
        <w:r>
          <w:fldChar w:fldCharType="separate"/>
        </w:r>
        <w:r>
          <w:t>76</w:t>
        </w:r>
        <w:r>
          <w:fldChar w:fldCharType="end"/>
        </w:r>
      </w:hyperlink>
    </w:p>
    <w:p>
      <w:pPr>
        <w:pStyle w:val="TOC2"/>
        <w:tabs>
          <w:tab w:val="right" w:leader="dot" w:pos="8306"/>
        </w:tabs>
      </w:pPr>
      <w:hyperlink w:anchor="_Toc26837" w:history="1">
        <w:r>
          <w:rPr>
            <w:rFonts w:ascii="仿宋" w:eastAsia="仿宋" w:hAnsi="仿宋" w:cs="仿宋" w:hint="eastAsia"/>
            <w:lang w:eastAsia="zh-CN"/>
          </w:rPr>
          <w:t>(一)、供应链战略规划</w:t>
        </w:r>
        <w:r>
          <w:tab/>
        </w:r>
        <w:r>
          <w:fldChar w:fldCharType="begin"/>
        </w:r>
        <w:r>
          <w:instrText xml:space="preserve"> PAGEREF _Toc26837 \h </w:instrText>
        </w:r>
        <w:r>
          <w:fldChar w:fldCharType="separate"/>
        </w:r>
        <w:r>
          <w:t>76</w:t>
        </w:r>
        <w:r>
          <w:fldChar w:fldCharType="end"/>
        </w:r>
      </w:hyperlink>
    </w:p>
    <w:p>
      <w:pPr>
        <w:pStyle w:val="TOC2"/>
        <w:tabs>
          <w:tab w:val="right" w:leader="dot" w:pos="8306"/>
        </w:tabs>
      </w:pPr>
      <w:hyperlink w:anchor="_Toc12393" w:history="1">
        <w:r>
          <w:rPr>
            <w:rFonts w:ascii="仿宋" w:eastAsia="仿宋" w:hAnsi="仿宋" w:cs="仿宋" w:hint="eastAsia"/>
            <w:lang w:eastAsia="zh-CN"/>
          </w:rPr>
          <w:t>(二)、供应商选择与合作</w:t>
        </w:r>
        <w:r>
          <w:tab/>
        </w:r>
        <w:r>
          <w:fldChar w:fldCharType="begin"/>
        </w:r>
        <w:r>
          <w:instrText xml:space="preserve"> PAGEREF _Toc12393 \h </w:instrText>
        </w:r>
        <w:r>
          <w:fldChar w:fldCharType="separate"/>
        </w:r>
        <w:r>
          <w:t>77</w:t>
        </w:r>
        <w:r>
          <w:fldChar w:fldCharType="end"/>
        </w:r>
      </w:hyperlink>
    </w:p>
    <w:p>
      <w:pPr>
        <w:pStyle w:val="TOC2"/>
        <w:tabs>
          <w:tab w:val="right" w:leader="dot" w:pos="8306"/>
        </w:tabs>
      </w:pPr>
      <w:hyperlink w:anchor="_Toc22497" w:history="1">
        <w:r>
          <w:rPr>
            <w:rFonts w:ascii="仿宋" w:eastAsia="仿宋" w:hAnsi="仿宋" w:cs="仿宋" w:hint="eastAsia"/>
            <w:lang w:eastAsia="zh-CN"/>
          </w:rPr>
          <w:t>(三)、物流与库存管理</w:t>
        </w:r>
        <w:r>
          <w:tab/>
        </w:r>
        <w:r>
          <w:fldChar w:fldCharType="begin"/>
        </w:r>
        <w:r>
          <w:instrText xml:space="preserve"> PAGEREF _Toc22497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716"/>
      <w:r>
        <w:rPr>
          <w:rFonts w:ascii="仿宋" w:eastAsia="仿宋" w:hAnsi="仿宋" w:cs="仿宋" w:hint="eastAsia"/>
          <w:sz w:val="28"/>
          <w:lang w:eastAsia="zh-CN"/>
        </w:rPr>
        <w:t>一、直接还原铁项目绩效评估</w:t>
      </w:r>
      <w:bookmarkEnd w:id="2"/>
    </w:p>
    <w:p>
      <w:pPr>
        <w:pStyle w:val="Heading2"/>
        <w:rPr>
          <w:rFonts w:ascii="仿宋" w:eastAsia="仿宋" w:hAnsi="仿宋" w:cs="仿宋" w:hint="eastAsia"/>
          <w:lang w:eastAsia="zh-CN"/>
        </w:rPr>
      </w:pPr>
      <w:bookmarkStart w:id="3" w:name="_Toc2998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直接还原铁项目中，我们设计了一套全面的绩效评估指标，以确保直接还原铁项目的可控和成功交付。这些指标跨足直接还原铁项目目标、成本、进度和质量等多个维度，为我们提供了全面洞察直接还原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还原铁项目目标达成率是我们关注的首要指标。我们设定了明确的目标，并通过定期监测和评估，迅速发现并应对潜在的目标偏差。这为直接还原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成本绩效是另一个核心关注点。通过实际成本与预算成本的对比分析，我们深入了解成本差异的原因，及时调整资源分配，保持直接还原铁项目在经济效益方面的合理水平。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接还原铁项目进度作为关键的绩效指标之一，得到了精心的关注。我们制定了详细的直接还原铁项目进度计划，并设立了进度符合度指标，确保实际进度与计划进度保持一致。这使我们能够快速发现和解决潜在的进度问题，保持直接还原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直接还原铁项目绩效的不可或缺的一环。我们引入了一系列的质量标准和客户满意度指标，以确保直接还原铁项目交付的成果在质量上达到或超越预期水平。通过持续监测这些指标，我们努力提升直接还原铁项目整体质量水平，为直接还原铁项目的成功交付提供有力保障。通过这些科学且全面的绩效评估，我们能够更好地引导直接还原铁项目的持续改进，确保直接还原铁项目目标的顺利达成。</w:t>
      </w:r>
    </w:p>
    <w:p>
      <w:pPr>
        <w:pStyle w:val="Heading2"/>
        <w:ind w:firstLine="560" w:firstLineChars="200"/>
        <w:rPr>
          <w:rFonts w:ascii="仿宋" w:eastAsia="仿宋" w:hAnsi="仿宋" w:cs="仿宋" w:hint="eastAsia"/>
          <w:sz w:val="28"/>
          <w:lang w:eastAsia="zh-CN"/>
        </w:rPr>
      </w:pPr>
      <w:bookmarkStart w:id="4" w:name="_Toc2772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绩效评估是直接还原铁项目中的关键环节，为确保直接还原铁项目达到预期目标，我们采用了多层次、多维度的绩效评估方法。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直接还原铁项目的战略目标对齐，确保每个决策和行动都与直接还原铁项目整体目标保持一致。团队会定期召开战略对齐会议，审视当前工作与直接还原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直接还原铁项目进度、质量、成本和风险等方面。这些指标通过数据收集和分析，为直接还原铁项目管理团队提供了客观的评估依据。例如，我们通过直接还原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绩效评估不仅仅停留在直接还原铁项目内部，还考虑了直接还原铁项目对外部环境的影响。我们定期进行干系人满意度调查，以了解各利益相关方对直接还原铁项目的期望和满意度，并及时做出调整。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这种多层次、多角度的绩效评估方法，使得我们能够全面了解直接还原铁项目的运行状态，及时做出调整，确保直接还原铁项目在不断变化的环境中保持稳健前行。</w:t>
      </w:r>
    </w:p>
    <w:p>
      <w:pPr>
        <w:pStyle w:val="Heading2"/>
        <w:ind w:firstLine="560" w:firstLineChars="200"/>
        <w:rPr>
          <w:rFonts w:ascii="仿宋" w:eastAsia="仿宋" w:hAnsi="仿宋" w:cs="仿宋" w:hint="eastAsia"/>
          <w:sz w:val="28"/>
          <w:lang w:eastAsia="zh-CN"/>
        </w:rPr>
      </w:pPr>
      <w:bookmarkStart w:id="5" w:name="_Toc1023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为了确保直接还原铁项目的有效管理和不断优化，我们采用了精心设计的绩效评估周期。这个周期旨在实现灵活、实时和全面的评估，以适应直接还原铁项目执行中的各种挑战。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直接还原铁项目的不同需求，分为短期、中期和长期。短期评估关注每个迭代或工作周期，以及时发现和解决当前任务中的问题。中期评估涵盖几个迭代，深入了解整体直接还原铁项目的趋势和性能。长期评估则着眼于整个直接还原铁项目阶段，确保直接还原铁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直接还原铁项目管理工具和协作平台，团队成员能够随时更新和分享直接还原铁项目数据。这种实时性的反馈机制使我们能够及时察觉潜在问题，快速调整，保持直接还原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直接还原铁项目的决策制定密不可分。每个周期的直接还原铁项目回顾会议成为集体总结经验、识别问题深层次原因并找到创新解决方案的平台。这种定期的反思与调整机制使直接还原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111"/>
      <w:r>
        <w:rPr>
          <w:rFonts w:ascii="仿宋" w:eastAsia="仿宋" w:hAnsi="仿宋" w:cs="仿宋" w:hint="eastAsia"/>
          <w:sz w:val="28"/>
          <w:lang w:eastAsia="zh-CN"/>
        </w:rPr>
        <w:t>二、直接还原铁项目可持续发展</w:t>
      </w:r>
      <w:bookmarkEnd w:id="6"/>
    </w:p>
    <w:p>
      <w:pPr>
        <w:pStyle w:val="Heading2"/>
        <w:rPr>
          <w:rFonts w:ascii="仿宋" w:eastAsia="仿宋" w:hAnsi="仿宋" w:cs="仿宋" w:hint="eastAsia"/>
          <w:lang w:eastAsia="zh-CN"/>
        </w:rPr>
      </w:pPr>
      <w:bookmarkStart w:id="7" w:name="_Toc4657"/>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直接还原铁项目中，直接还原铁项目团队着眼于未来，明确了可持续发展的战略方向。制定的具体可持续发展目标包括降低资源使用、采用环保技术、最大化社会效益等。这一步骤不仅有助于直接还原铁项目在环保和社会责任方面达到最高标准，也为未来提供了明确的指引，确保直接还原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可持续实践的融入直接还原铁项目管理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直接还原铁项目管理周期。从直接还原铁项目规划开始，直接还原铁项目团队就考虑了环境和社会的因素。在执行阶段，直接还原铁项目团队积极推动绿色技术的应用，优化资源利用。此外，关注员工的社会责任，通过培训和沟通活动提高员工对可持续发展的认知，使他们能够在日常工作中践行可持续实践。这些举措不仅为直接还原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5033"/>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扎根于直接还原铁项目的可持续发展理念，我们深信环保与社会责任是直接还原铁项目成功的关键支柱。在直接还原铁项目的每一步，我们都致力于通过创新和实践，履行对环境和社会的坚定责任。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还原铁项目团队通过引入先进的环保技术、建立高效的废物处理系统以及推动能源节约措施，积极履行环保责任。定期的环保监测和评估确保直接还原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直接还原铁项目不仅致力于自身可持续发展，还注重对社会的回馈。通过支持社区直接还原铁项目、参与慈善事业、提供培训机会等方式，直接还原铁项目积极履行社会责任。与当地社区建立积极互动，关注员工的工作与生活平衡，以及员工的身心健康，是直接还原铁项目在社会责任层面的关键举措。这样的实践不仅增强了直接还原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312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7320"/>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直接还原铁项目的主要产品是XXXX，预计年产值为XXX万元。这一产品在市场中占据着重要的地位，其广泛的应用范围使得该直接还原铁项目的市场前景非常广阔。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直接还原铁项目的xxx产品作为重要的原材料之一，将在多个领域发挥关键作用。其在建筑、交通、能源等方面的广泛应用将为整个产业链提供强大的支持，形成产业协同效应。直接还原铁项目的年产值XXX万XXX万XXX万万元不仅反映了其在市场上的巨大潜力，更预示着它对国民经济的积极贡献。这种关联度高、涉及面广的产业关系，使得该直接还原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7773"/>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还原铁项目总征地面积为XXXX平方米，相当于约XX.XX亩，其中净用地面积为XXXX平方米，红线范围内相当于约XX.XX亩。这一用地规模充分考虑了直接还原铁项目的建设需求，保障了直接还原铁项目在合适的空间内得以充分发展。直接还原铁项目规划的总建筑面积为XXXX平方米，其中主体工程建设占XXXX平方米，计容建筑面积达XXXX平方米。预计建筑工程的投资将达到XXXX万元，为直接还原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还原铁项目计划购置的设备共计XXXX台（套），设备购置费用为XXXX万元。这一设备购置计划充分考虑到直接还原铁项目的生产需求和技术要求，确保了直接还原铁项目在生产运营中具备先进的技术装备和高效的生产能力。设备的合理配置将为直接还原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直接还原铁项目计划总投资为XXXX万元，预计年实现营业收入为XXXX万元。这一产能规模的设定旨在确保直接还原铁项目能够在投资与回报之间取得平衡，实现长期可持续的发展。直接还原铁项目的总投资充分考虑到各个方面的需求，包括用地建设、设备购置等多个环节，以确保直接还原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802"/>
      <w:r>
        <w:rPr>
          <w:rFonts w:ascii="仿宋" w:eastAsia="仿宋" w:hAnsi="仿宋" w:cs="仿宋" w:hint="eastAsia"/>
          <w:sz w:val="28"/>
          <w:lang w:eastAsia="zh-CN"/>
        </w:rPr>
        <w:t>四、直接还原铁项目建设单位说明</w:t>
      </w:r>
      <w:bookmarkEnd w:id="12"/>
    </w:p>
    <w:p>
      <w:pPr>
        <w:pStyle w:val="Heading2"/>
        <w:rPr>
          <w:rFonts w:ascii="仿宋" w:eastAsia="仿宋" w:hAnsi="仿宋" w:cs="仿宋" w:hint="eastAsia"/>
          <w:lang w:eastAsia="zh-CN"/>
        </w:rPr>
      </w:pPr>
      <w:bookmarkStart w:id="13" w:name="_Toc20118"/>
      <w:r>
        <w:rPr>
          <w:rFonts w:ascii="仿宋" w:eastAsia="仿宋" w:hAnsi="仿宋" w:cs="仿宋" w:hint="eastAsia"/>
          <w:lang w:eastAsia="zh-CN"/>
        </w:rPr>
        <w:t>(一)、直接还原铁项目承办单位基本情况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635"/>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直接还原铁项目承办单位的XXXX，我们着眼于实现可持续的经济效益。通过技术创新和解决方案的提供，公司预计在直接还原铁项目执行期间将获得可观的收入增长。这一收入来源主要包括直接还原铁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同时，我们注重成本控制和效率提升，以确保直接还原铁项目的可持续盈利。透过精细的管理和资源优化，公司期望实现直接还原铁项目利润最大化。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直接还原铁项目实施进行全面的投资评估，包括直接还原铁项目启动阶段的资金投入和后续运营成本。通过对直接还原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直接还原铁项目实施过程中具备足够的资金流动性，公司将进行详尽的现金流分析。这包括资金需求的合理预测、直接还原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2587"/>
      <w:r>
        <w:rPr>
          <w:rFonts w:ascii="仿宋" w:eastAsia="仿宋" w:hAnsi="仿宋" w:cs="仿宋" w:hint="eastAsia"/>
          <w:sz w:val="28"/>
          <w:lang w:eastAsia="zh-CN"/>
        </w:rPr>
        <w:t>五、直接还原铁项目概论</w:t>
      </w:r>
      <w:bookmarkEnd w:id="15"/>
    </w:p>
    <w:p>
      <w:pPr>
        <w:pStyle w:val="Heading2"/>
        <w:rPr>
          <w:rFonts w:ascii="仿宋" w:eastAsia="仿宋" w:hAnsi="仿宋" w:cs="仿宋" w:hint="eastAsia"/>
          <w:lang w:eastAsia="zh-CN"/>
        </w:rPr>
      </w:pPr>
      <w:bookmarkStart w:id="16" w:name="_Toc27760"/>
      <w:r>
        <w:rPr>
          <w:rFonts w:ascii="仿宋" w:eastAsia="仿宋" w:hAnsi="仿宋" w:cs="仿宋" w:hint="eastAsia"/>
          <w:lang w:eastAsia="zh-CN"/>
        </w:rPr>
        <w:t>(一)、直接还原铁项目概况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接还原铁项目的起源追溯至对市场的深入洞察。市场的不断演变与变革为直接还原铁项目提供了难得的机遇。当前市场存在的需求缺口和变革的大环境共同构成了直接还原铁项目的背景。这个直接还原铁项目旨在充分利用市场机遇，填补行业中尚未满足的需求，为客户提供全新的解决方案。市场的变革和需求的增长使得这个直接还原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直接还原铁项目名称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还原铁项目正式命名为直接还原铁。这个名称不仅仅是一个标识，更代表了直接还原铁项目的核心理念和愿景。它蕴含着直接还原铁项目所要解决问题的关键字，具有强烈的表达和辨识度，为直接还原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直接还原铁项目目标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还原铁项目的核心目标是提供一种全新、高效的解决方案，满足客户日益增长的需求。直接还原铁项目追求的不仅仅是满足市场需求，更是在市场中获得卓越的竞争优势。通过不断提升产品或服务的质量和创新水平，直接还原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直接还原铁项目范围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还原铁项目全面涵盖了产品研发、制造、市场推广和售后服务，确保从产品设计到最终用户体验的全方位关注。这一全面的直接还原铁项目范围是为了确保直接还原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直接还原铁项目时间表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直接还原铁项目计划在未来18个月内完成，包括研发、测试、市场试点和正式推出等不同阶段。这个时间表的合理设计是为了确保直接还原铁项目各个阶段的顺利推进，以便按时交付高质量的成果。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直接还原铁项目预算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直接还原铁项目总预算估算为XX百万美元，主要分配在研发、市场推广、人员培训和运营等方面。这一充足的预算为直接还原铁项目提供了充足的资源，确保直接还原铁项目在各个方面都能取得优异的表现。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直接还原铁项目风险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还原铁项目可能面临的风险包括市场接受度低、技术难题、竞争激烈等。直接还原铁项目团队已经制定了相应的风险应对计划，通过前瞻性的风险管理，确保直接还原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直接还原铁项目团队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直接还原铁项目汇聚了一支经验丰富、多领域专业素养的核心团队，确保直接还原铁项目在各个方面都能拥有高水平的执行力。团队的协同作战是直接还原铁项目成功的关键因素之一。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直接还原铁项目背景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直接还原铁项目的背景根植于市场对更高效、创新产品的渴望，同时也受到科技发展对行业格局的深刻改变的影响。这为直接还原铁项目提供了广阔的发展空间和市场需求。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直接还原铁项目现状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截至目前，直接还原铁项目已完成市场调研和技术验证，取得了初步的成功。这为直接还原铁项目在未来的发展奠定了坚实的基础，为更远大的目标打下了坚实的基石。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9235"/>
      <w:r>
        <w:rPr>
          <w:rFonts w:ascii="仿宋" w:eastAsia="仿宋" w:hAnsi="仿宋" w:cs="仿宋" w:hint="eastAsia"/>
          <w:sz w:val="28"/>
          <w:lang w:eastAsia="zh-CN"/>
        </w:rPr>
        <w:t>(二)、直接还原铁项目目标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keyword》直接还原铁项目首要业务目标是在市场中占据有利地位，实现产品/服务的成功推广和销售。通过不断提升产品质量、创新性，直接还原铁项目追求成为行业中的领导者，赢得更多客户的青睐。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在科技迅速发展的时代，直接还原铁项目着眼于技术创新。通过持续的研发和技术升级，直接还原铁项目旨在推出更具创新性的产品或服务，以满足市场对新鲜、先进解决方案的需求。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为了建立可持续的客户关系，直接还原铁项目设定了客户满意度目标。通过提供卓越的产品质量和优质的客户服务，直接还原铁项目追求赢得客户的信任和忠诚度，确保他们的满意度达到行业领先水平。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直接还原铁项目注重社会责任和可持续发展。通过实施环保、社会责任直接还原铁项目，直接还原铁项目致力于在经济发展的同时保护环境，促进社会公平，实现可持续经营。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直接还原铁项目的团队是实现目标的核心驱动力。因此，直接还原铁项目设定了团队发展目标，包括提升团队成员的专业技能、培养领导力，以及搭建协同高效的团队工作氛围。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9331"/>
      <w:r>
        <w:rPr>
          <w:rFonts w:ascii="仿宋" w:eastAsia="仿宋" w:hAnsi="仿宋" w:cs="仿宋" w:hint="eastAsia"/>
          <w:sz w:val="28"/>
          <w:lang w:eastAsia="zh-CN"/>
        </w:rPr>
        <w:t>(三)、直接还原铁项目提出的理由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直接还原铁项目提出的理由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接还原铁项目的提出源于对市场机遇的深刻洞察。当前市场中存在的需求缺口和行业发展趋势表明，有巨大的商业机会等待被开发。通过准确捕捉市场机遇，直接还原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还原铁项目的理念基于对技术创新的信仰。通过持续的研发和技术投入，直接还原铁项目有望推出更具创新性的产品或服务。在科技飞速发展的当下，直接还原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还原铁项目的提出是为了增强企业的行业竞争力。通过提升产品或服务的质量和独特性，直接还原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还原铁项目响应了消费者需求的变化。随着社会和科技的不断发展，消费者对产品和服务的需求也在发生变化。通过深入了解并及时回应消费者的新需求，直接还原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直接还原铁项目的提出是企业战略发展规划的一部分。在面对日益激烈的市场竞争和不断变化的商业环境中，直接还原铁项目作为企业战略的一环，旨在为企业开辟新的增长领域，巩固企业在行业中的地位。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还原铁项目的提出不仅仅是基于商业考量，还注重社会责任。通过推出环保、社会责任等方面的直接还原铁项目，直接还原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直接还原铁项目的提出反映了对利益相关者期望的关注。包括客户、员工、投资者等利益相关者在企业发展中都有着各自的期望，直接还原铁项目力求在满足这些期望的同时，取得更大的共赢。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25357"/>
      <w:r>
        <w:rPr>
          <w:rFonts w:ascii="仿宋" w:eastAsia="仿宋" w:hAnsi="仿宋" w:cs="仿宋" w:hint="eastAsia"/>
          <w:sz w:val="28"/>
          <w:lang w:eastAsia="zh-CN"/>
        </w:rPr>
        <w:t>(四)、直接还原铁项目意义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在实施直接还原铁项目的过程中，我们不仅仅是在追逐商业成功，更是为企业和社会的多个层面创造了深远的意义。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直接还原铁项目的首要意义在于提升企业的市场竞争力。通过持续的创新和对产品质量的高标准要求，直接还原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https://d.book118.com/775042243012011043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直接还原铁项目规划设计纲要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直接还原铁项目规划设计纲要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直接还原铁项目规划设计纲要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直接还原铁项目规划设计纲要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直接还原铁项目规划设计纲要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直接还原铁项目规划设计纲要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直接还原铁项目规划设计纲要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直接还原铁项目规划设计纲要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直接还原铁项目规划设计纲要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直接还原铁项目规划设计纲要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直接还原铁项目规划设计纲要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直接还原铁项目规划设计纲要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直接还原铁项目规划设计纲要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直接还原铁项目规划设计纲要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直接还原铁项目规划设计纲要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直接还原铁项目规划设计纲要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直接还原铁项目规划设计纲要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0F5A45"/>
    <w:rsid w:val="590F5A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504224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2024-01-16T19:27:00Z</dcterms:created>
  <dcterms:modified xsi:type="dcterms:W3CDTF">2024-01-16T19:28:11Z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FF9E1B5A85D44E3C80AB4CC4E66C5557_11</vt:lpwstr>
  </property>
  <property fmtid="{D5CDD505-2E9C-101B-9397-08002B2CF9AE}" pid="3" name="KSOProductBuildVer">
    <vt:lpwstr>2052-12.1.0.16120</vt:lpwstr>
  </property>
</Properties>
</file>