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40" w:history="1">
        <w:r>
          <w:rPr>
            <w:rFonts w:ascii="仿宋" w:eastAsia="仿宋" w:hAnsi="仿宋" w:cs="仿宋" w:hint="eastAsia"/>
            <w:lang w:eastAsia="zh-CN"/>
          </w:rPr>
          <w:t>概论</w:t>
        </w:r>
        <w:r>
          <w:tab/>
        </w:r>
        <w:r>
          <w:fldChar w:fldCharType="begin"/>
        </w:r>
        <w:r>
          <w:instrText xml:space="preserve"> PAGEREF _Toc20640 \h </w:instrText>
        </w:r>
        <w:r>
          <w:fldChar w:fldCharType="separate"/>
        </w:r>
        <w:r>
          <w:t>4</w:t>
        </w:r>
        <w:r>
          <w:fldChar w:fldCharType="end"/>
        </w:r>
      </w:hyperlink>
    </w:p>
    <w:p>
      <w:pPr>
        <w:pStyle w:val="TOC1"/>
        <w:tabs>
          <w:tab w:val="right" w:leader="dot" w:pos="8306"/>
        </w:tabs>
      </w:pPr>
      <w:hyperlink w:anchor="_Toc20358" w:history="1">
        <w:r>
          <w:rPr>
            <w:rFonts w:ascii="仿宋" w:eastAsia="仿宋" w:hAnsi="仿宋" w:cs="仿宋" w:hint="eastAsia"/>
            <w:lang w:eastAsia="zh-CN"/>
          </w:rPr>
          <w:t>一、偏摆检查仪项目概论</w:t>
        </w:r>
        <w:r>
          <w:tab/>
        </w:r>
        <w:r>
          <w:fldChar w:fldCharType="begin"/>
        </w:r>
        <w:r>
          <w:instrText xml:space="preserve"> PAGEREF _Toc20358 \h </w:instrText>
        </w:r>
        <w:r>
          <w:fldChar w:fldCharType="separate"/>
        </w:r>
        <w:r>
          <w:t>4</w:t>
        </w:r>
        <w:r>
          <w:fldChar w:fldCharType="end"/>
        </w:r>
      </w:hyperlink>
    </w:p>
    <w:p>
      <w:pPr>
        <w:pStyle w:val="TOC2"/>
        <w:tabs>
          <w:tab w:val="right" w:leader="dot" w:pos="8306"/>
        </w:tabs>
      </w:pPr>
      <w:hyperlink w:anchor="_Toc23034" w:history="1">
        <w:r>
          <w:rPr>
            <w:rFonts w:ascii="仿宋" w:eastAsia="仿宋" w:hAnsi="仿宋" w:cs="仿宋" w:hint="eastAsia"/>
            <w:lang w:eastAsia="zh-CN"/>
          </w:rPr>
          <w:t>(一)、创新计划及偏摆检查仪项目性质</w:t>
        </w:r>
        <w:r>
          <w:tab/>
        </w:r>
        <w:r>
          <w:fldChar w:fldCharType="begin"/>
        </w:r>
        <w:r>
          <w:instrText xml:space="preserve"> PAGEREF _Toc23034 \h </w:instrText>
        </w:r>
        <w:r>
          <w:fldChar w:fldCharType="separate"/>
        </w:r>
        <w:r>
          <w:t>4</w:t>
        </w:r>
        <w:r>
          <w:fldChar w:fldCharType="end"/>
        </w:r>
      </w:hyperlink>
    </w:p>
    <w:p>
      <w:pPr>
        <w:pStyle w:val="TOC2"/>
        <w:tabs>
          <w:tab w:val="right" w:leader="dot" w:pos="8306"/>
        </w:tabs>
      </w:pPr>
      <w:hyperlink w:anchor="_Toc6299" w:history="1">
        <w:r>
          <w:rPr>
            <w:rFonts w:ascii="仿宋" w:eastAsia="仿宋" w:hAnsi="仿宋" w:cs="仿宋" w:hint="eastAsia"/>
            <w:lang w:eastAsia="zh-CN"/>
          </w:rPr>
          <w:t>(二)、主管单位与偏摆检查仪项目执行方</w:t>
        </w:r>
        <w:r>
          <w:tab/>
        </w:r>
        <w:r>
          <w:fldChar w:fldCharType="begin"/>
        </w:r>
        <w:r>
          <w:instrText xml:space="preserve"> PAGEREF _Toc6299 \h </w:instrText>
        </w:r>
        <w:r>
          <w:fldChar w:fldCharType="separate"/>
        </w:r>
        <w:r>
          <w:t>4</w:t>
        </w:r>
        <w:r>
          <w:fldChar w:fldCharType="end"/>
        </w:r>
      </w:hyperlink>
    </w:p>
    <w:p>
      <w:pPr>
        <w:pStyle w:val="TOC2"/>
        <w:tabs>
          <w:tab w:val="right" w:leader="dot" w:pos="8306"/>
        </w:tabs>
      </w:pPr>
      <w:hyperlink w:anchor="_Toc10350" w:history="1">
        <w:r>
          <w:rPr>
            <w:rFonts w:ascii="仿宋" w:eastAsia="仿宋" w:hAnsi="仿宋" w:cs="仿宋" w:hint="eastAsia"/>
            <w:lang w:eastAsia="zh-CN"/>
          </w:rPr>
          <w:t>(三)、战略协作伙伴</w:t>
        </w:r>
        <w:r>
          <w:tab/>
        </w:r>
        <w:r>
          <w:fldChar w:fldCharType="begin"/>
        </w:r>
        <w:r>
          <w:instrText xml:space="preserve"> PAGEREF _Toc10350 \h </w:instrText>
        </w:r>
        <w:r>
          <w:fldChar w:fldCharType="separate"/>
        </w:r>
        <w:r>
          <w:t>5</w:t>
        </w:r>
        <w:r>
          <w:fldChar w:fldCharType="end"/>
        </w:r>
      </w:hyperlink>
    </w:p>
    <w:p>
      <w:pPr>
        <w:pStyle w:val="TOC2"/>
        <w:tabs>
          <w:tab w:val="right" w:leader="dot" w:pos="8306"/>
        </w:tabs>
      </w:pPr>
      <w:hyperlink w:anchor="_Toc9407" w:history="1">
        <w:r>
          <w:rPr>
            <w:rFonts w:ascii="仿宋" w:eastAsia="仿宋" w:hAnsi="仿宋" w:cs="仿宋" w:hint="eastAsia"/>
            <w:lang w:eastAsia="zh-CN"/>
          </w:rPr>
          <w:t>(四)、偏摆检查仪项目提出背景和合理性</w:t>
        </w:r>
        <w:r>
          <w:tab/>
        </w:r>
        <w:r>
          <w:fldChar w:fldCharType="begin"/>
        </w:r>
        <w:r>
          <w:instrText xml:space="preserve"> PAGEREF _Toc9407 \h </w:instrText>
        </w:r>
        <w:r>
          <w:fldChar w:fldCharType="separate"/>
        </w:r>
        <w:r>
          <w:t>6</w:t>
        </w:r>
        <w:r>
          <w:fldChar w:fldCharType="end"/>
        </w:r>
      </w:hyperlink>
    </w:p>
    <w:p>
      <w:pPr>
        <w:pStyle w:val="TOC2"/>
        <w:tabs>
          <w:tab w:val="right" w:leader="dot" w:pos="8306"/>
        </w:tabs>
      </w:pPr>
      <w:hyperlink w:anchor="_Toc16284" w:history="1">
        <w:r>
          <w:rPr>
            <w:rFonts w:ascii="仿宋" w:eastAsia="仿宋" w:hAnsi="仿宋" w:cs="仿宋" w:hint="eastAsia"/>
            <w:lang w:eastAsia="zh-CN"/>
          </w:rPr>
          <w:t>(五)、偏摆检查仪项目选址和土地综合评估</w:t>
        </w:r>
        <w:r>
          <w:tab/>
        </w:r>
        <w:r>
          <w:fldChar w:fldCharType="begin"/>
        </w:r>
        <w:r>
          <w:instrText xml:space="preserve"> PAGEREF _Toc16284 \h </w:instrText>
        </w:r>
        <w:r>
          <w:fldChar w:fldCharType="separate"/>
        </w:r>
        <w:r>
          <w:t>8</w:t>
        </w:r>
        <w:r>
          <w:fldChar w:fldCharType="end"/>
        </w:r>
      </w:hyperlink>
    </w:p>
    <w:p>
      <w:pPr>
        <w:pStyle w:val="TOC2"/>
        <w:tabs>
          <w:tab w:val="right" w:leader="dot" w:pos="8306"/>
        </w:tabs>
      </w:pPr>
      <w:hyperlink w:anchor="_Toc17928" w:history="1">
        <w:r>
          <w:rPr>
            <w:rFonts w:ascii="仿宋" w:eastAsia="仿宋" w:hAnsi="仿宋" w:cs="仿宋" w:hint="eastAsia"/>
            <w:lang w:eastAsia="zh-CN"/>
          </w:rPr>
          <w:t>(六)、土木工程建设目标</w:t>
        </w:r>
        <w:r>
          <w:tab/>
        </w:r>
        <w:r>
          <w:fldChar w:fldCharType="begin"/>
        </w:r>
        <w:r>
          <w:instrText xml:space="preserve"> PAGEREF _Toc17928 \h </w:instrText>
        </w:r>
        <w:r>
          <w:fldChar w:fldCharType="separate"/>
        </w:r>
        <w:r>
          <w:t>9</w:t>
        </w:r>
        <w:r>
          <w:fldChar w:fldCharType="end"/>
        </w:r>
      </w:hyperlink>
    </w:p>
    <w:p>
      <w:pPr>
        <w:pStyle w:val="TOC2"/>
        <w:tabs>
          <w:tab w:val="right" w:leader="dot" w:pos="8306"/>
        </w:tabs>
      </w:pPr>
      <w:hyperlink w:anchor="_Toc23146" w:history="1">
        <w:r>
          <w:rPr>
            <w:rFonts w:ascii="仿宋" w:eastAsia="仿宋" w:hAnsi="仿宋" w:cs="仿宋" w:hint="eastAsia"/>
            <w:lang w:eastAsia="zh-CN"/>
          </w:rPr>
          <w:t>(七)、设备采购计划</w:t>
        </w:r>
        <w:r>
          <w:tab/>
        </w:r>
        <w:r>
          <w:fldChar w:fldCharType="begin"/>
        </w:r>
        <w:r>
          <w:instrText xml:space="preserve"> PAGEREF _Toc23146 \h </w:instrText>
        </w:r>
        <w:r>
          <w:fldChar w:fldCharType="separate"/>
        </w:r>
        <w:r>
          <w:t>9</w:t>
        </w:r>
        <w:r>
          <w:fldChar w:fldCharType="end"/>
        </w:r>
      </w:hyperlink>
    </w:p>
    <w:p>
      <w:pPr>
        <w:pStyle w:val="TOC2"/>
        <w:tabs>
          <w:tab w:val="right" w:leader="dot" w:pos="8306"/>
        </w:tabs>
      </w:pPr>
      <w:hyperlink w:anchor="_Toc24642" w:history="1">
        <w:r>
          <w:rPr>
            <w:rFonts w:ascii="仿宋" w:eastAsia="仿宋" w:hAnsi="仿宋" w:cs="仿宋" w:hint="eastAsia"/>
            <w:lang w:eastAsia="zh-CN"/>
          </w:rPr>
          <w:t>(八)、产品规划与开发方案</w:t>
        </w:r>
        <w:r>
          <w:tab/>
        </w:r>
        <w:r>
          <w:fldChar w:fldCharType="begin"/>
        </w:r>
        <w:r>
          <w:instrText xml:space="preserve"> PAGEREF _Toc24642 \h </w:instrText>
        </w:r>
        <w:r>
          <w:fldChar w:fldCharType="separate"/>
        </w:r>
        <w:r>
          <w:t>9</w:t>
        </w:r>
        <w:r>
          <w:fldChar w:fldCharType="end"/>
        </w:r>
      </w:hyperlink>
    </w:p>
    <w:p>
      <w:pPr>
        <w:pStyle w:val="TOC2"/>
        <w:tabs>
          <w:tab w:val="right" w:leader="dot" w:pos="8306"/>
        </w:tabs>
      </w:pPr>
      <w:hyperlink w:anchor="_Toc6126" w:history="1">
        <w:r>
          <w:rPr>
            <w:rFonts w:ascii="仿宋" w:eastAsia="仿宋" w:hAnsi="仿宋" w:cs="仿宋" w:hint="eastAsia"/>
            <w:lang w:eastAsia="zh-CN"/>
          </w:rPr>
          <w:t>(九)、原材料供应保障</w:t>
        </w:r>
        <w:r>
          <w:tab/>
        </w:r>
        <w:r>
          <w:fldChar w:fldCharType="begin"/>
        </w:r>
        <w:r>
          <w:instrText xml:space="preserve"> PAGEREF _Toc6126 \h </w:instrText>
        </w:r>
        <w:r>
          <w:fldChar w:fldCharType="separate"/>
        </w:r>
        <w:r>
          <w:t>10</w:t>
        </w:r>
        <w:r>
          <w:fldChar w:fldCharType="end"/>
        </w:r>
      </w:hyperlink>
    </w:p>
    <w:p>
      <w:pPr>
        <w:pStyle w:val="TOC2"/>
        <w:tabs>
          <w:tab w:val="right" w:leader="dot" w:pos="8306"/>
        </w:tabs>
      </w:pPr>
      <w:hyperlink w:anchor="_Toc7873" w:history="1">
        <w:r>
          <w:rPr>
            <w:rFonts w:ascii="仿宋" w:eastAsia="仿宋" w:hAnsi="仿宋" w:cs="仿宋" w:hint="eastAsia"/>
            <w:lang w:eastAsia="zh-CN"/>
          </w:rPr>
          <w:t>(十)、偏摆检查仪项目能源消耗分析</w:t>
        </w:r>
        <w:r>
          <w:tab/>
        </w:r>
        <w:r>
          <w:fldChar w:fldCharType="begin"/>
        </w:r>
        <w:r>
          <w:instrText xml:space="preserve"> PAGEREF _Toc7873 \h </w:instrText>
        </w:r>
        <w:r>
          <w:fldChar w:fldCharType="separate"/>
        </w:r>
        <w:r>
          <w:t>11</w:t>
        </w:r>
        <w:r>
          <w:fldChar w:fldCharType="end"/>
        </w:r>
      </w:hyperlink>
    </w:p>
    <w:p>
      <w:pPr>
        <w:pStyle w:val="TOC2"/>
        <w:tabs>
          <w:tab w:val="right" w:leader="dot" w:pos="8306"/>
        </w:tabs>
      </w:pPr>
      <w:hyperlink w:anchor="_Toc9335" w:history="1">
        <w:r>
          <w:rPr>
            <w:rFonts w:ascii="仿宋" w:eastAsia="仿宋" w:hAnsi="仿宋" w:cs="仿宋" w:hint="eastAsia"/>
            <w:lang w:eastAsia="zh-CN"/>
          </w:rPr>
          <w:t>(十一)、环境保护</w:t>
        </w:r>
        <w:r>
          <w:tab/>
        </w:r>
        <w:r>
          <w:fldChar w:fldCharType="begin"/>
        </w:r>
        <w:r>
          <w:instrText xml:space="preserve"> PAGEREF _Toc9335 \h </w:instrText>
        </w:r>
        <w:r>
          <w:fldChar w:fldCharType="separate"/>
        </w:r>
        <w:r>
          <w:t>12</w:t>
        </w:r>
        <w:r>
          <w:fldChar w:fldCharType="end"/>
        </w:r>
      </w:hyperlink>
    </w:p>
    <w:p>
      <w:pPr>
        <w:pStyle w:val="TOC2"/>
        <w:tabs>
          <w:tab w:val="right" w:leader="dot" w:pos="8306"/>
        </w:tabs>
      </w:pPr>
      <w:hyperlink w:anchor="_Toc6579" w:history="1">
        <w:r>
          <w:rPr>
            <w:rFonts w:ascii="仿宋" w:eastAsia="仿宋" w:hAnsi="仿宋" w:cs="仿宋" w:hint="eastAsia"/>
            <w:lang w:eastAsia="zh-CN"/>
          </w:rPr>
          <w:t>(十二)、偏摆检查仪项目进度规划与执行</w:t>
        </w:r>
        <w:r>
          <w:tab/>
        </w:r>
        <w:r>
          <w:fldChar w:fldCharType="begin"/>
        </w:r>
        <w:r>
          <w:instrText xml:space="preserve"> PAGEREF _Toc6579 \h </w:instrText>
        </w:r>
        <w:r>
          <w:fldChar w:fldCharType="separate"/>
        </w:r>
        <w:r>
          <w:t>12</w:t>
        </w:r>
        <w:r>
          <w:fldChar w:fldCharType="end"/>
        </w:r>
      </w:hyperlink>
    </w:p>
    <w:p>
      <w:pPr>
        <w:pStyle w:val="TOC2"/>
        <w:tabs>
          <w:tab w:val="right" w:leader="dot" w:pos="8306"/>
        </w:tabs>
      </w:pPr>
      <w:hyperlink w:anchor="_Toc26643" w:history="1">
        <w:r>
          <w:rPr>
            <w:rFonts w:ascii="仿宋" w:eastAsia="仿宋" w:hAnsi="仿宋" w:cs="仿宋" w:hint="eastAsia"/>
            <w:lang w:eastAsia="zh-CN"/>
          </w:rPr>
          <w:t>(十三)、经济效益分析与投资预估</w:t>
        </w:r>
        <w:r>
          <w:tab/>
        </w:r>
        <w:r>
          <w:fldChar w:fldCharType="begin"/>
        </w:r>
        <w:r>
          <w:instrText xml:space="preserve"> PAGEREF _Toc26643 \h </w:instrText>
        </w:r>
        <w:r>
          <w:fldChar w:fldCharType="separate"/>
        </w:r>
        <w:r>
          <w:t>14</w:t>
        </w:r>
        <w:r>
          <w:fldChar w:fldCharType="end"/>
        </w:r>
      </w:hyperlink>
    </w:p>
    <w:p>
      <w:pPr>
        <w:pStyle w:val="TOC2"/>
        <w:tabs>
          <w:tab w:val="right" w:leader="dot" w:pos="8306"/>
        </w:tabs>
      </w:pPr>
      <w:hyperlink w:anchor="_Toc28456" w:history="1">
        <w:r>
          <w:rPr>
            <w:rFonts w:ascii="仿宋" w:eastAsia="仿宋" w:hAnsi="仿宋" w:cs="仿宋" w:hint="eastAsia"/>
            <w:lang w:eastAsia="zh-CN"/>
          </w:rPr>
          <w:t>(十四)、报告详解与解释</w:t>
        </w:r>
        <w:r>
          <w:tab/>
        </w:r>
        <w:r>
          <w:fldChar w:fldCharType="begin"/>
        </w:r>
        <w:r>
          <w:instrText xml:space="preserve"> PAGEREF _Toc28456 \h </w:instrText>
        </w:r>
        <w:r>
          <w:fldChar w:fldCharType="separate"/>
        </w:r>
        <w:r>
          <w:t>14</w:t>
        </w:r>
        <w:r>
          <w:fldChar w:fldCharType="end"/>
        </w:r>
      </w:hyperlink>
    </w:p>
    <w:p>
      <w:pPr>
        <w:pStyle w:val="TOC1"/>
        <w:tabs>
          <w:tab w:val="right" w:leader="dot" w:pos="8306"/>
        </w:tabs>
      </w:pPr>
      <w:hyperlink w:anchor="_Toc19967" w:history="1">
        <w:r>
          <w:rPr>
            <w:rFonts w:ascii="仿宋" w:eastAsia="仿宋" w:hAnsi="仿宋" w:cs="仿宋" w:hint="eastAsia"/>
            <w:lang w:eastAsia="zh-CN"/>
          </w:rPr>
          <w:t>二、战略风险的含义及分类</w:t>
        </w:r>
        <w:r>
          <w:tab/>
        </w:r>
        <w:r>
          <w:fldChar w:fldCharType="begin"/>
        </w:r>
        <w:r>
          <w:instrText xml:space="preserve"> PAGEREF _Toc19967 \h </w:instrText>
        </w:r>
        <w:r>
          <w:fldChar w:fldCharType="separate"/>
        </w:r>
        <w:r>
          <w:t>16</w:t>
        </w:r>
        <w:r>
          <w:fldChar w:fldCharType="end"/>
        </w:r>
      </w:hyperlink>
    </w:p>
    <w:p>
      <w:pPr>
        <w:pStyle w:val="TOC2"/>
        <w:tabs>
          <w:tab w:val="right" w:leader="dot" w:pos="8306"/>
        </w:tabs>
      </w:pPr>
      <w:hyperlink w:anchor="_Toc13603" w:history="1">
        <w:r>
          <w:rPr>
            <w:rFonts w:ascii="仿宋" w:eastAsia="仿宋" w:hAnsi="仿宋" w:cs="仿宋" w:hint="eastAsia"/>
            <w:lang w:eastAsia="zh-CN"/>
          </w:rPr>
          <w:t>(一)、战略风险的定义</w:t>
        </w:r>
        <w:r>
          <w:tab/>
        </w:r>
        <w:r>
          <w:fldChar w:fldCharType="begin"/>
        </w:r>
        <w:r>
          <w:instrText xml:space="preserve"> PAGEREF _Toc13603 \h </w:instrText>
        </w:r>
        <w:r>
          <w:fldChar w:fldCharType="separate"/>
        </w:r>
        <w:r>
          <w:t>16</w:t>
        </w:r>
        <w:r>
          <w:fldChar w:fldCharType="end"/>
        </w:r>
      </w:hyperlink>
    </w:p>
    <w:p>
      <w:pPr>
        <w:pStyle w:val="TOC2"/>
        <w:tabs>
          <w:tab w:val="right" w:leader="dot" w:pos="8306"/>
        </w:tabs>
      </w:pPr>
      <w:hyperlink w:anchor="_Toc5352" w:history="1">
        <w:r>
          <w:rPr>
            <w:rFonts w:ascii="仿宋" w:eastAsia="仿宋" w:hAnsi="仿宋" w:cs="仿宋" w:hint="eastAsia"/>
            <w:lang w:eastAsia="zh-CN"/>
          </w:rPr>
          <w:t>(二)、偏摆检查仪行业企业战略风险的分类</w:t>
        </w:r>
        <w:r>
          <w:tab/>
        </w:r>
        <w:r>
          <w:fldChar w:fldCharType="begin"/>
        </w:r>
        <w:r>
          <w:instrText xml:space="preserve"> PAGEREF _Toc5352 \h </w:instrText>
        </w:r>
        <w:r>
          <w:fldChar w:fldCharType="separate"/>
        </w:r>
        <w:r>
          <w:t>17</w:t>
        </w:r>
        <w:r>
          <w:fldChar w:fldCharType="end"/>
        </w:r>
      </w:hyperlink>
    </w:p>
    <w:p>
      <w:pPr>
        <w:pStyle w:val="TOC1"/>
        <w:tabs>
          <w:tab w:val="right" w:leader="dot" w:pos="8306"/>
        </w:tabs>
      </w:pPr>
      <w:hyperlink w:anchor="_Toc5494" w:history="1">
        <w:r>
          <w:rPr>
            <w:rFonts w:ascii="仿宋" w:eastAsia="仿宋" w:hAnsi="仿宋" w:cs="仿宋" w:hint="eastAsia"/>
            <w:lang w:eastAsia="zh-CN"/>
          </w:rPr>
          <w:t>三、建设规模</w:t>
        </w:r>
        <w:r>
          <w:tab/>
        </w:r>
        <w:r>
          <w:fldChar w:fldCharType="begin"/>
        </w:r>
        <w:r>
          <w:instrText xml:space="preserve"> PAGEREF _Toc5494 \h </w:instrText>
        </w:r>
        <w:r>
          <w:fldChar w:fldCharType="separate"/>
        </w:r>
        <w:r>
          <w:t>19</w:t>
        </w:r>
        <w:r>
          <w:fldChar w:fldCharType="end"/>
        </w:r>
      </w:hyperlink>
    </w:p>
    <w:p>
      <w:pPr>
        <w:pStyle w:val="TOC2"/>
        <w:tabs>
          <w:tab w:val="right" w:leader="dot" w:pos="8306"/>
        </w:tabs>
      </w:pPr>
      <w:hyperlink w:anchor="_Toc21992" w:history="1">
        <w:r>
          <w:rPr>
            <w:rFonts w:ascii="仿宋" w:eastAsia="仿宋" w:hAnsi="仿宋" w:cs="仿宋" w:hint="eastAsia"/>
            <w:lang w:eastAsia="zh-CN"/>
          </w:rPr>
          <w:t>(一)、产品规划</w:t>
        </w:r>
        <w:r>
          <w:tab/>
        </w:r>
        <w:r>
          <w:fldChar w:fldCharType="begin"/>
        </w:r>
        <w:r>
          <w:instrText xml:space="preserve"> PAGEREF _Toc21992 \h </w:instrText>
        </w:r>
        <w:r>
          <w:fldChar w:fldCharType="separate"/>
        </w:r>
        <w:r>
          <w:t>19</w:t>
        </w:r>
        <w:r>
          <w:fldChar w:fldCharType="end"/>
        </w:r>
      </w:hyperlink>
    </w:p>
    <w:p>
      <w:pPr>
        <w:pStyle w:val="TOC2"/>
        <w:tabs>
          <w:tab w:val="right" w:leader="dot" w:pos="8306"/>
        </w:tabs>
      </w:pPr>
      <w:hyperlink w:anchor="_Toc10548" w:history="1">
        <w:r>
          <w:rPr>
            <w:rFonts w:ascii="仿宋" w:eastAsia="仿宋" w:hAnsi="仿宋" w:cs="仿宋" w:hint="eastAsia"/>
            <w:lang w:eastAsia="zh-CN"/>
          </w:rPr>
          <w:t>(二)、建设规模</w:t>
        </w:r>
        <w:r>
          <w:tab/>
        </w:r>
        <w:r>
          <w:fldChar w:fldCharType="begin"/>
        </w:r>
        <w:r>
          <w:instrText xml:space="preserve"> PAGEREF _Toc10548 \h </w:instrText>
        </w:r>
        <w:r>
          <w:fldChar w:fldCharType="separate"/>
        </w:r>
        <w:r>
          <w:t>19</w:t>
        </w:r>
        <w:r>
          <w:fldChar w:fldCharType="end"/>
        </w:r>
      </w:hyperlink>
    </w:p>
    <w:p>
      <w:pPr>
        <w:pStyle w:val="TOC1"/>
        <w:tabs>
          <w:tab w:val="right" w:leader="dot" w:pos="8306"/>
        </w:tabs>
      </w:pPr>
      <w:hyperlink w:anchor="_Toc8344" w:history="1">
        <w:r>
          <w:rPr>
            <w:rFonts w:ascii="仿宋" w:eastAsia="仿宋" w:hAnsi="仿宋" w:cs="仿宋" w:hint="eastAsia"/>
            <w:lang w:eastAsia="zh-CN"/>
          </w:rPr>
          <w:t>四、建设内容与产品方案</w:t>
        </w:r>
        <w:r>
          <w:tab/>
        </w:r>
        <w:r>
          <w:fldChar w:fldCharType="begin"/>
        </w:r>
        <w:r>
          <w:instrText xml:space="preserve"> PAGEREF _Toc8344 \h </w:instrText>
        </w:r>
        <w:r>
          <w:fldChar w:fldCharType="separate"/>
        </w:r>
        <w:r>
          <w:t>20</w:t>
        </w:r>
        <w:r>
          <w:fldChar w:fldCharType="end"/>
        </w:r>
      </w:hyperlink>
    </w:p>
    <w:p>
      <w:pPr>
        <w:pStyle w:val="TOC2"/>
        <w:tabs>
          <w:tab w:val="right" w:leader="dot" w:pos="8306"/>
        </w:tabs>
      </w:pPr>
      <w:hyperlink w:anchor="_Toc6399" w:history="1">
        <w:r>
          <w:rPr>
            <w:rFonts w:ascii="仿宋" w:eastAsia="仿宋" w:hAnsi="仿宋" w:cs="仿宋" w:hint="eastAsia"/>
            <w:lang w:eastAsia="zh-CN"/>
          </w:rPr>
          <w:t>(一)、建设规模及主要建设内容</w:t>
        </w:r>
        <w:r>
          <w:tab/>
        </w:r>
        <w:r>
          <w:fldChar w:fldCharType="begin"/>
        </w:r>
        <w:r>
          <w:instrText xml:space="preserve"> PAGEREF _Toc6399 \h </w:instrText>
        </w:r>
        <w:r>
          <w:fldChar w:fldCharType="separate"/>
        </w:r>
        <w:r>
          <w:t>20</w:t>
        </w:r>
        <w:r>
          <w:fldChar w:fldCharType="end"/>
        </w:r>
      </w:hyperlink>
    </w:p>
    <w:p>
      <w:pPr>
        <w:pStyle w:val="TOC2"/>
        <w:tabs>
          <w:tab w:val="right" w:leader="dot" w:pos="8306"/>
        </w:tabs>
      </w:pPr>
      <w:hyperlink w:anchor="_Toc15555" w:history="1">
        <w:r>
          <w:rPr>
            <w:rFonts w:ascii="仿宋" w:eastAsia="仿宋" w:hAnsi="仿宋" w:cs="仿宋" w:hint="eastAsia"/>
            <w:lang w:eastAsia="zh-CN"/>
          </w:rPr>
          <w:t>(二)、偏摆检查仪产品规划方案及生产纲领</w:t>
        </w:r>
        <w:r>
          <w:tab/>
        </w:r>
        <w:r>
          <w:fldChar w:fldCharType="begin"/>
        </w:r>
        <w:r>
          <w:instrText xml:space="preserve"> PAGEREF _Toc15555 \h </w:instrText>
        </w:r>
        <w:r>
          <w:fldChar w:fldCharType="separate"/>
        </w:r>
        <w:r>
          <w:t>20</w:t>
        </w:r>
        <w:r>
          <w:fldChar w:fldCharType="end"/>
        </w:r>
      </w:hyperlink>
    </w:p>
    <w:p>
      <w:pPr>
        <w:pStyle w:val="TOC1"/>
        <w:tabs>
          <w:tab w:val="right" w:leader="dot" w:pos="8306"/>
        </w:tabs>
      </w:pPr>
      <w:hyperlink w:anchor="_Toc28798" w:history="1">
        <w:r>
          <w:rPr>
            <w:rFonts w:ascii="仿宋" w:eastAsia="仿宋" w:hAnsi="仿宋" w:cs="仿宋" w:hint="eastAsia"/>
            <w:lang w:eastAsia="zh-CN"/>
          </w:rPr>
          <w:t>五、公司简介</w:t>
        </w:r>
        <w:r>
          <w:tab/>
        </w:r>
        <w:r>
          <w:fldChar w:fldCharType="begin"/>
        </w:r>
        <w:r>
          <w:instrText xml:space="preserve"> PAGEREF _Toc28798 \h </w:instrText>
        </w:r>
        <w:r>
          <w:fldChar w:fldCharType="separate"/>
        </w:r>
        <w:r>
          <w:t>21</w:t>
        </w:r>
        <w:r>
          <w:fldChar w:fldCharType="end"/>
        </w:r>
      </w:hyperlink>
    </w:p>
    <w:p>
      <w:pPr>
        <w:pStyle w:val="TOC2"/>
        <w:tabs>
          <w:tab w:val="right" w:leader="dot" w:pos="8306"/>
        </w:tabs>
      </w:pPr>
      <w:hyperlink w:anchor="_Toc26219" w:history="1">
        <w:r>
          <w:rPr>
            <w:rFonts w:ascii="仿宋" w:eastAsia="仿宋" w:hAnsi="仿宋" w:cs="仿宋" w:hint="eastAsia"/>
            <w:lang w:eastAsia="zh-CN"/>
          </w:rPr>
          <w:t>(一)、公司基本信息</w:t>
        </w:r>
        <w:r>
          <w:tab/>
        </w:r>
        <w:r>
          <w:fldChar w:fldCharType="begin"/>
        </w:r>
        <w:r>
          <w:instrText xml:space="preserve"> PAGEREF _Toc26219 \h </w:instrText>
        </w:r>
        <w:r>
          <w:fldChar w:fldCharType="separate"/>
        </w:r>
        <w:r>
          <w:t>21</w:t>
        </w:r>
        <w:r>
          <w:fldChar w:fldCharType="end"/>
        </w:r>
      </w:hyperlink>
    </w:p>
    <w:p>
      <w:pPr>
        <w:pStyle w:val="TOC2"/>
        <w:tabs>
          <w:tab w:val="right" w:leader="dot" w:pos="8306"/>
        </w:tabs>
      </w:pPr>
      <w:hyperlink w:anchor="_Toc18104" w:history="1">
        <w:r>
          <w:rPr>
            <w:rFonts w:ascii="仿宋" w:eastAsia="仿宋" w:hAnsi="仿宋" w:cs="仿宋" w:hint="eastAsia"/>
            <w:lang w:eastAsia="zh-CN"/>
          </w:rPr>
          <w:t>(二)、公司简介</w:t>
        </w:r>
        <w:r>
          <w:tab/>
        </w:r>
        <w:r>
          <w:fldChar w:fldCharType="begin"/>
        </w:r>
        <w:r>
          <w:instrText xml:space="preserve"> PAGEREF _Toc18104 \h </w:instrText>
        </w:r>
        <w:r>
          <w:fldChar w:fldCharType="separate"/>
        </w:r>
        <w:r>
          <w:t>22</w:t>
        </w:r>
        <w:r>
          <w:fldChar w:fldCharType="end"/>
        </w:r>
      </w:hyperlink>
    </w:p>
    <w:p>
      <w:pPr>
        <w:pStyle w:val="TOC2"/>
        <w:tabs>
          <w:tab w:val="right" w:leader="dot" w:pos="8306"/>
        </w:tabs>
      </w:pPr>
      <w:hyperlink w:anchor="_Toc16198" w:history="1">
        <w:r>
          <w:rPr>
            <w:rFonts w:ascii="仿宋" w:eastAsia="仿宋" w:hAnsi="仿宋" w:cs="仿宋" w:hint="eastAsia"/>
            <w:lang w:eastAsia="zh-CN"/>
          </w:rPr>
          <w:t>(三)、核心人员介绍</w:t>
        </w:r>
        <w:r>
          <w:tab/>
        </w:r>
        <w:r>
          <w:fldChar w:fldCharType="begin"/>
        </w:r>
        <w:r>
          <w:instrText xml:space="preserve"> PAGEREF _Toc16198 \h </w:instrText>
        </w:r>
        <w:r>
          <w:fldChar w:fldCharType="separate"/>
        </w:r>
        <w:r>
          <w:t>24</w:t>
        </w:r>
        <w:r>
          <w:fldChar w:fldCharType="end"/>
        </w:r>
      </w:hyperlink>
    </w:p>
    <w:p>
      <w:pPr>
        <w:pStyle w:val="TOC1"/>
        <w:tabs>
          <w:tab w:val="right" w:leader="dot" w:pos="8306"/>
        </w:tabs>
      </w:pPr>
      <w:hyperlink w:anchor="_Toc10801" w:history="1">
        <w:r>
          <w:rPr>
            <w:rFonts w:ascii="仿宋" w:eastAsia="仿宋" w:hAnsi="仿宋" w:cs="仿宋" w:hint="eastAsia"/>
            <w:lang w:eastAsia="zh-CN"/>
          </w:rPr>
          <w:t>六、偏摆检查仪项目建设背景及必要性分析</w:t>
        </w:r>
        <w:r>
          <w:tab/>
        </w:r>
        <w:r>
          <w:fldChar w:fldCharType="begin"/>
        </w:r>
        <w:r>
          <w:instrText xml:space="preserve"> PAGEREF _Toc10801 \h </w:instrText>
        </w:r>
        <w:r>
          <w:fldChar w:fldCharType="separate"/>
        </w:r>
        <w:r>
          <w:t>26</w:t>
        </w:r>
        <w:r>
          <w:fldChar w:fldCharType="end"/>
        </w:r>
      </w:hyperlink>
    </w:p>
    <w:p>
      <w:pPr>
        <w:pStyle w:val="TOC2"/>
        <w:tabs>
          <w:tab w:val="right" w:leader="dot" w:pos="8306"/>
        </w:tabs>
      </w:pPr>
      <w:hyperlink w:anchor="_Toc18655" w:history="1">
        <w:r>
          <w:rPr>
            <w:rFonts w:ascii="仿宋" w:eastAsia="仿宋" w:hAnsi="仿宋" w:cs="仿宋" w:hint="eastAsia"/>
            <w:lang w:eastAsia="zh-CN"/>
          </w:rPr>
          <w:t>(一)、偏摆检查仪项目承办单位背景分析</w:t>
        </w:r>
        <w:r>
          <w:tab/>
        </w:r>
        <w:r>
          <w:fldChar w:fldCharType="begin"/>
        </w:r>
        <w:r>
          <w:instrText xml:space="preserve"> PAGEREF _Toc18655 \h </w:instrText>
        </w:r>
        <w:r>
          <w:fldChar w:fldCharType="separate"/>
        </w:r>
        <w:r>
          <w:t>26</w:t>
        </w:r>
        <w:r>
          <w:fldChar w:fldCharType="end"/>
        </w:r>
      </w:hyperlink>
    </w:p>
    <w:p>
      <w:pPr>
        <w:pStyle w:val="TOC2"/>
        <w:tabs>
          <w:tab w:val="right" w:leader="dot" w:pos="8306"/>
        </w:tabs>
      </w:pPr>
      <w:hyperlink w:anchor="_Toc30454" w:history="1">
        <w:r>
          <w:rPr>
            <w:rFonts w:ascii="仿宋" w:eastAsia="仿宋" w:hAnsi="仿宋" w:cs="仿宋" w:hint="eastAsia"/>
            <w:lang w:eastAsia="zh-CN"/>
          </w:rPr>
          <w:t>(二)、偏摆检查仪项目背景分析</w:t>
        </w:r>
        <w:r>
          <w:tab/>
        </w:r>
        <w:r>
          <w:fldChar w:fldCharType="begin"/>
        </w:r>
        <w:r>
          <w:instrText xml:space="preserve"> PAGEREF _Toc30454 \h </w:instrText>
        </w:r>
        <w:r>
          <w:fldChar w:fldCharType="separate"/>
        </w:r>
        <w:r>
          <w:t>27</w:t>
        </w:r>
        <w:r>
          <w:fldChar w:fldCharType="end"/>
        </w:r>
      </w:hyperlink>
    </w:p>
    <w:p>
      <w:pPr>
        <w:pStyle w:val="TOC2"/>
        <w:tabs>
          <w:tab w:val="right" w:leader="dot" w:pos="8306"/>
        </w:tabs>
      </w:pPr>
      <w:hyperlink w:anchor="_Toc5372" w:history="1">
        <w:r>
          <w:rPr>
            <w:rFonts w:ascii="仿宋" w:eastAsia="仿宋" w:hAnsi="仿宋" w:cs="仿宋" w:hint="eastAsia"/>
            <w:lang w:eastAsia="zh-CN"/>
          </w:rPr>
          <w:t>(三)、偏摆检查仪项目建设必要性分析</w:t>
        </w:r>
        <w:r>
          <w:tab/>
        </w:r>
        <w:r>
          <w:fldChar w:fldCharType="begin"/>
        </w:r>
        <w:r>
          <w:instrText xml:space="preserve"> PAGEREF _Toc5372 \h </w:instrText>
        </w:r>
        <w:r>
          <w:fldChar w:fldCharType="separate"/>
        </w:r>
        <w:r>
          <w:t>28</w:t>
        </w:r>
        <w:r>
          <w:fldChar w:fldCharType="end"/>
        </w:r>
      </w:hyperlink>
    </w:p>
    <w:p>
      <w:pPr>
        <w:pStyle w:val="TOC1"/>
        <w:tabs>
          <w:tab w:val="right" w:leader="dot" w:pos="8306"/>
        </w:tabs>
      </w:pPr>
      <w:hyperlink w:anchor="_Toc11771" w:history="1">
        <w:r>
          <w:rPr>
            <w:rFonts w:ascii="仿宋" w:eastAsia="仿宋" w:hAnsi="仿宋" w:cs="仿宋" w:hint="eastAsia"/>
            <w:lang w:eastAsia="zh-CN"/>
          </w:rPr>
          <w:t>七、运营与管理</w:t>
        </w:r>
        <w:r>
          <w:tab/>
        </w:r>
        <w:r>
          <w:fldChar w:fldCharType="begin"/>
        </w:r>
        <w:r>
          <w:instrText xml:space="preserve"> PAGEREF _Toc11771 \h </w:instrText>
        </w:r>
        <w:r>
          <w:fldChar w:fldCharType="separate"/>
        </w:r>
        <w:r>
          <w:t>29</w:t>
        </w:r>
        <w:r>
          <w:fldChar w:fldCharType="end"/>
        </w:r>
      </w:hyperlink>
    </w:p>
    <w:p>
      <w:pPr>
        <w:pStyle w:val="TOC2"/>
        <w:tabs>
          <w:tab w:val="right" w:leader="dot" w:pos="8306"/>
        </w:tabs>
      </w:pPr>
      <w:hyperlink w:anchor="_Toc1530" w:history="1">
        <w:r>
          <w:rPr>
            <w:rFonts w:ascii="仿宋" w:eastAsia="仿宋" w:hAnsi="仿宋" w:cs="仿宋" w:hint="eastAsia"/>
            <w:lang w:eastAsia="zh-CN"/>
          </w:rPr>
          <w:t>(一)、公司经营理念</w:t>
        </w:r>
        <w:r>
          <w:tab/>
        </w:r>
        <w:r>
          <w:fldChar w:fldCharType="begin"/>
        </w:r>
        <w:r>
          <w:instrText xml:space="preserve"> PAGEREF _Toc1530 \h </w:instrText>
        </w:r>
        <w:r>
          <w:fldChar w:fldCharType="separate"/>
        </w:r>
        <w:r>
          <w:t>29</w:t>
        </w:r>
        <w:r>
          <w:fldChar w:fldCharType="end"/>
        </w:r>
      </w:hyperlink>
    </w:p>
    <w:p>
      <w:pPr>
        <w:pStyle w:val="TOC2"/>
        <w:tabs>
          <w:tab w:val="right" w:leader="dot" w:pos="8306"/>
        </w:tabs>
      </w:pPr>
      <w:hyperlink w:anchor="_Toc24696" w:history="1">
        <w:r>
          <w:rPr>
            <w:rFonts w:ascii="仿宋" w:eastAsia="仿宋" w:hAnsi="仿宋" w:cs="仿宋" w:hint="eastAsia"/>
            <w:lang w:eastAsia="zh-CN"/>
          </w:rPr>
          <w:t>(二)、公司目标与职责</w:t>
        </w:r>
        <w:r>
          <w:tab/>
        </w:r>
        <w:r>
          <w:fldChar w:fldCharType="begin"/>
        </w:r>
        <w:r>
          <w:instrText xml:space="preserve"> PAGEREF _Toc24696 \h </w:instrText>
        </w:r>
        <w:r>
          <w:fldChar w:fldCharType="separate"/>
        </w:r>
        <w:r>
          <w:t>30</w:t>
        </w:r>
        <w:r>
          <w:fldChar w:fldCharType="end"/>
        </w:r>
      </w:hyperlink>
    </w:p>
    <w:p>
      <w:pPr>
        <w:pStyle w:val="TOC2"/>
        <w:tabs>
          <w:tab w:val="right" w:leader="dot" w:pos="8306"/>
        </w:tabs>
      </w:pPr>
      <w:hyperlink w:anchor="_Toc1851" w:history="1">
        <w:r>
          <w:rPr>
            <w:rFonts w:ascii="仿宋" w:eastAsia="仿宋" w:hAnsi="仿宋" w:cs="仿宋" w:hint="eastAsia"/>
            <w:lang w:eastAsia="zh-CN"/>
          </w:rPr>
          <w:t>(三)、部门任务与权利</w:t>
        </w:r>
        <w:r>
          <w:tab/>
        </w:r>
        <w:r>
          <w:fldChar w:fldCharType="begin"/>
        </w:r>
        <w:r>
          <w:instrText xml:space="preserve"> PAGEREF _Toc1851 \h </w:instrText>
        </w:r>
        <w:r>
          <w:fldChar w:fldCharType="separate"/>
        </w:r>
        <w:r>
          <w:t>31</w:t>
        </w:r>
        <w:r>
          <w:fldChar w:fldCharType="end"/>
        </w:r>
      </w:hyperlink>
    </w:p>
    <w:p>
      <w:pPr>
        <w:pStyle w:val="TOC2"/>
        <w:tabs>
          <w:tab w:val="right" w:leader="dot" w:pos="8306"/>
        </w:tabs>
      </w:pPr>
      <w:hyperlink w:anchor="_Toc5932" w:history="1">
        <w:r>
          <w:rPr>
            <w:rFonts w:ascii="仿宋" w:eastAsia="仿宋" w:hAnsi="仿宋" w:cs="仿宋" w:hint="eastAsia"/>
            <w:lang w:eastAsia="zh-CN"/>
          </w:rPr>
          <w:t>(四)、财务与会计制度</w:t>
        </w:r>
        <w:r>
          <w:tab/>
        </w:r>
        <w:r>
          <w:fldChar w:fldCharType="begin"/>
        </w:r>
        <w:r>
          <w:instrText xml:space="preserve"> PAGEREF _Toc5932 \h </w:instrText>
        </w:r>
        <w:r>
          <w:fldChar w:fldCharType="separate"/>
        </w:r>
        <w:r>
          <w:t>32</w:t>
        </w:r>
        <w:r>
          <w:fldChar w:fldCharType="end"/>
        </w:r>
      </w:hyperlink>
    </w:p>
    <w:p>
      <w:pPr>
        <w:pStyle w:val="TOC1"/>
        <w:tabs>
          <w:tab w:val="right" w:leader="dot" w:pos="8306"/>
        </w:tabs>
      </w:pPr>
      <w:hyperlink w:anchor="_Toc9694" w:history="1">
        <w:r>
          <w:rPr>
            <w:rFonts w:ascii="仿宋" w:eastAsia="仿宋" w:hAnsi="仿宋" w:cs="仿宋" w:hint="eastAsia"/>
            <w:lang w:eastAsia="zh-CN"/>
          </w:rPr>
          <w:t>八、组织机构及人力资源</w:t>
        </w:r>
        <w:r>
          <w:tab/>
        </w:r>
        <w:r>
          <w:fldChar w:fldCharType="begin"/>
        </w:r>
        <w:r>
          <w:instrText xml:space="preserve"> PAGEREF _Toc9694 \h </w:instrText>
        </w:r>
        <w:r>
          <w:fldChar w:fldCharType="separate"/>
        </w:r>
        <w:r>
          <w:t>34</w:t>
        </w:r>
        <w:r>
          <w:fldChar w:fldCharType="end"/>
        </w:r>
      </w:hyperlink>
    </w:p>
    <w:p>
      <w:pPr>
        <w:pStyle w:val="TOC2"/>
        <w:tabs>
          <w:tab w:val="right" w:leader="dot" w:pos="8306"/>
        </w:tabs>
      </w:pPr>
      <w:hyperlink w:anchor="_Toc7336" w:history="1">
        <w:r>
          <w:rPr>
            <w:rFonts w:ascii="仿宋" w:eastAsia="仿宋" w:hAnsi="仿宋" w:cs="仿宋" w:hint="eastAsia"/>
            <w:lang w:eastAsia="zh-CN"/>
          </w:rPr>
          <w:t>(一)、人力资源配置</w:t>
        </w:r>
        <w:r>
          <w:tab/>
        </w:r>
        <w:r>
          <w:fldChar w:fldCharType="begin"/>
        </w:r>
        <w:r>
          <w:instrText xml:space="preserve"> PAGEREF _Toc7336 \h </w:instrText>
        </w:r>
        <w:r>
          <w:fldChar w:fldCharType="separate"/>
        </w:r>
        <w:r>
          <w:t>34</w:t>
        </w:r>
        <w:r>
          <w:fldChar w:fldCharType="end"/>
        </w:r>
      </w:hyperlink>
    </w:p>
    <w:p>
      <w:pPr>
        <w:pStyle w:val="TOC2"/>
        <w:tabs>
          <w:tab w:val="right" w:leader="dot" w:pos="8306"/>
        </w:tabs>
      </w:pPr>
      <w:hyperlink w:anchor="_Toc29783" w:history="1">
        <w:r>
          <w:rPr>
            <w:rFonts w:ascii="仿宋" w:eastAsia="仿宋" w:hAnsi="仿宋" w:cs="仿宋" w:hint="eastAsia"/>
            <w:lang w:eastAsia="zh-CN"/>
          </w:rPr>
          <w:t>(二)、员工技能培训</w:t>
        </w:r>
        <w:r>
          <w:tab/>
        </w:r>
        <w:r>
          <w:fldChar w:fldCharType="begin"/>
        </w:r>
        <w:r>
          <w:instrText xml:space="preserve"> PAGEREF _Toc29783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0" w:history="1">
        <w:r>
          <w:rPr>
            <w:rFonts w:ascii="仿宋" w:eastAsia="仿宋" w:hAnsi="仿宋" w:cs="仿宋" w:hint="eastAsia"/>
            <w:lang w:eastAsia="zh-CN"/>
          </w:rPr>
          <w:t>九、质量管理体系</w:t>
        </w:r>
        <w:r>
          <w:tab/>
        </w:r>
        <w:r>
          <w:fldChar w:fldCharType="begin"/>
        </w:r>
        <w:r>
          <w:instrText xml:space="preserve"> PAGEREF _Toc2840 \h </w:instrText>
        </w:r>
        <w:r>
          <w:fldChar w:fldCharType="separate"/>
        </w:r>
        <w:r>
          <w:t>35</w:t>
        </w:r>
        <w:r>
          <w:fldChar w:fldCharType="end"/>
        </w:r>
      </w:hyperlink>
    </w:p>
    <w:p>
      <w:pPr>
        <w:pStyle w:val="TOC2"/>
        <w:tabs>
          <w:tab w:val="right" w:leader="dot" w:pos="8306"/>
        </w:tabs>
      </w:pPr>
      <w:hyperlink w:anchor="_Toc14238" w:history="1">
        <w:r>
          <w:rPr>
            <w:rFonts w:ascii="仿宋" w:eastAsia="仿宋" w:hAnsi="仿宋" w:cs="仿宋" w:hint="eastAsia"/>
            <w:lang w:eastAsia="zh-CN"/>
          </w:rPr>
          <w:t>(一)、项目质量管理体系建立</w:t>
        </w:r>
        <w:r>
          <w:tab/>
        </w:r>
        <w:r>
          <w:fldChar w:fldCharType="begin"/>
        </w:r>
        <w:r>
          <w:instrText xml:space="preserve"> PAGEREF _Toc14238 \h </w:instrText>
        </w:r>
        <w:r>
          <w:fldChar w:fldCharType="separate"/>
        </w:r>
        <w:r>
          <w:t>35</w:t>
        </w:r>
        <w:r>
          <w:fldChar w:fldCharType="end"/>
        </w:r>
      </w:hyperlink>
    </w:p>
    <w:p>
      <w:pPr>
        <w:pStyle w:val="TOC2"/>
        <w:tabs>
          <w:tab w:val="right" w:leader="dot" w:pos="8306"/>
        </w:tabs>
      </w:pPr>
      <w:hyperlink w:anchor="_Toc16670" w:history="1">
        <w:r>
          <w:rPr>
            <w:rFonts w:ascii="仿宋" w:eastAsia="仿宋" w:hAnsi="仿宋" w:cs="仿宋" w:hint="eastAsia"/>
            <w:lang w:eastAsia="zh-CN"/>
          </w:rPr>
          <w:t>(二)、质量管理计划</w:t>
        </w:r>
        <w:r>
          <w:tab/>
        </w:r>
        <w:r>
          <w:fldChar w:fldCharType="begin"/>
        </w:r>
        <w:r>
          <w:instrText xml:space="preserve"> PAGEREF _Toc16670 \h </w:instrText>
        </w:r>
        <w:r>
          <w:fldChar w:fldCharType="separate"/>
        </w:r>
        <w:r>
          <w:t>37</w:t>
        </w:r>
        <w:r>
          <w:fldChar w:fldCharType="end"/>
        </w:r>
      </w:hyperlink>
    </w:p>
    <w:p>
      <w:pPr>
        <w:pStyle w:val="TOC2"/>
        <w:tabs>
          <w:tab w:val="right" w:leader="dot" w:pos="8306"/>
        </w:tabs>
      </w:pPr>
      <w:hyperlink w:anchor="_Toc4885" w:history="1">
        <w:r>
          <w:rPr>
            <w:rFonts w:ascii="仿宋" w:eastAsia="仿宋" w:hAnsi="仿宋" w:cs="仿宋" w:hint="eastAsia"/>
            <w:lang w:eastAsia="zh-CN"/>
          </w:rPr>
          <w:t>(三)、质量检测与监控</w:t>
        </w:r>
        <w:r>
          <w:tab/>
        </w:r>
        <w:r>
          <w:fldChar w:fldCharType="begin"/>
        </w:r>
        <w:r>
          <w:instrText xml:space="preserve"> PAGEREF _Toc4885 \h </w:instrText>
        </w:r>
        <w:r>
          <w:fldChar w:fldCharType="separate"/>
        </w:r>
        <w:r>
          <w:t>39</w:t>
        </w:r>
        <w:r>
          <w:fldChar w:fldCharType="end"/>
        </w:r>
      </w:hyperlink>
    </w:p>
    <w:p>
      <w:pPr>
        <w:pStyle w:val="TOC2"/>
        <w:tabs>
          <w:tab w:val="right" w:leader="dot" w:pos="8306"/>
        </w:tabs>
      </w:pPr>
      <w:hyperlink w:anchor="_Toc16060" w:history="1">
        <w:r>
          <w:rPr>
            <w:rFonts w:ascii="仿宋" w:eastAsia="仿宋" w:hAnsi="仿宋" w:cs="仿宋" w:hint="eastAsia"/>
            <w:lang w:eastAsia="zh-CN"/>
          </w:rPr>
          <w:t>(四)、问题处理与纠正措施</w:t>
        </w:r>
        <w:r>
          <w:tab/>
        </w:r>
        <w:r>
          <w:fldChar w:fldCharType="begin"/>
        </w:r>
        <w:r>
          <w:instrText xml:space="preserve"> PAGEREF _Toc16060 \h </w:instrText>
        </w:r>
        <w:r>
          <w:fldChar w:fldCharType="separate"/>
        </w:r>
        <w:r>
          <w:t>40</w:t>
        </w:r>
        <w:r>
          <w:fldChar w:fldCharType="end"/>
        </w:r>
      </w:hyperlink>
    </w:p>
    <w:p>
      <w:pPr>
        <w:pStyle w:val="TOC2"/>
        <w:tabs>
          <w:tab w:val="right" w:leader="dot" w:pos="8306"/>
        </w:tabs>
      </w:pPr>
      <w:hyperlink w:anchor="_Toc20560" w:history="1">
        <w:r>
          <w:rPr>
            <w:rFonts w:ascii="仿宋" w:eastAsia="仿宋" w:hAnsi="仿宋" w:cs="仿宋" w:hint="eastAsia"/>
            <w:lang w:eastAsia="zh-CN"/>
          </w:rPr>
          <w:t>(五)、验收与评价</w:t>
        </w:r>
        <w:r>
          <w:tab/>
        </w:r>
        <w:r>
          <w:fldChar w:fldCharType="begin"/>
        </w:r>
        <w:r>
          <w:instrText xml:space="preserve"> PAGEREF _Toc20560 \h </w:instrText>
        </w:r>
        <w:r>
          <w:fldChar w:fldCharType="separate"/>
        </w:r>
        <w:r>
          <w:t>43</w:t>
        </w:r>
        <w:r>
          <w:fldChar w:fldCharType="end"/>
        </w:r>
      </w:hyperlink>
    </w:p>
    <w:p>
      <w:pPr>
        <w:pStyle w:val="TOC1"/>
        <w:tabs>
          <w:tab w:val="right" w:leader="dot" w:pos="8306"/>
        </w:tabs>
      </w:pPr>
      <w:hyperlink w:anchor="_Toc12902" w:history="1">
        <w:r>
          <w:rPr>
            <w:rFonts w:ascii="仿宋" w:eastAsia="仿宋" w:hAnsi="仿宋" w:cs="仿宋" w:hint="eastAsia"/>
            <w:lang w:eastAsia="zh-CN"/>
          </w:rPr>
          <w:t>十、经济效益分析</w:t>
        </w:r>
        <w:r>
          <w:tab/>
        </w:r>
        <w:r>
          <w:fldChar w:fldCharType="begin"/>
        </w:r>
        <w:r>
          <w:instrText xml:space="preserve"> PAGEREF _Toc12902 \h </w:instrText>
        </w:r>
        <w:r>
          <w:fldChar w:fldCharType="separate"/>
        </w:r>
        <w:r>
          <w:t>44</w:t>
        </w:r>
        <w:r>
          <w:fldChar w:fldCharType="end"/>
        </w:r>
      </w:hyperlink>
    </w:p>
    <w:p>
      <w:pPr>
        <w:pStyle w:val="TOC2"/>
        <w:tabs>
          <w:tab w:val="right" w:leader="dot" w:pos="8306"/>
        </w:tabs>
      </w:pPr>
      <w:hyperlink w:anchor="_Toc2658" w:history="1">
        <w:r>
          <w:rPr>
            <w:rFonts w:ascii="仿宋" w:eastAsia="仿宋" w:hAnsi="仿宋" w:cs="仿宋" w:hint="eastAsia"/>
            <w:lang w:eastAsia="zh-CN"/>
          </w:rPr>
          <w:t>(一)、经济评价综述</w:t>
        </w:r>
        <w:r>
          <w:tab/>
        </w:r>
        <w:r>
          <w:fldChar w:fldCharType="begin"/>
        </w:r>
        <w:r>
          <w:instrText xml:space="preserve"> PAGEREF _Toc2658 \h </w:instrText>
        </w:r>
        <w:r>
          <w:fldChar w:fldCharType="separate"/>
        </w:r>
        <w:r>
          <w:t>44</w:t>
        </w:r>
        <w:r>
          <w:fldChar w:fldCharType="end"/>
        </w:r>
      </w:hyperlink>
    </w:p>
    <w:p>
      <w:pPr>
        <w:pStyle w:val="TOC2"/>
        <w:tabs>
          <w:tab w:val="right" w:leader="dot" w:pos="8306"/>
        </w:tabs>
      </w:pPr>
      <w:hyperlink w:anchor="_Toc32677" w:history="1">
        <w:r>
          <w:rPr>
            <w:rFonts w:ascii="仿宋" w:eastAsia="仿宋" w:hAnsi="仿宋" w:cs="仿宋" w:hint="eastAsia"/>
            <w:lang w:eastAsia="zh-CN"/>
          </w:rPr>
          <w:t>(二)、经济评价财务测算</w:t>
        </w:r>
        <w:r>
          <w:tab/>
        </w:r>
        <w:r>
          <w:fldChar w:fldCharType="begin"/>
        </w:r>
        <w:r>
          <w:instrText xml:space="preserve"> PAGEREF _Toc32677 \h </w:instrText>
        </w:r>
        <w:r>
          <w:fldChar w:fldCharType="separate"/>
        </w:r>
        <w:r>
          <w:t>45</w:t>
        </w:r>
        <w:r>
          <w:fldChar w:fldCharType="end"/>
        </w:r>
      </w:hyperlink>
    </w:p>
    <w:p>
      <w:pPr>
        <w:pStyle w:val="TOC2"/>
        <w:tabs>
          <w:tab w:val="right" w:leader="dot" w:pos="8306"/>
        </w:tabs>
      </w:pPr>
      <w:hyperlink w:anchor="_Toc100" w:history="1">
        <w:r>
          <w:rPr>
            <w:rFonts w:ascii="仿宋" w:eastAsia="仿宋" w:hAnsi="仿宋" w:cs="仿宋" w:hint="eastAsia"/>
            <w:lang w:eastAsia="zh-CN"/>
          </w:rPr>
          <w:t>(三)、偏摆检查仪项目盈利能力分析</w:t>
        </w:r>
        <w:r>
          <w:tab/>
        </w:r>
        <w:r>
          <w:fldChar w:fldCharType="begin"/>
        </w:r>
        <w:r>
          <w:instrText xml:space="preserve"> PAGEREF _Toc100 \h </w:instrText>
        </w:r>
        <w:r>
          <w:fldChar w:fldCharType="separate"/>
        </w:r>
        <w:r>
          <w:t>47</w:t>
        </w:r>
        <w:r>
          <w:fldChar w:fldCharType="end"/>
        </w:r>
      </w:hyperlink>
    </w:p>
    <w:p>
      <w:pPr>
        <w:pStyle w:val="TOC1"/>
        <w:tabs>
          <w:tab w:val="right" w:leader="dot" w:pos="8306"/>
        </w:tabs>
      </w:pPr>
      <w:hyperlink w:anchor="_Toc5123" w:history="1">
        <w:r>
          <w:rPr>
            <w:rFonts w:ascii="仿宋" w:eastAsia="仿宋" w:hAnsi="仿宋" w:cs="仿宋" w:hint="eastAsia"/>
            <w:lang w:eastAsia="zh-CN"/>
          </w:rPr>
          <w:t>十一、营销策略和销售计划</w:t>
        </w:r>
        <w:r>
          <w:tab/>
        </w:r>
        <w:r>
          <w:fldChar w:fldCharType="begin"/>
        </w:r>
        <w:r>
          <w:instrText xml:space="preserve"> PAGEREF _Toc5123 \h </w:instrText>
        </w:r>
        <w:r>
          <w:fldChar w:fldCharType="separate"/>
        </w:r>
        <w:r>
          <w:t>47</w:t>
        </w:r>
        <w:r>
          <w:fldChar w:fldCharType="end"/>
        </w:r>
      </w:hyperlink>
    </w:p>
    <w:p>
      <w:pPr>
        <w:pStyle w:val="TOC2"/>
        <w:tabs>
          <w:tab w:val="right" w:leader="dot" w:pos="8306"/>
        </w:tabs>
      </w:pPr>
      <w:hyperlink w:anchor="_Toc12613" w:history="1">
        <w:r>
          <w:rPr>
            <w:rFonts w:ascii="仿宋" w:eastAsia="仿宋" w:hAnsi="仿宋" w:cs="仿宋" w:hint="eastAsia"/>
            <w:lang w:eastAsia="zh-CN"/>
          </w:rPr>
          <w:t>(一)、品牌定位与推广策略</w:t>
        </w:r>
        <w:r>
          <w:tab/>
        </w:r>
        <w:r>
          <w:fldChar w:fldCharType="begin"/>
        </w:r>
        <w:r>
          <w:instrText xml:space="preserve"> PAGEREF _Toc12613 \h </w:instrText>
        </w:r>
        <w:r>
          <w:fldChar w:fldCharType="separate"/>
        </w:r>
        <w:r>
          <w:t>47</w:t>
        </w:r>
        <w:r>
          <w:fldChar w:fldCharType="end"/>
        </w:r>
      </w:hyperlink>
    </w:p>
    <w:p>
      <w:pPr>
        <w:pStyle w:val="TOC2"/>
        <w:tabs>
          <w:tab w:val="right" w:leader="dot" w:pos="8306"/>
        </w:tabs>
      </w:pPr>
      <w:hyperlink w:anchor="_Toc17422" w:history="1">
        <w:r>
          <w:rPr>
            <w:rFonts w:ascii="仿宋" w:eastAsia="仿宋" w:hAnsi="仿宋" w:cs="仿宋" w:hint="eastAsia"/>
            <w:lang w:eastAsia="zh-CN"/>
          </w:rPr>
          <w:t>(二)、定价策略</w:t>
        </w:r>
        <w:r>
          <w:tab/>
        </w:r>
        <w:r>
          <w:fldChar w:fldCharType="begin"/>
        </w:r>
        <w:r>
          <w:instrText xml:space="preserve"> PAGEREF _Toc17422 \h </w:instrText>
        </w:r>
        <w:r>
          <w:fldChar w:fldCharType="separate"/>
        </w:r>
        <w:r>
          <w:t>49</w:t>
        </w:r>
        <w:r>
          <w:fldChar w:fldCharType="end"/>
        </w:r>
      </w:hyperlink>
    </w:p>
    <w:p>
      <w:pPr>
        <w:pStyle w:val="TOC2"/>
        <w:tabs>
          <w:tab w:val="right" w:leader="dot" w:pos="8306"/>
        </w:tabs>
      </w:pPr>
      <w:hyperlink w:anchor="_Toc13108" w:history="1">
        <w:r>
          <w:rPr>
            <w:rFonts w:ascii="仿宋" w:eastAsia="仿宋" w:hAnsi="仿宋" w:cs="仿宋" w:hint="eastAsia"/>
            <w:lang w:eastAsia="zh-CN"/>
          </w:rPr>
          <w:t>(三)、销售渠道与销售策略</w:t>
        </w:r>
        <w:r>
          <w:tab/>
        </w:r>
        <w:r>
          <w:fldChar w:fldCharType="begin"/>
        </w:r>
        <w:r>
          <w:instrText xml:space="preserve"> PAGEREF _Toc13108 \h </w:instrText>
        </w:r>
        <w:r>
          <w:fldChar w:fldCharType="separate"/>
        </w:r>
        <w:r>
          <w:t>50</w:t>
        </w:r>
        <w:r>
          <w:fldChar w:fldCharType="end"/>
        </w:r>
      </w:hyperlink>
    </w:p>
    <w:p>
      <w:pPr>
        <w:pStyle w:val="TOC2"/>
        <w:tabs>
          <w:tab w:val="right" w:leader="dot" w:pos="8306"/>
        </w:tabs>
      </w:pPr>
      <w:hyperlink w:anchor="_Toc31155" w:history="1">
        <w:r>
          <w:rPr>
            <w:rFonts w:ascii="仿宋" w:eastAsia="仿宋" w:hAnsi="仿宋" w:cs="仿宋" w:hint="eastAsia"/>
            <w:lang w:eastAsia="zh-CN"/>
          </w:rPr>
          <w:t>(四)、促销活动与市场研究</w:t>
        </w:r>
        <w:r>
          <w:tab/>
        </w:r>
        <w:r>
          <w:fldChar w:fldCharType="begin"/>
        </w:r>
        <w:r>
          <w:instrText xml:space="preserve"> PAGEREF _Toc31155 \h </w:instrText>
        </w:r>
        <w:r>
          <w:fldChar w:fldCharType="separate"/>
        </w:r>
        <w:r>
          <w:t>51</w:t>
        </w:r>
        <w:r>
          <w:fldChar w:fldCharType="end"/>
        </w:r>
      </w:hyperlink>
    </w:p>
    <w:p>
      <w:pPr>
        <w:pStyle w:val="TOC2"/>
        <w:tabs>
          <w:tab w:val="right" w:leader="dot" w:pos="8306"/>
        </w:tabs>
      </w:pPr>
      <w:hyperlink w:anchor="_Toc2835" w:history="1">
        <w:r>
          <w:rPr>
            <w:rFonts w:ascii="仿宋" w:eastAsia="仿宋" w:hAnsi="仿宋" w:cs="仿宋" w:hint="eastAsia"/>
            <w:lang w:eastAsia="zh-CN"/>
          </w:rPr>
          <w:t>(五)、客户关系管理</w:t>
        </w:r>
        <w:r>
          <w:tab/>
        </w:r>
        <w:r>
          <w:fldChar w:fldCharType="begin"/>
        </w:r>
        <w:r>
          <w:instrText xml:space="preserve"> PAGEREF _Toc2835 \h </w:instrText>
        </w:r>
        <w:r>
          <w:fldChar w:fldCharType="separate"/>
        </w:r>
        <w:r>
          <w:t>53</w:t>
        </w:r>
        <w:r>
          <w:fldChar w:fldCharType="end"/>
        </w:r>
      </w:hyperlink>
    </w:p>
    <w:p>
      <w:pPr>
        <w:pStyle w:val="TOC1"/>
        <w:tabs>
          <w:tab w:val="right" w:leader="dot" w:pos="8306"/>
        </w:tabs>
      </w:pPr>
      <w:hyperlink w:anchor="_Toc1609" w:history="1">
        <w:r>
          <w:rPr>
            <w:rFonts w:ascii="仿宋" w:eastAsia="仿宋" w:hAnsi="仿宋" w:cs="仿宋" w:hint="eastAsia"/>
            <w:lang w:eastAsia="zh-CN"/>
          </w:rPr>
          <w:t>十二、偏摆检查仪人才招聘与发展</w:t>
        </w:r>
        <w:r>
          <w:tab/>
        </w:r>
        <w:r>
          <w:fldChar w:fldCharType="begin"/>
        </w:r>
        <w:r>
          <w:instrText xml:space="preserve"> PAGEREF _Toc1609 \h </w:instrText>
        </w:r>
        <w:r>
          <w:fldChar w:fldCharType="separate"/>
        </w:r>
        <w:r>
          <w:t>53</w:t>
        </w:r>
        <w:r>
          <w:fldChar w:fldCharType="end"/>
        </w:r>
      </w:hyperlink>
    </w:p>
    <w:p>
      <w:pPr>
        <w:pStyle w:val="TOC2"/>
        <w:tabs>
          <w:tab w:val="right" w:leader="dot" w:pos="8306"/>
        </w:tabs>
      </w:pPr>
      <w:hyperlink w:anchor="_Toc11483" w:history="1">
        <w:r>
          <w:rPr>
            <w:rFonts w:ascii="仿宋" w:eastAsia="仿宋" w:hAnsi="仿宋" w:cs="仿宋" w:hint="eastAsia"/>
            <w:lang w:eastAsia="zh-CN"/>
          </w:rPr>
          <w:t>(一)、人才需求分析</w:t>
        </w:r>
        <w:r>
          <w:tab/>
        </w:r>
        <w:r>
          <w:fldChar w:fldCharType="begin"/>
        </w:r>
        <w:r>
          <w:instrText xml:space="preserve"> PAGEREF _Toc11483 \h </w:instrText>
        </w:r>
        <w:r>
          <w:fldChar w:fldCharType="separate"/>
        </w:r>
        <w:r>
          <w:t>53</w:t>
        </w:r>
        <w:r>
          <w:fldChar w:fldCharType="end"/>
        </w:r>
      </w:hyperlink>
    </w:p>
    <w:p>
      <w:pPr>
        <w:pStyle w:val="TOC2"/>
        <w:tabs>
          <w:tab w:val="right" w:leader="dot" w:pos="8306"/>
        </w:tabs>
      </w:pPr>
      <w:hyperlink w:anchor="_Toc15861" w:history="1">
        <w:r>
          <w:rPr>
            <w:rFonts w:ascii="仿宋" w:eastAsia="仿宋" w:hAnsi="仿宋" w:cs="仿宋" w:hint="eastAsia"/>
            <w:lang w:eastAsia="zh-CN"/>
          </w:rPr>
          <w:t>(二)、招聘计划与流程</w:t>
        </w:r>
        <w:r>
          <w:tab/>
        </w:r>
        <w:r>
          <w:fldChar w:fldCharType="begin"/>
        </w:r>
        <w:r>
          <w:instrText xml:space="preserve"> PAGEREF _Toc15861 \h </w:instrText>
        </w:r>
        <w:r>
          <w:fldChar w:fldCharType="separate"/>
        </w:r>
        <w:r>
          <w:t>55</w:t>
        </w:r>
        <w:r>
          <w:fldChar w:fldCharType="end"/>
        </w:r>
      </w:hyperlink>
    </w:p>
    <w:p>
      <w:pPr>
        <w:pStyle w:val="TOC2"/>
        <w:tabs>
          <w:tab w:val="right" w:leader="dot" w:pos="8306"/>
        </w:tabs>
      </w:pPr>
      <w:hyperlink w:anchor="_Toc21474" w:history="1">
        <w:r>
          <w:rPr>
            <w:rFonts w:ascii="仿宋" w:eastAsia="仿宋" w:hAnsi="仿宋" w:cs="仿宋" w:hint="eastAsia"/>
            <w:lang w:eastAsia="zh-CN"/>
          </w:rPr>
          <w:t>(三)、员工培训与发展</w:t>
        </w:r>
        <w:r>
          <w:tab/>
        </w:r>
        <w:r>
          <w:fldChar w:fldCharType="begin"/>
        </w:r>
        <w:r>
          <w:instrText xml:space="preserve"> PAGEREF _Toc21474 \h </w:instrText>
        </w:r>
        <w:r>
          <w:fldChar w:fldCharType="separate"/>
        </w:r>
        <w:r>
          <w:t>56</w:t>
        </w:r>
        <w:r>
          <w:fldChar w:fldCharType="end"/>
        </w:r>
      </w:hyperlink>
    </w:p>
    <w:p>
      <w:pPr>
        <w:pStyle w:val="TOC2"/>
        <w:tabs>
          <w:tab w:val="right" w:leader="dot" w:pos="8306"/>
        </w:tabs>
      </w:pPr>
      <w:hyperlink w:anchor="_Toc28512" w:history="1">
        <w:r>
          <w:rPr>
            <w:rFonts w:ascii="仿宋" w:eastAsia="仿宋" w:hAnsi="仿宋" w:cs="仿宋" w:hint="eastAsia"/>
            <w:lang w:eastAsia="zh-CN"/>
          </w:rPr>
          <w:t>(四)、绩效考核与激励</w:t>
        </w:r>
        <w:r>
          <w:tab/>
        </w:r>
        <w:r>
          <w:fldChar w:fldCharType="begin"/>
        </w:r>
        <w:r>
          <w:instrText xml:space="preserve"> PAGEREF _Toc28512 \h </w:instrText>
        </w:r>
        <w:r>
          <w:fldChar w:fldCharType="separate"/>
        </w:r>
        <w:r>
          <w:t>57</w:t>
        </w:r>
        <w:r>
          <w:fldChar w:fldCharType="end"/>
        </w:r>
      </w:hyperlink>
    </w:p>
    <w:p>
      <w:pPr>
        <w:pStyle w:val="TOC2"/>
        <w:tabs>
          <w:tab w:val="right" w:leader="dot" w:pos="8306"/>
        </w:tabs>
      </w:pPr>
      <w:hyperlink w:anchor="_Toc6731" w:history="1">
        <w:r>
          <w:rPr>
            <w:rFonts w:ascii="仿宋" w:eastAsia="仿宋" w:hAnsi="仿宋" w:cs="仿宋" w:hint="eastAsia"/>
            <w:lang w:eastAsia="zh-CN"/>
          </w:rPr>
          <w:t>(五)、人才流动与留存</w:t>
        </w:r>
        <w:r>
          <w:tab/>
        </w:r>
        <w:r>
          <w:fldChar w:fldCharType="begin"/>
        </w:r>
        <w:r>
          <w:instrText xml:space="preserve"> PAGEREF _Toc6731 \h </w:instrText>
        </w:r>
        <w:r>
          <w:fldChar w:fldCharType="separate"/>
        </w:r>
        <w:r>
          <w:t>58</w:t>
        </w:r>
        <w:r>
          <w:fldChar w:fldCharType="end"/>
        </w:r>
      </w:hyperlink>
    </w:p>
    <w:p>
      <w:pPr>
        <w:pStyle w:val="TOC1"/>
        <w:tabs>
          <w:tab w:val="right" w:leader="dot" w:pos="8306"/>
        </w:tabs>
      </w:pPr>
      <w:hyperlink w:anchor="_Toc8649" w:history="1">
        <w:r>
          <w:rPr>
            <w:rFonts w:ascii="仿宋" w:eastAsia="仿宋" w:hAnsi="仿宋" w:cs="仿宋" w:hint="eastAsia"/>
            <w:lang w:eastAsia="zh-CN"/>
          </w:rPr>
          <w:t>十三、偏摆检查仪项目组织管理与招投标</w:t>
        </w:r>
        <w:r>
          <w:tab/>
        </w:r>
        <w:r>
          <w:fldChar w:fldCharType="begin"/>
        </w:r>
        <w:r>
          <w:instrText xml:space="preserve"> PAGEREF _Toc8649 \h </w:instrText>
        </w:r>
        <w:r>
          <w:fldChar w:fldCharType="separate"/>
        </w:r>
        <w:r>
          <w:t>60</w:t>
        </w:r>
        <w:r>
          <w:fldChar w:fldCharType="end"/>
        </w:r>
      </w:hyperlink>
    </w:p>
    <w:p>
      <w:pPr>
        <w:pStyle w:val="TOC2"/>
        <w:tabs>
          <w:tab w:val="right" w:leader="dot" w:pos="8306"/>
        </w:tabs>
      </w:pPr>
      <w:hyperlink w:anchor="_Toc12607" w:history="1">
        <w:r>
          <w:rPr>
            <w:rFonts w:ascii="仿宋" w:eastAsia="仿宋" w:hAnsi="仿宋" w:cs="仿宋" w:hint="eastAsia"/>
            <w:lang w:eastAsia="zh-CN"/>
          </w:rPr>
          <w:t>(一)、偏摆检查仪项目筹建时期的组织与管理</w:t>
        </w:r>
        <w:r>
          <w:tab/>
        </w:r>
        <w:r>
          <w:fldChar w:fldCharType="begin"/>
        </w:r>
        <w:r>
          <w:instrText xml:space="preserve"> PAGEREF _Toc12607 \h </w:instrText>
        </w:r>
        <w:r>
          <w:fldChar w:fldCharType="separate"/>
        </w:r>
        <w:r>
          <w:t>60</w:t>
        </w:r>
        <w:r>
          <w:fldChar w:fldCharType="end"/>
        </w:r>
      </w:hyperlink>
    </w:p>
    <w:p>
      <w:pPr>
        <w:pStyle w:val="TOC2"/>
        <w:tabs>
          <w:tab w:val="right" w:leader="dot" w:pos="8306"/>
        </w:tabs>
      </w:pPr>
      <w:hyperlink w:anchor="_Toc5371" w:history="1">
        <w:r>
          <w:rPr>
            <w:rFonts w:ascii="仿宋" w:eastAsia="仿宋" w:hAnsi="仿宋" w:cs="仿宋" w:hint="eastAsia"/>
            <w:lang w:eastAsia="zh-CN"/>
          </w:rPr>
          <w:t>(二)、偏摆检查仪项目运行时期的组织与管理</w:t>
        </w:r>
        <w:r>
          <w:tab/>
        </w:r>
        <w:r>
          <w:fldChar w:fldCharType="begin"/>
        </w:r>
        <w:r>
          <w:instrText xml:space="preserve"> PAGEREF _Toc5371 \h </w:instrText>
        </w:r>
        <w:r>
          <w:fldChar w:fldCharType="separate"/>
        </w:r>
        <w:r>
          <w:t>60</w:t>
        </w:r>
        <w:r>
          <w:fldChar w:fldCharType="end"/>
        </w:r>
      </w:hyperlink>
    </w:p>
    <w:p>
      <w:pPr>
        <w:pStyle w:val="TOC2"/>
        <w:tabs>
          <w:tab w:val="right" w:leader="dot" w:pos="8306"/>
        </w:tabs>
      </w:pPr>
      <w:hyperlink w:anchor="_Toc26522" w:history="1">
        <w:r>
          <w:rPr>
            <w:rFonts w:ascii="仿宋" w:eastAsia="仿宋" w:hAnsi="仿宋" w:cs="仿宋" w:hint="eastAsia"/>
            <w:lang w:eastAsia="zh-CN"/>
          </w:rPr>
          <w:t>(三)、劳动定员和人员培训</w:t>
        </w:r>
        <w:r>
          <w:tab/>
        </w:r>
        <w:r>
          <w:fldChar w:fldCharType="begin"/>
        </w:r>
        <w:r>
          <w:instrText xml:space="preserve"> PAGEREF _Toc26522 \h </w:instrText>
        </w:r>
        <w:r>
          <w:fldChar w:fldCharType="separate"/>
        </w:r>
        <w:r>
          <w:t>61</w:t>
        </w:r>
        <w:r>
          <w:fldChar w:fldCharType="end"/>
        </w:r>
      </w:hyperlink>
    </w:p>
    <w:p>
      <w:pPr>
        <w:pStyle w:val="TOC2"/>
        <w:tabs>
          <w:tab w:val="right" w:leader="dot" w:pos="8306"/>
        </w:tabs>
      </w:pPr>
      <w:hyperlink w:anchor="_Toc6583" w:history="1">
        <w:r>
          <w:rPr>
            <w:rFonts w:ascii="仿宋" w:eastAsia="仿宋" w:hAnsi="仿宋" w:cs="仿宋" w:hint="eastAsia"/>
            <w:lang w:eastAsia="zh-CN"/>
          </w:rPr>
          <w:t>(四)、招标管理</w:t>
        </w:r>
        <w:r>
          <w:tab/>
        </w:r>
        <w:r>
          <w:fldChar w:fldCharType="begin"/>
        </w:r>
        <w:r>
          <w:instrText xml:space="preserve"> PAGEREF _Toc6583 \h </w:instrText>
        </w:r>
        <w:r>
          <w:fldChar w:fldCharType="separate"/>
        </w:r>
        <w:r>
          <w:t>62</w:t>
        </w:r>
        <w:r>
          <w:fldChar w:fldCharType="end"/>
        </w:r>
      </w:hyperlink>
    </w:p>
    <w:p>
      <w:pPr>
        <w:pStyle w:val="TOC1"/>
        <w:tabs>
          <w:tab w:val="right" w:leader="dot" w:pos="8306"/>
        </w:tabs>
      </w:pPr>
      <w:hyperlink w:anchor="_Toc23332" w:history="1">
        <w:r>
          <w:rPr>
            <w:rFonts w:ascii="仿宋" w:eastAsia="仿宋" w:hAnsi="仿宋" w:cs="仿宋" w:hint="eastAsia"/>
            <w:lang w:eastAsia="zh-CN"/>
          </w:rPr>
          <w:t>十四、经济效益与社会效益优化</w:t>
        </w:r>
        <w:r>
          <w:tab/>
        </w:r>
        <w:r>
          <w:fldChar w:fldCharType="begin"/>
        </w:r>
        <w:r>
          <w:instrText xml:space="preserve"> PAGEREF _Toc23332 \h </w:instrText>
        </w:r>
        <w:r>
          <w:fldChar w:fldCharType="separate"/>
        </w:r>
        <w:r>
          <w:t>63</w:t>
        </w:r>
        <w:r>
          <w:fldChar w:fldCharType="end"/>
        </w:r>
      </w:hyperlink>
    </w:p>
    <w:p>
      <w:pPr>
        <w:pStyle w:val="TOC2"/>
        <w:tabs>
          <w:tab w:val="right" w:leader="dot" w:pos="8306"/>
        </w:tabs>
      </w:pPr>
      <w:hyperlink w:anchor="_Toc20100" w:history="1">
        <w:r>
          <w:rPr>
            <w:rFonts w:ascii="仿宋" w:eastAsia="仿宋" w:hAnsi="仿宋" w:cs="仿宋" w:hint="eastAsia"/>
            <w:lang w:eastAsia="zh-CN"/>
          </w:rPr>
          <w:t>(一)、经济效益提升策略</w:t>
        </w:r>
        <w:r>
          <w:tab/>
        </w:r>
        <w:r>
          <w:fldChar w:fldCharType="begin"/>
        </w:r>
        <w:r>
          <w:instrText xml:space="preserve"> PAGEREF _Toc20100 \h </w:instrText>
        </w:r>
        <w:r>
          <w:fldChar w:fldCharType="separate"/>
        </w:r>
        <w:r>
          <w:t>63</w:t>
        </w:r>
        <w:r>
          <w:fldChar w:fldCharType="end"/>
        </w:r>
      </w:hyperlink>
    </w:p>
    <w:p>
      <w:pPr>
        <w:pStyle w:val="TOC2"/>
        <w:tabs>
          <w:tab w:val="right" w:leader="dot" w:pos="8306"/>
        </w:tabs>
      </w:pPr>
      <w:hyperlink w:anchor="_Toc20637" w:history="1">
        <w:r>
          <w:rPr>
            <w:rFonts w:ascii="仿宋" w:eastAsia="仿宋" w:hAnsi="仿宋" w:cs="仿宋" w:hint="eastAsia"/>
            <w:lang w:eastAsia="zh-CN"/>
          </w:rPr>
          <w:t>(二)、社会效益增强方案</w:t>
        </w:r>
        <w:r>
          <w:tab/>
        </w:r>
        <w:r>
          <w:fldChar w:fldCharType="begin"/>
        </w:r>
        <w:r>
          <w:instrText xml:space="preserve"> PAGEREF _Toc20637 \h </w:instrText>
        </w:r>
        <w:r>
          <w:fldChar w:fldCharType="separate"/>
        </w:r>
        <w:r>
          <w:t>64</w:t>
        </w:r>
        <w:r>
          <w:fldChar w:fldCharType="end"/>
        </w:r>
      </w:hyperlink>
    </w:p>
    <w:p>
      <w:pPr>
        <w:pStyle w:val="TOC1"/>
        <w:tabs>
          <w:tab w:val="right" w:leader="dot" w:pos="8306"/>
        </w:tabs>
      </w:pPr>
      <w:hyperlink w:anchor="_Toc27666" w:history="1">
        <w:r>
          <w:rPr>
            <w:rFonts w:ascii="仿宋" w:eastAsia="仿宋" w:hAnsi="仿宋" w:cs="仿宋" w:hint="eastAsia"/>
            <w:lang w:eastAsia="zh-CN"/>
          </w:rPr>
          <w:t>十五、差异化战略</w:t>
        </w:r>
        <w:r>
          <w:tab/>
        </w:r>
        <w:r>
          <w:fldChar w:fldCharType="begin"/>
        </w:r>
        <w:r>
          <w:instrText xml:space="preserve"> PAGEREF _Toc27666 \h </w:instrText>
        </w:r>
        <w:r>
          <w:fldChar w:fldCharType="separate"/>
        </w:r>
        <w:r>
          <w:t>65</w:t>
        </w:r>
        <w:r>
          <w:fldChar w:fldCharType="end"/>
        </w:r>
      </w:hyperlink>
    </w:p>
    <w:p>
      <w:pPr>
        <w:pStyle w:val="TOC2"/>
        <w:tabs>
          <w:tab w:val="right" w:leader="dot" w:pos="8306"/>
        </w:tabs>
      </w:pPr>
      <w:hyperlink w:anchor="_Toc20772" w:history="1">
        <w:r>
          <w:rPr>
            <w:rFonts w:ascii="仿宋" w:eastAsia="仿宋" w:hAnsi="仿宋" w:cs="仿宋" w:hint="eastAsia"/>
            <w:lang w:eastAsia="zh-CN"/>
          </w:rPr>
          <w:t>(一)、差异化战略</w:t>
        </w:r>
        <w:r>
          <w:tab/>
        </w:r>
        <w:r>
          <w:fldChar w:fldCharType="begin"/>
        </w:r>
        <w:r>
          <w:instrText xml:space="preserve"> PAGEREF _Toc20772 \h </w:instrText>
        </w:r>
        <w:r>
          <w:fldChar w:fldCharType="separate"/>
        </w:r>
        <w:r>
          <w:t>65</w:t>
        </w:r>
        <w:r>
          <w:fldChar w:fldCharType="end"/>
        </w:r>
      </w:hyperlink>
    </w:p>
    <w:p>
      <w:pPr>
        <w:pStyle w:val="TOC1"/>
        <w:tabs>
          <w:tab w:val="right" w:leader="dot" w:pos="8306"/>
        </w:tabs>
      </w:pPr>
      <w:hyperlink w:anchor="_Toc25994" w:history="1">
        <w:r>
          <w:rPr>
            <w:rFonts w:ascii="仿宋" w:eastAsia="仿宋" w:hAnsi="仿宋" w:cs="仿宋" w:hint="eastAsia"/>
            <w:lang w:eastAsia="zh-CN"/>
          </w:rPr>
          <w:t>十六、技术创新决策的评估方法</w:t>
        </w:r>
        <w:r>
          <w:tab/>
        </w:r>
        <w:r>
          <w:fldChar w:fldCharType="begin"/>
        </w:r>
        <w:r>
          <w:instrText xml:space="preserve"> PAGEREF _Toc25994 \h </w:instrText>
        </w:r>
        <w:r>
          <w:fldChar w:fldCharType="separate"/>
        </w:r>
        <w:r>
          <w:t>67</w:t>
        </w:r>
        <w:r>
          <w:fldChar w:fldCharType="end"/>
        </w:r>
      </w:hyperlink>
    </w:p>
    <w:p>
      <w:pPr>
        <w:pStyle w:val="TOC2"/>
        <w:tabs>
          <w:tab w:val="right" w:leader="dot" w:pos="8306"/>
        </w:tabs>
      </w:pPr>
      <w:hyperlink w:anchor="_Toc24504" w:history="1">
        <w:r>
          <w:rPr>
            <w:rFonts w:ascii="仿宋" w:eastAsia="仿宋" w:hAnsi="仿宋" w:cs="仿宋" w:hint="eastAsia"/>
            <w:lang w:eastAsia="zh-CN"/>
          </w:rPr>
          <w:t>(一)、定量评估方法</w:t>
        </w:r>
        <w:r>
          <w:tab/>
        </w:r>
        <w:r>
          <w:fldChar w:fldCharType="begin"/>
        </w:r>
        <w:r>
          <w:instrText xml:space="preserve"> PAGEREF _Toc24504 \h </w:instrText>
        </w:r>
        <w:r>
          <w:fldChar w:fldCharType="separate"/>
        </w:r>
        <w:r>
          <w:t>67</w:t>
        </w:r>
        <w:r>
          <w:fldChar w:fldCharType="end"/>
        </w:r>
      </w:hyperlink>
    </w:p>
    <w:p>
      <w:pPr>
        <w:pStyle w:val="TOC2"/>
        <w:tabs>
          <w:tab w:val="right" w:leader="dot" w:pos="8306"/>
        </w:tabs>
      </w:pPr>
      <w:hyperlink w:anchor="_Toc1150" w:history="1">
        <w:r>
          <w:rPr>
            <w:rFonts w:ascii="仿宋" w:eastAsia="仿宋" w:hAnsi="仿宋" w:cs="仿宋" w:hint="eastAsia"/>
            <w:lang w:eastAsia="zh-CN"/>
          </w:rPr>
          <w:t>(二)、定性评估方法</w:t>
        </w:r>
        <w:r>
          <w:tab/>
        </w:r>
        <w:r>
          <w:fldChar w:fldCharType="begin"/>
        </w:r>
        <w:r>
          <w:instrText xml:space="preserve"> PAGEREF _Toc1150 \h </w:instrText>
        </w:r>
        <w:r>
          <w:fldChar w:fldCharType="separate"/>
        </w:r>
        <w:r>
          <w:t>69</w:t>
        </w:r>
        <w:r>
          <w:fldChar w:fldCharType="end"/>
        </w:r>
      </w:hyperlink>
    </w:p>
    <w:p>
      <w:pPr>
        <w:pStyle w:val="TOC1"/>
        <w:tabs>
          <w:tab w:val="right" w:leader="dot" w:pos="8306"/>
        </w:tabs>
      </w:pPr>
      <w:hyperlink w:anchor="_Toc28649" w:history="1">
        <w:r>
          <w:rPr>
            <w:rFonts w:ascii="仿宋" w:eastAsia="仿宋" w:hAnsi="仿宋" w:cs="仿宋" w:hint="eastAsia"/>
            <w:lang w:eastAsia="zh-CN"/>
          </w:rPr>
          <w:t>十七、员工管理与发展</w:t>
        </w:r>
        <w:r>
          <w:tab/>
        </w:r>
        <w:r>
          <w:fldChar w:fldCharType="begin"/>
        </w:r>
        <w:r>
          <w:instrText xml:space="preserve"> PAGEREF _Toc28649 \h </w:instrText>
        </w:r>
        <w:r>
          <w:fldChar w:fldCharType="separate"/>
        </w:r>
        <w:r>
          <w:t>70</w:t>
        </w:r>
        <w:r>
          <w:fldChar w:fldCharType="end"/>
        </w:r>
      </w:hyperlink>
    </w:p>
    <w:p>
      <w:pPr>
        <w:pStyle w:val="TOC2"/>
        <w:tabs>
          <w:tab w:val="right" w:leader="dot" w:pos="8306"/>
        </w:tabs>
      </w:pPr>
      <w:hyperlink w:anchor="_Toc9571" w:history="1">
        <w:r>
          <w:rPr>
            <w:rFonts w:ascii="仿宋" w:eastAsia="仿宋" w:hAnsi="仿宋" w:cs="仿宋" w:hint="eastAsia"/>
            <w:lang w:eastAsia="zh-CN"/>
          </w:rPr>
          <w:t>(一)、人力资源规划</w:t>
        </w:r>
        <w:r>
          <w:tab/>
        </w:r>
        <w:r>
          <w:fldChar w:fldCharType="begin"/>
        </w:r>
        <w:r>
          <w:instrText xml:space="preserve"> PAGEREF _Toc9571 \h </w:instrText>
        </w:r>
        <w:r>
          <w:fldChar w:fldCharType="separate"/>
        </w:r>
        <w:r>
          <w:t>70</w:t>
        </w:r>
        <w:r>
          <w:fldChar w:fldCharType="end"/>
        </w:r>
      </w:hyperlink>
    </w:p>
    <w:p>
      <w:pPr>
        <w:pStyle w:val="TOC2"/>
        <w:tabs>
          <w:tab w:val="right" w:leader="dot" w:pos="8306"/>
        </w:tabs>
      </w:pPr>
      <w:hyperlink w:anchor="_Toc20212" w:history="1">
        <w:r>
          <w:rPr>
            <w:rFonts w:ascii="仿宋" w:eastAsia="仿宋" w:hAnsi="仿宋" w:cs="仿宋" w:hint="eastAsia"/>
            <w:lang w:eastAsia="zh-CN"/>
          </w:rPr>
          <w:t>(二)、员工培训与发展</w:t>
        </w:r>
        <w:r>
          <w:tab/>
        </w:r>
        <w:r>
          <w:fldChar w:fldCharType="begin"/>
        </w:r>
        <w:r>
          <w:instrText xml:space="preserve"> PAGEREF _Toc20212 \h </w:instrText>
        </w:r>
        <w:r>
          <w:fldChar w:fldCharType="separate"/>
        </w:r>
        <w:r>
          <w:t>71</w:t>
        </w:r>
        <w:r>
          <w:fldChar w:fldCharType="end"/>
        </w:r>
      </w:hyperlink>
    </w:p>
    <w:p>
      <w:pPr>
        <w:pStyle w:val="TOC2"/>
        <w:tabs>
          <w:tab w:val="right" w:leader="dot" w:pos="8306"/>
        </w:tabs>
      </w:pPr>
      <w:hyperlink w:anchor="_Toc8368" w:history="1">
        <w:r>
          <w:rPr>
            <w:rFonts w:ascii="仿宋" w:eastAsia="仿宋" w:hAnsi="仿宋" w:cs="仿宋" w:hint="eastAsia"/>
            <w:lang w:eastAsia="zh-CN"/>
          </w:rPr>
          <w:t>(三)、绩效管理与激励计划</w:t>
        </w:r>
        <w:r>
          <w:tab/>
        </w:r>
        <w:r>
          <w:fldChar w:fldCharType="begin"/>
        </w:r>
        <w:r>
          <w:instrText xml:space="preserve"> PAGEREF _Toc8368 \h </w:instrText>
        </w:r>
        <w:r>
          <w:fldChar w:fldCharType="separate"/>
        </w:r>
        <w:r>
          <w:t>71</w:t>
        </w:r>
        <w:r>
          <w:fldChar w:fldCharType="end"/>
        </w:r>
      </w:hyperlink>
    </w:p>
    <w:p>
      <w:pPr>
        <w:pStyle w:val="TOC1"/>
        <w:tabs>
          <w:tab w:val="right" w:leader="dot" w:pos="8306"/>
        </w:tabs>
      </w:pPr>
      <w:hyperlink w:anchor="_Toc31456" w:history="1">
        <w:r>
          <w:rPr>
            <w:rFonts w:ascii="仿宋" w:eastAsia="仿宋" w:hAnsi="仿宋" w:cs="仿宋" w:hint="eastAsia"/>
            <w:lang w:eastAsia="zh-CN"/>
          </w:rPr>
          <w:t>十八、安全与环境考核评价</w:t>
        </w:r>
        <w:r>
          <w:tab/>
        </w:r>
        <w:r>
          <w:fldChar w:fldCharType="begin"/>
        </w:r>
        <w:r>
          <w:instrText xml:space="preserve"> PAGEREF _Toc31456 \h </w:instrText>
        </w:r>
        <w:r>
          <w:fldChar w:fldCharType="separate"/>
        </w:r>
        <w:r>
          <w:t>72</w:t>
        </w:r>
        <w:r>
          <w:fldChar w:fldCharType="end"/>
        </w:r>
      </w:hyperlink>
    </w:p>
    <w:p>
      <w:pPr>
        <w:pStyle w:val="TOC2"/>
        <w:tabs>
          <w:tab w:val="right" w:leader="dot" w:pos="8306"/>
        </w:tabs>
      </w:pPr>
      <w:hyperlink w:anchor="_Toc3606" w:history="1">
        <w:r>
          <w:rPr>
            <w:rFonts w:ascii="仿宋" w:eastAsia="仿宋" w:hAnsi="仿宋" w:cs="仿宋" w:hint="eastAsia"/>
            <w:lang w:eastAsia="zh-CN"/>
          </w:rPr>
          <w:t>(一)、考核制度</w:t>
        </w:r>
        <w:r>
          <w:tab/>
        </w:r>
        <w:r>
          <w:fldChar w:fldCharType="begin"/>
        </w:r>
        <w:r>
          <w:instrText xml:space="preserve"> PAGEREF _Toc3606 \h </w:instrText>
        </w:r>
        <w:r>
          <w:fldChar w:fldCharType="separate"/>
        </w:r>
        <w:r>
          <w:t>72</w:t>
        </w:r>
        <w:r>
          <w:fldChar w:fldCharType="end"/>
        </w:r>
      </w:hyperlink>
    </w:p>
    <w:p>
      <w:pPr>
        <w:pStyle w:val="TOC2"/>
        <w:tabs>
          <w:tab w:val="right" w:leader="dot" w:pos="8306"/>
        </w:tabs>
      </w:pPr>
      <w:hyperlink w:anchor="_Toc32594" w:history="1">
        <w:r>
          <w:rPr>
            <w:rFonts w:ascii="仿宋" w:eastAsia="仿宋" w:hAnsi="仿宋" w:cs="仿宋" w:hint="eastAsia"/>
            <w:lang w:eastAsia="zh-CN"/>
          </w:rPr>
          <w:t>(二)、考核内容</w:t>
        </w:r>
        <w:r>
          <w:tab/>
        </w:r>
        <w:r>
          <w:fldChar w:fldCharType="begin"/>
        </w:r>
        <w:r>
          <w:instrText xml:space="preserve"> PAGEREF _Toc32594 \h </w:instrText>
        </w:r>
        <w:r>
          <w:fldChar w:fldCharType="separate"/>
        </w:r>
        <w:r>
          <w:t>73</w:t>
        </w:r>
        <w:r>
          <w:fldChar w:fldCharType="end"/>
        </w:r>
      </w:hyperlink>
    </w:p>
    <w:p>
      <w:pPr>
        <w:pStyle w:val="TOC2"/>
        <w:tabs>
          <w:tab w:val="right" w:leader="dot" w:pos="8306"/>
        </w:tabs>
      </w:pPr>
      <w:hyperlink w:anchor="_Toc14965" w:history="1">
        <w:r>
          <w:rPr>
            <w:rFonts w:ascii="仿宋" w:eastAsia="仿宋" w:hAnsi="仿宋" w:cs="仿宋" w:hint="eastAsia"/>
            <w:lang w:eastAsia="zh-CN"/>
          </w:rPr>
          <w:t>(三)、考核方法</w:t>
        </w:r>
        <w:r>
          <w:tab/>
        </w:r>
        <w:r>
          <w:fldChar w:fldCharType="begin"/>
        </w:r>
        <w:r>
          <w:instrText xml:space="preserve"> PAGEREF _Toc14965 \h </w:instrText>
        </w:r>
        <w:r>
          <w:fldChar w:fldCharType="separate"/>
        </w:r>
        <w:r>
          <w:t>75</w:t>
        </w:r>
        <w:r>
          <w:fldChar w:fldCharType="end"/>
        </w:r>
      </w:hyperlink>
    </w:p>
    <w:p>
      <w:pPr>
        <w:pStyle w:val="TOC2"/>
        <w:tabs>
          <w:tab w:val="right" w:leader="dot" w:pos="8306"/>
        </w:tabs>
      </w:pPr>
      <w:hyperlink w:anchor="_Toc28211" w:history="1">
        <w:r>
          <w:rPr>
            <w:rFonts w:ascii="仿宋" w:eastAsia="仿宋" w:hAnsi="仿宋" w:cs="仿宋" w:hint="eastAsia"/>
            <w:lang w:eastAsia="zh-CN"/>
          </w:rPr>
          <w:t>(四)、考核结果分析</w:t>
        </w:r>
        <w:r>
          <w:tab/>
        </w:r>
        <w:r>
          <w:fldChar w:fldCharType="begin"/>
        </w:r>
        <w:r>
          <w:instrText xml:space="preserve"> PAGEREF _Toc28211 \h </w:instrText>
        </w:r>
        <w:r>
          <w:fldChar w:fldCharType="separate"/>
        </w:r>
        <w:r>
          <w:t>77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896" w:history="1">
        <w:r>
          <w:rPr>
            <w:rFonts w:ascii="仿宋" w:eastAsia="仿宋" w:hAnsi="仿宋" w:cs="仿宋" w:hint="eastAsia"/>
            <w:lang w:eastAsia="zh-CN"/>
          </w:rPr>
          <w:t>(五)、考核奖惩措施</w:t>
        </w:r>
        <w:r>
          <w:tab/>
        </w:r>
        <w:r>
          <w:fldChar w:fldCharType="begin"/>
        </w:r>
        <w:r>
          <w:instrText xml:space="preserve"> PAGEREF _Toc11896 \h </w:instrText>
        </w:r>
        <w:r>
          <w:fldChar w:fldCharType="separate"/>
        </w:r>
        <w:r>
          <w:t>77</w:t>
        </w:r>
        <w:r>
          <w:fldChar w:fldCharType="end"/>
        </w:r>
      </w:hyperlink>
    </w:p>
    <w:p>
      <w:pPr>
        <w:pStyle w:val="TOC1"/>
        <w:tabs>
          <w:tab w:val="right" w:leader="dot" w:pos="8306"/>
        </w:tabs>
      </w:pPr>
      <w:hyperlink w:anchor="_Toc31328" w:history="1">
        <w:r>
          <w:rPr>
            <w:rFonts w:ascii="仿宋" w:eastAsia="仿宋" w:hAnsi="仿宋" w:cs="仿宋" w:hint="eastAsia"/>
            <w:lang w:eastAsia="zh-CN"/>
          </w:rPr>
          <w:t>十九、偏摆检查仪项目职业保护</w:t>
        </w:r>
        <w:r>
          <w:tab/>
        </w:r>
        <w:r>
          <w:fldChar w:fldCharType="begin"/>
        </w:r>
        <w:r>
          <w:instrText xml:space="preserve"> PAGEREF _Toc31328 \h </w:instrText>
        </w:r>
        <w:r>
          <w:fldChar w:fldCharType="separate"/>
        </w:r>
        <w:r>
          <w:t>78</w:t>
        </w:r>
        <w:r>
          <w:fldChar w:fldCharType="end"/>
        </w:r>
      </w:hyperlink>
    </w:p>
    <w:p>
      <w:pPr>
        <w:pStyle w:val="TOC2"/>
        <w:tabs>
          <w:tab w:val="right" w:leader="dot" w:pos="8306"/>
        </w:tabs>
      </w:pPr>
      <w:hyperlink w:anchor="_Toc21238" w:history="1">
        <w:r>
          <w:rPr>
            <w:rFonts w:ascii="仿宋" w:eastAsia="仿宋" w:hAnsi="仿宋" w:cs="仿宋" w:hint="eastAsia"/>
            <w:lang w:eastAsia="zh-CN"/>
          </w:rPr>
          <w:t>(一)、消防安全</w:t>
        </w:r>
        <w:r>
          <w:tab/>
        </w:r>
        <w:r>
          <w:fldChar w:fldCharType="begin"/>
        </w:r>
        <w:r>
          <w:instrText xml:space="preserve"> PAGEREF _Toc21238 \h </w:instrText>
        </w:r>
        <w:r>
          <w:fldChar w:fldCharType="separate"/>
        </w:r>
        <w:r>
          <w:t>78</w:t>
        </w:r>
        <w:r>
          <w:fldChar w:fldCharType="end"/>
        </w:r>
      </w:hyperlink>
    </w:p>
    <w:p>
      <w:pPr>
        <w:pStyle w:val="TOC2"/>
        <w:tabs>
          <w:tab w:val="right" w:leader="dot" w:pos="8306"/>
        </w:tabs>
      </w:pPr>
      <w:hyperlink w:anchor="_Toc11512" w:history="1">
        <w:r>
          <w:rPr>
            <w:rFonts w:ascii="仿宋" w:eastAsia="仿宋" w:hAnsi="仿宋" w:cs="仿宋" w:hint="eastAsia"/>
            <w:lang w:eastAsia="zh-CN"/>
          </w:rPr>
          <w:t>(二)、防火防爆总图布置措施</w:t>
        </w:r>
        <w:r>
          <w:tab/>
        </w:r>
        <w:r>
          <w:fldChar w:fldCharType="begin"/>
        </w:r>
        <w:r>
          <w:instrText xml:space="preserve"> PAGEREF _Toc11512 \h </w:instrText>
        </w:r>
        <w:r>
          <w:fldChar w:fldCharType="separate"/>
        </w:r>
        <w:r>
          <w:t>80</w:t>
        </w:r>
        <w:r>
          <w:fldChar w:fldCharType="end"/>
        </w:r>
      </w:hyperlink>
    </w:p>
    <w:p>
      <w:pPr>
        <w:pStyle w:val="TOC2"/>
        <w:tabs>
          <w:tab w:val="right" w:leader="dot" w:pos="8306"/>
        </w:tabs>
      </w:pPr>
      <w:hyperlink w:anchor="_Toc27028" w:history="1">
        <w:r>
          <w:rPr>
            <w:rFonts w:ascii="仿宋" w:eastAsia="仿宋" w:hAnsi="仿宋" w:cs="仿宋" w:hint="eastAsia"/>
            <w:lang w:eastAsia="zh-CN"/>
          </w:rPr>
          <w:t>(三)、自然灾害防范措施</w:t>
        </w:r>
        <w:r>
          <w:tab/>
        </w:r>
        <w:r>
          <w:fldChar w:fldCharType="begin"/>
        </w:r>
        <w:r>
          <w:instrText xml:space="preserve"> PAGEREF _Toc27028 \h </w:instrText>
        </w:r>
        <w:r>
          <w:fldChar w:fldCharType="separate"/>
        </w:r>
        <w:r>
          <w:t>81</w:t>
        </w:r>
        <w:r>
          <w:fldChar w:fldCharType="end"/>
        </w:r>
      </w:hyperlink>
    </w:p>
    <w:p>
      <w:pPr>
        <w:pStyle w:val="TOC2"/>
        <w:tabs>
          <w:tab w:val="right" w:leader="dot" w:pos="8306"/>
        </w:tabs>
      </w:pPr>
      <w:hyperlink w:anchor="_Toc12809" w:history="1">
        <w:r>
          <w:rPr>
            <w:rFonts w:ascii="仿宋" w:eastAsia="仿宋" w:hAnsi="仿宋" w:cs="仿宋" w:hint="eastAsia"/>
            <w:lang w:eastAsia="zh-CN"/>
          </w:rPr>
          <w:t>(四)、安全色及安全标志使用要求</w:t>
        </w:r>
        <w:r>
          <w:tab/>
        </w:r>
        <w:r>
          <w:fldChar w:fldCharType="begin"/>
        </w:r>
        <w:r>
          <w:instrText xml:space="preserve"> PAGEREF _Toc12809 \h </w:instrText>
        </w:r>
        <w:r>
          <w:fldChar w:fldCharType="separate"/>
        </w:r>
        <w:r>
          <w:t>82</w:t>
        </w:r>
        <w:r>
          <w:fldChar w:fldCharType="end"/>
        </w:r>
      </w:hyperlink>
    </w:p>
    <w:p>
      <w:pPr>
        <w:pStyle w:val="TOC2"/>
        <w:tabs>
          <w:tab w:val="right" w:leader="dot" w:pos="8306"/>
        </w:tabs>
      </w:pPr>
      <w:hyperlink w:anchor="_Toc826" w:history="1">
        <w:r>
          <w:rPr>
            <w:rFonts w:ascii="仿宋" w:eastAsia="仿宋" w:hAnsi="仿宋" w:cs="仿宋" w:hint="eastAsia"/>
            <w:lang w:eastAsia="zh-CN"/>
          </w:rPr>
          <w:t>(五)、电气安全保障措施</w:t>
        </w:r>
        <w:r>
          <w:tab/>
        </w:r>
        <w:r>
          <w:fldChar w:fldCharType="begin"/>
        </w:r>
        <w:r>
          <w:instrText xml:space="preserve"> PAGEREF _Toc826 \h </w:instrText>
        </w:r>
        <w:r>
          <w:fldChar w:fldCharType="separate"/>
        </w:r>
        <w:r>
          <w:t>82</w:t>
        </w:r>
        <w:r>
          <w:fldChar w:fldCharType="end"/>
        </w:r>
      </w:hyperlink>
    </w:p>
    <w:p>
      <w:pPr>
        <w:pStyle w:val="TOC2"/>
        <w:tabs>
          <w:tab w:val="right" w:leader="dot" w:pos="8306"/>
        </w:tabs>
      </w:pPr>
      <w:hyperlink w:anchor="_Toc24488" w:history="1">
        <w:r>
          <w:rPr>
            <w:rFonts w:ascii="仿宋" w:eastAsia="仿宋" w:hAnsi="仿宋" w:cs="仿宋" w:hint="eastAsia"/>
            <w:lang w:eastAsia="zh-CN"/>
          </w:rPr>
          <w:t>(六)、防尘防毒措施</w:t>
        </w:r>
        <w:r>
          <w:tab/>
        </w:r>
        <w:r>
          <w:fldChar w:fldCharType="begin"/>
        </w:r>
        <w:r>
          <w:instrText xml:space="preserve"> PAGEREF _Toc24488 \h </w:instrText>
        </w:r>
        <w:r>
          <w:fldChar w:fldCharType="separate"/>
        </w:r>
        <w:r>
          <w:t>83</w:t>
        </w:r>
        <w:r>
          <w:fldChar w:fldCharType="end"/>
        </w:r>
      </w:hyperlink>
    </w:p>
    <w:p>
      <w:pPr>
        <w:pStyle w:val="TOC2"/>
        <w:tabs>
          <w:tab w:val="right" w:leader="dot" w:pos="8306"/>
        </w:tabs>
      </w:pPr>
      <w:hyperlink w:anchor="_Toc11088" w:history="1">
        <w:r>
          <w:rPr>
            <w:rFonts w:ascii="仿宋" w:eastAsia="仿宋" w:hAnsi="仿宋" w:cs="仿宋" w:hint="eastAsia"/>
            <w:lang w:eastAsia="zh-CN"/>
          </w:rPr>
          <w:t>(七)、防静电、触电防护及防雷措施</w:t>
        </w:r>
        <w:r>
          <w:tab/>
        </w:r>
        <w:r>
          <w:fldChar w:fldCharType="begin"/>
        </w:r>
        <w:r>
          <w:instrText xml:space="preserve"> PAGEREF _Toc11088 \h </w:instrText>
        </w:r>
        <w:r>
          <w:fldChar w:fldCharType="separate"/>
        </w:r>
        <w:r>
          <w:t>84</w:t>
        </w:r>
        <w:r>
          <w:fldChar w:fldCharType="end"/>
        </w:r>
      </w:hyperlink>
    </w:p>
    <w:p>
      <w:pPr>
        <w:pStyle w:val="TOC2"/>
        <w:tabs>
          <w:tab w:val="right" w:leader="dot" w:pos="8306"/>
        </w:tabs>
      </w:pPr>
      <w:hyperlink w:anchor="_Toc29361" w:history="1">
        <w:r>
          <w:rPr>
            <w:rFonts w:ascii="仿宋" w:eastAsia="仿宋" w:hAnsi="仿宋" w:cs="仿宋" w:hint="eastAsia"/>
            <w:lang w:eastAsia="zh-CN"/>
          </w:rPr>
          <w:t>(八)、机械设备安全保障措施</w:t>
        </w:r>
        <w:r>
          <w:tab/>
        </w:r>
        <w:r>
          <w:fldChar w:fldCharType="begin"/>
        </w:r>
        <w:r>
          <w:instrText xml:space="preserve"> PAGEREF _Toc29361 \h </w:instrText>
        </w:r>
        <w:r>
          <w:fldChar w:fldCharType="separate"/>
        </w:r>
        <w:r>
          <w:t>85</w:t>
        </w:r>
        <w:r>
          <w:fldChar w:fldCharType="end"/>
        </w:r>
      </w:hyperlink>
    </w:p>
    <w:p>
      <w:pPr>
        <w:pStyle w:val="TOC2"/>
        <w:tabs>
          <w:tab w:val="right" w:leader="dot" w:pos="8306"/>
        </w:tabs>
      </w:pPr>
      <w:hyperlink w:anchor="_Toc30188" w:history="1">
        <w:r>
          <w:rPr>
            <w:rFonts w:ascii="仿宋" w:eastAsia="仿宋" w:hAnsi="仿宋" w:cs="仿宋" w:hint="eastAsia"/>
            <w:lang w:eastAsia="zh-CN"/>
          </w:rPr>
          <w:t>(九)、劳动安全保障措施</w:t>
        </w:r>
        <w:r>
          <w:tab/>
        </w:r>
        <w:r>
          <w:fldChar w:fldCharType="begin"/>
        </w:r>
        <w:r>
          <w:instrText xml:space="preserve"> PAGEREF _Toc30188 \h </w:instrText>
        </w:r>
        <w:r>
          <w:fldChar w:fldCharType="separate"/>
        </w:r>
        <w:r>
          <w:t>86</w:t>
        </w:r>
        <w:r>
          <w:fldChar w:fldCharType="end"/>
        </w:r>
      </w:hyperlink>
    </w:p>
    <w:p>
      <w:pPr>
        <w:pStyle w:val="TOC2"/>
        <w:tabs>
          <w:tab w:val="right" w:leader="dot" w:pos="8306"/>
        </w:tabs>
      </w:pPr>
      <w:hyperlink w:anchor="_Toc5842" w:history="1">
        <w:r>
          <w:rPr>
            <w:rFonts w:ascii="仿宋" w:eastAsia="仿宋" w:hAnsi="仿宋" w:cs="仿宋" w:hint="eastAsia"/>
            <w:lang w:eastAsia="zh-CN"/>
          </w:rPr>
          <w:t>(十)、劳动安全卫生机构设置及教育制度</w:t>
        </w:r>
        <w:r>
          <w:tab/>
        </w:r>
        <w:r>
          <w:fldChar w:fldCharType="begin"/>
        </w:r>
        <w:r>
          <w:instrText xml:space="preserve"> PAGEREF _Toc5842 \h </w:instrText>
        </w:r>
        <w:r>
          <w:fldChar w:fldCharType="separate"/>
        </w:r>
        <w:r>
          <w:t>86</w:t>
        </w:r>
        <w:r>
          <w:fldChar w:fldCharType="end"/>
        </w:r>
      </w:hyperlink>
    </w:p>
    <w:p>
      <w:pPr>
        <w:pStyle w:val="TOC2"/>
        <w:tabs>
          <w:tab w:val="right" w:leader="dot" w:pos="8306"/>
        </w:tabs>
      </w:pPr>
      <w:hyperlink w:anchor="_Toc20558" w:history="1">
        <w:r>
          <w:rPr>
            <w:rFonts w:ascii="仿宋" w:eastAsia="仿宋" w:hAnsi="仿宋" w:cs="仿宋" w:hint="eastAsia"/>
            <w:lang w:eastAsia="zh-CN"/>
          </w:rPr>
          <w:t>(十一)、劳动安全预期效果评价</w:t>
        </w:r>
        <w:r>
          <w:tab/>
        </w:r>
        <w:r>
          <w:fldChar w:fldCharType="begin"/>
        </w:r>
        <w:r>
          <w:instrText xml:space="preserve"> PAGEREF _Toc20558 \h </w:instrText>
        </w:r>
        <w:r>
          <w:fldChar w:fldCharType="separate"/>
        </w:r>
        <w:r>
          <w:t>87</w:t>
        </w:r>
        <w:r>
          <w:fldChar w:fldCharType="end"/>
        </w:r>
      </w:hyperlink>
    </w:p>
    <w:p>
      <w:pPr>
        <w:pStyle w:val="TOC1"/>
        <w:tabs>
          <w:tab w:val="right" w:leader="dot" w:pos="8306"/>
        </w:tabs>
      </w:pPr>
      <w:hyperlink w:anchor="_Toc15234" w:history="1">
        <w:r>
          <w:rPr>
            <w:rFonts w:ascii="仿宋" w:eastAsia="仿宋" w:hAnsi="仿宋" w:cs="仿宋" w:hint="eastAsia"/>
            <w:lang w:eastAsia="zh-CN"/>
          </w:rPr>
          <w:t>二十、市场营销策略</w:t>
        </w:r>
        <w:r>
          <w:tab/>
        </w:r>
        <w:r>
          <w:fldChar w:fldCharType="begin"/>
        </w:r>
        <w:r>
          <w:instrText xml:space="preserve"> PAGEREF _Toc15234 \h </w:instrText>
        </w:r>
        <w:r>
          <w:fldChar w:fldCharType="separate"/>
        </w:r>
        <w:r>
          <w:t>88</w:t>
        </w:r>
        <w:r>
          <w:fldChar w:fldCharType="end"/>
        </w:r>
      </w:hyperlink>
    </w:p>
    <w:p>
      <w:pPr>
        <w:pStyle w:val="TOC2"/>
        <w:tabs>
          <w:tab w:val="right" w:leader="dot" w:pos="8306"/>
        </w:tabs>
      </w:pPr>
      <w:hyperlink w:anchor="_Toc11871" w:history="1">
        <w:r>
          <w:rPr>
            <w:rFonts w:ascii="仿宋" w:eastAsia="仿宋" w:hAnsi="仿宋" w:cs="仿宋" w:hint="eastAsia"/>
            <w:lang w:eastAsia="zh-CN"/>
          </w:rPr>
          <w:t>(一)、市场定位与目标客户群</w:t>
        </w:r>
        <w:r>
          <w:tab/>
        </w:r>
        <w:r>
          <w:fldChar w:fldCharType="begin"/>
        </w:r>
        <w:r>
          <w:instrText xml:space="preserve"> PAGEREF _Toc11871 \h </w:instrText>
        </w:r>
        <w:r>
          <w:fldChar w:fldCharType="separate"/>
        </w:r>
        <w:r>
          <w:t>88</w:t>
        </w:r>
        <w:r>
          <w:fldChar w:fldCharType="end"/>
        </w:r>
      </w:hyperlink>
    </w:p>
    <w:p>
      <w:pPr>
        <w:pStyle w:val="TOC2"/>
        <w:tabs>
          <w:tab w:val="right" w:leader="dot" w:pos="8306"/>
        </w:tabs>
      </w:pPr>
      <w:hyperlink w:anchor="_Toc1552" w:history="1">
        <w:r>
          <w:rPr>
            <w:rFonts w:ascii="仿宋" w:eastAsia="仿宋" w:hAnsi="仿宋" w:cs="仿宋" w:hint="eastAsia"/>
            <w:lang w:eastAsia="zh-CN"/>
          </w:rPr>
          <w:t>(二)、竞争对手分析</w:t>
        </w:r>
        <w:r>
          <w:tab/>
        </w:r>
        <w:r>
          <w:fldChar w:fldCharType="begin"/>
        </w:r>
        <w:r>
          <w:instrText xml:space="preserve"> PAGEREF _Toc1552 \h </w:instrText>
        </w:r>
        <w:r>
          <w:fldChar w:fldCharType="separate"/>
        </w:r>
        <w:r>
          <w:t>88</w:t>
        </w:r>
        <w:r>
          <w:fldChar w:fldCharType="end"/>
        </w:r>
      </w:hyperlink>
    </w:p>
    <w:p>
      <w:pPr>
        <w:pStyle w:val="TOC2"/>
        <w:tabs>
          <w:tab w:val="right" w:leader="dot" w:pos="8306"/>
        </w:tabs>
      </w:pPr>
      <w:hyperlink w:anchor="_Toc17681" w:history="1">
        <w:r>
          <w:rPr>
            <w:rFonts w:ascii="仿宋" w:eastAsia="仿宋" w:hAnsi="仿宋" w:cs="仿宋" w:hint="eastAsia"/>
            <w:lang w:eastAsia="zh-CN"/>
          </w:rPr>
          <w:t>(三)、营销策略与推广计划</w:t>
        </w:r>
        <w:r>
          <w:tab/>
        </w:r>
        <w:r>
          <w:fldChar w:fldCharType="begin"/>
        </w:r>
        <w:r>
          <w:instrText xml:space="preserve"> PAGEREF _Toc17681 \h </w:instrText>
        </w:r>
        <w:r>
          <w:fldChar w:fldCharType="separate"/>
        </w:r>
        <w:r>
          <w:t>90</w:t>
        </w:r>
        <w:r>
          <w:fldChar w:fldCharType="end"/>
        </w:r>
      </w:hyperlink>
    </w:p>
    <w:p>
      <w:pPr>
        <w:pStyle w:val="TOC2"/>
        <w:tabs>
          <w:tab w:val="right" w:leader="dot" w:pos="8306"/>
        </w:tabs>
      </w:pPr>
      <w:hyperlink w:anchor="_Toc28928" w:history="1">
        <w:r>
          <w:rPr>
            <w:rFonts w:ascii="仿宋" w:eastAsia="仿宋" w:hAnsi="仿宋" w:cs="仿宋" w:hint="eastAsia"/>
            <w:lang w:eastAsia="zh-CN"/>
          </w:rPr>
          <w:t>(四)、产品定价与销售渠道</w:t>
        </w:r>
        <w:r>
          <w:tab/>
        </w:r>
        <w:r>
          <w:fldChar w:fldCharType="begin"/>
        </w:r>
        <w:r>
          <w:instrText xml:space="preserve"> PAGEREF _Toc28928 \h </w:instrText>
        </w:r>
        <w:r>
          <w:fldChar w:fldCharType="separate"/>
        </w:r>
        <w:r>
          <w:t>91</w:t>
        </w:r>
        <w:r>
          <w:fldChar w:fldCharType="end"/>
        </w:r>
      </w:hyperlink>
    </w:p>
    <w:p>
      <w:pPr>
        <w:pStyle w:val="TOC2"/>
        <w:tabs>
          <w:tab w:val="right" w:leader="dot" w:pos="8306"/>
        </w:tabs>
      </w:pPr>
      <w:hyperlink w:anchor="_Toc16591" w:history="1">
        <w:r>
          <w:rPr>
            <w:rFonts w:ascii="仿宋" w:eastAsia="仿宋" w:hAnsi="仿宋" w:cs="仿宋" w:hint="eastAsia"/>
            <w:lang w:eastAsia="zh-CN"/>
          </w:rPr>
          <w:t>(五)、售后服务体系</w:t>
        </w:r>
        <w:r>
          <w:tab/>
        </w:r>
        <w:r>
          <w:fldChar w:fldCharType="begin"/>
        </w:r>
        <w:r>
          <w:instrText xml:space="preserve"> PAGEREF _Toc16591 \h </w:instrText>
        </w:r>
        <w:r>
          <w:fldChar w:fldCharType="separate"/>
        </w:r>
        <w:r>
          <w:t>92</w:t>
        </w:r>
        <w:r>
          <w:fldChar w:fldCharType="end"/>
        </w:r>
      </w:hyperlink>
    </w:p>
    <w:p>
      <w:pPr>
        <w:pStyle w:val="TOC1"/>
        <w:tabs>
          <w:tab w:val="right" w:leader="dot" w:pos="8306"/>
        </w:tabs>
      </w:pPr>
      <w:hyperlink w:anchor="_Toc27451" w:history="1">
        <w:r>
          <w:rPr>
            <w:rFonts w:ascii="仿宋" w:eastAsia="仿宋" w:hAnsi="仿宋" w:cs="仿宋" w:hint="eastAsia"/>
            <w:lang w:eastAsia="zh-CN"/>
          </w:rPr>
          <w:t>二十一、偏摆检查仪项目治理与监督</w:t>
        </w:r>
        <w:r>
          <w:tab/>
        </w:r>
        <w:r>
          <w:fldChar w:fldCharType="begin"/>
        </w:r>
        <w:r>
          <w:instrText xml:space="preserve"> PAGEREF _Toc27451 \h </w:instrText>
        </w:r>
        <w:r>
          <w:fldChar w:fldCharType="separate"/>
        </w:r>
        <w:r>
          <w:t>94</w:t>
        </w:r>
        <w:r>
          <w:fldChar w:fldCharType="end"/>
        </w:r>
      </w:hyperlink>
    </w:p>
    <w:p>
      <w:pPr>
        <w:pStyle w:val="TOC2"/>
        <w:tabs>
          <w:tab w:val="right" w:leader="dot" w:pos="8306"/>
        </w:tabs>
      </w:pPr>
      <w:hyperlink w:anchor="_Toc8289" w:history="1">
        <w:r>
          <w:rPr>
            <w:rFonts w:ascii="仿宋" w:eastAsia="仿宋" w:hAnsi="仿宋" w:cs="仿宋" w:hint="eastAsia"/>
            <w:lang w:eastAsia="zh-CN"/>
          </w:rPr>
          <w:t>(一)、偏摆检查仪项目治理结构</w:t>
        </w:r>
        <w:r>
          <w:tab/>
        </w:r>
        <w:r>
          <w:fldChar w:fldCharType="begin"/>
        </w:r>
        <w:r>
          <w:instrText xml:space="preserve"> PAGEREF _Toc8289 \h </w:instrText>
        </w:r>
        <w:r>
          <w:fldChar w:fldCharType="separate"/>
        </w:r>
        <w:r>
          <w:t>94</w:t>
        </w:r>
        <w:r>
          <w:fldChar w:fldCharType="end"/>
        </w:r>
      </w:hyperlink>
    </w:p>
    <w:p>
      <w:pPr>
        <w:pStyle w:val="TOC2"/>
        <w:tabs>
          <w:tab w:val="right" w:leader="dot" w:pos="8306"/>
        </w:tabs>
      </w:pPr>
      <w:hyperlink w:anchor="_Toc7652" w:history="1">
        <w:r>
          <w:rPr>
            <w:rFonts w:ascii="仿宋" w:eastAsia="仿宋" w:hAnsi="仿宋" w:cs="仿宋" w:hint="eastAsia"/>
            <w:lang w:eastAsia="zh-CN"/>
          </w:rPr>
          <w:t>(二)、监督与审计</w:t>
        </w:r>
        <w:r>
          <w:tab/>
        </w:r>
        <w:r>
          <w:fldChar w:fldCharType="begin"/>
        </w:r>
        <w:r>
          <w:instrText xml:space="preserve"> PAGEREF _Toc7652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358"/>
      <w:r>
        <w:rPr>
          <w:rFonts w:ascii="仿宋" w:eastAsia="仿宋" w:hAnsi="仿宋" w:cs="仿宋" w:hint="eastAsia"/>
          <w:sz w:val="28"/>
          <w:lang w:eastAsia="zh-CN"/>
        </w:rPr>
        <w:t>一、偏摆检查仪项目概论</w:t>
      </w:r>
      <w:bookmarkEnd w:id="2"/>
    </w:p>
    <w:p>
      <w:pPr>
        <w:pStyle w:val="Heading2"/>
        <w:rPr>
          <w:rFonts w:ascii="仿宋" w:eastAsia="仿宋" w:hAnsi="仿宋" w:cs="仿宋" w:hint="eastAsia"/>
          <w:lang w:eastAsia="zh-CN"/>
        </w:rPr>
      </w:pPr>
      <w:bookmarkStart w:id="3" w:name="_Toc23034"/>
      <w:r>
        <w:rPr>
          <w:rFonts w:ascii="仿宋" w:eastAsia="仿宋" w:hAnsi="仿宋" w:cs="仿宋" w:hint="eastAsia"/>
          <w:lang w:eastAsia="zh-CN"/>
        </w:rPr>
        <w:t>(一)、创新计划及偏摆检查仪项目性质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XX偏摆检查仪项目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偏摆检查仪项目建设性质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偏摆检查仪项目为新建偏摆检查仪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6299"/>
      <w:r>
        <w:rPr>
          <w:rFonts w:ascii="仿宋" w:eastAsia="仿宋" w:hAnsi="仿宋" w:cs="仿宋" w:hint="eastAsia"/>
          <w:sz w:val="28"/>
          <w:lang w:eastAsia="zh-CN"/>
        </w:rPr>
        <w:t>(二)、主管单位与偏摆检查仪项目执行方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我们是名为偏摆检查仪的集团。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https://d.book118.com/775101224032011121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C5A37"/>
    <w:rsid w:val="0CBC5A37"/>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510122403201112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2024-03-08T23:47:00Z</dcterms:created>
  <dcterms:modified xsi:type="dcterms:W3CDTF">2024-03-08T23:47:52Z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4FA9A7BB6C8646A48B3E8EF62B58B825_11</vt:lpwstr>
  </property>
  <property fmtid="{D5CDD505-2E9C-101B-9397-08002B2CF9AE}" pid="3" name="KSOProductBuildVer">
    <vt:lpwstr>2052-12.1.0.16399</vt:lpwstr>
  </property>
</Properties>
</file>